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52EF218" w14:textId="340DCFE9" w:rsidR="00557076" w:rsidRPr="002F2B9A" w:rsidRDefault="002F2B9A" w:rsidP="002F2B9A">
      <w:pPr>
        <w:pStyle w:val="11"/>
        <w:spacing w:line="240" w:lineRule="auto"/>
        <w:ind w:left="0" w:firstLine="360"/>
        <w:jc w:val="right"/>
        <w:rPr>
          <w:rFonts w:ascii="Arial" w:hAnsi="Arial" w:cs="Arial"/>
          <w:b/>
          <w:color w:val="000000"/>
          <w:sz w:val="24"/>
          <w:szCs w:val="24"/>
          <w:lang w:val="ru-RU"/>
        </w:rPr>
      </w:pPr>
      <w:bookmarkStart w:id="0" w:name="_GoBack"/>
      <w:r w:rsidRPr="002F2B9A">
        <w:rPr>
          <w:rFonts w:ascii="Arial" w:hAnsi="Arial" w:cs="Arial"/>
          <w:b/>
          <w:color w:val="000000"/>
          <w:sz w:val="24"/>
          <w:szCs w:val="24"/>
          <w:lang w:val="ru-RU"/>
        </w:rPr>
        <w:t>Форма 6</w:t>
      </w:r>
    </w:p>
    <w:bookmarkEnd w:id="0"/>
    <w:p w14:paraId="150A55F8" w14:textId="77777777" w:rsidR="006154B2" w:rsidRPr="00DF5C92" w:rsidRDefault="006154B2" w:rsidP="00727AC4">
      <w:pPr>
        <w:pStyle w:val="11"/>
        <w:spacing w:line="240" w:lineRule="auto"/>
        <w:ind w:left="0" w:firstLine="360"/>
        <w:rPr>
          <w:rFonts w:ascii="Arial" w:hAnsi="Arial" w:cs="Arial"/>
          <w:color w:val="000000"/>
        </w:rPr>
      </w:pPr>
    </w:p>
    <w:p w14:paraId="4890B700" w14:textId="77777777" w:rsidR="006154B2" w:rsidRPr="00DF5C92" w:rsidRDefault="006154B2" w:rsidP="00727AC4">
      <w:pPr>
        <w:pStyle w:val="11"/>
        <w:spacing w:line="240" w:lineRule="auto"/>
        <w:ind w:left="0" w:firstLine="360"/>
        <w:rPr>
          <w:rFonts w:ascii="Arial" w:hAnsi="Arial" w:cs="Arial"/>
          <w:color w:val="000000"/>
        </w:rPr>
      </w:pPr>
    </w:p>
    <w:p w14:paraId="72C965C5" w14:textId="77777777" w:rsidR="006154B2" w:rsidRPr="00DF5C92" w:rsidRDefault="006154B2" w:rsidP="00727AC4">
      <w:pPr>
        <w:pStyle w:val="11"/>
        <w:spacing w:line="240" w:lineRule="auto"/>
        <w:ind w:left="0" w:firstLine="360"/>
        <w:rPr>
          <w:rFonts w:ascii="Arial" w:hAnsi="Arial" w:cs="Arial"/>
          <w:color w:val="000000"/>
        </w:rPr>
      </w:pPr>
    </w:p>
    <w:p w14:paraId="3352308D" w14:textId="77777777" w:rsidR="006154B2" w:rsidRPr="00DF5C92" w:rsidRDefault="006154B2" w:rsidP="00727AC4">
      <w:pPr>
        <w:pStyle w:val="11"/>
        <w:spacing w:line="240" w:lineRule="auto"/>
        <w:ind w:left="0" w:firstLine="360"/>
        <w:rPr>
          <w:rFonts w:ascii="Arial" w:hAnsi="Arial" w:cs="Arial"/>
          <w:color w:val="000000"/>
        </w:rPr>
      </w:pPr>
    </w:p>
    <w:p w14:paraId="731D5FF8" w14:textId="77777777" w:rsidR="006154B2" w:rsidRPr="00DF5C92" w:rsidRDefault="006154B2" w:rsidP="00727AC4">
      <w:pPr>
        <w:pStyle w:val="11"/>
        <w:spacing w:line="240" w:lineRule="auto"/>
        <w:ind w:left="0" w:firstLine="360"/>
        <w:rPr>
          <w:rFonts w:ascii="Arial" w:hAnsi="Arial" w:cs="Arial"/>
          <w:color w:val="000000"/>
        </w:rPr>
      </w:pPr>
    </w:p>
    <w:p w14:paraId="48F7A9A0" w14:textId="77777777" w:rsidR="006154B2" w:rsidRPr="00DF5C92" w:rsidRDefault="006154B2" w:rsidP="00727AC4">
      <w:pPr>
        <w:pStyle w:val="11"/>
        <w:spacing w:line="240" w:lineRule="auto"/>
        <w:ind w:left="0" w:firstLine="360"/>
        <w:rPr>
          <w:rFonts w:ascii="Arial" w:hAnsi="Arial" w:cs="Arial"/>
          <w:color w:val="000000"/>
        </w:rPr>
      </w:pPr>
    </w:p>
    <w:p w14:paraId="603334C4" w14:textId="77777777" w:rsidR="006154B2" w:rsidRPr="00DF5C92" w:rsidRDefault="006154B2" w:rsidP="00727AC4">
      <w:pPr>
        <w:pStyle w:val="11"/>
        <w:spacing w:line="240" w:lineRule="auto"/>
        <w:ind w:left="0" w:firstLine="360"/>
        <w:rPr>
          <w:rFonts w:ascii="Arial" w:hAnsi="Arial" w:cs="Arial"/>
          <w:color w:val="000000"/>
        </w:rPr>
      </w:pPr>
    </w:p>
    <w:p w14:paraId="277C34A5" w14:textId="77777777" w:rsidR="006154B2" w:rsidRPr="00DF5C92" w:rsidRDefault="006154B2" w:rsidP="00AD193E">
      <w:pPr>
        <w:jc w:val="center"/>
        <w:rPr>
          <w:rFonts w:ascii="Arial" w:hAnsi="Arial" w:cs="Arial"/>
          <w:b/>
          <w:sz w:val="32"/>
          <w:szCs w:val="32"/>
        </w:rPr>
      </w:pPr>
    </w:p>
    <w:p w14:paraId="62FC77EE" w14:textId="77777777" w:rsidR="006154B2" w:rsidRPr="00DF5C92" w:rsidRDefault="006154B2" w:rsidP="00AD193E">
      <w:pPr>
        <w:jc w:val="center"/>
        <w:rPr>
          <w:rFonts w:ascii="Arial" w:hAnsi="Arial" w:cs="Arial"/>
          <w:b/>
          <w:sz w:val="32"/>
          <w:szCs w:val="32"/>
          <w:lang w:val="ru-RU"/>
        </w:rPr>
      </w:pPr>
    </w:p>
    <w:p w14:paraId="0A91C513" w14:textId="77777777" w:rsidR="006154B2" w:rsidRPr="00DF5C92" w:rsidRDefault="006154B2" w:rsidP="00AD193E">
      <w:pPr>
        <w:jc w:val="center"/>
        <w:rPr>
          <w:rFonts w:ascii="Arial" w:hAnsi="Arial" w:cs="Arial"/>
          <w:b/>
          <w:sz w:val="32"/>
          <w:szCs w:val="32"/>
          <w:lang w:val="ru-RU"/>
        </w:rPr>
      </w:pPr>
    </w:p>
    <w:p w14:paraId="154214B0" w14:textId="77777777" w:rsidR="00321397" w:rsidRPr="00A91CA8" w:rsidRDefault="006154B2" w:rsidP="00321397">
      <w:pPr>
        <w:jc w:val="center"/>
        <w:rPr>
          <w:rFonts w:ascii="Arial" w:hAnsi="Arial" w:cs="Arial"/>
          <w:sz w:val="32"/>
          <w:szCs w:val="32"/>
          <w:lang w:val="ru-RU"/>
        </w:rPr>
      </w:pPr>
      <w:r w:rsidRPr="00DF5C92">
        <w:rPr>
          <w:rFonts w:ascii="Arial" w:hAnsi="Arial" w:cs="Arial"/>
          <w:sz w:val="32"/>
          <w:szCs w:val="32"/>
          <w:lang w:val="ru-RU"/>
        </w:rPr>
        <w:t xml:space="preserve">ДОГОВОР № </w:t>
      </w:r>
      <w:r w:rsidR="005F26A6">
        <w:rPr>
          <w:rFonts w:ascii="Arial" w:hAnsi="Arial" w:cs="Arial"/>
          <w:sz w:val="32"/>
          <w:szCs w:val="32"/>
          <w:lang w:val="ru-RU"/>
        </w:rPr>
        <w:t>___</w:t>
      </w:r>
    </w:p>
    <w:p w14:paraId="232072EA" w14:textId="77777777" w:rsidR="006154B2" w:rsidRPr="00DF5C92" w:rsidRDefault="006154B2" w:rsidP="00AD193E">
      <w:pPr>
        <w:pStyle w:val="MASTERCONTRACT"/>
        <w:rPr>
          <w:rFonts w:ascii="Arial" w:hAnsi="Arial" w:cs="Arial"/>
          <w:sz w:val="32"/>
          <w:szCs w:val="32"/>
          <w:lang w:val="ru-RU"/>
        </w:rPr>
      </w:pPr>
    </w:p>
    <w:p w14:paraId="2EE53FB8" w14:textId="77777777" w:rsidR="00506223" w:rsidRPr="001743CF" w:rsidRDefault="006154B2" w:rsidP="00506223">
      <w:pPr>
        <w:jc w:val="center"/>
        <w:rPr>
          <w:b/>
          <w:i/>
          <w:sz w:val="32"/>
          <w:szCs w:val="32"/>
          <w:lang w:val="ru-RU"/>
        </w:rPr>
      </w:pPr>
      <w:r w:rsidRPr="00DF5C92">
        <w:rPr>
          <w:rFonts w:ascii="Arial" w:hAnsi="Arial" w:cs="Arial"/>
          <w:b/>
          <w:sz w:val="32"/>
          <w:szCs w:val="32"/>
          <w:lang w:val="ru-RU"/>
        </w:rPr>
        <w:t>НА ВЫПОЛНЕНИЕ РАБОТ</w:t>
      </w:r>
      <w:r w:rsidR="00A8679B">
        <w:rPr>
          <w:rFonts w:ascii="Arial" w:hAnsi="Arial" w:cs="Arial"/>
          <w:b/>
          <w:sz w:val="32"/>
          <w:szCs w:val="32"/>
          <w:lang w:val="ru-RU"/>
        </w:rPr>
        <w:t xml:space="preserve"> </w:t>
      </w:r>
      <w:r w:rsidR="00A8679B" w:rsidRPr="00A8679B">
        <w:rPr>
          <w:rFonts w:ascii="Arial" w:hAnsi="Arial" w:cs="Arial"/>
          <w:b/>
          <w:caps/>
          <w:sz w:val="32"/>
          <w:szCs w:val="32"/>
          <w:lang w:val="ru-RU"/>
        </w:rPr>
        <w:t xml:space="preserve">по </w:t>
      </w:r>
    </w:p>
    <w:p w14:paraId="2BCA3EFA" w14:textId="77777777" w:rsidR="00506223" w:rsidRPr="00506223" w:rsidRDefault="00506223" w:rsidP="00506223">
      <w:pPr>
        <w:jc w:val="center"/>
        <w:rPr>
          <w:b/>
          <w:bCs/>
          <w:i/>
          <w:sz w:val="32"/>
          <w:szCs w:val="32"/>
          <w:lang w:val="ru-RU"/>
        </w:rPr>
      </w:pPr>
      <w:r>
        <w:rPr>
          <w:b/>
          <w:i/>
          <w:sz w:val="32"/>
          <w:szCs w:val="32"/>
          <w:lang w:val="ru-RU"/>
        </w:rPr>
        <w:t>предоставлен</w:t>
      </w:r>
      <w:r w:rsidRPr="00506223">
        <w:rPr>
          <w:b/>
          <w:i/>
          <w:sz w:val="32"/>
          <w:szCs w:val="32"/>
          <w:lang w:val="ru-RU"/>
        </w:rPr>
        <w:t>ию</w:t>
      </w:r>
      <w:r>
        <w:rPr>
          <w:b/>
          <w:i/>
          <w:sz w:val="32"/>
          <w:szCs w:val="32"/>
          <w:lang w:val="ru-RU"/>
        </w:rPr>
        <w:t xml:space="preserve"> интегрированного сервиса на строительство</w:t>
      </w:r>
      <w:r w:rsidR="001743CF">
        <w:rPr>
          <w:b/>
          <w:i/>
          <w:sz w:val="32"/>
          <w:szCs w:val="32"/>
          <w:lang w:val="ru-RU"/>
        </w:rPr>
        <w:t xml:space="preserve"> </w:t>
      </w:r>
      <w:r w:rsidR="00790AD8">
        <w:rPr>
          <w:b/>
          <w:i/>
          <w:sz w:val="32"/>
          <w:szCs w:val="32"/>
          <w:lang w:val="ru-RU"/>
        </w:rPr>
        <w:t>____</w:t>
      </w:r>
      <w:r w:rsidRPr="00506223">
        <w:rPr>
          <w:b/>
          <w:bCs/>
          <w:i/>
          <w:sz w:val="32"/>
          <w:szCs w:val="32"/>
          <w:lang w:val="ru-RU"/>
        </w:rPr>
        <w:t>эксплуатационн</w:t>
      </w:r>
      <w:r w:rsidR="001743CF">
        <w:rPr>
          <w:b/>
          <w:bCs/>
          <w:i/>
          <w:sz w:val="32"/>
          <w:szCs w:val="32"/>
          <w:lang w:val="ru-RU"/>
        </w:rPr>
        <w:t>о-оценочных</w:t>
      </w:r>
      <w:r w:rsidRPr="00506223">
        <w:rPr>
          <w:b/>
          <w:bCs/>
          <w:i/>
          <w:sz w:val="32"/>
          <w:szCs w:val="32"/>
          <w:lang w:val="ru-RU"/>
        </w:rPr>
        <w:t xml:space="preserve"> скважин Куюмбинского месторождения </w:t>
      </w:r>
    </w:p>
    <w:p w14:paraId="08DEBB17" w14:textId="77777777" w:rsidR="00506223" w:rsidRPr="00506223" w:rsidRDefault="00506223" w:rsidP="00506223">
      <w:pPr>
        <w:jc w:val="center"/>
        <w:rPr>
          <w:b/>
          <w:i/>
          <w:sz w:val="32"/>
          <w:szCs w:val="32"/>
          <w:u w:val="single"/>
          <w:lang w:val="ru-RU"/>
        </w:rPr>
      </w:pPr>
      <w:r w:rsidRPr="00506223">
        <w:rPr>
          <w:b/>
          <w:bCs/>
          <w:i/>
          <w:sz w:val="32"/>
          <w:szCs w:val="32"/>
          <w:lang w:val="ru-RU"/>
        </w:rPr>
        <w:t xml:space="preserve"> для ООО «Славнефть – Красноярскнефтегаз»</w:t>
      </w:r>
    </w:p>
    <w:p w14:paraId="63BC12A8" w14:textId="77777777" w:rsidR="00506223" w:rsidRPr="00506223" w:rsidRDefault="00506223" w:rsidP="00506223">
      <w:pPr>
        <w:jc w:val="center"/>
        <w:rPr>
          <w:color w:val="FF0000"/>
          <w:sz w:val="28"/>
          <w:lang w:val="ru-RU"/>
        </w:rPr>
      </w:pPr>
    </w:p>
    <w:p w14:paraId="4124A4CD" w14:textId="77777777" w:rsidR="00506223" w:rsidRPr="00506223" w:rsidRDefault="00506223" w:rsidP="00506223">
      <w:pPr>
        <w:jc w:val="center"/>
        <w:rPr>
          <w:i/>
          <w:sz w:val="28"/>
          <w:lang w:val="ru-RU"/>
        </w:rPr>
      </w:pPr>
      <w:r w:rsidRPr="00506223">
        <w:rPr>
          <w:b/>
          <w:sz w:val="28"/>
          <w:lang w:val="ru-RU"/>
        </w:rPr>
        <w:t xml:space="preserve">ОБЪЕКТ: </w:t>
      </w:r>
      <w:r w:rsidRPr="00506223">
        <w:rPr>
          <w:i/>
          <w:sz w:val="28"/>
          <w:lang w:val="ru-RU"/>
        </w:rPr>
        <w:t>участ</w:t>
      </w:r>
      <w:r w:rsidR="00C708CC">
        <w:rPr>
          <w:i/>
          <w:sz w:val="28"/>
          <w:lang w:val="ru-RU"/>
        </w:rPr>
        <w:t>ок</w:t>
      </w:r>
      <w:r w:rsidRPr="00506223">
        <w:rPr>
          <w:i/>
          <w:sz w:val="28"/>
          <w:lang w:val="ru-RU"/>
        </w:rPr>
        <w:t xml:space="preserve"> </w:t>
      </w:r>
      <w:r w:rsidRPr="00506223">
        <w:rPr>
          <w:i/>
          <w:sz w:val="28"/>
          <w:szCs w:val="28"/>
          <w:lang w:val="ru-RU"/>
        </w:rPr>
        <w:t>Куюмбинский</w:t>
      </w:r>
    </w:p>
    <w:p w14:paraId="35D32A49" w14:textId="77777777" w:rsidR="006154B2" w:rsidRPr="00DF5C92" w:rsidRDefault="006154B2" w:rsidP="00AD193E">
      <w:pPr>
        <w:jc w:val="center"/>
        <w:rPr>
          <w:rFonts w:ascii="Arial" w:hAnsi="Arial" w:cs="Arial"/>
          <w:b/>
          <w:color w:val="000000"/>
          <w:sz w:val="32"/>
          <w:szCs w:val="32"/>
          <w:lang w:val="ru-RU"/>
        </w:rPr>
      </w:pPr>
    </w:p>
    <w:p w14:paraId="0109F5E2" w14:textId="77777777" w:rsidR="006154B2" w:rsidRPr="00DF5C92" w:rsidRDefault="006154B2" w:rsidP="00AD193E">
      <w:pPr>
        <w:jc w:val="center"/>
        <w:rPr>
          <w:rFonts w:ascii="Arial" w:hAnsi="Arial" w:cs="Arial"/>
          <w:b/>
          <w:color w:val="000000"/>
          <w:sz w:val="32"/>
          <w:szCs w:val="32"/>
          <w:lang w:val="ru-RU"/>
        </w:rPr>
      </w:pPr>
    </w:p>
    <w:p w14:paraId="762A9DE3" w14:textId="77777777" w:rsidR="006154B2" w:rsidRPr="00DF5C92" w:rsidRDefault="006154B2" w:rsidP="00AD193E">
      <w:pPr>
        <w:jc w:val="center"/>
        <w:rPr>
          <w:rFonts w:ascii="Arial" w:hAnsi="Arial" w:cs="Arial"/>
          <w:b/>
          <w:color w:val="000000"/>
          <w:sz w:val="32"/>
          <w:szCs w:val="32"/>
          <w:lang w:val="ru-RU"/>
        </w:rPr>
      </w:pPr>
    </w:p>
    <w:p w14:paraId="5BF815E9" w14:textId="77777777" w:rsidR="006154B2" w:rsidRPr="00DF5C92" w:rsidRDefault="006154B2" w:rsidP="00AD193E">
      <w:pPr>
        <w:jc w:val="center"/>
        <w:rPr>
          <w:rFonts w:ascii="Arial" w:hAnsi="Arial" w:cs="Arial"/>
          <w:b/>
          <w:color w:val="000000"/>
          <w:sz w:val="32"/>
          <w:szCs w:val="32"/>
          <w:lang w:val="ru-RU"/>
        </w:rPr>
      </w:pPr>
    </w:p>
    <w:p w14:paraId="576D682E" w14:textId="77777777" w:rsidR="006154B2" w:rsidRPr="00DF5C92" w:rsidRDefault="006154B2" w:rsidP="00AD193E">
      <w:pPr>
        <w:jc w:val="center"/>
        <w:rPr>
          <w:rFonts w:ascii="Arial" w:hAnsi="Arial" w:cs="Arial"/>
          <w:b/>
          <w:color w:val="000000"/>
          <w:sz w:val="32"/>
          <w:szCs w:val="32"/>
          <w:lang w:val="ru-RU"/>
        </w:rPr>
      </w:pPr>
    </w:p>
    <w:p w14:paraId="1B429311" w14:textId="77777777" w:rsidR="006154B2" w:rsidRPr="00DF5C92" w:rsidRDefault="006154B2" w:rsidP="00AD193E">
      <w:pPr>
        <w:jc w:val="center"/>
        <w:rPr>
          <w:rFonts w:ascii="Arial" w:hAnsi="Arial" w:cs="Arial"/>
          <w:b/>
          <w:color w:val="000000"/>
          <w:sz w:val="32"/>
          <w:szCs w:val="32"/>
          <w:lang w:val="ru-RU"/>
        </w:rPr>
      </w:pPr>
    </w:p>
    <w:p w14:paraId="6410AB4C" w14:textId="77777777" w:rsidR="006154B2" w:rsidRPr="00DF5C92" w:rsidRDefault="006154B2" w:rsidP="00AD193E">
      <w:pPr>
        <w:jc w:val="center"/>
        <w:rPr>
          <w:rFonts w:ascii="Arial" w:hAnsi="Arial" w:cs="Arial"/>
          <w:b/>
          <w:color w:val="000000"/>
          <w:sz w:val="32"/>
          <w:szCs w:val="32"/>
          <w:lang w:val="ru-RU"/>
        </w:rPr>
      </w:pPr>
    </w:p>
    <w:p w14:paraId="6E885E52" w14:textId="77777777" w:rsidR="006154B2" w:rsidRPr="00DF5C92" w:rsidRDefault="006154B2" w:rsidP="00AD193E">
      <w:pPr>
        <w:jc w:val="center"/>
        <w:rPr>
          <w:rFonts w:ascii="Arial" w:hAnsi="Arial" w:cs="Arial"/>
          <w:b/>
          <w:color w:val="000000"/>
          <w:sz w:val="32"/>
          <w:szCs w:val="32"/>
          <w:lang w:val="ru-RU"/>
        </w:rPr>
      </w:pPr>
    </w:p>
    <w:p w14:paraId="00975638" w14:textId="77777777" w:rsidR="006154B2" w:rsidRPr="00DF5C92" w:rsidRDefault="006154B2" w:rsidP="00AD193E">
      <w:pPr>
        <w:jc w:val="center"/>
        <w:rPr>
          <w:rFonts w:ascii="Arial" w:hAnsi="Arial" w:cs="Arial"/>
          <w:b/>
          <w:color w:val="000000"/>
          <w:sz w:val="32"/>
          <w:szCs w:val="32"/>
          <w:lang w:val="ru-RU"/>
        </w:rPr>
      </w:pPr>
    </w:p>
    <w:p w14:paraId="48D36182" w14:textId="77777777" w:rsidR="006154B2" w:rsidRPr="00DF5C92" w:rsidRDefault="006154B2" w:rsidP="00AD193E">
      <w:pPr>
        <w:jc w:val="center"/>
        <w:rPr>
          <w:rFonts w:ascii="Arial" w:hAnsi="Arial" w:cs="Arial"/>
          <w:b/>
          <w:color w:val="000000"/>
          <w:sz w:val="32"/>
          <w:szCs w:val="32"/>
          <w:lang w:val="ru-RU"/>
        </w:rPr>
      </w:pPr>
    </w:p>
    <w:p w14:paraId="705096C9" w14:textId="77777777" w:rsidR="006154B2" w:rsidRPr="00DF5C92" w:rsidRDefault="006154B2" w:rsidP="00AD193E">
      <w:pPr>
        <w:jc w:val="center"/>
        <w:rPr>
          <w:rFonts w:ascii="Arial" w:hAnsi="Arial" w:cs="Arial"/>
          <w:b/>
          <w:color w:val="000000"/>
          <w:sz w:val="32"/>
          <w:szCs w:val="32"/>
          <w:lang w:val="ru-RU"/>
        </w:rPr>
      </w:pPr>
    </w:p>
    <w:p w14:paraId="5EB58B2A" w14:textId="77777777" w:rsidR="006154B2" w:rsidRPr="00DF5C92" w:rsidRDefault="006154B2" w:rsidP="00AD193E">
      <w:pPr>
        <w:jc w:val="center"/>
        <w:rPr>
          <w:rFonts w:ascii="Arial" w:hAnsi="Arial" w:cs="Arial"/>
          <w:b/>
          <w:color w:val="000000"/>
          <w:sz w:val="32"/>
          <w:szCs w:val="32"/>
          <w:lang w:val="ru-RU"/>
        </w:rPr>
      </w:pPr>
    </w:p>
    <w:p w14:paraId="75A8A4B1" w14:textId="77777777" w:rsidR="006154B2" w:rsidRPr="00DF5C92" w:rsidRDefault="006154B2" w:rsidP="00AD193E">
      <w:pPr>
        <w:jc w:val="center"/>
        <w:rPr>
          <w:rFonts w:ascii="Arial" w:hAnsi="Arial" w:cs="Arial"/>
          <w:b/>
          <w:color w:val="000000"/>
          <w:sz w:val="32"/>
          <w:szCs w:val="32"/>
          <w:lang w:val="ru-RU"/>
        </w:rPr>
      </w:pPr>
    </w:p>
    <w:p w14:paraId="61C323B8" w14:textId="77777777" w:rsidR="006154B2" w:rsidRPr="00DF5C92" w:rsidRDefault="006154B2" w:rsidP="00AD193E">
      <w:pPr>
        <w:jc w:val="center"/>
        <w:rPr>
          <w:rFonts w:ascii="Arial" w:hAnsi="Arial" w:cs="Arial"/>
          <w:b/>
          <w:color w:val="000000"/>
          <w:sz w:val="32"/>
          <w:szCs w:val="32"/>
          <w:lang w:val="ru-RU"/>
        </w:rPr>
      </w:pPr>
    </w:p>
    <w:p w14:paraId="163E28C8" w14:textId="77777777" w:rsidR="006154B2" w:rsidRPr="00DF5C92" w:rsidRDefault="006154B2" w:rsidP="00AD193E">
      <w:pPr>
        <w:jc w:val="center"/>
        <w:rPr>
          <w:rFonts w:ascii="Arial" w:hAnsi="Arial" w:cs="Arial"/>
          <w:b/>
          <w:color w:val="000000"/>
          <w:sz w:val="32"/>
          <w:szCs w:val="32"/>
          <w:lang w:val="ru-RU"/>
        </w:rPr>
      </w:pPr>
    </w:p>
    <w:p w14:paraId="69AF3973" w14:textId="77777777" w:rsidR="006154B2" w:rsidRPr="00DF5C92" w:rsidRDefault="006154B2" w:rsidP="00AD193E">
      <w:pPr>
        <w:jc w:val="center"/>
        <w:rPr>
          <w:rFonts w:ascii="Arial" w:hAnsi="Arial" w:cs="Arial"/>
          <w:b/>
          <w:color w:val="000000"/>
          <w:sz w:val="32"/>
          <w:szCs w:val="32"/>
          <w:lang w:val="ru-RU"/>
        </w:rPr>
      </w:pPr>
    </w:p>
    <w:p w14:paraId="023BE4D8" w14:textId="77777777" w:rsidR="006154B2" w:rsidRPr="00DF5C92" w:rsidRDefault="006154B2" w:rsidP="00AD193E">
      <w:pPr>
        <w:jc w:val="center"/>
        <w:rPr>
          <w:rFonts w:ascii="Arial" w:hAnsi="Arial" w:cs="Arial"/>
          <w:b/>
          <w:color w:val="000000"/>
          <w:sz w:val="32"/>
          <w:szCs w:val="32"/>
          <w:lang w:val="ru-RU"/>
        </w:rPr>
      </w:pPr>
    </w:p>
    <w:p w14:paraId="4EC6F3CE" w14:textId="77777777" w:rsidR="006154B2" w:rsidRPr="00DF5C92" w:rsidRDefault="006154B2" w:rsidP="00AD193E">
      <w:pPr>
        <w:jc w:val="center"/>
        <w:rPr>
          <w:rFonts w:ascii="Arial" w:hAnsi="Arial" w:cs="Arial"/>
          <w:b/>
          <w:color w:val="000000"/>
          <w:sz w:val="32"/>
          <w:szCs w:val="32"/>
          <w:lang w:val="ru-RU"/>
        </w:rPr>
      </w:pPr>
    </w:p>
    <w:p w14:paraId="41840EAA" w14:textId="77777777" w:rsidR="006154B2" w:rsidRPr="00DF5C92" w:rsidRDefault="006154B2" w:rsidP="00AD193E">
      <w:pPr>
        <w:jc w:val="center"/>
        <w:rPr>
          <w:rFonts w:ascii="Arial" w:hAnsi="Arial" w:cs="Arial"/>
          <w:b/>
          <w:color w:val="000000"/>
          <w:sz w:val="32"/>
          <w:szCs w:val="32"/>
          <w:lang w:val="ru-RU"/>
        </w:rPr>
      </w:pPr>
    </w:p>
    <w:p w14:paraId="02335EA9" w14:textId="77777777" w:rsidR="006154B2" w:rsidRPr="00DF5C92" w:rsidRDefault="006154B2" w:rsidP="00AD193E">
      <w:pPr>
        <w:jc w:val="center"/>
        <w:rPr>
          <w:rFonts w:ascii="Arial" w:hAnsi="Arial" w:cs="Arial"/>
          <w:b/>
          <w:color w:val="000000"/>
          <w:sz w:val="32"/>
          <w:szCs w:val="32"/>
          <w:lang w:val="ru-RU"/>
        </w:rPr>
        <w:sectPr w:rsidR="006154B2" w:rsidRPr="00DF5C92" w:rsidSect="003440B8">
          <w:headerReference w:type="default" r:id="rId9"/>
          <w:footerReference w:type="even" r:id="rId10"/>
          <w:footerReference w:type="default" r:id="rId11"/>
          <w:footerReference w:type="first" r:id="rId12"/>
          <w:pgSz w:w="11906" w:h="16838" w:code="9"/>
          <w:pgMar w:top="360" w:right="1106" w:bottom="1440" w:left="720" w:header="567" w:footer="567" w:gutter="0"/>
          <w:cols w:space="720"/>
          <w:docGrid w:linePitch="360"/>
        </w:sectPr>
      </w:pPr>
    </w:p>
    <w:p w14:paraId="07C33724" w14:textId="77777777" w:rsidR="006154B2" w:rsidRPr="00DF5C92" w:rsidRDefault="006154B2" w:rsidP="00AD193E">
      <w:pPr>
        <w:jc w:val="center"/>
        <w:rPr>
          <w:rFonts w:ascii="Arial" w:hAnsi="Arial" w:cs="Arial"/>
          <w:b/>
          <w:color w:val="000000"/>
          <w:sz w:val="32"/>
          <w:szCs w:val="32"/>
          <w:lang w:val="ru-RU"/>
        </w:rPr>
      </w:pPr>
      <w:r w:rsidRPr="00DF5C92">
        <w:rPr>
          <w:rFonts w:ascii="Arial" w:hAnsi="Arial" w:cs="Arial"/>
          <w:b/>
          <w:color w:val="000000"/>
          <w:sz w:val="32"/>
          <w:szCs w:val="32"/>
          <w:lang w:val="ru-RU"/>
        </w:rPr>
        <w:lastRenderedPageBreak/>
        <w:t>СОДЕРЖАНИЕ</w:t>
      </w:r>
    </w:p>
    <w:p w14:paraId="672706F7" w14:textId="77777777" w:rsidR="006154B2" w:rsidRPr="00DF5C92" w:rsidRDefault="006154B2" w:rsidP="00FE156C">
      <w:pPr>
        <w:spacing w:after="120"/>
        <w:rPr>
          <w:rFonts w:ascii="Arial" w:hAnsi="Arial" w:cs="Arial"/>
          <w:b/>
          <w:bCs/>
          <w:sz w:val="20"/>
          <w:szCs w:val="20"/>
          <w:lang w:val="ru-RU"/>
        </w:rPr>
      </w:pPr>
      <w:r w:rsidRPr="00DF5C92">
        <w:rPr>
          <w:rFonts w:ascii="Arial" w:hAnsi="Arial" w:cs="Arial"/>
          <w:b/>
          <w:bCs/>
          <w:sz w:val="20"/>
          <w:szCs w:val="20"/>
          <w:lang w:val="ru-RU"/>
        </w:rPr>
        <w:t>ПРЕАМБУЛА</w:t>
      </w:r>
    </w:p>
    <w:p w14:paraId="5F432CFA" w14:textId="77777777" w:rsidR="006154B2" w:rsidRPr="00DF5C92" w:rsidRDefault="006154B2" w:rsidP="005A73B0">
      <w:pPr>
        <w:rPr>
          <w:rFonts w:ascii="Arial" w:hAnsi="Arial" w:cs="Arial"/>
          <w:b/>
          <w:bCs/>
          <w:sz w:val="20"/>
          <w:szCs w:val="20"/>
          <w:lang w:val="ru-RU"/>
        </w:rPr>
      </w:pPr>
      <w:r w:rsidRPr="00DF5C92">
        <w:rPr>
          <w:rFonts w:ascii="Arial" w:hAnsi="Arial" w:cs="Arial"/>
          <w:b/>
          <w:bCs/>
          <w:sz w:val="20"/>
          <w:szCs w:val="20"/>
          <w:lang w:val="ru-RU"/>
        </w:rPr>
        <w:t xml:space="preserve">РАЗДЕЛ 1 – ОСНОВНЫЕ УСЛОВИЯ </w:t>
      </w:r>
    </w:p>
    <w:p w14:paraId="2F215C05" w14:textId="77777777" w:rsidR="006154B2" w:rsidRPr="00DF5C92" w:rsidRDefault="006154B2" w:rsidP="005042C0">
      <w:pPr>
        <w:ind w:left="1767" w:hanging="1227"/>
        <w:rPr>
          <w:rFonts w:ascii="Arial" w:hAnsi="Arial" w:cs="Arial"/>
          <w:sz w:val="20"/>
          <w:szCs w:val="20"/>
          <w:lang w:val="ru-RU"/>
        </w:rPr>
      </w:pPr>
      <w:r w:rsidRPr="00DF5C92">
        <w:rPr>
          <w:rFonts w:ascii="Arial" w:hAnsi="Arial" w:cs="Arial"/>
          <w:sz w:val="20"/>
          <w:szCs w:val="20"/>
          <w:lang w:val="ru-RU"/>
        </w:rPr>
        <w:t>СТАТЬЯ 1 –</w:t>
      </w:r>
      <w:r w:rsidRPr="00DF5C92">
        <w:rPr>
          <w:rFonts w:ascii="Arial" w:hAnsi="Arial" w:cs="Arial"/>
          <w:sz w:val="20"/>
          <w:szCs w:val="20"/>
          <w:lang w:val="ru-RU"/>
        </w:rPr>
        <w:tab/>
        <w:t xml:space="preserve">ОПРЕДЕЛЕНИЯ </w:t>
      </w:r>
    </w:p>
    <w:p w14:paraId="2DD4068E" w14:textId="77777777" w:rsidR="006154B2" w:rsidRPr="00DF5C92" w:rsidRDefault="006154B2" w:rsidP="005042C0">
      <w:pPr>
        <w:ind w:left="1767" w:hanging="1227"/>
        <w:rPr>
          <w:rFonts w:ascii="Arial" w:hAnsi="Arial" w:cs="Arial"/>
          <w:sz w:val="20"/>
          <w:szCs w:val="20"/>
          <w:lang w:val="ru-RU"/>
        </w:rPr>
      </w:pPr>
      <w:r w:rsidRPr="00DF5C92">
        <w:rPr>
          <w:rFonts w:ascii="Arial" w:hAnsi="Arial" w:cs="Arial"/>
          <w:sz w:val="20"/>
          <w:szCs w:val="20"/>
          <w:lang w:val="ru-RU"/>
        </w:rPr>
        <w:t>СТАТЬЯ 2 –</w:t>
      </w:r>
      <w:r w:rsidRPr="00DF5C92">
        <w:rPr>
          <w:rFonts w:ascii="Arial" w:hAnsi="Arial" w:cs="Arial"/>
          <w:sz w:val="20"/>
          <w:szCs w:val="20"/>
          <w:lang w:val="ru-RU"/>
        </w:rPr>
        <w:tab/>
      </w:r>
      <w:r>
        <w:rPr>
          <w:rFonts w:ascii="Arial" w:hAnsi="Arial" w:cs="Arial"/>
          <w:sz w:val="20"/>
          <w:szCs w:val="20"/>
          <w:lang w:val="ru-RU"/>
        </w:rPr>
        <w:t>ПРЕДМЕТ ДОГОВОРА</w:t>
      </w:r>
    </w:p>
    <w:p w14:paraId="3A0C4E27" w14:textId="77777777" w:rsidR="006154B2" w:rsidRPr="00DF5C92" w:rsidRDefault="006154B2" w:rsidP="005042C0">
      <w:pPr>
        <w:ind w:left="1767" w:hanging="1227"/>
        <w:rPr>
          <w:rFonts w:ascii="Arial" w:hAnsi="Arial" w:cs="Arial"/>
          <w:sz w:val="20"/>
          <w:szCs w:val="20"/>
          <w:lang w:val="ru-RU"/>
        </w:rPr>
      </w:pPr>
      <w:r w:rsidRPr="00DF5C92">
        <w:rPr>
          <w:rFonts w:ascii="Arial" w:hAnsi="Arial" w:cs="Arial"/>
          <w:sz w:val="20"/>
          <w:szCs w:val="20"/>
          <w:lang w:val="ru-RU"/>
        </w:rPr>
        <w:t xml:space="preserve">СТАТЬЯ 3 – </w:t>
      </w:r>
      <w:r w:rsidRPr="00DF5C92">
        <w:rPr>
          <w:rFonts w:ascii="Arial" w:hAnsi="Arial" w:cs="Arial"/>
          <w:sz w:val="20"/>
          <w:szCs w:val="20"/>
          <w:lang w:val="ru-RU"/>
        </w:rPr>
        <w:tab/>
        <w:t>СРОК ДЕЙСТВИЯ ДОГОВОРА</w:t>
      </w:r>
    </w:p>
    <w:p w14:paraId="051EFC79" w14:textId="77777777" w:rsidR="006154B2" w:rsidRPr="00DF5C92" w:rsidRDefault="006154B2" w:rsidP="005042C0">
      <w:pPr>
        <w:ind w:left="1767" w:hanging="1227"/>
        <w:rPr>
          <w:rFonts w:ascii="Arial" w:hAnsi="Arial" w:cs="Arial"/>
          <w:sz w:val="20"/>
          <w:szCs w:val="20"/>
          <w:lang w:val="ru-RU"/>
        </w:rPr>
      </w:pPr>
      <w:r w:rsidRPr="00DF5C92">
        <w:rPr>
          <w:rFonts w:ascii="Arial" w:hAnsi="Arial" w:cs="Arial"/>
          <w:sz w:val="20"/>
          <w:szCs w:val="20"/>
          <w:lang w:val="ru-RU"/>
        </w:rPr>
        <w:t>СТАТЬЯ 4 –</w:t>
      </w:r>
      <w:r w:rsidRPr="00DF5C92">
        <w:rPr>
          <w:rFonts w:ascii="Arial" w:hAnsi="Arial" w:cs="Arial"/>
          <w:sz w:val="20"/>
          <w:szCs w:val="20"/>
          <w:lang w:val="ru-RU"/>
        </w:rPr>
        <w:tab/>
      </w:r>
      <w:r>
        <w:rPr>
          <w:rFonts w:ascii="Arial" w:hAnsi="Arial" w:cs="Arial"/>
          <w:sz w:val="20"/>
          <w:szCs w:val="20"/>
          <w:lang w:val="ru-RU"/>
        </w:rPr>
        <w:t>СТОИМОСТЬ ДОГОВОРА</w:t>
      </w:r>
    </w:p>
    <w:p w14:paraId="10C85A51" w14:textId="77777777" w:rsidR="006154B2" w:rsidRPr="00DF5C92" w:rsidRDefault="006154B2" w:rsidP="005042C0">
      <w:pPr>
        <w:ind w:left="1767" w:hanging="1227"/>
        <w:rPr>
          <w:rFonts w:ascii="Arial" w:hAnsi="Arial" w:cs="Arial"/>
          <w:sz w:val="20"/>
          <w:szCs w:val="20"/>
          <w:lang w:val="ru-RU"/>
        </w:rPr>
      </w:pPr>
      <w:r w:rsidRPr="00DF5C92">
        <w:rPr>
          <w:rFonts w:ascii="Arial" w:hAnsi="Arial" w:cs="Arial"/>
          <w:sz w:val="20"/>
          <w:szCs w:val="20"/>
          <w:lang w:val="ru-RU"/>
        </w:rPr>
        <w:t>СТАТЬЯ 5 –</w:t>
      </w:r>
      <w:r w:rsidRPr="00DF5C92">
        <w:rPr>
          <w:rFonts w:ascii="Arial" w:hAnsi="Arial" w:cs="Arial"/>
          <w:sz w:val="20"/>
          <w:szCs w:val="20"/>
          <w:lang w:val="ru-RU"/>
        </w:rPr>
        <w:tab/>
        <w:t>ФОРМА ДОГОВОРА, КОЛИЧЕСТВО ЭКЗЕМПЛЯРОВ, ЯЗЫК</w:t>
      </w:r>
    </w:p>
    <w:p w14:paraId="713D9D48" w14:textId="77777777" w:rsidR="006154B2" w:rsidRDefault="006154B2" w:rsidP="005042C0">
      <w:pPr>
        <w:ind w:left="1767" w:hanging="1227"/>
        <w:rPr>
          <w:rFonts w:ascii="Arial" w:hAnsi="Arial" w:cs="Arial"/>
          <w:sz w:val="20"/>
          <w:szCs w:val="20"/>
          <w:lang w:val="ru-RU"/>
        </w:rPr>
      </w:pPr>
      <w:r w:rsidRPr="00DF5C92">
        <w:rPr>
          <w:rFonts w:ascii="Arial" w:hAnsi="Arial" w:cs="Arial"/>
          <w:sz w:val="20"/>
          <w:szCs w:val="20"/>
          <w:lang w:val="ru-RU"/>
        </w:rPr>
        <w:t>СТАТЬЯ 6 –</w:t>
      </w:r>
      <w:r w:rsidRPr="00DF5C92">
        <w:rPr>
          <w:rFonts w:ascii="Arial" w:hAnsi="Arial" w:cs="Arial"/>
          <w:sz w:val="20"/>
          <w:szCs w:val="20"/>
          <w:lang w:val="ru-RU"/>
        </w:rPr>
        <w:tab/>
        <w:t>УВЕДОМЛЕНИЯ</w:t>
      </w:r>
    </w:p>
    <w:p w14:paraId="63C7B469" w14:textId="77777777" w:rsidR="006154B2" w:rsidRDefault="006154B2" w:rsidP="005042C0">
      <w:pPr>
        <w:ind w:left="1767" w:hanging="1227"/>
        <w:rPr>
          <w:rFonts w:ascii="Arial" w:hAnsi="Arial" w:cs="Arial"/>
          <w:sz w:val="20"/>
          <w:szCs w:val="20"/>
          <w:lang w:val="ru-RU"/>
        </w:rPr>
      </w:pPr>
      <w:r w:rsidRPr="00DF5C92">
        <w:rPr>
          <w:rFonts w:ascii="Arial" w:hAnsi="Arial" w:cs="Arial"/>
          <w:sz w:val="20"/>
          <w:szCs w:val="20"/>
          <w:lang w:val="ru-RU"/>
        </w:rPr>
        <w:t>СТАТЬЯ 7 –</w:t>
      </w:r>
      <w:r>
        <w:rPr>
          <w:rFonts w:ascii="Arial" w:hAnsi="Arial" w:cs="Arial"/>
          <w:sz w:val="20"/>
          <w:szCs w:val="20"/>
          <w:lang w:val="ru-RU"/>
        </w:rPr>
        <w:t xml:space="preserve"> </w:t>
      </w:r>
      <w:r>
        <w:rPr>
          <w:rFonts w:ascii="Arial" w:hAnsi="Arial" w:cs="Arial"/>
          <w:sz w:val="20"/>
          <w:szCs w:val="20"/>
          <w:lang w:val="ru-RU"/>
        </w:rPr>
        <w:tab/>
        <w:t>ИЗМЕНЕНИЯ И ДОПОЛНЕНИЯ</w:t>
      </w:r>
    </w:p>
    <w:p w14:paraId="7F6117A7" w14:textId="77777777" w:rsidR="006154B2" w:rsidRDefault="006154B2" w:rsidP="005042C0">
      <w:pPr>
        <w:ind w:left="1767" w:hanging="1227"/>
        <w:rPr>
          <w:rFonts w:ascii="Arial" w:hAnsi="Arial" w:cs="Arial"/>
          <w:sz w:val="20"/>
          <w:szCs w:val="20"/>
          <w:lang w:val="ru-RU"/>
        </w:rPr>
      </w:pPr>
      <w:r w:rsidRPr="00DF5C92">
        <w:rPr>
          <w:rFonts w:ascii="Arial" w:hAnsi="Arial" w:cs="Arial"/>
          <w:sz w:val="20"/>
          <w:szCs w:val="20"/>
          <w:lang w:val="ru-RU"/>
        </w:rPr>
        <w:t xml:space="preserve">СТАТЬЯ </w:t>
      </w:r>
      <w:r>
        <w:rPr>
          <w:rFonts w:ascii="Arial" w:hAnsi="Arial" w:cs="Arial"/>
          <w:sz w:val="20"/>
          <w:szCs w:val="20"/>
          <w:lang w:val="ru-RU"/>
        </w:rPr>
        <w:t>8</w:t>
      </w:r>
      <w:r w:rsidRPr="00DF5C92">
        <w:rPr>
          <w:rFonts w:ascii="Arial" w:hAnsi="Arial" w:cs="Arial"/>
          <w:sz w:val="20"/>
          <w:szCs w:val="20"/>
          <w:lang w:val="ru-RU"/>
        </w:rPr>
        <w:t xml:space="preserve"> –</w:t>
      </w:r>
      <w:r w:rsidRPr="00DF5C92">
        <w:rPr>
          <w:rFonts w:ascii="Arial" w:hAnsi="Arial" w:cs="Arial"/>
          <w:sz w:val="20"/>
          <w:szCs w:val="20"/>
          <w:lang w:val="ru-RU"/>
        </w:rPr>
        <w:tab/>
        <w:t>ИЗМЕНЕНИЕ РЕКВИЗИТОВ СТОРОН</w:t>
      </w:r>
    </w:p>
    <w:p w14:paraId="4AD55701" w14:textId="77777777" w:rsidR="006154B2" w:rsidRDefault="006154B2" w:rsidP="00FE156C">
      <w:pPr>
        <w:spacing w:after="120"/>
        <w:ind w:left="1764" w:hanging="1225"/>
        <w:rPr>
          <w:rFonts w:ascii="Arial" w:hAnsi="Arial" w:cs="Arial"/>
          <w:sz w:val="20"/>
          <w:szCs w:val="20"/>
          <w:lang w:val="ru-RU"/>
        </w:rPr>
      </w:pPr>
      <w:r>
        <w:rPr>
          <w:rFonts w:ascii="Arial" w:hAnsi="Arial" w:cs="Arial"/>
          <w:sz w:val="20"/>
          <w:szCs w:val="20"/>
          <w:lang w:val="ru-RU"/>
        </w:rPr>
        <w:t xml:space="preserve">СТАТЬЯ 9 </w:t>
      </w:r>
      <w:r w:rsidRPr="00DF5C92">
        <w:rPr>
          <w:rFonts w:ascii="Arial" w:hAnsi="Arial" w:cs="Arial"/>
          <w:sz w:val="20"/>
          <w:szCs w:val="20"/>
          <w:lang w:val="ru-RU"/>
        </w:rPr>
        <w:t>–</w:t>
      </w:r>
      <w:r>
        <w:rPr>
          <w:rFonts w:ascii="Arial" w:hAnsi="Arial" w:cs="Arial"/>
          <w:sz w:val="20"/>
          <w:szCs w:val="20"/>
          <w:lang w:val="ru-RU"/>
        </w:rPr>
        <w:t xml:space="preserve"> </w:t>
      </w:r>
      <w:r>
        <w:rPr>
          <w:rFonts w:ascii="Arial" w:hAnsi="Arial" w:cs="Arial"/>
          <w:sz w:val="20"/>
          <w:szCs w:val="20"/>
          <w:lang w:val="ru-RU"/>
        </w:rPr>
        <w:tab/>
      </w:r>
      <w:r w:rsidRPr="00D25719">
        <w:rPr>
          <w:rFonts w:ascii="Arial" w:hAnsi="Arial" w:cs="Arial"/>
          <w:sz w:val="20"/>
          <w:szCs w:val="20"/>
          <w:lang w:val="ru-RU"/>
        </w:rPr>
        <w:t>ИСЧЕРПЫВАЮЩИЙ ХАРАКТЕР ДОГОВОРА</w:t>
      </w:r>
    </w:p>
    <w:p w14:paraId="7577AC95" w14:textId="77777777" w:rsidR="006154B2" w:rsidRPr="00DF5C92" w:rsidRDefault="006154B2" w:rsidP="005A73B0">
      <w:pPr>
        <w:rPr>
          <w:rFonts w:ascii="Arial" w:hAnsi="Arial" w:cs="Arial"/>
          <w:b/>
          <w:bCs/>
          <w:sz w:val="20"/>
          <w:szCs w:val="20"/>
          <w:lang w:val="ru-RU"/>
        </w:rPr>
      </w:pPr>
      <w:r w:rsidRPr="00DF5C92">
        <w:rPr>
          <w:rFonts w:ascii="Arial" w:hAnsi="Arial" w:cs="Arial"/>
          <w:b/>
          <w:bCs/>
          <w:sz w:val="20"/>
          <w:szCs w:val="20"/>
          <w:lang w:val="ru-RU"/>
        </w:rPr>
        <w:t xml:space="preserve">РАЗДЕЛ 2 – ОБЩИЕ УСЛОВИЯ ДОГОВОРА </w:t>
      </w:r>
    </w:p>
    <w:p w14:paraId="0B24CD90" w14:textId="77777777" w:rsidR="006154B2" w:rsidRPr="00DF5C92" w:rsidRDefault="006154B2" w:rsidP="005A73B0">
      <w:pPr>
        <w:ind w:firstLine="540"/>
        <w:rPr>
          <w:rFonts w:ascii="Arial" w:hAnsi="Arial" w:cs="Arial"/>
          <w:sz w:val="20"/>
          <w:szCs w:val="20"/>
          <w:lang w:val="ru-RU"/>
        </w:rPr>
      </w:pPr>
      <w:r w:rsidRPr="00DF5C92">
        <w:rPr>
          <w:rFonts w:ascii="Arial" w:hAnsi="Arial" w:cs="Arial"/>
          <w:sz w:val="20"/>
          <w:szCs w:val="20"/>
          <w:lang w:val="ru-RU"/>
        </w:rPr>
        <w:t>СТАТЬЯ 1  – РАСПОРЯЖЕНИЯ КОМПАНИИ</w:t>
      </w:r>
    </w:p>
    <w:p w14:paraId="1DEEC37D" w14:textId="77777777" w:rsidR="006154B2" w:rsidRPr="00DF5C92" w:rsidRDefault="006154B2" w:rsidP="005A73B0">
      <w:pPr>
        <w:ind w:firstLine="540"/>
        <w:rPr>
          <w:rFonts w:ascii="Arial" w:hAnsi="Arial" w:cs="Arial"/>
          <w:sz w:val="20"/>
          <w:szCs w:val="20"/>
          <w:lang w:val="ru-RU"/>
        </w:rPr>
      </w:pPr>
      <w:r w:rsidRPr="00DF5C92">
        <w:rPr>
          <w:rFonts w:ascii="Arial" w:hAnsi="Arial" w:cs="Arial"/>
          <w:sz w:val="20"/>
          <w:szCs w:val="20"/>
          <w:lang w:val="ru-RU"/>
        </w:rPr>
        <w:t>СТАТЬЯ 2  – ПРЕДСТАВИТЕЛИ КОМПАНИИ И ПОДРЯДЧИКА</w:t>
      </w:r>
    </w:p>
    <w:p w14:paraId="6BCE5266" w14:textId="77777777" w:rsidR="006154B2" w:rsidRPr="00DF5C92" w:rsidRDefault="006154B2" w:rsidP="005A73B0">
      <w:pPr>
        <w:ind w:firstLine="540"/>
        <w:rPr>
          <w:rFonts w:ascii="Arial" w:hAnsi="Arial" w:cs="Arial"/>
          <w:sz w:val="20"/>
          <w:szCs w:val="20"/>
          <w:lang w:val="ru-RU"/>
        </w:rPr>
      </w:pPr>
      <w:r w:rsidRPr="00DF5C92">
        <w:rPr>
          <w:rFonts w:ascii="Arial" w:hAnsi="Arial" w:cs="Arial"/>
          <w:sz w:val="20"/>
          <w:szCs w:val="20"/>
          <w:lang w:val="ru-RU"/>
        </w:rPr>
        <w:t xml:space="preserve">СТАТЬЯ 3  – ПРАВА И ОБЯЗАННОСТИ ПОДРЯДЧИКА </w:t>
      </w:r>
    </w:p>
    <w:p w14:paraId="653BF18A" w14:textId="77777777" w:rsidR="006154B2" w:rsidRPr="00DF5C92" w:rsidRDefault="006154B2" w:rsidP="005A73B0">
      <w:pPr>
        <w:ind w:firstLine="540"/>
        <w:rPr>
          <w:rFonts w:ascii="Arial" w:hAnsi="Arial" w:cs="Arial"/>
          <w:sz w:val="20"/>
          <w:szCs w:val="20"/>
          <w:lang w:val="ru-RU"/>
        </w:rPr>
      </w:pPr>
      <w:r w:rsidRPr="00DF5C92">
        <w:rPr>
          <w:rFonts w:ascii="Arial" w:hAnsi="Arial" w:cs="Arial"/>
          <w:sz w:val="20"/>
          <w:szCs w:val="20"/>
          <w:lang w:val="ru-RU"/>
        </w:rPr>
        <w:tab/>
      </w:r>
      <w:r w:rsidRPr="00DF5C92">
        <w:rPr>
          <w:rFonts w:ascii="Arial" w:hAnsi="Arial" w:cs="Arial"/>
          <w:sz w:val="20"/>
          <w:szCs w:val="20"/>
          <w:lang w:val="ru-RU"/>
        </w:rPr>
        <w:tab/>
        <w:t>3.1</w:t>
      </w:r>
      <w:r w:rsidRPr="00DF5C92">
        <w:rPr>
          <w:rFonts w:ascii="Arial" w:hAnsi="Arial" w:cs="Arial"/>
          <w:sz w:val="20"/>
          <w:szCs w:val="20"/>
          <w:lang w:val="ru-RU"/>
        </w:rPr>
        <w:tab/>
        <w:t>Общие права и обязанности ПОДРЯДЧИКА</w:t>
      </w:r>
    </w:p>
    <w:p w14:paraId="47AE16EB" w14:textId="77777777" w:rsidR="006154B2" w:rsidRPr="00DF5C92" w:rsidRDefault="006154B2" w:rsidP="005A73B0">
      <w:pPr>
        <w:ind w:firstLine="540"/>
        <w:rPr>
          <w:rFonts w:ascii="Arial" w:hAnsi="Arial" w:cs="Arial"/>
          <w:sz w:val="20"/>
          <w:szCs w:val="20"/>
          <w:lang w:val="ru-RU"/>
        </w:rPr>
      </w:pPr>
      <w:r w:rsidRPr="00DF5C92">
        <w:rPr>
          <w:rFonts w:ascii="Arial" w:hAnsi="Arial" w:cs="Arial"/>
          <w:sz w:val="20"/>
          <w:szCs w:val="20"/>
          <w:lang w:val="ru-RU"/>
        </w:rPr>
        <w:tab/>
      </w:r>
      <w:r w:rsidRPr="00DF5C92">
        <w:rPr>
          <w:rFonts w:ascii="Arial" w:hAnsi="Arial" w:cs="Arial"/>
          <w:sz w:val="20"/>
          <w:szCs w:val="20"/>
          <w:lang w:val="ru-RU"/>
        </w:rPr>
        <w:tab/>
        <w:t>3.2</w:t>
      </w:r>
      <w:r w:rsidRPr="00DF5C92">
        <w:rPr>
          <w:rFonts w:ascii="Arial" w:hAnsi="Arial" w:cs="Arial"/>
          <w:sz w:val="20"/>
          <w:szCs w:val="20"/>
          <w:lang w:val="ru-RU"/>
        </w:rPr>
        <w:tab/>
        <w:t>Обязанность ПОДРЯДЧИКА по ознакомлению с информацией по ДОГОВОРУ</w:t>
      </w:r>
    </w:p>
    <w:p w14:paraId="7CB222C3" w14:textId="77777777" w:rsidR="006154B2" w:rsidRPr="00DF5C92" w:rsidRDefault="006154B2" w:rsidP="005A73B0">
      <w:pPr>
        <w:ind w:firstLine="540"/>
        <w:rPr>
          <w:rFonts w:ascii="Arial" w:hAnsi="Arial" w:cs="Arial"/>
          <w:sz w:val="20"/>
          <w:szCs w:val="20"/>
          <w:lang w:val="ru-RU"/>
        </w:rPr>
      </w:pPr>
      <w:r w:rsidRPr="00DF5C92">
        <w:rPr>
          <w:rFonts w:ascii="Arial" w:hAnsi="Arial" w:cs="Arial"/>
          <w:sz w:val="20"/>
          <w:szCs w:val="20"/>
          <w:lang w:val="ru-RU"/>
        </w:rPr>
        <w:tab/>
      </w:r>
      <w:r w:rsidRPr="00DF5C92">
        <w:rPr>
          <w:rFonts w:ascii="Arial" w:hAnsi="Arial" w:cs="Arial"/>
          <w:sz w:val="20"/>
          <w:szCs w:val="20"/>
          <w:lang w:val="ru-RU"/>
        </w:rPr>
        <w:tab/>
        <w:t>3.3</w:t>
      </w:r>
      <w:r w:rsidRPr="00DF5C92">
        <w:rPr>
          <w:rFonts w:ascii="Arial" w:hAnsi="Arial" w:cs="Arial"/>
          <w:sz w:val="20"/>
          <w:szCs w:val="20"/>
          <w:lang w:val="ru-RU"/>
        </w:rPr>
        <w:tab/>
        <w:t>Обязанности ПОДРЯДЧИКА по информированию КОМПАНИИ</w:t>
      </w:r>
    </w:p>
    <w:p w14:paraId="58EC9A89" w14:textId="77777777" w:rsidR="006154B2" w:rsidRPr="00DF5C92" w:rsidRDefault="006154B2" w:rsidP="005A73B0">
      <w:pPr>
        <w:ind w:firstLine="540"/>
        <w:rPr>
          <w:rFonts w:ascii="Arial" w:hAnsi="Arial" w:cs="Arial"/>
          <w:sz w:val="20"/>
          <w:szCs w:val="20"/>
          <w:lang w:val="ru-RU"/>
        </w:rPr>
      </w:pPr>
      <w:r w:rsidRPr="00DF5C92">
        <w:rPr>
          <w:rFonts w:ascii="Arial" w:hAnsi="Arial" w:cs="Arial"/>
          <w:sz w:val="20"/>
          <w:szCs w:val="20"/>
          <w:lang w:val="ru-RU"/>
        </w:rPr>
        <w:t xml:space="preserve">СТАТЬЯ 4  –  ОБЯЗАННОСТИ КОМПАНИИ </w:t>
      </w:r>
    </w:p>
    <w:p w14:paraId="07F151D0" w14:textId="77777777" w:rsidR="006154B2" w:rsidRPr="00DF5C92" w:rsidRDefault="006154B2" w:rsidP="007B77F7">
      <w:pPr>
        <w:ind w:left="1767" w:hanging="1227"/>
        <w:rPr>
          <w:rFonts w:ascii="Arial" w:hAnsi="Arial" w:cs="Arial"/>
          <w:sz w:val="20"/>
          <w:szCs w:val="20"/>
          <w:lang w:val="ru-RU"/>
        </w:rPr>
      </w:pPr>
      <w:r w:rsidRPr="00DF5C92">
        <w:rPr>
          <w:rFonts w:ascii="Arial" w:hAnsi="Arial" w:cs="Arial"/>
          <w:sz w:val="20"/>
          <w:szCs w:val="20"/>
          <w:lang w:val="ru-RU"/>
        </w:rPr>
        <w:t xml:space="preserve">СТАТЬЯ 5  –  ВОЗМОЖНОСТЬ УСТУПКИ ПРАВ ПО ДОГОВОРУ И ЗАКЛЮЧЕНИЕ ДОГОВОРОВ СУБПОДРЯДА </w:t>
      </w:r>
    </w:p>
    <w:p w14:paraId="4FDC5C72" w14:textId="77777777" w:rsidR="006154B2" w:rsidRPr="00DF5C92" w:rsidRDefault="006154B2" w:rsidP="005A73B0">
      <w:pPr>
        <w:ind w:firstLine="540"/>
        <w:rPr>
          <w:rFonts w:ascii="Arial" w:hAnsi="Arial" w:cs="Arial"/>
          <w:sz w:val="20"/>
          <w:szCs w:val="20"/>
          <w:lang w:val="ru-RU"/>
        </w:rPr>
      </w:pPr>
      <w:r w:rsidRPr="00DF5C92">
        <w:rPr>
          <w:rFonts w:ascii="Arial" w:hAnsi="Arial" w:cs="Arial"/>
          <w:sz w:val="20"/>
          <w:szCs w:val="20"/>
          <w:lang w:val="ru-RU"/>
        </w:rPr>
        <w:tab/>
      </w:r>
      <w:r w:rsidRPr="00DF5C92">
        <w:rPr>
          <w:rFonts w:ascii="Arial" w:hAnsi="Arial" w:cs="Arial"/>
          <w:sz w:val="20"/>
          <w:szCs w:val="20"/>
          <w:lang w:val="ru-RU"/>
        </w:rPr>
        <w:tab/>
        <w:t>5.1</w:t>
      </w:r>
      <w:r w:rsidRPr="00DF5C92">
        <w:rPr>
          <w:rFonts w:ascii="Arial" w:hAnsi="Arial" w:cs="Arial"/>
          <w:sz w:val="20"/>
          <w:szCs w:val="20"/>
          <w:lang w:val="ru-RU"/>
        </w:rPr>
        <w:tab/>
        <w:t>Уступка прав</w:t>
      </w:r>
    </w:p>
    <w:p w14:paraId="53D370FB" w14:textId="77777777" w:rsidR="006154B2" w:rsidRPr="00DF5C92" w:rsidRDefault="006154B2" w:rsidP="005A73B0">
      <w:pPr>
        <w:ind w:firstLine="540"/>
        <w:rPr>
          <w:rFonts w:ascii="Arial" w:hAnsi="Arial" w:cs="Arial"/>
          <w:sz w:val="20"/>
          <w:szCs w:val="20"/>
          <w:lang w:val="ru-RU"/>
        </w:rPr>
      </w:pPr>
      <w:r w:rsidRPr="00DF5C92">
        <w:rPr>
          <w:rFonts w:ascii="Arial" w:hAnsi="Arial" w:cs="Arial"/>
          <w:sz w:val="20"/>
          <w:szCs w:val="20"/>
          <w:lang w:val="ru-RU"/>
        </w:rPr>
        <w:tab/>
      </w:r>
      <w:r w:rsidRPr="00DF5C92">
        <w:rPr>
          <w:rFonts w:ascii="Arial" w:hAnsi="Arial" w:cs="Arial"/>
          <w:sz w:val="20"/>
          <w:szCs w:val="20"/>
          <w:lang w:val="ru-RU"/>
        </w:rPr>
        <w:tab/>
        <w:t>5.2</w:t>
      </w:r>
      <w:r w:rsidRPr="00DF5C92">
        <w:rPr>
          <w:rFonts w:ascii="Arial" w:hAnsi="Arial" w:cs="Arial"/>
          <w:sz w:val="20"/>
          <w:szCs w:val="20"/>
          <w:lang w:val="ru-RU"/>
        </w:rPr>
        <w:tab/>
        <w:t>Заключение ДОГОВОРОВ СУБПОДРЯДА</w:t>
      </w:r>
    </w:p>
    <w:p w14:paraId="71A238C7" w14:textId="77777777" w:rsidR="006154B2" w:rsidRPr="00DF5C92" w:rsidRDefault="006154B2" w:rsidP="00324ACD">
      <w:pPr>
        <w:ind w:firstLine="540"/>
        <w:rPr>
          <w:rFonts w:ascii="Arial" w:hAnsi="Arial" w:cs="Arial"/>
          <w:sz w:val="20"/>
          <w:szCs w:val="20"/>
          <w:lang w:val="ru-RU"/>
        </w:rPr>
      </w:pPr>
      <w:r w:rsidRPr="00DF5C92">
        <w:rPr>
          <w:rFonts w:ascii="Arial" w:hAnsi="Arial" w:cs="Arial"/>
          <w:sz w:val="20"/>
          <w:szCs w:val="20"/>
          <w:lang w:val="ru-RU"/>
        </w:rPr>
        <w:t>СТАТЬЯ 6  – ПЕРСОНАЛ ПОДРЯДЧИКА</w:t>
      </w:r>
    </w:p>
    <w:p w14:paraId="77692433" w14:textId="77777777" w:rsidR="006154B2" w:rsidRPr="00DF5C92" w:rsidRDefault="006154B2" w:rsidP="005A73B0">
      <w:pPr>
        <w:ind w:firstLine="540"/>
        <w:rPr>
          <w:rFonts w:ascii="Arial" w:hAnsi="Arial" w:cs="Arial"/>
          <w:sz w:val="20"/>
          <w:szCs w:val="20"/>
          <w:lang w:val="ru-RU"/>
        </w:rPr>
      </w:pPr>
      <w:r w:rsidRPr="00DF5C92">
        <w:rPr>
          <w:rFonts w:ascii="Arial" w:hAnsi="Arial" w:cs="Arial"/>
          <w:sz w:val="20"/>
          <w:szCs w:val="20"/>
          <w:lang w:val="ru-RU"/>
        </w:rPr>
        <w:t>СТАТЬЯ 7  – ОТВЕТСТВЕННОСТЬ</w:t>
      </w:r>
    </w:p>
    <w:p w14:paraId="179EA6C0" w14:textId="77777777" w:rsidR="006154B2" w:rsidRPr="00DF5C92" w:rsidRDefault="006154B2" w:rsidP="009A0F10">
      <w:pPr>
        <w:ind w:firstLine="540"/>
        <w:rPr>
          <w:rFonts w:ascii="Arial" w:hAnsi="Arial" w:cs="Arial"/>
          <w:sz w:val="20"/>
          <w:szCs w:val="20"/>
          <w:lang w:val="ru-RU"/>
        </w:rPr>
      </w:pPr>
      <w:r w:rsidRPr="00DF5C92">
        <w:rPr>
          <w:rFonts w:ascii="Arial" w:hAnsi="Arial" w:cs="Arial"/>
          <w:sz w:val="20"/>
          <w:szCs w:val="20"/>
          <w:lang w:val="ru-RU"/>
        </w:rPr>
        <w:tab/>
      </w:r>
      <w:r w:rsidRPr="00DF5C92">
        <w:rPr>
          <w:rFonts w:ascii="Arial" w:hAnsi="Arial" w:cs="Arial"/>
          <w:sz w:val="20"/>
          <w:szCs w:val="20"/>
          <w:lang w:val="ru-RU"/>
        </w:rPr>
        <w:tab/>
        <w:t xml:space="preserve">7.1 </w:t>
      </w:r>
      <w:r w:rsidRPr="00DF5C92">
        <w:rPr>
          <w:rFonts w:ascii="Arial" w:hAnsi="Arial" w:cs="Arial"/>
          <w:sz w:val="20"/>
          <w:szCs w:val="20"/>
          <w:lang w:val="ru-RU"/>
        </w:rPr>
        <w:tab/>
        <w:t>Общие положения об ответственности</w:t>
      </w:r>
    </w:p>
    <w:p w14:paraId="3C6FCEB8" w14:textId="77777777" w:rsidR="006154B2" w:rsidRPr="00DF5C92" w:rsidRDefault="006154B2" w:rsidP="002E6EDF">
      <w:pPr>
        <w:ind w:firstLine="540"/>
        <w:rPr>
          <w:rFonts w:ascii="Arial" w:hAnsi="Arial" w:cs="Arial"/>
          <w:sz w:val="20"/>
          <w:szCs w:val="20"/>
          <w:lang w:val="ru-RU"/>
        </w:rPr>
      </w:pPr>
      <w:r w:rsidRPr="00DF5C92">
        <w:rPr>
          <w:rFonts w:ascii="Arial" w:hAnsi="Arial" w:cs="Arial"/>
          <w:sz w:val="20"/>
          <w:szCs w:val="20"/>
          <w:lang w:val="ru-RU"/>
        </w:rPr>
        <w:tab/>
      </w:r>
      <w:r w:rsidRPr="00DF5C92">
        <w:rPr>
          <w:rFonts w:ascii="Arial" w:hAnsi="Arial" w:cs="Arial"/>
          <w:sz w:val="20"/>
          <w:szCs w:val="20"/>
          <w:lang w:val="ru-RU"/>
        </w:rPr>
        <w:tab/>
        <w:t>7.2</w:t>
      </w:r>
      <w:r w:rsidRPr="00DF5C92">
        <w:rPr>
          <w:rFonts w:ascii="Arial" w:hAnsi="Arial" w:cs="Arial"/>
          <w:sz w:val="20"/>
          <w:szCs w:val="20"/>
          <w:lang w:val="ru-RU"/>
        </w:rPr>
        <w:tab/>
        <w:t>Ответственность за неисполнение или ненадлежащее выполнение РАБОТ</w:t>
      </w:r>
    </w:p>
    <w:p w14:paraId="285A40D0" w14:textId="77777777" w:rsidR="006154B2" w:rsidRPr="00DF5C92" w:rsidRDefault="006154B2" w:rsidP="00870D80">
      <w:pPr>
        <w:ind w:firstLine="540"/>
        <w:rPr>
          <w:rFonts w:ascii="Arial" w:hAnsi="Arial" w:cs="Arial"/>
          <w:sz w:val="20"/>
          <w:szCs w:val="20"/>
          <w:lang w:val="ru-RU"/>
        </w:rPr>
      </w:pPr>
      <w:r w:rsidRPr="00DF5C92">
        <w:rPr>
          <w:rFonts w:ascii="Arial" w:hAnsi="Arial" w:cs="Arial"/>
          <w:sz w:val="20"/>
          <w:szCs w:val="20"/>
          <w:lang w:val="ru-RU"/>
        </w:rPr>
        <w:tab/>
      </w:r>
      <w:r w:rsidRPr="00DF5C92">
        <w:rPr>
          <w:rFonts w:ascii="Arial" w:hAnsi="Arial" w:cs="Arial"/>
          <w:sz w:val="20"/>
          <w:szCs w:val="20"/>
          <w:lang w:val="ru-RU"/>
        </w:rPr>
        <w:tab/>
        <w:t>7.3</w:t>
      </w:r>
      <w:r w:rsidRPr="00DF5C92">
        <w:rPr>
          <w:rFonts w:ascii="Arial" w:hAnsi="Arial" w:cs="Arial"/>
          <w:sz w:val="20"/>
          <w:szCs w:val="20"/>
          <w:lang w:val="ru-RU"/>
        </w:rPr>
        <w:tab/>
        <w:t xml:space="preserve">Ответственность за НЕДОСТАТКИ, выявленные в течение ГАРАНТИЙНОГО </w:t>
      </w:r>
      <w:r>
        <w:rPr>
          <w:rFonts w:ascii="Arial" w:hAnsi="Arial" w:cs="Arial"/>
          <w:sz w:val="20"/>
          <w:szCs w:val="20"/>
          <w:lang w:val="ru-RU"/>
        </w:rPr>
        <w:tab/>
      </w:r>
      <w:r>
        <w:rPr>
          <w:rFonts w:ascii="Arial" w:hAnsi="Arial" w:cs="Arial"/>
          <w:sz w:val="20"/>
          <w:szCs w:val="20"/>
          <w:lang w:val="ru-RU"/>
        </w:rPr>
        <w:tab/>
      </w:r>
      <w:r>
        <w:rPr>
          <w:rFonts w:ascii="Arial" w:hAnsi="Arial" w:cs="Arial"/>
          <w:sz w:val="20"/>
          <w:szCs w:val="20"/>
          <w:lang w:val="ru-RU"/>
        </w:rPr>
        <w:tab/>
      </w:r>
      <w:r>
        <w:rPr>
          <w:rFonts w:ascii="Arial" w:hAnsi="Arial" w:cs="Arial"/>
          <w:sz w:val="20"/>
          <w:szCs w:val="20"/>
          <w:lang w:val="ru-RU"/>
        </w:rPr>
        <w:tab/>
      </w:r>
      <w:r w:rsidRPr="00DF5C92">
        <w:rPr>
          <w:rFonts w:ascii="Arial" w:hAnsi="Arial" w:cs="Arial"/>
          <w:sz w:val="20"/>
          <w:szCs w:val="20"/>
          <w:lang w:val="ru-RU"/>
        </w:rPr>
        <w:t>ПЕРИОДА</w:t>
      </w:r>
    </w:p>
    <w:p w14:paraId="2975287B" w14:textId="77777777" w:rsidR="006154B2" w:rsidRPr="00DF5C92" w:rsidRDefault="006154B2" w:rsidP="005A73B0">
      <w:pPr>
        <w:ind w:firstLine="540"/>
        <w:rPr>
          <w:rFonts w:ascii="Arial" w:hAnsi="Arial" w:cs="Arial"/>
          <w:sz w:val="20"/>
          <w:szCs w:val="20"/>
          <w:lang w:val="ru-RU"/>
        </w:rPr>
      </w:pPr>
      <w:r w:rsidRPr="00DF5C92">
        <w:rPr>
          <w:rFonts w:ascii="Arial" w:hAnsi="Arial" w:cs="Arial"/>
          <w:sz w:val="20"/>
          <w:szCs w:val="20"/>
          <w:lang w:val="ru-RU"/>
        </w:rPr>
        <w:tab/>
      </w:r>
      <w:r w:rsidRPr="00DF5C92">
        <w:rPr>
          <w:rFonts w:ascii="Arial" w:hAnsi="Arial" w:cs="Arial"/>
          <w:sz w:val="20"/>
          <w:szCs w:val="20"/>
          <w:lang w:val="ru-RU"/>
        </w:rPr>
        <w:tab/>
        <w:t>7.4</w:t>
      </w:r>
      <w:r w:rsidRPr="00DF5C92">
        <w:rPr>
          <w:rFonts w:ascii="Arial" w:hAnsi="Arial" w:cs="Arial"/>
          <w:sz w:val="20"/>
          <w:szCs w:val="20"/>
          <w:lang w:val="ru-RU"/>
        </w:rPr>
        <w:tab/>
        <w:t>Ответственность за несоотве</w:t>
      </w:r>
      <w:r w:rsidR="00526CC2">
        <w:rPr>
          <w:rFonts w:ascii="Arial" w:hAnsi="Arial" w:cs="Arial"/>
          <w:sz w:val="20"/>
          <w:szCs w:val="20"/>
          <w:lang w:val="ru-RU"/>
        </w:rPr>
        <w:t>т</w:t>
      </w:r>
      <w:r w:rsidRPr="00DF5C92">
        <w:rPr>
          <w:rFonts w:ascii="Arial" w:hAnsi="Arial" w:cs="Arial"/>
          <w:sz w:val="20"/>
          <w:szCs w:val="20"/>
          <w:lang w:val="ru-RU"/>
        </w:rPr>
        <w:t xml:space="preserve">ствие ОБОРУДОВАНИЯ ПОДРЯДЧИКА требованиям </w:t>
      </w:r>
      <w:r w:rsidRPr="00DF5C92">
        <w:rPr>
          <w:rFonts w:ascii="Arial" w:hAnsi="Arial" w:cs="Arial"/>
          <w:sz w:val="20"/>
          <w:szCs w:val="20"/>
          <w:lang w:val="ru-RU"/>
        </w:rPr>
        <w:tab/>
      </w:r>
      <w:r w:rsidRPr="00DF5C92">
        <w:rPr>
          <w:rFonts w:ascii="Arial" w:hAnsi="Arial" w:cs="Arial"/>
          <w:sz w:val="20"/>
          <w:szCs w:val="20"/>
          <w:lang w:val="ru-RU"/>
        </w:rPr>
        <w:tab/>
      </w:r>
      <w:r w:rsidRPr="00DF5C92">
        <w:rPr>
          <w:rFonts w:ascii="Arial" w:hAnsi="Arial" w:cs="Arial"/>
          <w:sz w:val="20"/>
          <w:szCs w:val="20"/>
          <w:lang w:val="ru-RU"/>
        </w:rPr>
        <w:tab/>
        <w:t>ДОГОВОРА</w:t>
      </w:r>
    </w:p>
    <w:p w14:paraId="0E9EC403" w14:textId="77777777" w:rsidR="006154B2" w:rsidRPr="00DF5C92" w:rsidRDefault="006154B2" w:rsidP="005A73B0">
      <w:pPr>
        <w:ind w:firstLine="540"/>
        <w:rPr>
          <w:rFonts w:ascii="Arial" w:hAnsi="Arial" w:cs="Arial"/>
          <w:sz w:val="20"/>
          <w:szCs w:val="20"/>
          <w:lang w:val="ru-RU"/>
        </w:rPr>
      </w:pPr>
      <w:r w:rsidRPr="00DF5C92">
        <w:rPr>
          <w:rFonts w:ascii="Arial" w:hAnsi="Arial" w:cs="Arial"/>
          <w:sz w:val="20"/>
          <w:szCs w:val="20"/>
          <w:lang w:val="ru-RU"/>
        </w:rPr>
        <w:tab/>
      </w:r>
      <w:r w:rsidRPr="00DF5C92">
        <w:rPr>
          <w:rFonts w:ascii="Arial" w:hAnsi="Arial" w:cs="Arial"/>
          <w:sz w:val="20"/>
          <w:szCs w:val="20"/>
          <w:lang w:val="ru-RU"/>
        </w:rPr>
        <w:tab/>
        <w:t>7.5</w:t>
      </w:r>
      <w:r w:rsidRPr="00DF5C92">
        <w:rPr>
          <w:rFonts w:ascii="Arial" w:hAnsi="Arial" w:cs="Arial"/>
          <w:sz w:val="20"/>
          <w:szCs w:val="20"/>
          <w:lang w:val="ru-RU"/>
        </w:rPr>
        <w:tab/>
        <w:t>ОГРАНИЧЕНИЯ ОТВЕТСТВЕННОСТИ</w:t>
      </w:r>
    </w:p>
    <w:p w14:paraId="7BD26BF2" w14:textId="77777777" w:rsidR="006154B2" w:rsidRPr="00DF5C92" w:rsidRDefault="006154B2" w:rsidP="005042C0">
      <w:pPr>
        <w:ind w:left="1767" w:hanging="1227"/>
        <w:rPr>
          <w:rFonts w:ascii="Arial" w:hAnsi="Arial" w:cs="Arial"/>
          <w:sz w:val="20"/>
          <w:szCs w:val="20"/>
          <w:lang w:val="ru-RU"/>
        </w:rPr>
      </w:pPr>
      <w:r w:rsidRPr="00DF5C92">
        <w:rPr>
          <w:rFonts w:ascii="Arial" w:hAnsi="Arial" w:cs="Arial"/>
          <w:sz w:val="20"/>
          <w:szCs w:val="20"/>
          <w:lang w:val="ru-RU"/>
        </w:rPr>
        <w:t>СТАТЬЯ 8  –</w:t>
      </w:r>
      <w:r w:rsidRPr="00DF5C92">
        <w:rPr>
          <w:rFonts w:ascii="Arial" w:hAnsi="Arial" w:cs="Arial"/>
          <w:sz w:val="20"/>
          <w:szCs w:val="20"/>
          <w:lang w:val="ru-RU"/>
        </w:rPr>
        <w:tab/>
        <w:t>ОБСТОЯТЕЛЬСТВА НЕПРЕОДОЛИМОЙ СИЛЫ</w:t>
      </w:r>
    </w:p>
    <w:p w14:paraId="52842058" w14:textId="77777777" w:rsidR="006154B2" w:rsidRPr="00DF5C92" w:rsidRDefault="00527659" w:rsidP="005042C0">
      <w:pPr>
        <w:ind w:left="1767" w:hanging="1227"/>
        <w:rPr>
          <w:rFonts w:ascii="Arial" w:hAnsi="Arial" w:cs="Arial"/>
          <w:sz w:val="20"/>
          <w:szCs w:val="20"/>
          <w:lang w:val="ru-RU"/>
        </w:rPr>
      </w:pPr>
      <w:r>
        <w:rPr>
          <w:rFonts w:ascii="Arial" w:hAnsi="Arial" w:cs="Arial"/>
          <w:sz w:val="20"/>
          <w:szCs w:val="20"/>
          <w:lang w:val="ru-RU"/>
        </w:rPr>
        <w:t>СТАТЬЯ 9  –</w:t>
      </w:r>
      <w:r>
        <w:rPr>
          <w:rFonts w:ascii="Arial" w:hAnsi="Arial" w:cs="Arial"/>
          <w:sz w:val="20"/>
          <w:szCs w:val="20"/>
          <w:lang w:val="ru-RU"/>
        </w:rPr>
        <w:tab/>
        <w:t>ПРИОСТАНОВКА РАБОТ</w:t>
      </w:r>
    </w:p>
    <w:p w14:paraId="31D9AC82" w14:textId="77777777" w:rsidR="006154B2" w:rsidRPr="00DF5C92" w:rsidRDefault="00527659" w:rsidP="005042C0">
      <w:pPr>
        <w:ind w:left="1767" w:hanging="1227"/>
        <w:rPr>
          <w:rFonts w:ascii="Arial" w:hAnsi="Arial" w:cs="Arial"/>
          <w:sz w:val="20"/>
          <w:szCs w:val="20"/>
          <w:lang w:val="ru-RU"/>
        </w:rPr>
      </w:pPr>
      <w:r>
        <w:rPr>
          <w:rFonts w:ascii="Arial" w:hAnsi="Arial" w:cs="Arial"/>
          <w:sz w:val="20"/>
          <w:szCs w:val="20"/>
          <w:lang w:val="ru-RU"/>
        </w:rPr>
        <w:t>СТАТЬЯ 10 – ПРАВО СОБСТВЕННОСТИ</w:t>
      </w:r>
    </w:p>
    <w:p w14:paraId="06BBB738" w14:textId="77777777" w:rsidR="006154B2" w:rsidRPr="00DF5C92" w:rsidRDefault="006154B2" w:rsidP="005042C0">
      <w:pPr>
        <w:ind w:left="1767" w:hanging="1227"/>
        <w:rPr>
          <w:rFonts w:ascii="Arial" w:hAnsi="Arial" w:cs="Arial"/>
          <w:sz w:val="20"/>
          <w:szCs w:val="20"/>
          <w:lang w:val="ru-RU"/>
        </w:rPr>
      </w:pPr>
      <w:r w:rsidRPr="00DF5C92">
        <w:rPr>
          <w:rFonts w:ascii="Arial" w:hAnsi="Arial" w:cs="Arial"/>
          <w:sz w:val="20"/>
          <w:szCs w:val="20"/>
          <w:lang w:val="ru-RU"/>
        </w:rPr>
        <w:t>СТАТЬЯ 11 – СТРАХОВАНИЕ</w:t>
      </w:r>
    </w:p>
    <w:p w14:paraId="6A709776" w14:textId="77777777" w:rsidR="006154B2" w:rsidRPr="00DF5C92" w:rsidRDefault="006154B2" w:rsidP="005042C0">
      <w:pPr>
        <w:ind w:left="1767" w:hanging="1227"/>
        <w:rPr>
          <w:rFonts w:ascii="Arial" w:hAnsi="Arial" w:cs="Arial"/>
          <w:sz w:val="20"/>
          <w:szCs w:val="20"/>
          <w:lang w:val="ru-RU"/>
        </w:rPr>
      </w:pPr>
      <w:r w:rsidRPr="00DF5C92">
        <w:rPr>
          <w:rFonts w:ascii="Arial" w:hAnsi="Arial" w:cs="Arial"/>
          <w:sz w:val="20"/>
          <w:szCs w:val="20"/>
          <w:lang w:val="ru-RU"/>
        </w:rPr>
        <w:t>СТАТЬЯ 12 – КОНФИДЕНЦИАЛЬНОСТЬ</w:t>
      </w:r>
    </w:p>
    <w:p w14:paraId="7C6F8BF0" w14:textId="77777777" w:rsidR="006154B2" w:rsidRPr="00DF5C92" w:rsidRDefault="006154B2" w:rsidP="005042C0">
      <w:pPr>
        <w:ind w:left="1767" w:hanging="1227"/>
        <w:rPr>
          <w:rFonts w:ascii="Arial" w:hAnsi="Arial" w:cs="Arial"/>
          <w:sz w:val="20"/>
          <w:szCs w:val="20"/>
          <w:lang w:val="ru-RU"/>
        </w:rPr>
      </w:pPr>
      <w:r w:rsidRPr="00DF5C92">
        <w:rPr>
          <w:rFonts w:ascii="Arial" w:hAnsi="Arial" w:cs="Arial"/>
          <w:sz w:val="20"/>
          <w:szCs w:val="20"/>
          <w:lang w:val="ru-RU"/>
        </w:rPr>
        <w:t>СТАТЬЯ 1</w:t>
      </w:r>
      <w:r w:rsidR="00527659">
        <w:rPr>
          <w:rFonts w:ascii="Arial" w:hAnsi="Arial" w:cs="Arial"/>
          <w:sz w:val="20"/>
          <w:szCs w:val="20"/>
          <w:lang w:val="ru-RU"/>
        </w:rPr>
        <w:t>3 – РАСТОРЖЕНИЕ ДОГОВОРА</w:t>
      </w:r>
    </w:p>
    <w:p w14:paraId="5E5882FA" w14:textId="77777777" w:rsidR="006154B2" w:rsidRPr="00DF5C92" w:rsidRDefault="006154B2" w:rsidP="005042C0">
      <w:pPr>
        <w:ind w:left="1767" w:hanging="1227"/>
        <w:rPr>
          <w:rFonts w:ascii="Arial" w:hAnsi="Arial" w:cs="Arial"/>
          <w:sz w:val="20"/>
          <w:szCs w:val="20"/>
          <w:lang w:val="ru-RU"/>
        </w:rPr>
      </w:pPr>
      <w:r w:rsidRPr="00DF5C92">
        <w:rPr>
          <w:rFonts w:ascii="Arial" w:hAnsi="Arial" w:cs="Arial"/>
          <w:sz w:val="20"/>
          <w:szCs w:val="20"/>
          <w:lang w:val="ru-RU"/>
        </w:rPr>
        <w:t xml:space="preserve">СТАТЬЯ 14 – ПРОВЕРКА ХОДА И КАЧЕСТВА РАБОТ, А ТАКЖЕ </w:t>
      </w:r>
      <w:r>
        <w:rPr>
          <w:rFonts w:ascii="Arial" w:hAnsi="Arial" w:cs="Arial"/>
          <w:sz w:val="20"/>
          <w:szCs w:val="20"/>
          <w:lang w:val="ru-RU"/>
        </w:rPr>
        <w:t>ВЫПЛАТ ПОДРЯДЧИКУ</w:t>
      </w:r>
    </w:p>
    <w:p w14:paraId="04A5965A" w14:textId="77777777" w:rsidR="006154B2" w:rsidRPr="00DF5C92" w:rsidRDefault="00527659" w:rsidP="005042C0">
      <w:pPr>
        <w:ind w:left="1767" w:hanging="1227"/>
        <w:rPr>
          <w:rFonts w:ascii="Arial" w:hAnsi="Arial" w:cs="Arial"/>
          <w:sz w:val="20"/>
          <w:szCs w:val="20"/>
          <w:lang w:val="ru-RU"/>
        </w:rPr>
      </w:pPr>
      <w:r>
        <w:rPr>
          <w:rFonts w:ascii="Arial" w:hAnsi="Arial" w:cs="Arial"/>
          <w:sz w:val="20"/>
          <w:szCs w:val="20"/>
          <w:lang w:val="ru-RU"/>
        </w:rPr>
        <w:t>СТАТЬЯ 15 – ПРАВО УДЕРЖАНИЯ</w:t>
      </w:r>
    </w:p>
    <w:p w14:paraId="5F85B2E4" w14:textId="77777777" w:rsidR="006154B2" w:rsidRPr="00DF5C92" w:rsidRDefault="006154B2" w:rsidP="005042C0">
      <w:pPr>
        <w:ind w:left="1767" w:hanging="1227"/>
        <w:rPr>
          <w:rFonts w:ascii="Arial" w:hAnsi="Arial" w:cs="Arial"/>
          <w:sz w:val="20"/>
          <w:szCs w:val="20"/>
          <w:lang w:val="ru-RU"/>
        </w:rPr>
      </w:pPr>
      <w:r w:rsidRPr="00DF5C92">
        <w:rPr>
          <w:rFonts w:ascii="Arial" w:hAnsi="Arial" w:cs="Arial"/>
          <w:sz w:val="20"/>
          <w:szCs w:val="20"/>
          <w:lang w:val="ru-RU"/>
        </w:rPr>
        <w:t>СТАТЬЯ 16 – АНТИКОРРУПЦИОННЫЕ ТРЕБОВАНИЯ</w:t>
      </w:r>
    </w:p>
    <w:p w14:paraId="272CB783" w14:textId="77777777" w:rsidR="006154B2" w:rsidRPr="00DF5C92" w:rsidRDefault="006154B2" w:rsidP="005042C0">
      <w:pPr>
        <w:ind w:left="1767" w:hanging="1227"/>
        <w:rPr>
          <w:rFonts w:ascii="Arial" w:hAnsi="Arial" w:cs="Arial"/>
          <w:sz w:val="20"/>
          <w:szCs w:val="20"/>
          <w:lang w:val="ru-RU"/>
        </w:rPr>
      </w:pPr>
      <w:r w:rsidRPr="00DF5C92">
        <w:rPr>
          <w:rFonts w:ascii="Arial" w:hAnsi="Arial" w:cs="Arial"/>
          <w:sz w:val="20"/>
          <w:szCs w:val="20"/>
          <w:lang w:val="ru-RU"/>
        </w:rPr>
        <w:t>СТАТЬЯ 17 – ПРИМЕНИМОЕ ПРАВО И РАЗРЕШЕНИЕ СПОРОВ</w:t>
      </w:r>
    </w:p>
    <w:p w14:paraId="7988D887" w14:textId="77777777" w:rsidR="006154B2" w:rsidRPr="00DF5C92" w:rsidRDefault="00527659" w:rsidP="005042C0">
      <w:pPr>
        <w:ind w:left="1767" w:hanging="1227"/>
        <w:rPr>
          <w:rFonts w:ascii="Arial" w:hAnsi="Arial" w:cs="Arial"/>
          <w:sz w:val="20"/>
          <w:szCs w:val="20"/>
          <w:lang w:val="ru-RU"/>
        </w:rPr>
      </w:pPr>
      <w:r>
        <w:rPr>
          <w:rFonts w:ascii="Arial" w:hAnsi="Arial" w:cs="Arial"/>
          <w:sz w:val="20"/>
          <w:szCs w:val="20"/>
          <w:lang w:val="ru-RU"/>
        </w:rPr>
        <w:t>СТАТЬЯ 18 – ГАРАНТИИ ПОДРЯДЧИКА</w:t>
      </w:r>
    </w:p>
    <w:p w14:paraId="11E7BF3D" w14:textId="77777777" w:rsidR="006154B2" w:rsidRDefault="006154B2" w:rsidP="00FE156C">
      <w:pPr>
        <w:spacing w:after="120"/>
        <w:ind w:left="1764" w:hanging="1225"/>
        <w:rPr>
          <w:rFonts w:ascii="Arial" w:hAnsi="Arial" w:cs="Arial"/>
          <w:sz w:val="20"/>
          <w:szCs w:val="20"/>
          <w:lang w:val="ru-RU"/>
        </w:rPr>
      </w:pPr>
      <w:r w:rsidRPr="00DF5C92">
        <w:rPr>
          <w:rFonts w:ascii="Arial" w:hAnsi="Arial" w:cs="Arial"/>
          <w:sz w:val="20"/>
          <w:szCs w:val="20"/>
          <w:lang w:val="ru-RU"/>
        </w:rPr>
        <w:t>СТАТЬЯ 1</w:t>
      </w:r>
      <w:r w:rsidR="00527659">
        <w:rPr>
          <w:rFonts w:ascii="Arial" w:hAnsi="Arial" w:cs="Arial"/>
          <w:sz w:val="20"/>
          <w:szCs w:val="20"/>
          <w:lang w:val="ru-RU"/>
        </w:rPr>
        <w:t>9 – ИНТЕЛЛЕКТУАЛЬНЫЕ ПРАВА</w:t>
      </w:r>
    </w:p>
    <w:p w14:paraId="02A034F2" w14:textId="77777777" w:rsidR="00973052" w:rsidRPr="00DF5C92" w:rsidRDefault="00973052" w:rsidP="00A91CA8">
      <w:pPr>
        <w:spacing w:after="120"/>
        <w:ind w:left="1764" w:hanging="1225"/>
        <w:rPr>
          <w:rFonts w:ascii="Arial" w:hAnsi="Arial" w:cs="Arial"/>
          <w:sz w:val="20"/>
          <w:szCs w:val="20"/>
          <w:lang w:val="ru-RU"/>
        </w:rPr>
      </w:pPr>
      <w:r w:rsidRPr="00DF5C92">
        <w:rPr>
          <w:rFonts w:ascii="Arial" w:hAnsi="Arial" w:cs="Arial"/>
          <w:sz w:val="20"/>
          <w:szCs w:val="20"/>
          <w:lang w:val="ru-RU"/>
        </w:rPr>
        <w:t xml:space="preserve">СТАТЬЯ </w:t>
      </w:r>
      <w:r>
        <w:rPr>
          <w:rFonts w:ascii="Arial" w:hAnsi="Arial" w:cs="Arial"/>
          <w:sz w:val="20"/>
          <w:szCs w:val="20"/>
          <w:lang w:val="ru-RU"/>
        </w:rPr>
        <w:t xml:space="preserve">20 – </w:t>
      </w:r>
      <w:r w:rsidRPr="00973052">
        <w:rPr>
          <w:rFonts w:ascii="Arial" w:hAnsi="Arial" w:cs="Arial"/>
          <w:sz w:val="20"/>
          <w:szCs w:val="20"/>
          <w:lang w:val="ru-RU"/>
        </w:rPr>
        <w:t>ПОРЯДОК РАССЛЕДОВАНИЯ АВАРИЙНЫХ СИТУАЦИЙ И ИНЦИДЕНТОВ, СВЯЗАННЫХ С ПРОВЕДЕНИЕМ РАБО</w:t>
      </w:r>
      <w:r w:rsidR="005F26A6">
        <w:rPr>
          <w:rFonts w:ascii="Arial" w:hAnsi="Arial" w:cs="Arial"/>
          <w:sz w:val="20"/>
          <w:szCs w:val="20"/>
          <w:lang w:val="ru-RU"/>
        </w:rPr>
        <w:t>Т</w:t>
      </w:r>
    </w:p>
    <w:p w14:paraId="571BDAB7" w14:textId="77777777" w:rsidR="006154B2" w:rsidRDefault="006154B2" w:rsidP="005A73B0">
      <w:pPr>
        <w:rPr>
          <w:rFonts w:ascii="Arial" w:hAnsi="Arial" w:cs="Arial"/>
          <w:b/>
          <w:bCs/>
          <w:sz w:val="20"/>
          <w:szCs w:val="20"/>
        </w:rPr>
      </w:pPr>
      <w:r w:rsidRPr="00DF5C92">
        <w:rPr>
          <w:rFonts w:ascii="Arial" w:hAnsi="Arial" w:cs="Arial"/>
          <w:b/>
          <w:bCs/>
          <w:sz w:val="20"/>
          <w:szCs w:val="20"/>
          <w:lang w:val="ru-RU"/>
        </w:rPr>
        <w:t>РАЗДЕЛ 3 – СОСТАВ РАБОТ</w:t>
      </w:r>
    </w:p>
    <w:p w14:paraId="62A27E2A" w14:textId="77777777" w:rsidR="00EB1BA4" w:rsidRDefault="00EB1BA4" w:rsidP="005A73B0">
      <w:pPr>
        <w:rPr>
          <w:rFonts w:ascii="Arial" w:hAnsi="Arial" w:cs="Arial"/>
          <w:b/>
          <w:bCs/>
          <w:sz w:val="20"/>
          <w:szCs w:val="20"/>
        </w:rPr>
      </w:pPr>
    </w:p>
    <w:tbl>
      <w:tblPr>
        <w:tblW w:w="10211"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211"/>
      </w:tblGrid>
      <w:tr w:rsidR="00EB1BA4" w:rsidRPr="00EB070D" w14:paraId="09F42697" w14:textId="77777777" w:rsidTr="00A91CA8">
        <w:trPr>
          <w:trHeight w:val="1941"/>
        </w:trPr>
        <w:tc>
          <w:tcPr>
            <w:tcW w:w="10211" w:type="dxa"/>
            <w:tcBorders>
              <w:top w:val="nil"/>
              <w:left w:val="nil"/>
              <w:bottom w:val="nil"/>
              <w:right w:val="nil"/>
            </w:tcBorders>
          </w:tcPr>
          <w:p w14:paraId="0ECF0061" w14:textId="77777777" w:rsidR="00894AEC" w:rsidRPr="00894AEC" w:rsidRDefault="00EB1BA4" w:rsidP="00A91CA8">
            <w:pPr>
              <w:widowControl w:val="0"/>
              <w:ind w:left="1416" w:hanging="106"/>
              <w:rPr>
                <w:rFonts w:ascii="Arial" w:hAnsi="Arial" w:cs="Arial"/>
                <w:sz w:val="20"/>
                <w:szCs w:val="20"/>
                <w:lang w:val="ru-RU"/>
              </w:rPr>
            </w:pPr>
            <w:r w:rsidRPr="00894AEC">
              <w:rPr>
                <w:rFonts w:ascii="Arial" w:hAnsi="Arial" w:cs="Arial"/>
                <w:sz w:val="20"/>
                <w:szCs w:val="20"/>
                <w:lang w:val="ru-RU"/>
              </w:rPr>
              <w:t>ПОДРАЗДЕЛ 3.1- НАКЛОННО НАПРАВЛЕННОЕ БУРЕНИЕ</w:t>
            </w:r>
          </w:p>
          <w:p w14:paraId="364E4B07" w14:textId="77777777" w:rsidR="00894AEC" w:rsidRPr="00894AEC" w:rsidRDefault="00EB1BA4" w:rsidP="00A91CA8">
            <w:pPr>
              <w:widowControl w:val="0"/>
              <w:ind w:left="1416" w:hanging="106"/>
              <w:rPr>
                <w:rFonts w:ascii="Arial" w:hAnsi="Arial" w:cs="Arial"/>
                <w:sz w:val="20"/>
                <w:szCs w:val="20"/>
                <w:lang w:val="ru-RU"/>
              </w:rPr>
            </w:pPr>
            <w:r w:rsidRPr="00894AEC">
              <w:rPr>
                <w:rFonts w:ascii="Arial" w:hAnsi="Arial" w:cs="Arial"/>
                <w:color w:val="000000"/>
                <w:sz w:val="20"/>
                <w:szCs w:val="20"/>
                <w:lang w:val="ru-RU" w:eastAsia="ru-RU"/>
              </w:rPr>
              <w:t xml:space="preserve">ПОДРАЗДЕЛ 3.2 - </w:t>
            </w:r>
            <w:r w:rsidRPr="00894AEC">
              <w:rPr>
                <w:rFonts w:ascii="Arial" w:hAnsi="Arial" w:cs="Arial"/>
                <w:sz w:val="20"/>
                <w:szCs w:val="20"/>
                <w:lang w:val="ru-RU" w:eastAsia="ru-RU"/>
              </w:rPr>
              <w:t>ТЕХНОЛОГИЧЕСКОЕ СОПРОВОЖДЕНИЕ ОТРАБОТКИ ДОЛОТ</w:t>
            </w:r>
          </w:p>
          <w:p w14:paraId="74A11173" w14:textId="77777777" w:rsidR="00EB1BA4" w:rsidRPr="00894AEC" w:rsidRDefault="00EB1BA4" w:rsidP="00A91CA8">
            <w:pPr>
              <w:ind w:left="1416" w:hanging="106"/>
              <w:rPr>
                <w:rFonts w:ascii="Arial" w:eastAsia="Calibri" w:hAnsi="Arial" w:cs="Arial"/>
                <w:sz w:val="20"/>
                <w:szCs w:val="20"/>
                <w:lang w:val="ru-RU"/>
              </w:rPr>
            </w:pPr>
            <w:r w:rsidRPr="00894AEC">
              <w:rPr>
                <w:rFonts w:ascii="Arial" w:eastAsia="Calibri" w:hAnsi="Arial" w:cs="Arial"/>
                <w:sz w:val="20"/>
                <w:szCs w:val="20"/>
                <w:lang w:val="ru-RU"/>
              </w:rPr>
              <w:t>ПОДРАЗДЕЛ 3.3 - СЕРВИСНОЕ СОПРОВОЖДЕНИЕ БУРОВЫХ РАСТВОРОВ</w:t>
            </w:r>
          </w:p>
          <w:p w14:paraId="7D023093" w14:textId="47C5A2C8" w:rsidR="00894AEC" w:rsidRPr="00EB070D" w:rsidRDefault="00EB1BA4" w:rsidP="00EB070D">
            <w:pPr>
              <w:widowControl w:val="0"/>
              <w:ind w:left="1416" w:hanging="106"/>
              <w:rPr>
                <w:rFonts w:ascii="Arial" w:hAnsi="Arial" w:cs="Arial"/>
                <w:strike/>
                <w:sz w:val="20"/>
                <w:szCs w:val="20"/>
                <w:lang w:val="ru-RU"/>
              </w:rPr>
            </w:pPr>
            <w:r w:rsidRPr="00894AEC">
              <w:rPr>
                <w:rFonts w:ascii="Arial" w:hAnsi="Arial" w:cs="Arial"/>
                <w:sz w:val="20"/>
                <w:szCs w:val="20"/>
                <w:lang w:val="ru-RU"/>
              </w:rPr>
              <w:t xml:space="preserve">ПОДРАЗДЕЛ 3.4 - </w:t>
            </w:r>
            <w:r w:rsidRPr="00894AEC">
              <w:rPr>
                <w:rFonts w:ascii="Arial" w:hAnsi="Arial" w:cs="Arial"/>
                <w:caps/>
                <w:sz w:val="20"/>
                <w:szCs w:val="20"/>
                <w:lang w:val="ru-RU"/>
              </w:rPr>
              <w:t>Цементирование обсадных колонн</w:t>
            </w:r>
            <w:r w:rsidR="00A92FE8" w:rsidRPr="00A92FE8">
              <w:rPr>
                <w:rFonts w:ascii="Arial" w:hAnsi="Arial" w:cs="Arial"/>
                <w:sz w:val="20"/>
                <w:szCs w:val="20"/>
                <w:lang w:val="ru-RU"/>
              </w:rPr>
              <w:t xml:space="preserve">             </w:t>
            </w:r>
            <w:r w:rsidR="005F26A6">
              <w:rPr>
                <w:rFonts w:ascii="Arial" w:hAnsi="Arial" w:cs="Arial"/>
                <w:sz w:val="20"/>
                <w:szCs w:val="20"/>
                <w:lang w:val="ru-RU"/>
              </w:rPr>
              <w:t xml:space="preserve"> </w:t>
            </w:r>
          </w:p>
          <w:p w14:paraId="580E798D" w14:textId="77777777" w:rsidR="00F37550" w:rsidRPr="00894AEC" w:rsidRDefault="00894AEC" w:rsidP="00A91CA8">
            <w:pPr>
              <w:ind w:left="673" w:hanging="106"/>
              <w:rPr>
                <w:rFonts w:ascii="Arial" w:hAnsi="Arial" w:cs="Arial"/>
                <w:sz w:val="20"/>
                <w:szCs w:val="20"/>
                <w:lang w:val="ru-RU"/>
              </w:rPr>
            </w:pPr>
            <w:r w:rsidRPr="00894AEC">
              <w:rPr>
                <w:rFonts w:ascii="Arial" w:hAnsi="Arial" w:cs="Arial"/>
                <w:sz w:val="20"/>
                <w:szCs w:val="20"/>
                <w:lang w:val="ru-RU"/>
              </w:rPr>
              <w:t xml:space="preserve">              ПОДРАЗДЕЛ 3.7 – СПУСК ПОДВЕСКИ ХВОСТОВИКА </w:t>
            </w:r>
          </w:p>
          <w:p w14:paraId="1E4C859A" w14:textId="0402A8D4" w:rsidR="00894AEC" w:rsidRPr="00EB070D" w:rsidRDefault="00894AEC" w:rsidP="00A91CA8">
            <w:pPr>
              <w:ind w:left="673" w:hanging="106"/>
              <w:rPr>
                <w:rFonts w:ascii="Arial" w:hAnsi="Arial" w:cs="Arial"/>
                <w:strike/>
                <w:sz w:val="20"/>
                <w:szCs w:val="20"/>
                <w:lang w:val="ru-RU"/>
              </w:rPr>
            </w:pPr>
            <w:r w:rsidRPr="00894AEC">
              <w:rPr>
                <w:rFonts w:ascii="Arial" w:hAnsi="Arial" w:cs="Arial"/>
                <w:sz w:val="20"/>
                <w:szCs w:val="20"/>
                <w:lang w:val="ru-RU"/>
              </w:rPr>
              <w:t xml:space="preserve">            </w:t>
            </w:r>
            <w:r w:rsidR="00F37550">
              <w:rPr>
                <w:rFonts w:ascii="Arial" w:hAnsi="Arial" w:cs="Arial"/>
                <w:sz w:val="20"/>
                <w:szCs w:val="20"/>
                <w:lang w:val="ru-RU"/>
              </w:rPr>
              <w:t xml:space="preserve"> </w:t>
            </w:r>
            <w:r w:rsidRPr="00894AEC">
              <w:rPr>
                <w:rFonts w:ascii="Arial" w:hAnsi="Arial" w:cs="Arial"/>
                <w:sz w:val="20"/>
                <w:szCs w:val="20"/>
                <w:lang w:val="ru-RU"/>
              </w:rPr>
              <w:t xml:space="preserve">ПОДРАЗДЕЛ 3.8 – СПУСК  ОК             </w:t>
            </w:r>
          </w:p>
          <w:p w14:paraId="78AE38C9" w14:textId="77777777" w:rsidR="00894AEC" w:rsidRPr="00894AEC" w:rsidRDefault="00894AEC" w:rsidP="00A91CA8">
            <w:pPr>
              <w:ind w:left="673" w:hanging="106"/>
              <w:rPr>
                <w:rFonts w:ascii="Arial" w:hAnsi="Arial" w:cs="Arial"/>
                <w:sz w:val="20"/>
                <w:szCs w:val="20"/>
                <w:lang w:val="ru-RU"/>
              </w:rPr>
            </w:pPr>
            <w:r w:rsidRPr="00894AEC">
              <w:rPr>
                <w:rFonts w:ascii="Arial" w:hAnsi="Arial" w:cs="Arial"/>
                <w:color w:val="000000"/>
                <w:sz w:val="20"/>
                <w:szCs w:val="20"/>
                <w:lang w:val="ru-RU"/>
              </w:rPr>
              <w:t xml:space="preserve">             ПОДРАЗДЕЛ 3.10 - </w:t>
            </w:r>
            <w:r w:rsidRPr="00894AEC">
              <w:rPr>
                <w:rFonts w:ascii="Arial" w:hAnsi="Arial" w:cs="Arial"/>
                <w:sz w:val="20"/>
                <w:szCs w:val="20"/>
                <w:lang w:val="ru-RU"/>
              </w:rPr>
              <w:t>УПРАВЛЕНИЕ ИНТЕГРИРОВАННЫМ СЕРВИСОМ</w:t>
            </w:r>
          </w:p>
          <w:p w14:paraId="75137C25" w14:textId="77777777" w:rsidR="00EB1BA4" w:rsidRDefault="00EB1BA4" w:rsidP="00A91CA8">
            <w:pPr>
              <w:spacing w:after="200" w:line="276" w:lineRule="auto"/>
              <w:rPr>
                <w:rFonts w:eastAsia="Calibri"/>
                <w:b/>
                <w:sz w:val="20"/>
                <w:szCs w:val="22"/>
                <w:u w:val="single"/>
                <w:lang w:val="ru-RU"/>
              </w:rPr>
            </w:pPr>
          </w:p>
          <w:p w14:paraId="4EC58109" w14:textId="77777777" w:rsidR="00EB070D" w:rsidRPr="00894AEC" w:rsidRDefault="00EB070D" w:rsidP="00A91CA8">
            <w:pPr>
              <w:spacing w:after="200" w:line="276" w:lineRule="auto"/>
              <w:rPr>
                <w:rFonts w:eastAsia="Calibri"/>
                <w:b/>
                <w:sz w:val="20"/>
                <w:szCs w:val="22"/>
                <w:u w:val="single"/>
                <w:lang w:val="ru-RU"/>
              </w:rPr>
            </w:pPr>
          </w:p>
        </w:tc>
      </w:tr>
    </w:tbl>
    <w:p w14:paraId="76792D0B" w14:textId="77777777" w:rsidR="0012411F" w:rsidRDefault="0012411F" w:rsidP="00A91CA8">
      <w:pPr>
        <w:rPr>
          <w:rFonts w:ascii="Arial" w:hAnsi="Arial" w:cs="Arial"/>
          <w:b/>
          <w:bCs/>
          <w:sz w:val="20"/>
          <w:szCs w:val="20"/>
          <w:lang w:val="ru-RU"/>
        </w:rPr>
      </w:pPr>
    </w:p>
    <w:p w14:paraId="21C1F60F" w14:textId="77777777" w:rsidR="005F26A6" w:rsidRDefault="005F26A6" w:rsidP="005A73B0">
      <w:pPr>
        <w:rPr>
          <w:rFonts w:ascii="Arial" w:hAnsi="Arial" w:cs="Arial"/>
          <w:b/>
          <w:bCs/>
          <w:sz w:val="20"/>
          <w:szCs w:val="20"/>
          <w:lang w:val="ru-RU"/>
        </w:rPr>
      </w:pPr>
    </w:p>
    <w:p w14:paraId="2909690E" w14:textId="77777777" w:rsidR="006154B2" w:rsidRPr="00DF5C92" w:rsidRDefault="006154B2" w:rsidP="005A73B0">
      <w:pPr>
        <w:rPr>
          <w:rFonts w:ascii="Arial" w:hAnsi="Arial" w:cs="Arial"/>
          <w:b/>
          <w:bCs/>
          <w:sz w:val="20"/>
          <w:szCs w:val="20"/>
          <w:lang w:val="ru-RU"/>
        </w:rPr>
      </w:pPr>
      <w:r w:rsidRPr="00DF5C92">
        <w:rPr>
          <w:rFonts w:ascii="Arial" w:hAnsi="Arial" w:cs="Arial"/>
          <w:b/>
          <w:bCs/>
          <w:sz w:val="20"/>
          <w:szCs w:val="20"/>
          <w:lang w:val="ru-RU"/>
        </w:rPr>
        <w:lastRenderedPageBreak/>
        <w:t xml:space="preserve">РАЗДЕЛ 4 – ОПЛАТА И ВЫСТАВЛЕНИЕ СЧЕТОВ </w:t>
      </w:r>
    </w:p>
    <w:p w14:paraId="690FFC20" w14:textId="77777777" w:rsidR="006154B2" w:rsidRPr="00DF5C92" w:rsidRDefault="006154B2" w:rsidP="003A3A68">
      <w:pPr>
        <w:ind w:left="1767" w:hanging="1227"/>
        <w:rPr>
          <w:rFonts w:ascii="Arial" w:hAnsi="Arial" w:cs="Arial"/>
          <w:sz w:val="20"/>
          <w:szCs w:val="20"/>
          <w:lang w:val="ru-RU"/>
        </w:rPr>
      </w:pPr>
      <w:r w:rsidRPr="00DF5C92">
        <w:rPr>
          <w:rFonts w:ascii="Arial" w:hAnsi="Arial" w:cs="Arial"/>
          <w:sz w:val="20"/>
          <w:szCs w:val="20"/>
          <w:lang w:val="ru-RU"/>
        </w:rPr>
        <w:t>СТАТЬЯ 1  – ВВЕДЕНИЕ</w:t>
      </w:r>
    </w:p>
    <w:p w14:paraId="254840C0" w14:textId="77777777" w:rsidR="006154B2" w:rsidRPr="00DF5C92" w:rsidRDefault="006154B2" w:rsidP="00BC36EF">
      <w:pPr>
        <w:ind w:left="1767" w:hanging="1227"/>
        <w:rPr>
          <w:rFonts w:ascii="Arial" w:hAnsi="Arial" w:cs="Arial"/>
          <w:sz w:val="20"/>
          <w:szCs w:val="20"/>
          <w:lang w:val="ru-RU"/>
        </w:rPr>
      </w:pPr>
      <w:r w:rsidRPr="00DF5C92">
        <w:rPr>
          <w:rFonts w:ascii="Arial" w:hAnsi="Arial" w:cs="Arial"/>
          <w:sz w:val="20"/>
          <w:szCs w:val="20"/>
          <w:lang w:val="ru-RU"/>
        </w:rPr>
        <w:t>СТАТЬЯ 2  – ПРОЦЕДУРА ВЫСТАВЛЕНИЯ СЧЕТОВ. ТРЕБОВАНИЯ, ПРЕДЪЯВЛЯЕМЫЕ К ПЕРВИЧНЫМ ДОКУМЕНТАМ</w:t>
      </w:r>
    </w:p>
    <w:p w14:paraId="5FE8D985" w14:textId="77777777" w:rsidR="006154B2" w:rsidRPr="00DF5C92" w:rsidRDefault="006154B2" w:rsidP="003A3A68">
      <w:pPr>
        <w:ind w:left="1767" w:hanging="1227"/>
        <w:rPr>
          <w:rFonts w:ascii="Arial" w:hAnsi="Arial" w:cs="Arial"/>
          <w:sz w:val="20"/>
          <w:szCs w:val="20"/>
          <w:lang w:val="ru-RU"/>
        </w:rPr>
      </w:pPr>
      <w:r w:rsidRPr="00DF5C92">
        <w:rPr>
          <w:rFonts w:ascii="Arial" w:hAnsi="Arial" w:cs="Arial"/>
          <w:sz w:val="20"/>
          <w:szCs w:val="20"/>
          <w:lang w:val="ru-RU"/>
        </w:rPr>
        <w:t>СТАТЬЯ 3  – НАЛОГИ</w:t>
      </w:r>
    </w:p>
    <w:p w14:paraId="02EDA002" w14:textId="77777777" w:rsidR="006154B2" w:rsidRPr="00DF5C92" w:rsidRDefault="006154B2" w:rsidP="003A3A68">
      <w:pPr>
        <w:ind w:left="1767" w:hanging="1227"/>
        <w:rPr>
          <w:rFonts w:ascii="Arial" w:hAnsi="Arial" w:cs="Arial"/>
          <w:sz w:val="20"/>
          <w:szCs w:val="20"/>
          <w:lang w:val="ru-RU"/>
        </w:rPr>
      </w:pPr>
      <w:r w:rsidRPr="00DF5C92">
        <w:rPr>
          <w:rFonts w:ascii="Arial" w:hAnsi="Arial" w:cs="Arial"/>
          <w:sz w:val="20"/>
          <w:szCs w:val="20"/>
          <w:lang w:val="ru-RU"/>
        </w:rPr>
        <w:t>СТАТЬЯ 4  – КОМПЛЕКСНОСТЬ СТАВОК</w:t>
      </w:r>
    </w:p>
    <w:p w14:paraId="71201449" w14:textId="77777777" w:rsidR="006154B2" w:rsidRPr="00DF5C92" w:rsidRDefault="006154B2" w:rsidP="005549D1">
      <w:pPr>
        <w:ind w:left="1767" w:hanging="1227"/>
        <w:rPr>
          <w:rFonts w:ascii="Arial" w:hAnsi="Arial" w:cs="Arial"/>
          <w:sz w:val="20"/>
          <w:szCs w:val="20"/>
          <w:lang w:val="ru-RU"/>
        </w:rPr>
      </w:pPr>
      <w:r w:rsidRPr="00DF5C92">
        <w:rPr>
          <w:rFonts w:ascii="Arial" w:hAnsi="Arial" w:cs="Arial"/>
          <w:sz w:val="20"/>
          <w:szCs w:val="20"/>
          <w:lang w:val="ru-RU"/>
        </w:rPr>
        <w:t>СТАТЬЯ 5  –</w:t>
      </w:r>
      <w:r w:rsidRPr="00DF5C92">
        <w:rPr>
          <w:rFonts w:ascii="Arial" w:hAnsi="Arial" w:cs="Arial"/>
          <w:sz w:val="20"/>
          <w:szCs w:val="20"/>
          <w:lang w:val="ru-RU"/>
        </w:rPr>
        <w:tab/>
        <w:t>НЕИЗМЕННОСТЬ СТАВОК</w:t>
      </w:r>
    </w:p>
    <w:p w14:paraId="76B73120" w14:textId="77777777" w:rsidR="006154B2" w:rsidRPr="00A113F4" w:rsidRDefault="006154B2" w:rsidP="00AD771A">
      <w:pPr>
        <w:ind w:left="1767" w:hanging="1227"/>
        <w:rPr>
          <w:rFonts w:ascii="Arial" w:hAnsi="Arial" w:cs="Arial"/>
          <w:sz w:val="20"/>
          <w:szCs w:val="20"/>
          <w:lang w:val="ru-RU"/>
        </w:rPr>
      </w:pPr>
      <w:r w:rsidRPr="00DF5C92">
        <w:rPr>
          <w:rFonts w:ascii="Arial" w:hAnsi="Arial" w:cs="Arial"/>
          <w:sz w:val="20"/>
          <w:szCs w:val="20"/>
          <w:lang w:val="ru-RU"/>
        </w:rPr>
        <w:t xml:space="preserve">СТАТЬЯ 6  – ПРИЕМКА РАБОТ. </w:t>
      </w:r>
    </w:p>
    <w:p w14:paraId="6CE48C16" w14:textId="77777777" w:rsidR="006154B2" w:rsidRPr="00DF5C92" w:rsidRDefault="006154B2" w:rsidP="003A3A68">
      <w:pPr>
        <w:ind w:left="1767" w:hanging="1227"/>
        <w:rPr>
          <w:rFonts w:ascii="Arial" w:hAnsi="Arial" w:cs="Arial"/>
          <w:sz w:val="20"/>
          <w:szCs w:val="20"/>
          <w:lang w:val="ru-RU"/>
        </w:rPr>
      </w:pPr>
      <w:r w:rsidRPr="00DF5C92">
        <w:rPr>
          <w:rFonts w:ascii="Arial" w:hAnsi="Arial" w:cs="Arial"/>
          <w:sz w:val="20"/>
          <w:szCs w:val="20"/>
          <w:lang w:val="ru-RU"/>
        </w:rPr>
        <w:t>СТАТЬЯ 7  –</w:t>
      </w:r>
      <w:r w:rsidRPr="00DF5C92">
        <w:rPr>
          <w:rFonts w:ascii="Arial" w:hAnsi="Arial" w:cs="Arial"/>
          <w:sz w:val="20"/>
          <w:szCs w:val="20"/>
          <w:lang w:val="ru-RU"/>
        </w:rPr>
        <w:tab/>
        <w:t>ЦЕНООБРАЗОВАНИЕ</w:t>
      </w:r>
    </w:p>
    <w:p w14:paraId="16DF24C0" w14:textId="77777777" w:rsidR="007872E9" w:rsidRPr="00DF5C92" w:rsidRDefault="006154B2" w:rsidP="00A91CA8">
      <w:pPr>
        <w:spacing w:after="120"/>
        <w:ind w:left="1764" w:hanging="1225"/>
        <w:rPr>
          <w:rFonts w:ascii="Arial" w:hAnsi="Arial" w:cs="Arial"/>
          <w:sz w:val="20"/>
          <w:szCs w:val="20"/>
          <w:lang w:val="ru-RU"/>
        </w:rPr>
      </w:pPr>
      <w:r w:rsidRPr="00DF5C92">
        <w:rPr>
          <w:rFonts w:ascii="Arial" w:hAnsi="Arial" w:cs="Arial"/>
          <w:sz w:val="20"/>
          <w:szCs w:val="20"/>
          <w:lang w:val="ru-RU"/>
        </w:rPr>
        <w:t>СТАТЬЯ 8  –</w:t>
      </w:r>
      <w:r w:rsidRPr="00DF5C92">
        <w:rPr>
          <w:rFonts w:ascii="Arial" w:hAnsi="Arial" w:cs="Arial"/>
          <w:sz w:val="20"/>
          <w:szCs w:val="20"/>
          <w:lang w:val="ru-RU"/>
        </w:rPr>
        <w:tab/>
        <w:t>СТАВКИ</w:t>
      </w:r>
    </w:p>
    <w:p w14:paraId="09919DDD" w14:textId="77777777" w:rsidR="006154B2" w:rsidRPr="00DF5C92" w:rsidRDefault="006154B2" w:rsidP="005A73B0">
      <w:pPr>
        <w:rPr>
          <w:rFonts w:ascii="Arial" w:hAnsi="Arial" w:cs="Arial"/>
          <w:b/>
          <w:bCs/>
          <w:sz w:val="20"/>
          <w:szCs w:val="20"/>
          <w:lang w:val="ru-RU"/>
        </w:rPr>
      </w:pPr>
      <w:r w:rsidRPr="00DF5C92">
        <w:rPr>
          <w:rFonts w:ascii="Arial" w:hAnsi="Arial" w:cs="Arial"/>
          <w:b/>
          <w:bCs/>
          <w:sz w:val="20"/>
          <w:szCs w:val="20"/>
          <w:lang w:val="ru-RU"/>
        </w:rPr>
        <w:t xml:space="preserve">РАЗДЕЛ </w:t>
      </w:r>
      <w:r w:rsidR="00A233F3" w:rsidRPr="00A233F3">
        <w:rPr>
          <w:rFonts w:ascii="Arial" w:hAnsi="Arial" w:cs="Arial"/>
          <w:b/>
          <w:bCs/>
          <w:sz w:val="20"/>
          <w:szCs w:val="20"/>
          <w:lang w:val="ru-RU"/>
        </w:rPr>
        <w:t>5</w:t>
      </w:r>
      <w:r w:rsidRPr="00DF5C92">
        <w:rPr>
          <w:rFonts w:ascii="Arial" w:hAnsi="Arial" w:cs="Arial"/>
          <w:b/>
          <w:bCs/>
          <w:sz w:val="20"/>
          <w:szCs w:val="20"/>
          <w:lang w:val="ru-RU"/>
        </w:rPr>
        <w:t xml:space="preserve"> – ТР</w:t>
      </w:r>
      <w:r>
        <w:rPr>
          <w:rFonts w:ascii="Arial" w:hAnsi="Arial" w:cs="Arial"/>
          <w:b/>
          <w:bCs/>
          <w:sz w:val="20"/>
          <w:szCs w:val="20"/>
          <w:lang w:val="ru-RU"/>
        </w:rPr>
        <w:t>ЕБОВАНИЯ В ОБЛАСТИ ОТ, ПБ и ООС</w:t>
      </w:r>
    </w:p>
    <w:p w14:paraId="3261DF08" w14:textId="77777777" w:rsidR="006154B2" w:rsidRPr="00DF5C92" w:rsidRDefault="006154B2" w:rsidP="005A73B0">
      <w:pPr>
        <w:ind w:firstLine="540"/>
        <w:rPr>
          <w:rFonts w:ascii="Arial" w:hAnsi="Arial" w:cs="Arial"/>
          <w:sz w:val="20"/>
          <w:szCs w:val="20"/>
          <w:lang w:val="ru-RU"/>
        </w:rPr>
      </w:pPr>
      <w:r w:rsidRPr="00DF5C92">
        <w:rPr>
          <w:rFonts w:ascii="Arial" w:hAnsi="Arial" w:cs="Arial"/>
          <w:sz w:val="20"/>
          <w:szCs w:val="20"/>
          <w:lang w:val="ru-RU"/>
        </w:rPr>
        <w:t>СТАТЬЯ 1 – ОБЯЗАТЕЛЬСТВА ПОДРЯДЧИКА В ОБЛАСТИ ОТ, ПБ И ООС</w:t>
      </w:r>
    </w:p>
    <w:p w14:paraId="6FB61523" w14:textId="77777777" w:rsidR="005C32CD" w:rsidRPr="00DF5C92" w:rsidRDefault="006154B2" w:rsidP="00A91CA8">
      <w:pPr>
        <w:spacing w:after="120"/>
        <w:ind w:left="1764" w:hanging="1225"/>
        <w:rPr>
          <w:rFonts w:ascii="Arial" w:hAnsi="Arial" w:cs="Arial"/>
          <w:sz w:val="20"/>
          <w:szCs w:val="20"/>
          <w:lang w:val="ru-RU"/>
        </w:rPr>
      </w:pPr>
      <w:r w:rsidRPr="00DF5C92">
        <w:rPr>
          <w:rFonts w:ascii="Arial" w:hAnsi="Arial" w:cs="Arial"/>
          <w:sz w:val="20"/>
          <w:szCs w:val="20"/>
          <w:lang w:val="ru-RU"/>
        </w:rPr>
        <w:t>СТАТЬЯ 2 – АНТИАЛКОГОЛЬНЫЕ ТРЕБОВАНИЯ</w:t>
      </w:r>
    </w:p>
    <w:p w14:paraId="3755DABF" w14:textId="77777777" w:rsidR="006154B2" w:rsidRPr="00DF5C92" w:rsidRDefault="006154B2" w:rsidP="005A73B0">
      <w:pPr>
        <w:rPr>
          <w:rFonts w:ascii="Arial" w:hAnsi="Arial" w:cs="Arial"/>
          <w:sz w:val="20"/>
          <w:szCs w:val="20"/>
          <w:lang w:val="ru-RU"/>
        </w:rPr>
      </w:pPr>
      <w:r w:rsidRPr="00DF5C92">
        <w:rPr>
          <w:rFonts w:ascii="Arial" w:hAnsi="Arial" w:cs="Arial"/>
          <w:b/>
          <w:bCs/>
          <w:sz w:val="20"/>
          <w:szCs w:val="20"/>
          <w:lang w:val="ru-RU"/>
        </w:rPr>
        <w:t xml:space="preserve">РАЗДЕЛ </w:t>
      </w:r>
      <w:r w:rsidR="00A233F3" w:rsidRPr="00A233F3">
        <w:rPr>
          <w:rFonts w:ascii="Arial" w:hAnsi="Arial" w:cs="Arial"/>
          <w:b/>
          <w:bCs/>
          <w:sz w:val="20"/>
          <w:szCs w:val="20"/>
          <w:lang w:val="ru-RU"/>
        </w:rPr>
        <w:t>6</w:t>
      </w:r>
      <w:r w:rsidRPr="00DF5C92">
        <w:rPr>
          <w:rFonts w:ascii="Arial" w:hAnsi="Arial" w:cs="Arial"/>
          <w:b/>
          <w:bCs/>
          <w:sz w:val="20"/>
          <w:szCs w:val="20"/>
          <w:lang w:val="ru-RU"/>
        </w:rPr>
        <w:t xml:space="preserve"> – ПЕРЕЧЕНЬ ПРИЛОЖЕНИЙ, РЕКВИЗИТЫ И ПОДПИСИ СТОРОН </w:t>
      </w:r>
    </w:p>
    <w:p w14:paraId="73B5B51D" w14:textId="77777777" w:rsidR="006154B2" w:rsidRPr="00DF5C92" w:rsidRDefault="006154B2" w:rsidP="003D5AFB">
      <w:pPr>
        <w:ind w:firstLine="540"/>
        <w:rPr>
          <w:rFonts w:ascii="Arial" w:hAnsi="Arial" w:cs="Arial"/>
          <w:sz w:val="20"/>
          <w:szCs w:val="20"/>
          <w:lang w:val="ru-RU"/>
        </w:rPr>
      </w:pPr>
      <w:r w:rsidRPr="00DF5C92">
        <w:rPr>
          <w:rFonts w:ascii="Arial" w:hAnsi="Arial" w:cs="Arial"/>
          <w:sz w:val="20"/>
          <w:szCs w:val="20"/>
          <w:lang w:val="ru-RU"/>
        </w:rPr>
        <w:t>СТАТЬЯ 1 – ПЕРЕЧЕНЬ ПРИЛОЖЕНИЙ</w:t>
      </w:r>
    </w:p>
    <w:p w14:paraId="1CF210AC" w14:textId="77777777" w:rsidR="006154B2" w:rsidRPr="00DF5C92" w:rsidRDefault="006154B2" w:rsidP="003D5AFB">
      <w:pPr>
        <w:ind w:firstLine="540"/>
        <w:rPr>
          <w:rFonts w:ascii="Arial" w:hAnsi="Arial" w:cs="Arial"/>
          <w:sz w:val="20"/>
          <w:szCs w:val="20"/>
          <w:lang w:val="ru-RU"/>
        </w:rPr>
      </w:pPr>
      <w:r w:rsidRPr="00DF5C92">
        <w:rPr>
          <w:rFonts w:ascii="Arial" w:hAnsi="Arial" w:cs="Arial"/>
          <w:sz w:val="20"/>
          <w:szCs w:val="20"/>
          <w:lang w:val="ru-RU"/>
        </w:rPr>
        <w:t>СТАТЬЯ 2 – РЕКВИЗИТЫ СТОРОН</w:t>
      </w:r>
    </w:p>
    <w:p w14:paraId="0D766922" w14:textId="77777777" w:rsidR="006154B2" w:rsidRPr="00DF5C92" w:rsidRDefault="006154B2" w:rsidP="00727AC4">
      <w:pPr>
        <w:pStyle w:val="11"/>
        <w:spacing w:line="240" w:lineRule="auto"/>
        <w:ind w:left="0" w:firstLine="360"/>
        <w:rPr>
          <w:rFonts w:ascii="Arial" w:hAnsi="Arial" w:cs="Arial"/>
          <w:lang w:val="ru-RU"/>
        </w:rPr>
        <w:sectPr w:rsidR="006154B2" w:rsidRPr="00DF5C92" w:rsidSect="000620EB">
          <w:pgSz w:w="11906" w:h="16838" w:code="9"/>
          <w:pgMar w:top="539" w:right="1106" w:bottom="709" w:left="720" w:header="567" w:footer="396" w:gutter="0"/>
          <w:cols w:space="720"/>
          <w:docGrid w:linePitch="360"/>
        </w:sectPr>
      </w:pPr>
    </w:p>
    <w:p w14:paraId="12ABFE3E" w14:textId="77777777" w:rsidR="00321397" w:rsidRPr="00A91CA8" w:rsidRDefault="00845D57" w:rsidP="00321397">
      <w:pPr>
        <w:jc w:val="center"/>
        <w:rPr>
          <w:rFonts w:ascii="Arial" w:hAnsi="Arial" w:cs="Arial"/>
          <w:sz w:val="20"/>
          <w:szCs w:val="20"/>
          <w:lang w:val="ru-RU"/>
        </w:rPr>
      </w:pPr>
      <w:r w:rsidRPr="007725A0">
        <w:rPr>
          <w:rFonts w:ascii="Arial" w:hAnsi="Arial" w:cs="Arial"/>
          <w:b/>
          <w:bCs/>
          <w:caps/>
          <w:sz w:val="20"/>
          <w:szCs w:val="20"/>
          <w:lang w:val="ru-RU"/>
        </w:rPr>
        <w:lastRenderedPageBreak/>
        <w:t>Договор</w:t>
      </w:r>
      <w:r w:rsidRPr="007725A0">
        <w:rPr>
          <w:rFonts w:ascii="Arial" w:hAnsi="Arial" w:cs="Arial"/>
          <w:b/>
          <w:bCs/>
          <w:sz w:val="20"/>
          <w:szCs w:val="20"/>
          <w:lang w:val="ru-RU"/>
        </w:rPr>
        <w:t xml:space="preserve"> №</w:t>
      </w:r>
      <w:r w:rsidR="00A92FE8" w:rsidRPr="00A92FE8">
        <w:rPr>
          <w:rFonts w:ascii="Arial" w:hAnsi="Arial" w:cs="Arial"/>
          <w:b/>
          <w:bCs/>
          <w:sz w:val="20"/>
          <w:szCs w:val="20"/>
          <w:lang w:val="ru-RU"/>
        </w:rPr>
        <w:t xml:space="preserve"> </w:t>
      </w:r>
      <w:r w:rsidR="005F26A6">
        <w:rPr>
          <w:rFonts w:ascii="Arial" w:hAnsi="Arial" w:cs="Arial"/>
          <w:b/>
          <w:sz w:val="20"/>
          <w:szCs w:val="20"/>
          <w:lang w:val="ru-RU"/>
        </w:rPr>
        <w:t>__</w:t>
      </w:r>
    </w:p>
    <w:p w14:paraId="6B454F89" w14:textId="77777777" w:rsidR="00281977" w:rsidRDefault="00845D57" w:rsidP="00B32CC0">
      <w:pPr>
        <w:spacing w:after="120"/>
        <w:ind w:left="567"/>
        <w:jc w:val="both"/>
        <w:rPr>
          <w:rFonts w:ascii="Arial" w:hAnsi="Arial" w:cs="Arial"/>
          <w:sz w:val="20"/>
          <w:szCs w:val="20"/>
          <w:lang w:val="ru-RU"/>
        </w:rPr>
      </w:pPr>
      <w:r w:rsidRPr="00DF5C92">
        <w:rPr>
          <w:rFonts w:ascii="Arial" w:hAnsi="Arial" w:cs="Arial"/>
          <w:sz w:val="20"/>
          <w:szCs w:val="20"/>
          <w:lang w:val="ru-RU"/>
        </w:rPr>
        <w:t>г.</w:t>
      </w:r>
      <w:r w:rsidRPr="00DF5C92">
        <w:rPr>
          <w:rFonts w:ascii="Arial" w:hAnsi="Arial" w:cs="Arial"/>
          <w:b/>
          <w:bCs/>
          <w:sz w:val="20"/>
          <w:szCs w:val="20"/>
        </w:rPr>
        <w:t> </w:t>
      </w:r>
      <w:r w:rsidRPr="00DF5C92">
        <w:rPr>
          <w:rFonts w:ascii="Arial" w:hAnsi="Arial" w:cs="Arial"/>
          <w:b/>
          <w:bCs/>
          <w:sz w:val="20"/>
          <w:szCs w:val="20"/>
          <w:lang w:val="ru-RU"/>
        </w:rPr>
        <w:t xml:space="preserve"> </w:t>
      </w:r>
      <w:bookmarkStart w:id="1" w:name="ТекстовоеПоле728"/>
      <w:r w:rsidR="001743CF">
        <w:rPr>
          <w:rFonts w:ascii="Arial" w:hAnsi="Arial" w:cs="Arial"/>
          <w:b/>
          <w:bCs/>
          <w:sz w:val="20"/>
          <w:szCs w:val="20"/>
          <w:lang w:val="ru-RU"/>
        </w:rPr>
        <w:t>Красноярск</w:t>
      </w:r>
      <w:bookmarkEnd w:id="1"/>
      <w:r w:rsidRPr="00DF5C92">
        <w:rPr>
          <w:rFonts w:ascii="Arial" w:hAnsi="Arial" w:cs="Arial"/>
          <w:b/>
          <w:bCs/>
          <w:sz w:val="20"/>
          <w:szCs w:val="20"/>
        </w:rPr>
        <w:t>                               </w:t>
      </w:r>
      <w:r w:rsidRPr="00DF5C92">
        <w:rPr>
          <w:rFonts w:ascii="Arial" w:hAnsi="Arial" w:cs="Arial"/>
          <w:b/>
          <w:bCs/>
          <w:sz w:val="20"/>
          <w:szCs w:val="20"/>
          <w:lang w:val="ru-RU"/>
        </w:rPr>
        <w:t xml:space="preserve"> </w:t>
      </w:r>
      <w:r w:rsidRPr="00DF5C92">
        <w:rPr>
          <w:rFonts w:ascii="Arial" w:hAnsi="Arial" w:cs="Arial"/>
          <w:b/>
          <w:bCs/>
          <w:sz w:val="20"/>
          <w:szCs w:val="20"/>
        </w:rPr>
        <w:t>  </w:t>
      </w:r>
      <w:bookmarkStart w:id="2" w:name="ТекстовоеПоле730"/>
      <w:r w:rsidRPr="00DF5C92">
        <w:rPr>
          <w:rFonts w:ascii="Arial" w:hAnsi="Arial" w:cs="Arial"/>
          <w:b/>
          <w:bCs/>
          <w:sz w:val="20"/>
          <w:szCs w:val="20"/>
          <w:lang w:val="ru-RU"/>
        </w:rPr>
        <w:t xml:space="preserve">                                        </w:t>
      </w:r>
      <w:r w:rsidR="00281977">
        <w:rPr>
          <w:rFonts w:ascii="Arial" w:hAnsi="Arial" w:cs="Arial"/>
          <w:b/>
          <w:bCs/>
          <w:sz w:val="20"/>
          <w:szCs w:val="20"/>
          <w:lang w:val="ru-RU"/>
        </w:rPr>
        <w:t xml:space="preserve">                           </w:t>
      </w:r>
      <w:r w:rsidR="005F26A6">
        <w:rPr>
          <w:rFonts w:ascii="Arial" w:hAnsi="Arial" w:cs="Arial"/>
          <w:b/>
          <w:bCs/>
          <w:sz w:val="20"/>
          <w:szCs w:val="20"/>
          <w:lang w:val="ru-RU"/>
        </w:rPr>
        <w:t>«__»_______</w:t>
      </w:r>
      <w:bookmarkEnd w:id="2"/>
      <w:r w:rsidR="00281977">
        <w:rPr>
          <w:rFonts w:ascii="Arial" w:hAnsi="Arial" w:cs="Arial"/>
          <w:b/>
          <w:bCs/>
          <w:sz w:val="20"/>
          <w:szCs w:val="20"/>
          <w:lang w:val="ru-RU"/>
        </w:rPr>
        <w:t xml:space="preserve"> </w:t>
      </w:r>
      <w:r w:rsidR="00416C3B">
        <w:rPr>
          <w:rFonts w:ascii="Arial" w:hAnsi="Arial" w:cs="Arial"/>
          <w:b/>
          <w:bCs/>
          <w:sz w:val="20"/>
          <w:szCs w:val="20"/>
          <w:lang w:val="ru-RU"/>
        </w:rPr>
        <w:t xml:space="preserve"> 201</w:t>
      </w:r>
      <w:r w:rsidR="005F26A6">
        <w:rPr>
          <w:rFonts w:ascii="Arial" w:hAnsi="Arial" w:cs="Arial"/>
          <w:b/>
          <w:bCs/>
          <w:sz w:val="20"/>
          <w:szCs w:val="20"/>
          <w:lang w:val="ru-RU"/>
        </w:rPr>
        <w:t>4</w:t>
      </w:r>
      <w:r w:rsidR="00281977">
        <w:rPr>
          <w:rFonts w:ascii="Arial" w:hAnsi="Arial" w:cs="Arial"/>
          <w:b/>
          <w:bCs/>
          <w:sz w:val="20"/>
          <w:szCs w:val="20"/>
          <w:lang w:val="ru-RU"/>
        </w:rPr>
        <w:t xml:space="preserve"> </w:t>
      </w:r>
      <w:r w:rsidR="00416C3B">
        <w:rPr>
          <w:rFonts w:ascii="Arial" w:hAnsi="Arial" w:cs="Arial"/>
          <w:b/>
          <w:bCs/>
          <w:sz w:val="20"/>
          <w:szCs w:val="20"/>
          <w:lang w:val="ru-RU"/>
        </w:rPr>
        <w:t>г.</w:t>
      </w:r>
    </w:p>
    <w:p w14:paraId="5D0931C1" w14:textId="77777777" w:rsidR="00845D57" w:rsidRPr="00A664C1" w:rsidRDefault="00A92FE8" w:rsidP="00B32CC0">
      <w:pPr>
        <w:spacing w:after="120"/>
        <w:ind w:left="567"/>
        <w:jc w:val="both"/>
        <w:rPr>
          <w:rFonts w:ascii="Arial" w:hAnsi="Arial" w:cs="Arial"/>
          <w:sz w:val="20"/>
          <w:szCs w:val="20"/>
          <w:lang w:val="ru-RU"/>
        </w:rPr>
      </w:pPr>
      <w:r w:rsidRPr="00A92FE8">
        <w:rPr>
          <w:rFonts w:ascii="Arial" w:hAnsi="Arial"/>
          <w:b/>
          <w:sz w:val="20"/>
          <w:lang w:val="ru-RU"/>
        </w:rPr>
        <w:t>ООО «Славнефть-Красноярскнефтегаз</w:t>
      </w:r>
      <w:r w:rsidR="001743CF" w:rsidRPr="00281977">
        <w:rPr>
          <w:rFonts w:ascii="Arial" w:hAnsi="Arial" w:cs="Arial"/>
          <w:b/>
          <w:sz w:val="20"/>
          <w:szCs w:val="20"/>
          <w:lang w:val="ru-RU"/>
        </w:rPr>
        <w:t>»</w:t>
      </w:r>
      <w:r w:rsidR="00281977">
        <w:rPr>
          <w:rFonts w:ascii="Arial" w:hAnsi="Arial" w:cs="Arial"/>
          <w:b/>
          <w:sz w:val="20"/>
          <w:szCs w:val="20"/>
          <w:lang w:val="ru-RU"/>
        </w:rPr>
        <w:t>,</w:t>
      </w:r>
      <w:r w:rsidR="00845D57" w:rsidRPr="00DF5C92">
        <w:rPr>
          <w:rFonts w:ascii="Arial" w:hAnsi="Arial" w:cs="Arial"/>
          <w:b/>
          <w:bCs/>
          <w:sz w:val="20"/>
          <w:szCs w:val="20"/>
          <w:lang w:val="ru-RU"/>
        </w:rPr>
        <w:t xml:space="preserve"> </w:t>
      </w:r>
      <w:r w:rsidR="00845D57" w:rsidRPr="00DF5C92">
        <w:rPr>
          <w:rFonts w:ascii="Arial" w:hAnsi="Arial" w:cs="Arial"/>
          <w:sz w:val="20"/>
          <w:szCs w:val="20"/>
          <w:lang w:val="ru-RU"/>
        </w:rPr>
        <w:t xml:space="preserve">именуемое в дальнейшем </w:t>
      </w:r>
      <w:r w:rsidR="00845D57" w:rsidRPr="00A664C1">
        <w:rPr>
          <w:rFonts w:ascii="Arial" w:hAnsi="Arial" w:cs="Arial"/>
          <w:bCs/>
          <w:sz w:val="20"/>
          <w:szCs w:val="20"/>
          <w:lang w:val="ru-RU"/>
        </w:rPr>
        <w:t>«</w:t>
      </w:r>
      <w:r w:rsidR="00845D57" w:rsidRPr="00A664C1">
        <w:rPr>
          <w:rFonts w:ascii="Arial" w:hAnsi="Arial" w:cs="Arial"/>
          <w:color w:val="000000"/>
          <w:spacing w:val="-2"/>
          <w:sz w:val="20"/>
          <w:szCs w:val="20"/>
          <w:lang w:val="ru-RU"/>
        </w:rPr>
        <w:t>КОМПАНИЯ</w:t>
      </w:r>
      <w:r w:rsidR="00845D57" w:rsidRPr="00A664C1">
        <w:rPr>
          <w:rFonts w:ascii="Arial" w:hAnsi="Arial" w:cs="Arial"/>
          <w:bCs/>
          <w:sz w:val="20"/>
          <w:szCs w:val="20"/>
          <w:lang w:val="ru-RU"/>
        </w:rPr>
        <w:t>»,</w:t>
      </w:r>
      <w:r w:rsidR="00845D57" w:rsidRPr="00A664C1">
        <w:rPr>
          <w:rFonts w:ascii="Arial" w:hAnsi="Arial" w:cs="Arial"/>
          <w:sz w:val="20"/>
          <w:szCs w:val="20"/>
          <w:lang w:val="ru-RU"/>
        </w:rPr>
        <w:t xml:space="preserve"> в лице </w:t>
      </w:r>
      <w:bookmarkStart w:id="3" w:name="ТекстовоеПоле732"/>
      <w:r w:rsidR="001743CF">
        <w:rPr>
          <w:rFonts w:ascii="Arial" w:hAnsi="Arial" w:cs="Arial"/>
          <w:sz w:val="20"/>
          <w:szCs w:val="20"/>
          <w:lang w:val="ru-RU"/>
        </w:rPr>
        <w:t xml:space="preserve">генерального директора </w:t>
      </w:r>
      <w:bookmarkEnd w:id="3"/>
      <w:r w:rsidR="005F26A6">
        <w:rPr>
          <w:rFonts w:ascii="Arial" w:hAnsi="Arial" w:cs="Arial"/>
          <w:sz w:val="20"/>
          <w:szCs w:val="20"/>
          <w:lang w:val="ru-RU"/>
        </w:rPr>
        <w:t>Дронова Владимира Викторовича,</w:t>
      </w:r>
      <w:r w:rsidR="00845D57" w:rsidRPr="00A664C1">
        <w:rPr>
          <w:rFonts w:ascii="Arial" w:hAnsi="Arial" w:cs="Arial"/>
          <w:sz w:val="20"/>
          <w:szCs w:val="20"/>
          <w:lang w:val="ru-RU"/>
        </w:rPr>
        <w:t xml:space="preserve"> действующего на основании </w:t>
      </w:r>
      <w:r w:rsidR="005F26A6">
        <w:rPr>
          <w:rFonts w:ascii="Arial" w:hAnsi="Arial" w:cs="Arial"/>
          <w:sz w:val="20"/>
          <w:szCs w:val="20"/>
          <w:lang w:val="ru-RU"/>
        </w:rPr>
        <w:t>У</w:t>
      </w:r>
      <w:r w:rsidR="001743CF">
        <w:rPr>
          <w:rFonts w:ascii="Arial" w:hAnsi="Arial" w:cs="Arial"/>
          <w:sz w:val="20"/>
          <w:szCs w:val="20"/>
          <w:lang w:val="ru-RU"/>
        </w:rPr>
        <w:t>става</w:t>
      </w:r>
      <w:r w:rsidR="001743CF" w:rsidRPr="00A664C1">
        <w:rPr>
          <w:rFonts w:ascii="Arial" w:hAnsi="Arial" w:cs="Arial"/>
          <w:sz w:val="20"/>
          <w:szCs w:val="20"/>
          <w:lang w:val="ru-RU"/>
        </w:rPr>
        <w:t xml:space="preserve">, </w:t>
      </w:r>
      <w:r w:rsidR="00845D57" w:rsidRPr="00A664C1">
        <w:rPr>
          <w:rFonts w:ascii="Arial" w:hAnsi="Arial" w:cs="Arial"/>
          <w:sz w:val="20"/>
          <w:szCs w:val="20"/>
          <w:lang w:val="ru-RU"/>
        </w:rPr>
        <w:t xml:space="preserve">с одной стороны и </w:t>
      </w:r>
    </w:p>
    <w:p w14:paraId="44C6A409" w14:textId="77777777" w:rsidR="00421B61" w:rsidRPr="00001C91" w:rsidRDefault="005F26A6" w:rsidP="00483C84">
      <w:pPr>
        <w:spacing w:after="120"/>
        <w:ind w:left="567"/>
        <w:jc w:val="both"/>
        <w:rPr>
          <w:rFonts w:ascii="Arial" w:hAnsi="Arial" w:cs="Arial"/>
          <w:sz w:val="20"/>
          <w:szCs w:val="20"/>
          <w:lang w:val="ru-RU"/>
        </w:rPr>
      </w:pPr>
      <w:r w:rsidRPr="00A91CA8">
        <w:rPr>
          <w:rFonts w:ascii="Arial" w:hAnsi="Arial"/>
          <w:sz w:val="20"/>
          <w:lang w:val="ru-RU"/>
        </w:rPr>
        <w:t>________________________________</w:t>
      </w:r>
      <w:r w:rsidR="005236C2">
        <w:rPr>
          <w:rFonts w:ascii="Arial" w:hAnsi="Arial" w:cs="Arial"/>
          <w:sz w:val="20"/>
          <w:szCs w:val="20"/>
          <w:lang w:val="ru-RU"/>
        </w:rPr>
        <w:t>,</w:t>
      </w:r>
      <w:r>
        <w:rPr>
          <w:rFonts w:ascii="Arial" w:hAnsi="Arial" w:cs="Arial"/>
          <w:sz w:val="20"/>
          <w:szCs w:val="20"/>
          <w:lang w:val="ru-RU"/>
        </w:rPr>
        <w:t xml:space="preserve"> </w:t>
      </w:r>
      <w:r w:rsidR="00015F12" w:rsidRPr="00A664C1">
        <w:rPr>
          <w:rFonts w:ascii="Arial" w:hAnsi="Arial" w:cs="Arial"/>
          <w:sz w:val="20"/>
          <w:szCs w:val="20"/>
          <w:lang w:val="ru-RU"/>
        </w:rPr>
        <w:t>именуем</w:t>
      </w:r>
      <w:r w:rsidR="00015F12">
        <w:rPr>
          <w:rFonts w:ascii="Arial" w:hAnsi="Arial" w:cs="Arial"/>
          <w:sz w:val="20"/>
          <w:szCs w:val="20"/>
          <w:lang w:val="ru-RU"/>
        </w:rPr>
        <w:t>ая</w:t>
      </w:r>
      <w:r w:rsidR="00015F12" w:rsidRPr="00A664C1">
        <w:rPr>
          <w:rFonts w:ascii="Arial" w:hAnsi="Arial" w:cs="Arial"/>
          <w:sz w:val="20"/>
          <w:szCs w:val="20"/>
          <w:lang w:val="ru-RU"/>
        </w:rPr>
        <w:t xml:space="preserve"> </w:t>
      </w:r>
      <w:r w:rsidR="00845D57" w:rsidRPr="00A664C1">
        <w:rPr>
          <w:rFonts w:ascii="Arial" w:hAnsi="Arial" w:cs="Arial"/>
          <w:sz w:val="20"/>
          <w:szCs w:val="20"/>
          <w:lang w:val="ru-RU"/>
        </w:rPr>
        <w:t>в дальнейшем «</w:t>
      </w:r>
      <w:r w:rsidR="00845D57" w:rsidRPr="00A664C1">
        <w:rPr>
          <w:rFonts w:ascii="Arial" w:hAnsi="Arial" w:cs="Arial"/>
          <w:color w:val="000000"/>
          <w:spacing w:val="-2"/>
          <w:sz w:val="20"/>
          <w:szCs w:val="20"/>
          <w:lang w:val="ru-RU"/>
        </w:rPr>
        <w:t>ПОДРЯДЧИК</w:t>
      </w:r>
      <w:r w:rsidR="00845D57" w:rsidRPr="00A664C1">
        <w:rPr>
          <w:rFonts w:ascii="Arial" w:hAnsi="Arial" w:cs="Arial"/>
          <w:bCs/>
          <w:sz w:val="20"/>
          <w:szCs w:val="20"/>
          <w:lang w:val="ru-RU"/>
        </w:rPr>
        <w:t>»</w:t>
      </w:r>
      <w:r w:rsidR="00845D57" w:rsidRPr="00A664C1">
        <w:rPr>
          <w:rFonts w:ascii="Arial" w:hAnsi="Arial" w:cs="Arial"/>
          <w:sz w:val="20"/>
          <w:szCs w:val="20"/>
          <w:lang w:val="ru-RU"/>
        </w:rPr>
        <w:t>,</w:t>
      </w:r>
      <w:r w:rsidR="00845D57" w:rsidRPr="00001C91">
        <w:rPr>
          <w:rFonts w:ascii="Arial" w:hAnsi="Arial" w:cs="Arial"/>
          <w:sz w:val="20"/>
          <w:szCs w:val="20"/>
          <w:lang w:val="ru-RU"/>
        </w:rPr>
        <w:t xml:space="preserve"> в лице</w:t>
      </w:r>
      <w:bookmarkStart w:id="4" w:name="ТекстовоеПоле736"/>
      <w:r w:rsidR="0032596A">
        <w:rPr>
          <w:rFonts w:ascii="Arial" w:hAnsi="Arial" w:cs="Arial"/>
          <w:sz w:val="20"/>
          <w:szCs w:val="20"/>
          <w:lang w:val="ru-RU"/>
        </w:rPr>
        <w:t xml:space="preserve"> </w:t>
      </w:r>
      <w:bookmarkEnd w:id="4"/>
      <w:r>
        <w:rPr>
          <w:rFonts w:ascii="Arial" w:hAnsi="Arial" w:cs="Arial"/>
          <w:sz w:val="20"/>
          <w:szCs w:val="20"/>
          <w:lang w:val="ru-RU"/>
        </w:rPr>
        <w:t>________________________________</w:t>
      </w:r>
      <w:r w:rsidR="003A44BA">
        <w:rPr>
          <w:rFonts w:ascii="Arial" w:hAnsi="Arial" w:cs="Arial"/>
          <w:sz w:val="20"/>
          <w:szCs w:val="20"/>
          <w:lang w:val="ru-RU"/>
        </w:rPr>
        <w:t>,</w:t>
      </w:r>
      <w:r w:rsidR="001743CF" w:rsidRPr="00001C91">
        <w:rPr>
          <w:rFonts w:ascii="Arial" w:hAnsi="Arial" w:cs="Arial"/>
          <w:sz w:val="20"/>
          <w:szCs w:val="20"/>
          <w:lang w:val="ru-RU"/>
        </w:rPr>
        <w:t xml:space="preserve"> </w:t>
      </w:r>
      <w:r w:rsidR="00845D57" w:rsidRPr="00001C91">
        <w:rPr>
          <w:rFonts w:ascii="Arial" w:hAnsi="Arial" w:cs="Arial"/>
          <w:sz w:val="20"/>
          <w:szCs w:val="20"/>
          <w:lang w:val="ru-RU"/>
        </w:rPr>
        <w:t>действующего на основании</w:t>
      </w:r>
      <w:r w:rsidR="001743CF">
        <w:rPr>
          <w:rFonts w:ascii="Arial" w:hAnsi="Arial" w:cs="Arial"/>
          <w:sz w:val="20"/>
          <w:szCs w:val="20"/>
          <w:lang w:val="ru-RU"/>
        </w:rPr>
        <w:t xml:space="preserve"> </w:t>
      </w:r>
      <w:r>
        <w:rPr>
          <w:rFonts w:ascii="Arial" w:hAnsi="Arial" w:cs="Arial"/>
          <w:sz w:val="20"/>
          <w:szCs w:val="20"/>
          <w:lang w:val="ru-RU"/>
        </w:rPr>
        <w:t>_______________</w:t>
      </w:r>
      <w:r w:rsidR="001743CF" w:rsidRPr="00001C91">
        <w:rPr>
          <w:rFonts w:ascii="Arial" w:hAnsi="Arial" w:cs="Arial"/>
          <w:sz w:val="20"/>
          <w:szCs w:val="20"/>
          <w:lang w:val="ru-RU"/>
        </w:rPr>
        <w:t xml:space="preserve">, </w:t>
      </w:r>
      <w:r w:rsidR="00845D57" w:rsidRPr="00001C91">
        <w:rPr>
          <w:rFonts w:ascii="Arial" w:hAnsi="Arial" w:cs="Arial"/>
          <w:sz w:val="20"/>
          <w:szCs w:val="20"/>
          <w:lang w:val="ru-RU"/>
        </w:rPr>
        <w:t xml:space="preserve">с другой стороны, вместе и по отдельности именуемые в дальнейшем соответственно «СТОРОНЫ» и «СТОРОНА», заключили настоящий </w:t>
      </w:r>
      <w:r w:rsidR="00281977">
        <w:rPr>
          <w:rFonts w:ascii="Arial" w:hAnsi="Arial" w:cs="Arial"/>
          <w:sz w:val="20"/>
          <w:szCs w:val="20"/>
          <w:lang w:val="ru-RU"/>
        </w:rPr>
        <w:t>Д</w:t>
      </w:r>
      <w:r w:rsidR="00845D57" w:rsidRPr="00001C91">
        <w:rPr>
          <w:rFonts w:ascii="Arial" w:hAnsi="Arial" w:cs="Arial"/>
          <w:sz w:val="20"/>
          <w:szCs w:val="20"/>
          <w:lang w:val="ru-RU"/>
        </w:rPr>
        <w:t>оговор о нижеследующем:</w:t>
      </w:r>
    </w:p>
    <w:p w14:paraId="138FCED4" w14:textId="77777777" w:rsidR="00845D57" w:rsidRPr="00845D57" w:rsidRDefault="00845D57" w:rsidP="00464DE0">
      <w:pPr>
        <w:pStyle w:val="11"/>
        <w:keepLines/>
        <w:numPr>
          <w:ilvl w:val="0"/>
          <w:numId w:val="15"/>
        </w:numPr>
        <w:tabs>
          <w:tab w:val="clear" w:pos="510"/>
          <w:tab w:val="num" w:pos="567"/>
        </w:tabs>
        <w:spacing w:after="120" w:line="240" w:lineRule="auto"/>
        <w:ind w:left="567" w:hanging="567"/>
        <w:rPr>
          <w:rFonts w:ascii="Arial" w:hAnsi="Arial" w:cs="Arial"/>
          <w:b/>
          <w:color w:val="000000"/>
          <w:lang w:val="ru-RU"/>
        </w:rPr>
      </w:pPr>
      <w:bookmarkStart w:id="5" w:name="_Toc109292749"/>
      <w:bookmarkStart w:id="6" w:name="_Toc175718100"/>
      <w:bookmarkStart w:id="7" w:name="_Toc176543297"/>
      <w:bookmarkStart w:id="8" w:name="_Toc215566675"/>
      <w:bookmarkStart w:id="9" w:name="_Toc215566838"/>
      <w:r w:rsidRPr="00845D57">
        <w:rPr>
          <w:rFonts w:ascii="Arial" w:hAnsi="Arial" w:cs="Arial"/>
          <w:b/>
          <w:color w:val="000000"/>
          <w:lang w:val="ru-RU"/>
        </w:rPr>
        <w:t>ОПРЕДЕЛЕНИЯ</w:t>
      </w:r>
    </w:p>
    <w:bookmarkEnd w:id="5"/>
    <w:bookmarkEnd w:id="6"/>
    <w:bookmarkEnd w:id="7"/>
    <w:bookmarkEnd w:id="8"/>
    <w:bookmarkEnd w:id="9"/>
    <w:p w14:paraId="0EFE6187" w14:textId="77777777" w:rsidR="00845D57" w:rsidRPr="00DF5C92" w:rsidRDefault="00845D57" w:rsidP="00630F05">
      <w:pPr>
        <w:pStyle w:val="11"/>
        <w:widowControl w:val="0"/>
        <w:spacing w:after="120" w:line="240" w:lineRule="auto"/>
        <w:ind w:left="567" w:firstLine="0"/>
        <w:rPr>
          <w:rFonts w:ascii="Arial" w:hAnsi="Arial" w:cs="Arial"/>
          <w:color w:val="000000"/>
          <w:lang w:val="ru-RU"/>
        </w:rPr>
      </w:pPr>
      <w:r w:rsidRPr="00DF5C92">
        <w:rPr>
          <w:rFonts w:ascii="Arial" w:hAnsi="Arial" w:cs="Arial"/>
          <w:color w:val="000000"/>
          <w:lang w:val="ru-RU"/>
        </w:rPr>
        <w:t xml:space="preserve">Все слова и словосочетания, приведенные в ДОГОВОРЕ заглавными буквами, имеют значения, присвоенные им в настоящей Статье или в тексте ДОГОВОРА. </w:t>
      </w:r>
    </w:p>
    <w:p w14:paraId="4FF02899" w14:textId="77777777" w:rsidR="00802DB2" w:rsidRPr="00802DB2" w:rsidRDefault="00802DB2" w:rsidP="00630F05">
      <w:pPr>
        <w:pStyle w:val="11"/>
        <w:widowControl w:val="0"/>
        <w:spacing w:after="120" w:line="240" w:lineRule="auto"/>
        <w:ind w:left="567" w:firstLine="0"/>
        <w:rPr>
          <w:rFonts w:ascii="Arial" w:hAnsi="Arial" w:cs="Arial"/>
          <w:color w:val="000000"/>
          <w:lang w:val="ru-RU"/>
        </w:rPr>
      </w:pPr>
      <w:r w:rsidRPr="00DF5C92">
        <w:rPr>
          <w:rFonts w:ascii="Arial" w:hAnsi="Arial" w:cs="Arial"/>
          <w:color w:val="000000"/>
          <w:lang w:val="ru-RU"/>
        </w:rPr>
        <w:t>“</w:t>
      </w:r>
      <w:r w:rsidRPr="00802DB2">
        <w:rPr>
          <w:rFonts w:ascii="Arial" w:hAnsi="Arial" w:cs="Arial"/>
          <w:color w:val="000000"/>
          <w:lang w:val="ru-RU"/>
        </w:rPr>
        <w:t>АКТ О ПРИЕМКЕ ВЫПОЛНЕННЫХ РАБОТ</w:t>
      </w:r>
      <w:r w:rsidRPr="00DF5C92">
        <w:rPr>
          <w:rFonts w:ascii="Arial" w:hAnsi="Arial" w:cs="Arial"/>
          <w:color w:val="000000"/>
          <w:lang w:val="ru-RU"/>
        </w:rPr>
        <w:t>”</w:t>
      </w:r>
      <w:r w:rsidRPr="00802DB2">
        <w:rPr>
          <w:rFonts w:ascii="Arial" w:hAnsi="Arial" w:cs="Arial"/>
          <w:color w:val="000000"/>
          <w:lang w:val="ru-RU"/>
        </w:rPr>
        <w:t xml:space="preserve"> </w:t>
      </w:r>
      <w:r w:rsidR="00BC214E">
        <w:rPr>
          <w:rFonts w:ascii="Arial" w:hAnsi="Arial" w:cs="Arial"/>
          <w:color w:val="000000"/>
          <w:lang w:val="ru-RU"/>
        </w:rPr>
        <w:t xml:space="preserve">(форма КС-2) </w:t>
      </w:r>
      <w:r w:rsidRPr="00802DB2">
        <w:rPr>
          <w:rFonts w:ascii="Arial" w:hAnsi="Arial" w:cs="Arial"/>
          <w:color w:val="000000"/>
          <w:lang w:val="ru-RU"/>
        </w:rPr>
        <w:t>означает первичный финансовый учетный документ, составляемый ПОДРЯДЧИКОМ и подписываемый СТОРОНАМИ, который подтверждает  выполнение ПОДРЯДЧИКОМ РАБОТ за отчетный период.</w:t>
      </w:r>
    </w:p>
    <w:p w14:paraId="4B524408" w14:textId="77777777" w:rsidR="00845D57" w:rsidRPr="00DF5C92" w:rsidRDefault="00802DB2" w:rsidP="00630F05">
      <w:pPr>
        <w:pStyle w:val="11"/>
        <w:widowControl w:val="0"/>
        <w:spacing w:after="120" w:line="240" w:lineRule="auto"/>
        <w:ind w:left="567" w:firstLine="0"/>
        <w:rPr>
          <w:rFonts w:ascii="Arial" w:hAnsi="Arial" w:cs="Arial"/>
          <w:color w:val="000000"/>
          <w:lang w:val="ru-RU"/>
        </w:rPr>
      </w:pPr>
      <w:r w:rsidRPr="00DF5C92">
        <w:rPr>
          <w:rFonts w:ascii="Arial" w:hAnsi="Arial" w:cs="Arial"/>
          <w:color w:val="000000"/>
          <w:lang w:val="ru-RU"/>
        </w:rPr>
        <w:t>“</w:t>
      </w:r>
      <w:r w:rsidR="00845D57" w:rsidRPr="00DF5C92">
        <w:rPr>
          <w:rFonts w:ascii="Arial" w:hAnsi="Arial" w:cs="Arial"/>
          <w:color w:val="000000"/>
          <w:lang w:val="ru-RU"/>
        </w:rPr>
        <w:t xml:space="preserve">АФФИЛИРОВАННОЕ ЛИЦО” означает </w:t>
      </w:r>
      <w:r w:rsidR="009D7153" w:rsidRPr="009D7153">
        <w:rPr>
          <w:rFonts w:ascii="Arial" w:hAnsi="Arial" w:cs="Arial"/>
          <w:color w:val="000000"/>
          <w:lang w:val="ru-RU"/>
        </w:rPr>
        <w:t>юридическое лицо, являющееся для С</w:t>
      </w:r>
      <w:r w:rsidR="00C035EA">
        <w:rPr>
          <w:rFonts w:ascii="Arial" w:hAnsi="Arial" w:cs="Arial"/>
          <w:color w:val="000000"/>
          <w:lang w:val="ru-RU"/>
        </w:rPr>
        <w:t>ТОРОНЫ</w:t>
      </w:r>
      <w:r w:rsidR="009D7153" w:rsidRPr="009D7153">
        <w:rPr>
          <w:rFonts w:ascii="Arial" w:hAnsi="Arial" w:cs="Arial"/>
          <w:color w:val="000000"/>
          <w:lang w:val="ru-RU"/>
        </w:rPr>
        <w:t xml:space="preserve"> дочерним, юридическое лицо, являющееся для С</w:t>
      </w:r>
      <w:r w:rsidR="00C035EA">
        <w:rPr>
          <w:rFonts w:ascii="Arial" w:hAnsi="Arial" w:cs="Arial"/>
          <w:color w:val="000000"/>
          <w:lang w:val="ru-RU"/>
        </w:rPr>
        <w:t>ТОРОНЫ</w:t>
      </w:r>
      <w:r w:rsidR="009D7153" w:rsidRPr="009D7153">
        <w:rPr>
          <w:rFonts w:ascii="Arial" w:hAnsi="Arial" w:cs="Arial"/>
          <w:color w:val="000000"/>
          <w:lang w:val="ru-RU"/>
        </w:rPr>
        <w:t xml:space="preserve"> основным, юридическое лицо, которое вместе со С</w:t>
      </w:r>
      <w:r w:rsidR="00C035EA">
        <w:rPr>
          <w:rFonts w:ascii="Arial" w:hAnsi="Arial" w:cs="Arial"/>
          <w:color w:val="000000"/>
          <w:lang w:val="ru-RU"/>
        </w:rPr>
        <w:t>ТОРОНОЙ</w:t>
      </w:r>
      <w:r w:rsidR="009D7153" w:rsidRPr="009D7153">
        <w:rPr>
          <w:rFonts w:ascii="Arial" w:hAnsi="Arial" w:cs="Arial"/>
          <w:color w:val="000000"/>
          <w:lang w:val="ru-RU"/>
        </w:rPr>
        <w:t xml:space="preserve"> является дочерним лицом для какого-либо основного лица. Юридическое лицо считается дочерним, если другое (основное) юридическое лицо (прямо или опосредованно через несколько таких дочерних лиц) обладает долей в его уставном капитале в размере 50 % и более  либо в соответствии с заключенным между ними договором (либо иным образом прямо или опосредованно через несколько таких дочерних лиц) имеет возможность определять решения, принимаемые таким обществом.</w:t>
      </w:r>
    </w:p>
    <w:p w14:paraId="2E08C791" w14:textId="77777777" w:rsidR="00845D57" w:rsidRPr="00DF5C92" w:rsidRDefault="00802DB2" w:rsidP="00630F05">
      <w:pPr>
        <w:pStyle w:val="11"/>
        <w:widowControl w:val="0"/>
        <w:spacing w:after="120" w:line="240" w:lineRule="auto"/>
        <w:ind w:left="567" w:firstLine="0"/>
        <w:rPr>
          <w:rFonts w:ascii="Arial" w:hAnsi="Arial" w:cs="Arial"/>
          <w:color w:val="000000"/>
          <w:lang w:val="ru-RU"/>
        </w:rPr>
      </w:pPr>
      <w:r w:rsidRPr="00DF5C92">
        <w:rPr>
          <w:rFonts w:ascii="Arial" w:hAnsi="Arial" w:cs="Arial"/>
          <w:color w:val="000000"/>
          <w:lang w:val="ru-RU"/>
        </w:rPr>
        <w:t>“</w:t>
      </w:r>
      <w:r w:rsidR="00845D57" w:rsidRPr="00DF5C92">
        <w:rPr>
          <w:rFonts w:ascii="Arial" w:hAnsi="Arial" w:cs="Arial"/>
          <w:color w:val="000000"/>
          <w:lang w:val="ru-RU"/>
        </w:rPr>
        <w:t>ГАРАНТИЙНЫЙ ПЕРИОД” означает период, в течение которого ПОДРЯДЧИК гарантирует, что результат РАБОТ соответствует ДОГОВОРУ и несет ответственность за исп</w:t>
      </w:r>
      <w:r w:rsidR="00845D57">
        <w:rPr>
          <w:rFonts w:ascii="Arial" w:hAnsi="Arial" w:cs="Arial"/>
          <w:color w:val="000000"/>
          <w:lang w:val="ru-RU"/>
        </w:rPr>
        <w:t>равление НЕДОСТАТКОВ в РАБОТАХ.</w:t>
      </w:r>
    </w:p>
    <w:p w14:paraId="21DCC54B" w14:textId="77777777" w:rsidR="00845D57" w:rsidRPr="0012411F" w:rsidRDefault="00845D57" w:rsidP="00630F05">
      <w:pPr>
        <w:pStyle w:val="11"/>
        <w:widowControl w:val="0"/>
        <w:spacing w:after="120" w:line="240" w:lineRule="auto"/>
        <w:ind w:left="567" w:firstLine="0"/>
        <w:rPr>
          <w:rFonts w:ascii="Arial" w:hAnsi="Arial" w:cs="Arial"/>
          <w:color w:val="000000"/>
          <w:lang w:val="ru-RU"/>
        </w:rPr>
      </w:pPr>
      <w:r w:rsidRPr="00DB6305">
        <w:rPr>
          <w:rFonts w:ascii="Arial" w:hAnsi="Arial" w:cs="Arial"/>
          <w:color w:val="000000"/>
          <w:lang w:val="ru-RU"/>
        </w:rPr>
        <w:t>Продолжительность ГАРАНТИЙНОГО ПЕРИОДА</w:t>
      </w:r>
      <w:r w:rsidR="00015F12" w:rsidRPr="00DB6305">
        <w:rPr>
          <w:rFonts w:ascii="Arial" w:hAnsi="Arial" w:cs="Arial"/>
          <w:color w:val="000000"/>
          <w:lang w:val="ru-RU"/>
        </w:rPr>
        <w:t xml:space="preserve"> (если применимо) </w:t>
      </w:r>
      <w:r w:rsidRPr="00DB6305">
        <w:rPr>
          <w:rFonts w:ascii="Arial" w:hAnsi="Arial" w:cs="Arial"/>
          <w:color w:val="000000"/>
          <w:lang w:val="ru-RU"/>
        </w:rPr>
        <w:t xml:space="preserve"> </w:t>
      </w:r>
      <w:r w:rsidR="00015F12" w:rsidRPr="00DB6305">
        <w:rPr>
          <w:rFonts w:ascii="Arial" w:hAnsi="Arial" w:cs="Arial"/>
          <w:color w:val="000000"/>
          <w:lang w:val="ru-RU"/>
        </w:rPr>
        <w:t>определяется в соответствующих РАЗДЕЛАХ 3.1</w:t>
      </w:r>
      <w:r w:rsidR="00321397">
        <w:rPr>
          <w:rFonts w:ascii="Arial" w:hAnsi="Arial" w:cs="Arial"/>
          <w:color w:val="000000"/>
          <w:lang w:val="ru-RU"/>
        </w:rPr>
        <w:t>-</w:t>
      </w:r>
      <w:r w:rsidR="00015F12" w:rsidRPr="00DB6305">
        <w:rPr>
          <w:rFonts w:ascii="Arial" w:hAnsi="Arial" w:cs="Arial"/>
          <w:color w:val="000000"/>
          <w:lang w:val="ru-RU"/>
        </w:rPr>
        <w:t>3.</w:t>
      </w:r>
      <w:r w:rsidR="00DB6305" w:rsidRPr="00DB6305">
        <w:rPr>
          <w:rFonts w:ascii="Arial" w:hAnsi="Arial" w:cs="Arial"/>
          <w:color w:val="000000"/>
          <w:lang w:val="ru-RU"/>
        </w:rPr>
        <w:t>10</w:t>
      </w:r>
      <w:r w:rsidR="00015F12" w:rsidRPr="00DB6305">
        <w:rPr>
          <w:rFonts w:ascii="Arial" w:hAnsi="Arial" w:cs="Arial"/>
          <w:color w:val="000000"/>
          <w:lang w:val="ru-RU"/>
        </w:rPr>
        <w:t xml:space="preserve"> к ДОГОВОРУ</w:t>
      </w:r>
      <w:r w:rsidRPr="00DB6305">
        <w:rPr>
          <w:rFonts w:ascii="Arial" w:hAnsi="Arial" w:cs="Arial"/>
          <w:color w:val="000000"/>
          <w:lang w:val="ru-RU"/>
        </w:rPr>
        <w:t>.</w:t>
      </w:r>
    </w:p>
    <w:p w14:paraId="2D8989E4" w14:textId="77777777" w:rsidR="00845D57" w:rsidRPr="00691BA1" w:rsidRDefault="00802DB2" w:rsidP="00630F05">
      <w:pPr>
        <w:pStyle w:val="11"/>
        <w:widowControl w:val="0"/>
        <w:spacing w:after="120" w:line="240" w:lineRule="auto"/>
        <w:ind w:left="567" w:firstLine="0"/>
        <w:rPr>
          <w:rFonts w:ascii="Arial" w:hAnsi="Arial" w:cs="Arial"/>
          <w:lang w:val="ru-RU"/>
        </w:rPr>
      </w:pPr>
      <w:r w:rsidRPr="00DB6305">
        <w:rPr>
          <w:rFonts w:ascii="Arial" w:hAnsi="Arial" w:cs="Arial"/>
          <w:color w:val="000000"/>
          <w:lang w:val="ru-RU"/>
        </w:rPr>
        <w:t>“</w:t>
      </w:r>
      <w:r w:rsidR="00845D57" w:rsidRPr="00DB6305">
        <w:rPr>
          <w:rFonts w:ascii="Arial" w:hAnsi="Arial" w:cs="Arial"/>
          <w:color w:val="000000"/>
          <w:lang w:val="ru-RU"/>
        </w:rPr>
        <w:t>ГРУБАЯ НЕОСТОРОЖНОСТЬ”</w:t>
      </w:r>
      <w:r w:rsidR="00845D57" w:rsidRPr="00DF5C92">
        <w:rPr>
          <w:rFonts w:ascii="Arial" w:hAnsi="Arial" w:cs="Arial"/>
          <w:color w:val="000000"/>
          <w:lang w:val="ru-RU"/>
        </w:rPr>
        <w:t xml:space="preserve"> означает</w:t>
      </w:r>
      <w:r w:rsidR="00845D57" w:rsidRPr="001008A4">
        <w:rPr>
          <w:rFonts w:ascii="Arial" w:hAnsi="Arial" w:cs="Arial"/>
          <w:color w:val="000000"/>
          <w:lang w:val="ru-RU"/>
        </w:rPr>
        <w:t xml:space="preserve"> непроявление обязанным лицом той минимальной степени заботливости и осмотрительности, какую можно было ожидать от всякого участника имущественного оборота, окажись он на его месте, и непринятие обязанным лицом очевидных мер в целях надлежащего исполнения </w:t>
      </w:r>
      <w:r w:rsidR="00845D57" w:rsidRPr="00691BA1">
        <w:rPr>
          <w:rFonts w:ascii="Arial" w:hAnsi="Arial" w:cs="Arial"/>
          <w:lang w:val="ru-RU"/>
        </w:rPr>
        <w:t>обязательств</w:t>
      </w:r>
      <w:r w:rsidR="0056177A" w:rsidRPr="00691BA1">
        <w:rPr>
          <w:rFonts w:ascii="Arial" w:hAnsi="Arial" w:cs="Arial"/>
          <w:lang w:val="ru-RU"/>
        </w:rPr>
        <w:t xml:space="preserve">, в том числе по </w:t>
      </w:r>
      <w:r w:rsidR="0056177A" w:rsidRPr="00691BA1">
        <w:rPr>
          <w:rFonts w:ascii="Times New Roman" w:hAnsi="Times New Roman"/>
          <w:lang w:val="ru-RU"/>
        </w:rPr>
        <w:t>ПРИМЕНИМОМУ ПРАВУ или по ДОГОВОРУ</w:t>
      </w:r>
      <w:r w:rsidR="0056177A" w:rsidRPr="00691BA1">
        <w:rPr>
          <w:rFonts w:ascii="Arial" w:hAnsi="Arial" w:cs="Arial"/>
          <w:lang w:val="ru-RU"/>
        </w:rPr>
        <w:t>.</w:t>
      </w:r>
    </w:p>
    <w:p w14:paraId="107BB9C9" w14:textId="77777777" w:rsidR="00845D57" w:rsidRDefault="00802DB2" w:rsidP="00630F05">
      <w:pPr>
        <w:pStyle w:val="11"/>
        <w:widowControl w:val="0"/>
        <w:spacing w:after="120" w:line="240" w:lineRule="auto"/>
        <w:ind w:left="567" w:firstLine="0"/>
        <w:rPr>
          <w:rFonts w:ascii="Arial" w:hAnsi="Arial" w:cs="Arial"/>
          <w:color w:val="000000"/>
          <w:lang w:val="ru-MD"/>
        </w:rPr>
      </w:pPr>
      <w:r w:rsidRPr="00DF5C92">
        <w:rPr>
          <w:rFonts w:ascii="Arial" w:hAnsi="Arial" w:cs="Arial"/>
          <w:color w:val="000000"/>
          <w:lang w:val="ru-RU"/>
        </w:rPr>
        <w:t>“</w:t>
      </w:r>
      <w:r w:rsidR="00845D57" w:rsidRPr="00DF5C92">
        <w:rPr>
          <w:rFonts w:ascii="Arial" w:hAnsi="Arial" w:cs="Arial"/>
          <w:color w:val="000000"/>
          <w:lang w:val="ru-MD"/>
        </w:rPr>
        <w:t xml:space="preserve">ГРУППА КОМПАНИИ” </w:t>
      </w:r>
      <w:r w:rsidR="00845D57" w:rsidRPr="00B32CC0">
        <w:rPr>
          <w:rFonts w:ascii="Arial" w:hAnsi="Arial" w:cs="Arial"/>
          <w:color w:val="000000"/>
          <w:lang w:val="ru-RU"/>
        </w:rPr>
        <w:t>означает</w:t>
      </w:r>
      <w:r w:rsidR="00845D57" w:rsidRPr="00DF5C92">
        <w:rPr>
          <w:rFonts w:ascii="Arial" w:hAnsi="Arial" w:cs="Arial"/>
          <w:color w:val="000000"/>
          <w:lang w:val="ru-MD"/>
        </w:rPr>
        <w:t xml:space="preserve"> КОМПАНИЮ,</w:t>
      </w:r>
      <w:r w:rsidR="00845D57" w:rsidRPr="00DF5C92" w:rsidDel="003154D2">
        <w:rPr>
          <w:rFonts w:ascii="Arial" w:hAnsi="Arial" w:cs="Arial"/>
          <w:color w:val="000000"/>
          <w:lang w:val="ru-MD"/>
        </w:rPr>
        <w:t xml:space="preserve"> </w:t>
      </w:r>
      <w:r w:rsidR="00015F12">
        <w:rPr>
          <w:rFonts w:ascii="Arial" w:hAnsi="Arial" w:cs="Arial"/>
          <w:color w:val="000000"/>
          <w:lang w:val="ru-MD"/>
        </w:rPr>
        <w:t xml:space="preserve">СЕРВИСНЫЕ КОМПАНИИ, их подрядчиков, субподрядчиков, </w:t>
      </w:r>
      <w:r w:rsidR="00845D57" w:rsidRPr="00DF5C92">
        <w:rPr>
          <w:rFonts w:ascii="Arial" w:hAnsi="Arial" w:cs="Arial"/>
          <w:color w:val="000000"/>
          <w:lang w:val="ru-MD"/>
        </w:rPr>
        <w:t>её соответствующих АФФИЛИРОВАННЫХ ЛИЦ</w:t>
      </w:r>
      <w:r w:rsidR="00015F12">
        <w:rPr>
          <w:rFonts w:ascii="Arial" w:hAnsi="Arial" w:cs="Arial"/>
          <w:color w:val="000000"/>
          <w:lang w:val="ru-MD"/>
        </w:rPr>
        <w:t xml:space="preserve">, </w:t>
      </w:r>
      <w:r w:rsidR="007A2541">
        <w:rPr>
          <w:rFonts w:ascii="Arial" w:hAnsi="Arial" w:cs="Arial"/>
          <w:color w:val="000000"/>
          <w:lang w:val="ru-MD"/>
        </w:rPr>
        <w:t>консультантов</w:t>
      </w:r>
      <w:r w:rsidR="00015F12">
        <w:rPr>
          <w:rFonts w:ascii="Arial" w:hAnsi="Arial" w:cs="Arial"/>
          <w:color w:val="000000"/>
          <w:lang w:val="ru-MD"/>
        </w:rPr>
        <w:t xml:space="preserve"> и агентов</w:t>
      </w:r>
      <w:r w:rsidR="00845D57" w:rsidRPr="00DF5C92">
        <w:rPr>
          <w:rFonts w:ascii="Arial" w:hAnsi="Arial" w:cs="Arial"/>
          <w:color w:val="000000"/>
          <w:lang w:val="ru-MD"/>
        </w:rPr>
        <w:t>, но не включает каких-либо членов ГРУППЫ ПОДРЯДЧИКА.</w:t>
      </w:r>
    </w:p>
    <w:p w14:paraId="75931235" w14:textId="77777777" w:rsidR="00845D57" w:rsidRDefault="00802DB2" w:rsidP="00630F05">
      <w:pPr>
        <w:pStyle w:val="11"/>
        <w:widowControl w:val="0"/>
        <w:spacing w:after="120" w:line="240" w:lineRule="auto"/>
        <w:ind w:left="567" w:firstLine="0"/>
        <w:rPr>
          <w:rFonts w:ascii="Arial" w:hAnsi="Arial" w:cs="Arial"/>
          <w:color w:val="000000"/>
          <w:lang w:val="ru-RU"/>
        </w:rPr>
      </w:pPr>
      <w:r w:rsidRPr="00DF5C92">
        <w:rPr>
          <w:rFonts w:ascii="Arial" w:hAnsi="Arial" w:cs="Arial"/>
          <w:color w:val="000000"/>
          <w:lang w:val="ru-RU"/>
        </w:rPr>
        <w:t>“</w:t>
      </w:r>
      <w:r w:rsidR="00845D57" w:rsidRPr="00DF5C92">
        <w:rPr>
          <w:rFonts w:ascii="Arial" w:hAnsi="Arial" w:cs="Arial"/>
          <w:color w:val="000000"/>
          <w:lang w:val="ru-RU"/>
        </w:rPr>
        <w:t>ГРУППА ПОДРЯ</w:t>
      </w:r>
      <w:r>
        <w:rPr>
          <w:rFonts w:ascii="Arial" w:hAnsi="Arial" w:cs="Arial"/>
          <w:color w:val="000000"/>
          <w:lang w:val="ru-RU"/>
        </w:rPr>
        <w:t>ДЧИКА</w:t>
      </w:r>
      <w:r w:rsidRPr="00DF5C92">
        <w:rPr>
          <w:rFonts w:ascii="Arial" w:hAnsi="Arial" w:cs="Arial"/>
          <w:color w:val="000000"/>
          <w:lang w:val="ru-RU"/>
        </w:rPr>
        <w:t>”</w:t>
      </w:r>
      <w:r w:rsidR="00845D57" w:rsidRPr="00DF5C92">
        <w:rPr>
          <w:rFonts w:ascii="Arial" w:hAnsi="Arial" w:cs="Arial"/>
          <w:color w:val="000000"/>
          <w:lang w:val="ru-RU"/>
        </w:rPr>
        <w:t xml:space="preserve"> означает ПОДРЯДЧИКА, его СУБПОДРЯДЧИКОВ, его или их соответствующих АФФИЛИРОВАННЫХ ЛИЦ, но не включает каких-либо членов ГРУППЫ КОМПАНИИ.</w:t>
      </w:r>
    </w:p>
    <w:p w14:paraId="262E7251" w14:textId="77777777" w:rsidR="00F720BA" w:rsidRDefault="00F720BA" w:rsidP="00F720BA">
      <w:pPr>
        <w:pStyle w:val="11"/>
        <w:widowControl w:val="0"/>
        <w:spacing w:after="120" w:line="240" w:lineRule="auto"/>
        <w:ind w:left="567" w:firstLine="0"/>
        <w:rPr>
          <w:rFonts w:ascii="Arial" w:hAnsi="Arial" w:cs="Arial"/>
          <w:lang w:val="ru-RU"/>
        </w:rPr>
      </w:pPr>
      <w:r w:rsidRPr="00DF5C92">
        <w:rPr>
          <w:rFonts w:ascii="Arial" w:hAnsi="Arial" w:cs="Arial"/>
          <w:color w:val="000000"/>
          <w:lang w:val="ru-RU"/>
        </w:rPr>
        <w:t>“</w:t>
      </w:r>
      <w:r w:rsidRPr="003C62E5">
        <w:rPr>
          <w:rFonts w:ascii="Arial" w:hAnsi="Arial" w:cs="Arial"/>
          <w:color w:val="000000"/>
          <w:lang w:val="ru-RU"/>
        </w:rPr>
        <w:t>ГРУППА УПРАВЛЕНИЯ ДОГОВОРОМ</w:t>
      </w:r>
      <w:r w:rsidRPr="00DF5C92">
        <w:rPr>
          <w:rFonts w:ascii="Arial" w:hAnsi="Arial" w:cs="Arial"/>
          <w:color w:val="000000"/>
          <w:lang w:val="ru-RU"/>
        </w:rPr>
        <w:t>”</w:t>
      </w:r>
      <w:r w:rsidRPr="003C62E5">
        <w:rPr>
          <w:rFonts w:ascii="Arial" w:hAnsi="Arial" w:cs="Arial"/>
          <w:color w:val="000000"/>
          <w:lang w:val="ru-RU"/>
        </w:rPr>
        <w:t xml:space="preserve"> (ГУД) </w:t>
      </w:r>
      <w:r>
        <w:rPr>
          <w:rFonts w:ascii="Arial" w:hAnsi="Arial" w:cs="Arial"/>
          <w:color w:val="000000"/>
          <w:lang w:val="ru-RU"/>
        </w:rPr>
        <w:t>означает</w:t>
      </w:r>
      <w:r w:rsidRPr="002E536A">
        <w:rPr>
          <w:rFonts w:ascii="Arial" w:hAnsi="Arial" w:cs="Arial"/>
          <w:lang w:val="ru-RU"/>
        </w:rPr>
        <w:t xml:space="preserve"> групп</w:t>
      </w:r>
      <w:r>
        <w:rPr>
          <w:rFonts w:ascii="Arial" w:hAnsi="Arial" w:cs="Arial"/>
          <w:lang w:val="ru-RU"/>
        </w:rPr>
        <w:t>у</w:t>
      </w:r>
      <w:r w:rsidRPr="002E536A">
        <w:rPr>
          <w:rFonts w:ascii="Arial" w:hAnsi="Arial" w:cs="Arial"/>
          <w:lang w:val="ru-RU"/>
        </w:rPr>
        <w:t>, состоящ</w:t>
      </w:r>
      <w:r>
        <w:rPr>
          <w:rFonts w:ascii="Arial" w:hAnsi="Arial" w:cs="Arial"/>
          <w:lang w:val="ru-RU"/>
        </w:rPr>
        <w:t>ую</w:t>
      </w:r>
      <w:r w:rsidRPr="002E536A">
        <w:rPr>
          <w:rFonts w:ascii="Arial" w:hAnsi="Arial" w:cs="Arial"/>
          <w:lang w:val="ru-RU"/>
        </w:rPr>
        <w:t xml:space="preserve"> из назначенных </w:t>
      </w:r>
      <w:r w:rsidRPr="00C559D6">
        <w:rPr>
          <w:rFonts w:ascii="Arial" w:hAnsi="Arial" w:cs="Arial"/>
          <w:color w:val="000000"/>
          <w:lang w:val="ru-RU"/>
        </w:rPr>
        <w:t>представителей</w:t>
      </w:r>
      <w:r w:rsidRPr="002E536A">
        <w:rPr>
          <w:rFonts w:ascii="Arial" w:hAnsi="Arial" w:cs="Arial"/>
          <w:lang w:val="ru-RU"/>
        </w:rPr>
        <w:t xml:space="preserve"> </w:t>
      </w:r>
      <w:r w:rsidRPr="00B32CC0">
        <w:rPr>
          <w:rFonts w:ascii="Arial" w:hAnsi="Arial" w:cs="Arial"/>
          <w:color w:val="000000"/>
          <w:lang w:val="ru-RU"/>
        </w:rPr>
        <w:t>СТОРОН</w:t>
      </w:r>
      <w:r w:rsidRPr="002E536A">
        <w:rPr>
          <w:rFonts w:ascii="Arial" w:hAnsi="Arial" w:cs="Arial"/>
          <w:lang w:val="ru-RU"/>
        </w:rPr>
        <w:t>, предназначенн</w:t>
      </w:r>
      <w:r>
        <w:rPr>
          <w:rFonts w:ascii="Arial" w:hAnsi="Arial" w:cs="Arial"/>
          <w:lang w:val="ru-RU"/>
        </w:rPr>
        <w:t>ую</w:t>
      </w:r>
      <w:r w:rsidRPr="002E536A">
        <w:rPr>
          <w:rFonts w:ascii="Arial" w:hAnsi="Arial" w:cs="Arial"/>
          <w:lang w:val="ru-RU"/>
        </w:rPr>
        <w:t xml:space="preserve"> для контроля эффективности выполнения РАБОТ обеими СТОРОНАМИ.</w:t>
      </w:r>
    </w:p>
    <w:p w14:paraId="5EE45907" w14:textId="77777777" w:rsidR="00F720BA" w:rsidRDefault="0067292D" w:rsidP="0067292D">
      <w:pPr>
        <w:pStyle w:val="11"/>
        <w:widowControl w:val="0"/>
        <w:spacing w:after="120" w:line="240" w:lineRule="auto"/>
        <w:ind w:left="567" w:firstLine="0"/>
        <w:rPr>
          <w:rFonts w:ascii="Arial" w:hAnsi="Arial" w:cs="Arial"/>
          <w:color w:val="000000"/>
          <w:lang w:val="ru-RU"/>
        </w:rPr>
      </w:pPr>
      <w:r w:rsidRPr="00B162F8">
        <w:rPr>
          <w:rFonts w:ascii="Arial" w:hAnsi="Arial" w:cs="Arial"/>
          <w:color w:val="000000"/>
          <w:lang w:val="ru-RU"/>
        </w:rPr>
        <w:t>МОБИЛИЗАЦИЯ –перемещение МАТЕРИАЛОВ, ОБОРУДОВАНИЯ и ПЕРСОНАЛА ПОДРЯДЧИКА, необходимого для начала проведения РАБОТ с базы ПОДРЯДЧИКА  на МЕСТО ПРОВЕДЕНИЯ РАБОТ</w:t>
      </w:r>
      <w:r w:rsidR="00F720BA">
        <w:rPr>
          <w:rFonts w:ascii="Arial" w:hAnsi="Arial" w:cs="Arial"/>
          <w:color w:val="000000"/>
          <w:lang w:val="ru-RU"/>
        </w:rPr>
        <w:t>.</w:t>
      </w:r>
      <w:r w:rsidRPr="00B162F8">
        <w:rPr>
          <w:rFonts w:ascii="Arial" w:hAnsi="Arial" w:cs="Arial"/>
          <w:color w:val="000000"/>
          <w:lang w:val="ru-RU"/>
        </w:rPr>
        <w:t xml:space="preserve"> </w:t>
      </w:r>
      <w:r w:rsidR="00EA2C88" w:rsidRPr="00EA2C88">
        <w:rPr>
          <w:rFonts w:ascii="Arial" w:hAnsi="Arial" w:cs="Arial"/>
          <w:color w:val="000000"/>
          <w:lang w:val="ru-RU"/>
        </w:rPr>
        <w:t>Начало МОБИЛИЗАЦИИ подтверждается соответствующим актом о начале МОБИЛИЗАЦИИ, подписываемым СТОРОНАМИ, в котором СТОРОНЫ определеляют сроки МОБИЛИЗАЦИИ. Окончанием МОБИЛИЗАЦИИ и основанием для оплаты</w:t>
      </w:r>
      <w:r w:rsidR="00EB4227">
        <w:rPr>
          <w:rFonts w:ascii="Arial" w:hAnsi="Arial" w:cs="Arial"/>
          <w:color w:val="000000"/>
          <w:lang w:val="ru-RU"/>
        </w:rPr>
        <w:t xml:space="preserve"> МОБИЛИЗАЦИИ</w:t>
      </w:r>
      <w:r w:rsidR="00EA2C88" w:rsidRPr="00EA2C88">
        <w:rPr>
          <w:rFonts w:ascii="Arial" w:hAnsi="Arial" w:cs="Arial"/>
          <w:color w:val="000000"/>
          <w:lang w:val="ru-RU"/>
        </w:rPr>
        <w:t xml:space="preserve"> считается АКТ о МОБИЛИЗАЦИИ.</w:t>
      </w:r>
    </w:p>
    <w:p w14:paraId="793845F2" w14:textId="77777777" w:rsidR="0067292D" w:rsidRPr="00DF5C92" w:rsidRDefault="0067292D" w:rsidP="0067292D">
      <w:pPr>
        <w:pStyle w:val="11"/>
        <w:widowControl w:val="0"/>
        <w:spacing w:after="120" w:line="240" w:lineRule="auto"/>
        <w:ind w:left="567" w:firstLine="0"/>
        <w:rPr>
          <w:rFonts w:ascii="Arial" w:hAnsi="Arial" w:cs="Arial"/>
          <w:color w:val="000000"/>
          <w:lang w:val="ru-RU"/>
        </w:rPr>
      </w:pPr>
      <w:r w:rsidRPr="00DF5C92">
        <w:rPr>
          <w:rFonts w:ascii="Arial" w:hAnsi="Arial" w:cs="Arial"/>
          <w:color w:val="000000"/>
          <w:lang w:val="ru-RU"/>
        </w:rPr>
        <w:t xml:space="preserve">“НАДЛЕЖАЩИЕ СТАНДАРТЫ ДЕЯТЕЛЬНОСТИ НЕФТЕПРОМЫСЛОВ” означает все </w:t>
      </w:r>
      <w:r>
        <w:rPr>
          <w:rFonts w:ascii="Arial" w:hAnsi="Arial" w:cs="Arial"/>
          <w:color w:val="000000"/>
          <w:lang w:val="ru-RU"/>
        </w:rPr>
        <w:t xml:space="preserve">указанные в настоящем ДОГОВОРЕ стандарты, </w:t>
      </w:r>
      <w:r w:rsidRPr="00DF5C92">
        <w:rPr>
          <w:rFonts w:ascii="Arial" w:hAnsi="Arial" w:cs="Arial"/>
          <w:color w:val="000000"/>
          <w:lang w:val="ru-RU"/>
        </w:rPr>
        <w:t xml:space="preserve">методы работы и технологии на рассматриваемый момент, общепринятые в международной нефтяной </w:t>
      </w:r>
      <w:r>
        <w:rPr>
          <w:rFonts w:ascii="Arial" w:hAnsi="Arial" w:cs="Arial"/>
          <w:color w:val="000000"/>
          <w:lang w:val="ru-RU"/>
        </w:rPr>
        <w:t xml:space="preserve">и газовой </w:t>
      </w:r>
      <w:r w:rsidRPr="00DF5C92">
        <w:rPr>
          <w:rFonts w:ascii="Arial" w:hAnsi="Arial" w:cs="Arial"/>
          <w:color w:val="000000"/>
          <w:lang w:val="ru-RU"/>
        </w:rPr>
        <w:t>промышленности как надежные, безопасные, экономичные и эффективные для разведки, разработки, добычи, переработки и транспортировки углеводородов.</w:t>
      </w:r>
    </w:p>
    <w:p w14:paraId="7EE03E09" w14:textId="77777777" w:rsidR="00E15A52" w:rsidRPr="00B162F8" w:rsidRDefault="00E15A52" w:rsidP="00DB6305">
      <w:pPr>
        <w:spacing w:after="120"/>
        <w:ind w:left="567"/>
        <w:jc w:val="both"/>
        <w:rPr>
          <w:rFonts w:ascii="Arial" w:hAnsi="Arial" w:cs="Arial"/>
          <w:color w:val="000000"/>
          <w:sz w:val="20"/>
          <w:szCs w:val="20"/>
          <w:lang w:val="ru-RU"/>
        </w:rPr>
      </w:pPr>
      <w:r w:rsidRPr="00B162F8">
        <w:rPr>
          <w:rFonts w:ascii="Arial" w:hAnsi="Arial" w:cs="Arial"/>
          <w:color w:val="000000"/>
          <w:sz w:val="20"/>
          <w:szCs w:val="20"/>
          <w:lang w:val="ru-RU"/>
        </w:rPr>
        <w:lastRenderedPageBreak/>
        <w:t>ДЕМОБИЛИЗАЦИЯ –</w:t>
      </w:r>
      <w:r w:rsidR="0067292D" w:rsidRPr="00B162F8">
        <w:rPr>
          <w:rFonts w:ascii="Arial" w:hAnsi="Arial" w:cs="Arial"/>
          <w:color w:val="000000"/>
          <w:sz w:val="20"/>
          <w:szCs w:val="20"/>
          <w:lang w:val="ru-RU"/>
        </w:rPr>
        <w:t xml:space="preserve"> </w:t>
      </w:r>
      <w:r w:rsidRPr="00B162F8">
        <w:rPr>
          <w:rFonts w:ascii="Arial" w:hAnsi="Arial" w:cs="Arial"/>
          <w:color w:val="000000"/>
          <w:sz w:val="20"/>
          <w:szCs w:val="20"/>
          <w:lang w:val="ru-RU"/>
        </w:rPr>
        <w:t>перемещение МАТЕРИАЛОВ, ОБОРУДОВАНИЯ и ПЕРСОНАЛА ПОДРЯДЧИКА, а также вспомогательного оборудования, необходимого для проведения РАБОТ, с МЕСТА ПРОВЕДЕНИЯ РАБОТ на базу ПОДРЯДЧИКА</w:t>
      </w:r>
      <w:r w:rsidR="00511135">
        <w:rPr>
          <w:rFonts w:ascii="Arial" w:hAnsi="Arial" w:cs="Arial"/>
          <w:color w:val="000000"/>
          <w:sz w:val="20"/>
          <w:szCs w:val="20"/>
          <w:lang w:val="ru-RU"/>
        </w:rPr>
        <w:t xml:space="preserve"> (г. Усть-Кут)</w:t>
      </w:r>
      <w:r w:rsidRPr="00B162F8">
        <w:rPr>
          <w:rFonts w:ascii="Arial" w:hAnsi="Arial" w:cs="Arial"/>
          <w:color w:val="000000"/>
          <w:sz w:val="20"/>
          <w:szCs w:val="20"/>
          <w:lang w:val="ru-RU"/>
        </w:rPr>
        <w:t xml:space="preserve">. </w:t>
      </w:r>
    </w:p>
    <w:p w14:paraId="7BB8D979" w14:textId="77777777" w:rsidR="00845D57" w:rsidRPr="00050343" w:rsidRDefault="00802DB2" w:rsidP="00630F05">
      <w:pPr>
        <w:pStyle w:val="11"/>
        <w:widowControl w:val="0"/>
        <w:spacing w:after="120" w:line="240" w:lineRule="auto"/>
        <w:ind w:left="567" w:firstLine="0"/>
        <w:rPr>
          <w:rFonts w:ascii="Arial" w:hAnsi="Arial" w:cs="Arial"/>
          <w:color w:val="000000"/>
          <w:lang w:val="ru-RU"/>
        </w:rPr>
      </w:pPr>
      <w:r w:rsidRPr="00DF5C92">
        <w:rPr>
          <w:rFonts w:ascii="Arial" w:hAnsi="Arial" w:cs="Arial"/>
          <w:color w:val="000000"/>
          <w:lang w:val="ru-RU"/>
        </w:rPr>
        <w:t>“</w:t>
      </w:r>
      <w:r w:rsidR="00845D57">
        <w:rPr>
          <w:rFonts w:ascii="Arial" w:hAnsi="Arial" w:cs="Arial"/>
          <w:color w:val="000000"/>
          <w:lang w:val="ru-RU"/>
        </w:rPr>
        <w:t>ДОГОВОР</w:t>
      </w:r>
      <w:r w:rsidRPr="00DF5C92">
        <w:rPr>
          <w:rFonts w:ascii="Arial" w:hAnsi="Arial" w:cs="Arial"/>
          <w:color w:val="000000"/>
          <w:lang w:val="ru-RU"/>
        </w:rPr>
        <w:t>”</w:t>
      </w:r>
      <w:r w:rsidR="00845D57">
        <w:rPr>
          <w:rFonts w:ascii="Arial" w:hAnsi="Arial" w:cs="Arial"/>
          <w:color w:val="000000"/>
          <w:lang w:val="ru-RU"/>
        </w:rPr>
        <w:t xml:space="preserve"> означает настоящий договор, включая все приложения и дополнения к нему.</w:t>
      </w:r>
    </w:p>
    <w:p w14:paraId="7D7C010C" w14:textId="77777777" w:rsidR="00483C84" w:rsidRPr="00483C84" w:rsidRDefault="00802DB2" w:rsidP="00483C84">
      <w:pPr>
        <w:pStyle w:val="11"/>
        <w:widowControl w:val="0"/>
        <w:spacing w:after="120" w:line="240" w:lineRule="auto"/>
        <w:ind w:left="567" w:firstLine="0"/>
        <w:rPr>
          <w:rFonts w:ascii="Arial" w:hAnsi="Arial" w:cs="Arial"/>
          <w:color w:val="000000"/>
          <w:lang w:val="ru-RU"/>
        </w:rPr>
      </w:pPr>
      <w:r w:rsidRPr="00DF5C92">
        <w:rPr>
          <w:rFonts w:ascii="Arial" w:hAnsi="Arial" w:cs="Arial"/>
          <w:color w:val="000000"/>
          <w:lang w:val="ru-RU"/>
        </w:rPr>
        <w:t>“</w:t>
      </w:r>
      <w:r w:rsidR="00845D57" w:rsidRPr="004D7FE3">
        <w:rPr>
          <w:rFonts w:ascii="Arial" w:hAnsi="Arial" w:cs="Arial"/>
          <w:color w:val="000000"/>
          <w:lang w:val="ru-RU"/>
        </w:rPr>
        <w:t>ДОГОВОР СУБПОДРЯДА</w:t>
      </w:r>
      <w:r w:rsidRPr="00DF5C92">
        <w:rPr>
          <w:rFonts w:ascii="Arial" w:hAnsi="Arial" w:cs="Arial"/>
          <w:color w:val="000000"/>
          <w:lang w:val="ru-RU"/>
        </w:rPr>
        <w:t>”</w:t>
      </w:r>
      <w:r w:rsidR="00845D57" w:rsidRPr="004D7FE3">
        <w:rPr>
          <w:rFonts w:ascii="Arial" w:hAnsi="Arial" w:cs="Arial"/>
          <w:color w:val="000000"/>
          <w:lang w:val="ru-RU"/>
        </w:rPr>
        <w:t xml:space="preserve"> означает любой договор между ПОДРЯДЧИКОМ и </w:t>
      </w:r>
      <w:r w:rsidR="00CC1622">
        <w:rPr>
          <w:rFonts w:ascii="Arial" w:hAnsi="Arial" w:cs="Arial"/>
          <w:color w:val="000000"/>
          <w:lang w:val="ru-RU"/>
        </w:rPr>
        <w:t>любым физическим или юридическим лицом</w:t>
      </w:r>
      <w:r w:rsidR="00845D57">
        <w:rPr>
          <w:rFonts w:ascii="Arial" w:hAnsi="Arial" w:cs="Arial"/>
          <w:color w:val="000000"/>
          <w:lang w:val="ru-RU"/>
        </w:rPr>
        <w:t>,</w:t>
      </w:r>
      <w:r w:rsidR="00845D57" w:rsidRPr="004D7FE3">
        <w:rPr>
          <w:rFonts w:ascii="Arial" w:hAnsi="Arial" w:cs="Arial"/>
          <w:color w:val="000000"/>
          <w:lang w:val="ru-RU"/>
        </w:rPr>
        <w:t xml:space="preserve"> на выполнение части РАБОТ.</w:t>
      </w:r>
    </w:p>
    <w:p w14:paraId="19412093" w14:textId="77777777" w:rsidR="00845D57" w:rsidRPr="00DF5C92" w:rsidRDefault="000679E1" w:rsidP="00630F05">
      <w:pPr>
        <w:pStyle w:val="11"/>
        <w:widowControl w:val="0"/>
        <w:spacing w:after="120" w:line="240" w:lineRule="auto"/>
        <w:ind w:left="567" w:firstLine="0"/>
        <w:rPr>
          <w:rFonts w:ascii="Arial" w:hAnsi="Arial" w:cs="Arial"/>
          <w:color w:val="000000"/>
          <w:lang w:val="ru-RU"/>
        </w:rPr>
      </w:pPr>
      <w:r w:rsidRPr="00DB6305" w:rsidDel="000679E1">
        <w:rPr>
          <w:rFonts w:ascii="Arial" w:hAnsi="Arial" w:cs="Arial"/>
          <w:lang w:val="ru-RU"/>
        </w:rPr>
        <w:t xml:space="preserve"> </w:t>
      </w:r>
      <w:r w:rsidR="00483C84">
        <w:rPr>
          <w:rFonts w:ascii="Arial" w:hAnsi="Arial" w:cs="Arial"/>
          <w:lang w:val="ru-RU"/>
        </w:rPr>
        <w:t xml:space="preserve">                                                                                                                                     </w:t>
      </w:r>
      <w:r w:rsidR="00845D57" w:rsidRPr="00DB6305">
        <w:rPr>
          <w:rFonts w:ascii="Arial" w:hAnsi="Arial" w:cs="Arial"/>
          <w:color w:val="000000"/>
          <w:lang w:val="ru-RU"/>
        </w:rPr>
        <w:t>“ИНТЕЛЛЕКТУАЛЬНЫЕ</w:t>
      </w:r>
      <w:r w:rsidR="00845D57" w:rsidRPr="00DF5C92">
        <w:rPr>
          <w:rFonts w:ascii="Arial" w:hAnsi="Arial" w:cs="Arial"/>
          <w:color w:val="000000"/>
          <w:lang w:val="ru-RU"/>
        </w:rPr>
        <w:t xml:space="preserve"> ПРАВА</w:t>
      </w:r>
      <w:r w:rsidR="00802DB2" w:rsidRPr="00DF5C92">
        <w:rPr>
          <w:rFonts w:ascii="Arial" w:hAnsi="Arial" w:cs="Arial"/>
          <w:color w:val="000000"/>
          <w:lang w:val="ru-RU"/>
        </w:rPr>
        <w:t>”</w:t>
      </w:r>
      <w:r w:rsidR="00845D57" w:rsidRPr="00DF5C92">
        <w:rPr>
          <w:rFonts w:ascii="Arial" w:hAnsi="Arial" w:cs="Arial"/>
          <w:color w:val="000000"/>
          <w:lang w:val="ru-RU"/>
        </w:rPr>
        <w:t xml:space="preserve"> означает все права на результаты интеллектуальной деятельности и приравненные к ним средства индивидуализации, которым предоставляется правовая охрана в соответствии с ПРИМЕНИМЫМ ПРАВОМ. </w:t>
      </w:r>
    </w:p>
    <w:p w14:paraId="728B5A93" w14:textId="77777777" w:rsidR="00845D57" w:rsidRPr="00DF5C92" w:rsidRDefault="00845D57" w:rsidP="00630F05">
      <w:pPr>
        <w:pStyle w:val="11"/>
        <w:widowControl w:val="0"/>
        <w:spacing w:after="120" w:line="240" w:lineRule="auto"/>
        <w:ind w:left="567" w:firstLine="0"/>
        <w:rPr>
          <w:rFonts w:ascii="Arial" w:hAnsi="Arial" w:cs="Arial"/>
          <w:color w:val="000000"/>
          <w:lang w:val="ru-RU"/>
        </w:rPr>
      </w:pPr>
      <w:r w:rsidRPr="00DF5C92">
        <w:rPr>
          <w:rFonts w:ascii="Arial" w:hAnsi="Arial" w:cs="Arial"/>
          <w:lang w:val="ru-RU"/>
        </w:rPr>
        <w:t xml:space="preserve">“МАТЕРИАЛЫ” </w:t>
      </w:r>
      <w:r w:rsidRPr="00073ECB">
        <w:rPr>
          <w:rFonts w:ascii="Arial" w:hAnsi="Arial" w:cs="Arial"/>
          <w:color w:val="000000"/>
          <w:lang w:val="ru-RU"/>
        </w:rPr>
        <w:t>означают</w:t>
      </w:r>
      <w:r w:rsidRPr="00DF5C92">
        <w:rPr>
          <w:rFonts w:ascii="Arial" w:hAnsi="Arial" w:cs="Arial"/>
          <w:lang w:val="ru-RU"/>
        </w:rPr>
        <w:t xml:space="preserve"> необходимые для выполнения РАБОТ материалы и предметы</w:t>
      </w:r>
      <w:r w:rsidR="00015F12">
        <w:rPr>
          <w:rFonts w:ascii="Arial" w:hAnsi="Arial" w:cs="Arial"/>
          <w:lang w:val="ru-RU"/>
        </w:rPr>
        <w:t>, поставляемые для выполнения РАБОТ ПОДРЯДЧИКОМ или КОМПАНИЕЙ</w:t>
      </w:r>
      <w:r w:rsidRPr="00DF5C92">
        <w:rPr>
          <w:rFonts w:ascii="Arial" w:hAnsi="Arial" w:cs="Arial"/>
          <w:lang w:val="ru-RU"/>
        </w:rPr>
        <w:t>.</w:t>
      </w:r>
    </w:p>
    <w:p w14:paraId="671EBBED" w14:textId="77777777" w:rsidR="00845D57" w:rsidRPr="00DF5C92" w:rsidRDefault="00802DB2" w:rsidP="00630F05">
      <w:pPr>
        <w:pStyle w:val="11"/>
        <w:widowControl w:val="0"/>
        <w:spacing w:after="120" w:line="240" w:lineRule="auto"/>
        <w:ind w:left="567" w:firstLine="0"/>
        <w:rPr>
          <w:rFonts w:ascii="Arial" w:hAnsi="Arial" w:cs="Arial"/>
          <w:color w:val="000000"/>
          <w:lang w:val="ru-RU"/>
        </w:rPr>
      </w:pPr>
      <w:r w:rsidRPr="00DF5C92">
        <w:rPr>
          <w:rFonts w:ascii="Arial" w:hAnsi="Arial" w:cs="Arial"/>
          <w:color w:val="000000"/>
          <w:lang w:val="ru-RU"/>
        </w:rPr>
        <w:t>“</w:t>
      </w:r>
      <w:r w:rsidR="00845D57" w:rsidRPr="00DF5C92">
        <w:rPr>
          <w:rFonts w:ascii="Arial" w:hAnsi="Arial" w:cs="Arial"/>
          <w:color w:val="000000"/>
          <w:lang w:val="ru-RU"/>
        </w:rPr>
        <w:t>МЕСТО ПРОВЕДЕНИЯ РАБОТ</w:t>
      </w:r>
      <w:r w:rsidRPr="00DF5C92">
        <w:rPr>
          <w:rFonts w:ascii="Arial" w:hAnsi="Arial" w:cs="Arial"/>
          <w:color w:val="000000"/>
          <w:lang w:val="ru-RU"/>
        </w:rPr>
        <w:t>”</w:t>
      </w:r>
      <w:r w:rsidR="00845D57" w:rsidRPr="00DF5C92">
        <w:rPr>
          <w:rFonts w:ascii="Arial" w:hAnsi="Arial" w:cs="Arial"/>
          <w:color w:val="000000"/>
          <w:lang w:val="ru-RU"/>
        </w:rPr>
        <w:t xml:space="preserve"> означает земли, воды и прочие места, на которых, под которыми, в которых или через которые должны производиться РАБОТЫ, в том числе здания и территории, по отношению к которым КОМПАНИЯ является собственником, арендатором или оператором, буровые и производственные площади, или места, где ОБОРУДОВАНИЕ, МАТЕРИАЛЫ получаются, хранятся или используются в соответствии с целями ДОГОВОРА.</w:t>
      </w:r>
    </w:p>
    <w:p w14:paraId="211C5D20" w14:textId="77777777" w:rsidR="00845D57" w:rsidRDefault="00802DB2" w:rsidP="00630F05">
      <w:pPr>
        <w:pStyle w:val="11"/>
        <w:widowControl w:val="0"/>
        <w:spacing w:after="120" w:line="240" w:lineRule="auto"/>
        <w:ind w:left="567" w:firstLine="0"/>
        <w:rPr>
          <w:rFonts w:ascii="Arial" w:hAnsi="Arial" w:cs="Arial"/>
          <w:color w:val="000000"/>
          <w:lang w:val="ru-RU"/>
        </w:rPr>
      </w:pPr>
      <w:r w:rsidRPr="00DF5C92">
        <w:rPr>
          <w:rFonts w:ascii="Arial" w:hAnsi="Arial" w:cs="Arial"/>
          <w:color w:val="000000"/>
          <w:lang w:val="ru-RU"/>
        </w:rPr>
        <w:t>“</w:t>
      </w:r>
      <w:r>
        <w:rPr>
          <w:rFonts w:ascii="Arial" w:hAnsi="Arial" w:cs="Arial"/>
          <w:color w:val="000000"/>
          <w:lang w:val="ru-RU"/>
        </w:rPr>
        <w:t>МЕСТОПОЛОЖЕНИЕ</w:t>
      </w:r>
      <w:r w:rsidRPr="00DF5C92">
        <w:rPr>
          <w:rFonts w:ascii="Arial" w:hAnsi="Arial" w:cs="Arial"/>
          <w:color w:val="000000"/>
          <w:lang w:val="ru-RU"/>
        </w:rPr>
        <w:t>”</w:t>
      </w:r>
      <w:r w:rsidR="00845D57" w:rsidRPr="00DF5C92">
        <w:rPr>
          <w:rFonts w:ascii="Arial" w:hAnsi="Arial" w:cs="Arial"/>
          <w:color w:val="000000"/>
          <w:lang w:val="ru-RU"/>
        </w:rPr>
        <w:t xml:space="preserve"> означает местонахождение любой СКВАЖИНЫ.</w:t>
      </w:r>
    </w:p>
    <w:p w14:paraId="582D48EC" w14:textId="77777777" w:rsidR="00845D57" w:rsidRDefault="00845D57" w:rsidP="00630F05">
      <w:pPr>
        <w:pStyle w:val="11"/>
        <w:widowControl w:val="0"/>
        <w:spacing w:after="120" w:line="240" w:lineRule="auto"/>
        <w:ind w:left="567" w:firstLine="0"/>
        <w:rPr>
          <w:rFonts w:ascii="Arial" w:hAnsi="Arial" w:cs="Arial"/>
          <w:color w:val="000000"/>
          <w:lang w:val="ru-RU"/>
        </w:rPr>
      </w:pPr>
      <w:r w:rsidRPr="00DF5C92">
        <w:rPr>
          <w:rFonts w:ascii="Arial" w:hAnsi="Arial" w:cs="Arial"/>
          <w:color w:val="000000"/>
          <w:lang w:val="ru-RU"/>
        </w:rPr>
        <w:t>“НЕДОСТАТКИ” или “ДЕФЕКТЫ” означает несоответствия выполняемых РАБОТ, МАТЕРИАЛОВ и/или ОБОРУДОВАНИЯ</w:t>
      </w:r>
      <w:r w:rsidR="00A95A22">
        <w:rPr>
          <w:rFonts w:ascii="Arial" w:hAnsi="Arial" w:cs="Arial"/>
          <w:color w:val="000000"/>
          <w:lang w:val="ru-RU"/>
        </w:rPr>
        <w:t xml:space="preserve"> ПОДРЯДЧИКА</w:t>
      </w:r>
      <w:r w:rsidRPr="00DF5C92">
        <w:rPr>
          <w:rFonts w:ascii="Arial" w:hAnsi="Arial" w:cs="Arial"/>
          <w:color w:val="000000"/>
          <w:lang w:val="ru-RU"/>
        </w:rPr>
        <w:t xml:space="preserve"> условиям ДОГОВОРА</w:t>
      </w:r>
      <w:r>
        <w:rPr>
          <w:rFonts w:ascii="Arial" w:hAnsi="Arial" w:cs="Arial"/>
          <w:color w:val="000000"/>
          <w:lang w:val="ru-RU"/>
        </w:rPr>
        <w:t>, в том числе:</w:t>
      </w:r>
    </w:p>
    <w:p w14:paraId="5C537DB1" w14:textId="77777777" w:rsidR="00845D57" w:rsidRPr="00126426" w:rsidRDefault="00845D57" w:rsidP="00464DE0">
      <w:pPr>
        <w:pStyle w:val="a3"/>
        <w:widowControl w:val="0"/>
        <w:numPr>
          <w:ilvl w:val="0"/>
          <w:numId w:val="13"/>
        </w:numPr>
        <w:tabs>
          <w:tab w:val="clear" w:pos="816"/>
          <w:tab w:val="left" w:pos="567"/>
          <w:tab w:val="num" w:pos="1026"/>
          <w:tab w:val="right" w:pos="8505"/>
        </w:tabs>
        <w:overflowPunct w:val="0"/>
        <w:autoSpaceDE w:val="0"/>
        <w:autoSpaceDN w:val="0"/>
        <w:adjustRightInd w:val="0"/>
        <w:spacing w:after="120"/>
        <w:ind w:left="1026" w:hanging="459"/>
        <w:textAlignment w:val="baseline"/>
        <w:rPr>
          <w:lang w:val="ru-RU"/>
        </w:rPr>
      </w:pPr>
      <w:r w:rsidRPr="00126426">
        <w:rPr>
          <w:lang w:val="ru-RU"/>
        </w:rPr>
        <w:t xml:space="preserve">несоответствие </w:t>
      </w:r>
      <w:r>
        <w:rPr>
          <w:lang w:val="ru-RU"/>
        </w:rPr>
        <w:t>РАБОТ</w:t>
      </w:r>
      <w:r w:rsidRPr="00126426">
        <w:rPr>
          <w:lang w:val="ru-RU"/>
        </w:rPr>
        <w:t xml:space="preserve"> в части сроков, объемов, качества, способов и методов </w:t>
      </w:r>
      <w:r>
        <w:rPr>
          <w:lang w:val="ru-RU"/>
        </w:rPr>
        <w:t>выполнения РАБОТ</w:t>
      </w:r>
      <w:r w:rsidRPr="00126426">
        <w:rPr>
          <w:lang w:val="ru-RU"/>
        </w:rPr>
        <w:t xml:space="preserve">; </w:t>
      </w:r>
    </w:p>
    <w:p w14:paraId="0A09E817" w14:textId="77777777" w:rsidR="00015F12" w:rsidRDefault="00845D57" w:rsidP="00464DE0">
      <w:pPr>
        <w:pStyle w:val="a3"/>
        <w:widowControl w:val="0"/>
        <w:numPr>
          <w:ilvl w:val="0"/>
          <w:numId w:val="13"/>
        </w:numPr>
        <w:tabs>
          <w:tab w:val="clear" w:pos="816"/>
          <w:tab w:val="left" w:pos="567"/>
          <w:tab w:val="num" w:pos="1026"/>
          <w:tab w:val="right" w:pos="8505"/>
        </w:tabs>
        <w:overflowPunct w:val="0"/>
        <w:autoSpaceDE w:val="0"/>
        <w:autoSpaceDN w:val="0"/>
        <w:adjustRightInd w:val="0"/>
        <w:spacing w:after="120"/>
        <w:ind w:left="1026" w:hanging="459"/>
        <w:textAlignment w:val="baseline"/>
        <w:rPr>
          <w:lang w:val="ru-RU"/>
        </w:rPr>
      </w:pPr>
      <w:r w:rsidRPr="00126426">
        <w:rPr>
          <w:lang w:val="ru-RU"/>
        </w:rPr>
        <w:t xml:space="preserve">несоответствие ОБОРУДОВАНИЯ и/или МАТЕРИАЛОВ </w:t>
      </w:r>
      <w:r w:rsidR="00A95A22">
        <w:rPr>
          <w:lang w:val="ru-RU"/>
        </w:rPr>
        <w:t xml:space="preserve">ПОДРЯДЧИКА </w:t>
      </w:r>
      <w:r w:rsidRPr="00126426">
        <w:rPr>
          <w:lang w:val="ru-RU"/>
        </w:rPr>
        <w:t>требованиям настоящего ДОГОВОРА</w:t>
      </w:r>
      <w:r w:rsidR="00015F12">
        <w:rPr>
          <w:lang w:val="ru-RU"/>
        </w:rPr>
        <w:t>,</w:t>
      </w:r>
    </w:p>
    <w:p w14:paraId="39196657" w14:textId="77777777" w:rsidR="00845D57" w:rsidRPr="00DF5C92" w:rsidRDefault="00845D57" w:rsidP="00630F05">
      <w:pPr>
        <w:pStyle w:val="11"/>
        <w:widowControl w:val="0"/>
        <w:spacing w:after="120" w:line="240" w:lineRule="auto"/>
        <w:ind w:left="567" w:firstLine="0"/>
        <w:rPr>
          <w:rFonts w:ascii="Arial" w:hAnsi="Arial" w:cs="Arial"/>
          <w:lang w:val="ru-RU"/>
        </w:rPr>
      </w:pPr>
      <w:bookmarkStart w:id="10" w:name="ТекстовоеПоле7"/>
      <w:r w:rsidRPr="00DF5C92">
        <w:rPr>
          <w:rFonts w:ascii="Arial" w:hAnsi="Arial" w:cs="Arial"/>
          <w:color w:val="000000"/>
          <w:lang w:val="ru-RU"/>
        </w:rPr>
        <w:t xml:space="preserve">“ОБОРУДОВАНИЕ” </w:t>
      </w:r>
      <w:r w:rsidRPr="00DF5C92">
        <w:rPr>
          <w:rFonts w:ascii="Arial" w:hAnsi="Arial" w:cs="Arial"/>
          <w:lang w:val="ru-RU"/>
        </w:rPr>
        <w:t xml:space="preserve">означает </w:t>
      </w:r>
      <w:r w:rsidRPr="00C559D6">
        <w:rPr>
          <w:rFonts w:ascii="Arial" w:hAnsi="Arial" w:cs="Arial"/>
          <w:color w:val="000000"/>
          <w:lang w:val="ru-RU"/>
        </w:rPr>
        <w:t>оборудование</w:t>
      </w:r>
      <w:r w:rsidRPr="00DF5C92">
        <w:rPr>
          <w:rFonts w:ascii="Arial" w:hAnsi="Arial" w:cs="Arial"/>
          <w:lang w:val="ru-RU"/>
        </w:rPr>
        <w:t xml:space="preserve">, инструменты, запасные части, и т.д., не </w:t>
      </w:r>
      <w:r w:rsidRPr="00AD26F0">
        <w:rPr>
          <w:rFonts w:ascii="Arial" w:hAnsi="Arial" w:cs="Arial"/>
          <w:color w:val="000000"/>
          <w:lang w:val="ru-RU"/>
        </w:rPr>
        <w:t>включая</w:t>
      </w:r>
      <w:r w:rsidRPr="00DF5C92">
        <w:rPr>
          <w:rFonts w:ascii="Arial" w:hAnsi="Arial" w:cs="Arial"/>
          <w:lang w:val="ru-RU"/>
        </w:rPr>
        <w:t xml:space="preserve"> МАТЕРИАЛЫ, которые используются при выполнении РАБОТ.</w:t>
      </w:r>
    </w:p>
    <w:bookmarkEnd w:id="10"/>
    <w:p w14:paraId="1E77E2FC" w14:textId="77777777" w:rsidR="00845D57" w:rsidRDefault="00845D57" w:rsidP="00630F05">
      <w:pPr>
        <w:pStyle w:val="11"/>
        <w:widowControl w:val="0"/>
        <w:spacing w:after="120" w:line="240" w:lineRule="auto"/>
        <w:ind w:left="567" w:firstLine="0"/>
        <w:rPr>
          <w:rFonts w:ascii="Arial" w:hAnsi="Arial" w:cs="Arial"/>
          <w:lang w:val="ru-RU"/>
        </w:rPr>
      </w:pPr>
      <w:r w:rsidRPr="00DF5C92">
        <w:rPr>
          <w:rFonts w:ascii="Arial" w:hAnsi="Arial" w:cs="Arial"/>
          <w:color w:val="000000"/>
          <w:lang w:val="ru-RU"/>
        </w:rPr>
        <w:t>“ОБОРУДОВАНИЕ</w:t>
      </w:r>
      <w:r>
        <w:rPr>
          <w:rFonts w:ascii="Arial" w:hAnsi="Arial" w:cs="Arial"/>
          <w:color w:val="000000"/>
          <w:lang w:val="ru-RU"/>
        </w:rPr>
        <w:t xml:space="preserve"> ПОДРЯДЧИКА</w:t>
      </w:r>
      <w:r w:rsidRPr="00DF5C92">
        <w:rPr>
          <w:rFonts w:ascii="Arial" w:hAnsi="Arial" w:cs="Arial"/>
          <w:color w:val="000000"/>
          <w:lang w:val="ru-RU"/>
        </w:rPr>
        <w:t xml:space="preserve">” </w:t>
      </w:r>
      <w:r w:rsidRPr="00DF5C92">
        <w:rPr>
          <w:rFonts w:ascii="Arial" w:hAnsi="Arial" w:cs="Arial"/>
          <w:lang w:val="ru-RU"/>
        </w:rPr>
        <w:t xml:space="preserve">означает ОБОРУДОВАНИЕ, </w:t>
      </w:r>
      <w:r>
        <w:rPr>
          <w:rFonts w:ascii="Arial" w:hAnsi="Arial" w:cs="Arial"/>
          <w:lang w:val="ru-RU"/>
        </w:rPr>
        <w:t xml:space="preserve">принадлежащее (на праве собственности или </w:t>
      </w:r>
      <w:r w:rsidRPr="00C559D6">
        <w:rPr>
          <w:rFonts w:ascii="Arial" w:hAnsi="Arial" w:cs="Arial"/>
          <w:color w:val="000000"/>
          <w:lang w:val="ru-RU"/>
        </w:rPr>
        <w:t>аренды</w:t>
      </w:r>
      <w:r>
        <w:rPr>
          <w:rFonts w:ascii="Arial" w:hAnsi="Arial" w:cs="Arial"/>
          <w:lang w:val="ru-RU"/>
        </w:rPr>
        <w:t>) ГРУППЕ ПОДРЯДЧИКА, с использованием которого ПОДРЯДЧИК выполняет РАБОТЫ по настоящему ДОГОВОРУ</w:t>
      </w:r>
      <w:r w:rsidRPr="00DF5C92">
        <w:rPr>
          <w:rFonts w:ascii="Arial" w:hAnsi="Arial" w:cs="Arial"/>
          <w:lang w:val="ru-RU"/>
        </w:rPr>
        <w:t>.</w:t>
      </w:r>
    </w:p>
    <w:p w14:paraId="125B9BF3" w14:textId="6374C7F4" w:rsidR="00B02628" w:rsidRPr="00B02628" w:rsidRDefault="00B02628" w:rsidP="00B02628">
      <w:pPr>
        <w:spacing w:before="120"/>
        <w:ind w:left="569"/>
        <w:jc w:val="both"/>
        <w:rPr>
          <w:rFonts w:ascii="Arial" w:hAnsi="Arial" w:cs="Arial"/>
          <w:color w:val="000000"/>
          <w:sz w:val="20"/>
          <w:szCs w:val="20"/>
          <w:lang w:val="ru-RU"/>
        </w:rPr>
      </w:pPr>
      <w:r w:rsidRPr="00DF5C92">
        <w:rPr>
          <w:rFonts w:ascii="Arial" w:hAnsi="Arial" w:cs="Arial"/>
          <w:color w:val="000000"/>
          <w:lang w:val="ru-RU"/>
        </w:rPr>
        <w:t>“</w:t>
      </w:r>
      <w:r>
        <w:rPr>
          <w:rFonts w:ascii="Arial" w:hAnsi="Arial" w:cs="Arial"/>
          <w:color w:val="000000"/>
          <w:sz w:val="20"/>
          <w:szCs w:val="20"/>
          <w:lang w:val="ru-RU"/>
        </w:rPr>
        <w:t>ОПЦИОН</w:t>
      </w:r>
      <w:r w:rsidRPr="00DF5C92">
        <w:rPr>
          <w:rFonts w:ascii="Arial" w:hAnsi="Arial" w:cs="Arial"/>
          <w:color w:val="000000"/>
          <w:lang w:val="ru-RU"/>
        </w:rPr>
        <w:t>”</w:t>
      </w:r>
      <w:r w:rsidRPr="00B02628">
        <w:rPr>
          <w:rFonts w:ascii="Arial" w:hAnsi="Arial" w:cs="Arial"/>
          <w:color w:val="000000"/>
          <w:sz w:val="20"/>
          <w:szCs w:val="20"/>
          <w:lang w:val="ru-RU"/>
        </w:rPr>
        <w:t xml:space="preserve"> – условие договора, дающее право </w:t>
      </w:r>
      <w:r>
        <w:rPr>
          <w:rFonts w:ascii="Arial" w:hAnsi="Arial" w:cs="Arial"/>
          <w:color w:val="000000"/>
          <w:sz w:val="20"/>
          <w:szCs w:val="20"/>
          <w:lang w:val="ru-RU"/>
        </w:rPr>
        <w:t>КОМПАНИИ</w:t>
      </w:r>
      <w:r w:rsidRPr="00B02628">
        <w:rPr>
          <w:rFonts w:ascii="Arial" w:hAnsi="Arial" w:cs="Arial"/>
          <w:color w:val="000000"/>
          <w:sz w:val="20"/>
          <w:szCs w:val="20"/>
          <w:lang w:val="ru-RU"/>
        </w:rPr>
        <w:t xml:space="preserve"> увеличить или уменьшить объем </w:t>
      </w:r>
      <w:r>
        <w:rPr>
          <w:rFonts w:ascii="Arial" w:hAnsi="Arial" w:cs="Arial"/>
          <w:color w:val="000000"/>
          <w:sz w:val="20"/>
          <w:szCs w:val="20"/>
          <w:lang w:val="ru-RU"/>
        </w:rPr>
        <w:t>РАБОТ</w:t>
      </w:r>
      <w:r w:rsidRPr="00B02628">
        <w:rPr>
          <w:rFonts w:ascii="Arial" w:hAnsi="Arial" w:cs="Arial"/>
          <w:color w:val="000000"/>
          <w:sz w:val="20"/>
          <w:szCs w:val="20"/>
          <w:lang w:val="ru-RU"/>
        </w:rPr>
        <w:t xml:space="preserve"> в заранее оговоренных сторонами пределах в течение определенного периода времени, где </w:t>
      </w:r>
      <w:r>
        <w:rPr>
          <w:rFonts w:ascii="Arial" w:hAnsi="Arial" w:cs="Arial"/>
          <w:color w:val="000000"/>
          <w:sz w:val="20"/>
          <w:szCs w:val="20"/>
          <w:lang w:val="ru-RU"/>
        </w:rPr>
        <w:t>ПОДРЯДЧИК</w:t>
      </w:r>
      <w:r w:rsidRPr="00B02628">
        <w:rPr>
          <w:rFonts w:ascii="Arial" w:hAnsi="Arial" w:cs="Arial"/>
          <w:color w:val="000000"/>
          <w:sz w:val="20"/>
          <w:szCs w:val="20"/>
          <w:lang w:val="ru-RU"/>
        </w:rPr>
        <w:t xml:space="preserve"> принимает на себя обязательство выполнить </w:t>
      </w:r>
      <w:r>
        <w:rPr>
          <w:rFonts w:ascii="Arial" w:hAnsi="Arial" w:cs="Arial"/>
          <w:color w:val="000000"/>
          <w:sz w:val="20"/>
          <w:szCs w:val="20"/>
          <w:lang w:val="ru-RU"/>
        </w:rPr>
        <w:t>РАБОТЫ</w:t>
      </w:r>
      <w:r w:rsidRPr="00B02628">
        <w:rPr>
          <w:rFonts w:ascii="Arial" w:hAnsi="Arial" w:cs="Arial"/>
          <w:color w:val="000000"/>
          <w:sz w:val="20"/>
          <w:szCs w:val="20"/>
          <w:lang w:val="ru-RU"/>
        </w:rPr>
        <w:t xml:space="preserve"> в заявленном </w:t>
      </w:r>
      <w:r>
        <w:rPr>
          <w:rFonts w:ascii="Arial" w:hAnsi="Arial" w:cs="Arial"/>
          <w:color w:val="000000"/>
          <w:sz w:val="20"/>
          <w:szCs w:val="20"/>
          <w:lang w:val="ru-RU"/>
        </w:rPr>
        <w:t>КОМПАНИЕЙ</w:t>
      </w:r>
      <w:r w:rsidRPr="00B02628">
        <w:rPr>
          <w:rFonts w:ascii="Arial" w:hAnsi="Arial" w:cs="Arial"/>
          <w:color w:val="000000"/>
          <w:sz w:val="20"/>
          <w:szCs w:val="20"/>
          <w:lang w:val="ru-RU"/>
        </w:rPr>
        <w:t xml:space="preserve"> объе</w:t>
      </w:r>
      <w:r>
        <w:rPr>
          <w:rFonts w:ascii="Arial" w:hAnsi="Arial" w:cs="Arial"/>
          <w:color w:val="000000"/>
          <w:sz w:val="20"/>
          <w:szCs w:val="20"/>
          <w:lang w:val="ru-RU"/>
        </w:rPr>
        <w:t xml:space="preserve">ме без изменения номенклатуры, </w:t>
      </w:r>
      <w:r w:rsidRPr="00B02628">
        <w:rPr>
          <w:rFonts w:ascii="Arial" w:hAnsi="Arial" w:cs="Arial"/>
          <w:color w:val="000000"/>
          <w:sz w:val="20"/>
          <w:szCs w:val="20"/>
          <w:lang w:val="ru-RU"/>
        </w:rPr>
        <w:t>состава выполняемых работ.</w:t>
      </w:r>
    </w:p>
    <w:p w14:paraId="0789D8F3" w14:textId="77777777" w:rsidR="00B02628" w:rsidRPr="00DF5C92" w:rsidRDefault="00B02628" w:rsidP="00630F05">
      <w:pPr>
        <w:pStyle w:val="11"/>
        <w:widowControl w:val="0"/>
        <w:spacing w:after="120" w:line="240" w:lineRule="auto"/>
        <w:ind w:left="567" w:firstLine="0"/>
        <w:rPr>
          <w:rFonts w:ascii="Arial" w:hAnsi="Arial" w:cs="Arial"/>
          <w:color w:val="000000"/>
          <w:lang w:val="ru-RU"/>
        </w:rPr>
      </w:pPr>
    </w:p>
    <w:p w14:paraId="784BAD0B" w14:textId="77777777" w:rsidR="00845D57" w:rsidRPr="00DF5C92" w:rsidRDefault="00845D57" w:rsidP="00630F05">
      <w:pPr>
        <w:pStyle w:val="11"/>
        <w:widowControl w:val="0"/>
        <w:spacing w:after="120" w:line="240" w:lineRule="auto"/>
        <w:ind w:left="567" w:firstLine="0"/>
        <w:rPr>
          <w:rFonts w:ascii="Arial" w:hAnsi="Arial" w:cs="Arial"/>
          <w:lang w:val="ru-RU"/>
        </w:rPr>
      </w:pPr>
      <w:r w:rsidRPr="00DF5C92">
        <w:rPr>
          <w:rFonts w:ascii="Arial" w:hAnsi="Arial" w:cs="Arial"/>
          <w:color w:val="000000"/>
          <w:lang w:val="ru-RU"/>
        </w:rPr>
        <w:t>“ОТ, ПБ и ООС” означает охрану труда, промышленную безопасность и охрану окружающей среды.</w:t>
      </w:r>
    </w:p>
    <w:p w14:paraId="0A3A747D" w14:textId="77777777" w:rsidR="00845D57" w:rsidRPr="00DF5C92" w:rsidRDefault="00802DB2" w:rsidP="00630F05">
      <w:pPr>
        <w:pStyle w:val="11"/>
        <w:widowControl w:val="0"/>
        <w:spacing w:after="120" w:line="240" w:lineRule="auto"/>
        <w:ind w:left="567" w:firstLine="0"/>
        <w:rPr>
          <w:rFonts w:ascii="Arial" w:hAnsi="Arial" w:cs="Arial"/>
          <w:color w:val="000000"/>
          <w:lang w:val="ru-RU"/>
        </w:rPr>
      </w:pPr>
      <w:r w:rsidRPr="00DF5C92">
        <w:rPr>
          <w:rFonts w:ascii="Arial" w:hAnsi="Arial" w:cs="Arial"/>
          <w:color w:val="000000"/>
          <w:lang w:val="ru-RU"/>
        </w:rPr>
        <w:t>“</w:t>
      </w:r>
      <w:r>
        <w:rPr>
          <w:rFonts w:ascii="Arial" w:hAnsi="Arial" w:cs="Arial"/>
          <w:color w:val="000000"/>
          <w:lang w:val="ru-RU"/>
        </w:rPr>
        <w:t>ПЕРЕВАЛОЧНЫЙ ПУНКТ</w:t>
      </w:r>
      <w:r w:rsidRPr="00DF5C92">
        <w:rPr>
          <w:rFonts w:ascii="Arial" w:hAnsi="Arial" w:cs="Arial"/>
          <w:color w:val="000000"/>
          <w:lang w:val="ru-RU"/>
        </w:rPr>
        <w:t>”</w:t>
      </w:r>
      <w:r w:rsidR="00845D57" w:rsidRPr="00DF5C92">
        <w:rPr>
          <w:rFonts w:ascii="Arial" w:hAnsi="Arial" w:cs="Arial"/>
          <w:color w:val="000000"/>
          <w:lang w:val="ru-RU"/>
        </w:rPr>
        <w:t xml:space="preserve"> означает производственную площадку, где группируются МАТЕРИАЛЫ и/или ОБОРУДОВАНИЕ ПОДРЯДЧИКА для дальнейшей транспортировки на МЕСТО ПРОВЕДЕНИЯ РАБОТ или площадку хранения на неф</w:t>
      </w:r>
      <w:r w:rsidR="000875E8">
        <w:rPr>
          <w:rFonts w:ascii="Arial" w:hAnsi="Arial" w:cs="Arial"/>
          <w:color w:val="000000"/>
          <w:lang w:val="ru-RU"/>
        </w:rPr>
        <w:t xml:space="preserve">тяном или газовом </w:t>
      </w:r>
      <w:r w:rsidR="00845D57" w:rsidRPr="00DF5C92">
        <w:rPr>
          <w:rFonts w:ascii="Arial" w:hAnsi="Arial" w:cs="Arial"/>
          <w:color w:val="000000"/>
          <w:lang w:val="ru-RU"/>
        </w:rPr>
        <w:t xml:space="preserve">промысле. </w:t>
      </w:r>
    </w:p>
    <w:p w14:paraId="7F938BB0" w14:textId="77777777" w:rsidR="00845D57" w:rsidRDefault="00845D57" w:rsidP="00630F05">
      <w:pPr>
        <w:pStyle w:val="11"/>
        <w:widowControl w:val="0"/>
        <w:spacing w:after="120" w:line="240" w:lineRule="auto"/>
        <w:ind w:left="567" w:firstLine="0"/>
        <w:rPr>
          <w:rFonts w:ascii="Arial" w:hAnsi="Arial" w:cs="Arial"/>
          <w:color w:val="000000"/>
          <w:lang w:val="ru-RU"/>
        </w:rPr>
      </w:pPr>
      <w:r w:rsidRPr="00DF5C92">
        <w:rPr>
          <w:rFonts w:ascii="Arial" w:hAnsi="Arial" w:cs="Arial"/>
          <w:color w:val="000000"/>
          <w:lang w:val="ru-RU"/>
        </w:rPr>
        <w:t xml:space="preserve">“ПЕРСОНАЛ ” означает </w:t>
      </w:r>
      <w:r w:rsidR="00CC1622" w:rsidRPr="00626383">
        <w:rPr>
          <w:rFonts w:ascii="Arial" w:hAnsi="Arial" w:cs="Arial" w:hint="eastAsia"/>
          <w:lang w:val="ru-RU"/>
        </w:rPr>
        <w:t>всех</w:t>
      </w:r>
      <w:r w:rsidR="00CC1622" w:rsidRPr="00626383">
        <w:rPr>
          <w:rFonts w:ascii="Arial" w:hAnsi="Arial" w:cs="Arial"/>
          <w:lang w:val="ru-RU"/>
        </w:rPr>
        <w:t xml:space="preserve"> </w:t>
      </w:r>
      <w:r w:rsidR="00CC1622" w:rsidRPr="00626383">
        <w:rPr>
          <w:rFonts w:ascii="Arial" w:hAnsi="Arial" w:cs="Arial" w:hint="eastAsia"/>
          <w:lang w:val="ru-RU"/>
        </w:rPr>
        <w:t>должностных</w:t>
      </w:r>
      <w:r w:rsidR="00CC1622" w:rsidRPr="00626383">
        <w:rPr>
          <w:rFonts w:ascii="Arial" w:hAnsi="Arial" w:cs="Arial"/>
          <w:lang w:val="ru-RU"/>
        </w:rPr>
        <w:t xml:space="preserve"> </w:t>
      </w:r>
      <w:r w:rsidR="00CC1622" w:rsidRPr="00626383">
        <w:rPr>
          <w:rFonts w:ascii="Arial" w:hAnsi="Arial" w:cs="Arial" w:hint="eastAsia"/>
          <w:lang w:val="ru-RU"/>
        </w:rPr>
        <w:t>лиц</w:t>
      </w:r>
      <w:r w:rsidR="00CC1622" w:rsidRPr="00626383">
        <w:rPr>
          <w:rFonts w:ascii="Arial" w:hAnsi="Arial" w:cs="Arial"/>
          <w:lang w:val="ru-RU"/>
        </w:rPr>
        <w:t xml:space="preserve">, </w:t>
      </w:r>
      <w:r w:rsidR="00CC1622" w:rsidRPr="00626383">
        <w:rPr>
          <w:rFonts w:ascii="Arial" w:hAnsi="Arial" w:cs="Arial" w:hint="eastAsia"/>
          <w:lang w:val="ru-RU"/>
        </w:rPr>
        <w:t>работников</w:t>
      </w:r>
      <w:r w:rsidR="00CC1622" w:rsidRPr="00626383">
        <w:rPr>
          <w:rFonts w:ascii="Arial" w:hAnsi="Arial" w:cs="Arial"/>
          <w:lang w:val="ru-RU"/>
        </w:rPr>
        <w:t xml:space="preserve">, </w:t>
      </w:r>
      <w:r w:rsidR="00CC1622" w:rsidRPr="00626383">
        <w:rPr>
          <w:rFonts w:ascii="Arial" w:hAnsi="Arial" w:cs="Arial" w:hint="eastAsia"/>
          <w:lang w:val="ru-RU"/>
        </w:rPr>
        <w:t>представителей</w:t>
      </w:r>
      <w:r w:rsidR="00CC1622" w:rsidRPr="00626383">
        <w:rPr>
          <w:rFonts w:ascii="Arial" w:hAnsi="Arial" w:cs="Arial"/>
          <w:lang w:val="ru-RU"/>
        </w:rPr>
        <w:t xml:space="preserve"> </w:t>
      </w:r>
      <w:r w:rsidR="00CC1622" w:rsidRPr="00626383">
        <w:rPr>
          <w:rFonts w:ascii="Arial" w:hAnsi="Arial" w:cs="Arial" w:hint="eastAsia"/>
          <w:lang w:val="ru-RU"/>
        </w:rPr>
        <w:t>и</w:t>
      </w:r>
      <w:r w:rsidR="00CC1622" w:rsidRPr="00626383">
        <w:rPr>
          <w:rFonts w:ascii="Arial" w:hAnsi="Arial" w:cs="Arial"/>
          <w:lang w:val="ru-RU"/>
        </w:rPr>
        <w:t xml:space="preserve"> </w:t>
      </w:r>
      <w:r w:rsidR="00CC1622" w:rsidRPr="00626383">
        <w:rPr>
          <w:rFonts w:ascii="Arial" w:hAnsi="Arial" w:cs="Arial" w:hint="eastAsia"/>
          <w:lang w:val="ru-RU"/>
        </w:rPr>
        <w:t>приглашенных</w:t>
      </w:r>
      <w:r w:rsidR="00CC1622" w:rsidRPr="00626383">
        <w:rPr>
          <w:rFonts w:ascii="Arial" w:hAnsi="Arial" w:cs="Arial"/>
          <w:lang w:val="ru-RU"/>
        </w:rPr>
        <w:t xml:space="preserve"> </w:t>
      </w:r>
      <w:r w:rsidR="00CC1622" w:rsidRPr="00626383">
        <w:rPr>
          <w:rFonts w:ascii="Arial" w:hAnsi="Arial" w:cs="Arial" w:hint="eastAsia"/>
          <w:lang w:val="ru-RU"/>
        </w:rPr>
        <w:t>лиц</w:t>
      </w:r>
      <w:r w:rsidR="00CC1622" w:rsidRPr="00626383">
        <w:rPr>
          <w:rFonts w:ascii="Arial" w:hAnsi="Arial" w:cs="Arial"/>
          <w:lang w:val="ru-RU"/>
        </w:rPr>
        <w:t xml:space="preserve"> </w:t>
      </w:r>
      <w:r w:rsidR="00CC1622" w:rsidRPr="00626383">
        <w:rPr>
          <w:rFonts w:ascii="Arial" w:hAnsi="Arial" w:cs="Arial" w:hint="eastAsia"/>
          <w:caps/>
          <w:lang w:val="ru-RU"/>
        </w:rPr>
        <w:t>Группы</w:t>
      </w:r>
      <w:r w:rsidR="00CC1622" w:rsidRPr="00626383">
        <w:rPr>
          <w:rFonts w:ascii="Arial" w:hAnsi="Arial" w:cs="Arial"/>
          <w:lang w:val="ru-RU"/>
        </w:rPr>
        <w:t xml:space="preserve"> </w:t>
      </w:r>
      <w:r w:rsidR="00CC1622" w:rsidRPr="00626383">
        <w:rPr>
          <w:rFonts w:ascii="Arial" w:hAnsi="Arial" w:cs="Arial"/>
          <w:caps/>
          <w:lang w:val="ru-RU"/>
        </w:rPr>
        <w:t>КОМПАНИИ</w:t>
      </w:r>
      <w:r w:rsidR="00CC1622" w:rsidRPr="00626383">
        <w:rPr>
          <w:rFonts w:ascii="Arial" w:hAnsi="Arial" w:cs="Arial"/>
          <w:lang w:val="ru-RU"/>
        </w:rPr>
        <w:t xml:space="preserve"> </w:t>
      </w:r>
      <w:r w:rsidR="00CC1622" w:rsidRPr="00626383">
        <w:rPr>
          <w:rFonts w:ascii="Arial" w:hAnsi="Arial" w:cs="Arial" w:hint="eastAsia"/>
          <w:lang w:val="ru-RU"/>
        </w:rPr>
        <w:t>или</w:t>
      </w:r>
      <w:r w:rsidR="00CC1622" w:rsidRPr="00626383">
        <w:rPr>
          <w:rFonts w:ascii="Arial" w:hAnsi="Arial" w:cs="Arial"/>
          <w:lang w:val="ru-RU"/>
        </w:rPr>
        <w:t xml:space="preserve"> </w:t>
      </w:r>
      <w:r w:rsidR="00CC1622" w:rsidRPr="00626383">
        <w:rPr>
          <w:rFonts w:ascii="Arial" w:hAnsi="Arial" w:cs="Arial" w:hint="eastAsia"/>
          <w:caps/>
          <w:lang w:val="ru-RU"/>
        </w:rPr>
        <w:t>Группы</w:t>
      </w:r>
      <w:r w:rsidR="00CC1622" w:rsidRPr="00626383">
        <w:rPr>
          <w:rFonts w:ascii="Arial" w:hAnsi="Arial" w:cs="Arial"/>
          <w:lang w:val="ru-RU"/>
        </w:rPr>
        <w:t xml:space="preserve"> </w:t>
      </w:r>
      <w:r w:rsidR="00CC1622">
        <w:rPr>
          <w:rFonts w:ascii="Arial" w:hAnsi="Arial" w:cs="Arial"/>
          <w:caps/>
          <w:lang w:val="ru-RU"/>
        </w:rPr>
        <w:t>подрядчика</w:t>
      </w:r>
      <w:r w:rsidR="00CC1622" w:rsidRPr="00626383">
        <w:rPr>
          <w:rFonts w:ascii="Arial" w:hAnsi="Arial" w:cs="Arial"/>
          <w:lang w:val="ru-RU"/>
        </w:rPr>
        <w:t xml:space="preserve">, </w:t>
      </w:r>
      <w:r w:rsidR="00CC1622" w:rsidRPr="00626383">
        <w:rPr>
          <w:rFonts w:ascii="Arial" w:hAnsi="Arial" w:cs="Arial" w:hint="eastAsia"/>
          <w:lang w:val="ru-RU"/>
        </w:rPr>
        <w:t>соответственно</w:t>
      </w:r>
      <w:r w:rsidRPr="00DF5C92">
        <w:rPr>
          <w:rFonts w:ascii="Arial" w:hAnsi="Arial" w:cs="Arial"/>
          <w:color w:val="000000"/>
          <w:lang w:val="ru-RU"/>
        </w:rPr>
        <w:t>.</w:t>
      </w:r>
    </w:p>
    <w:p w14:paraId="5A62EC8D" w14:textId="77777777" w:rsidR="00E15A52" w:rsidRPr="00B162F8" w:rsidRDefault="00E15A52" w:rsidP="00630F05">
      <w:pPr>
        <w:pStyle w:val="11"/>
        <w:widowControl w:val="0"/>
        <w:spacing w:after="120" w:line="240" w:lineRule="auto"/>
        <w:ind w:left="567" w:firstLine="0"/>
        <w:rPr>
          <w:rFonts w:ascii="Arial" w:hAnsi="Arial" w:cs="Arial"/>
          <w:color w:val="000000"/>
          <w:lang w:val="ru-RU"/>
        </w:rPr>
      </w:pPr>
      <w:r w:rsidRPr="00B162F8">
        <w:rPr>
          <w:rFonts w:ascii="Arial" w:hAnsi="Arial" w:cs="Arial"/>
          <w:caps/>
          <w:lang w:val="ru-RU"/>
        </w:rPr>
        <w:t xml:space="preserve">ПЛАН-ПРОГРАММА – </w:t>
      </w:r>
      <w:r w:rsidRPr="00B162F8">
        <w:rPr>
          <w:rFonts w:ascii="Arial" w:hAnsi="Arial" w:cs="Arial"/>
          <w:color w:val="000000"/>
          <w:lang w:val="ru-RU"/>
        </w:rPr>
        <w:t>документ, содержащий информацию об</w:t>
      </w:r>
      <w:r w:rsidR="00DB6305" w:rsidRPr="00B162F8">
        <w:rPr>
          <w:rFonts w:ascii="Arial" w:hAnsi="Arial" w:cs="Arial"/>
          <w:color w:val="000000"/>
          <w:lang w:val="ru-RU"/>
        </w:rPr>
        <w:t xml:space="preserve"> </w:t>
      </w:r>
      <w:r w:rsidRPr="00B162F8">
        <w:rPr>
          <w:rFonts w:ascii="Arial" w:hAnsi="Arial" w:cs="Arial"/>
          <w:color w:val="000000"/>
          <w:lang w:val="ru-RU"/>
        </w:rPr>
        <w:t>исходных проектных данных на скважину, технологических параметрах, мероприятиях по недопущению встречи стволов и техническом оснащении ПОДРЯДЧИКА, необходимых для проведения РАБОТ</w:t>
      </w:r>
      <w:r w:rsidR="00B162F8">
        <w:rPr>
          <w:rFonts w:ascii="Arial" w:hAnsi="Arial" w:cs="Arial"/>
          <w:color w:val="000000"/>
          <w:lang w:val="ru-RU"/>
        </w:rPr>
        <w:t>.</w:t>
      </w:r>
    </w:p>
    <w:p w14:paraId="2019C2C1" w14:textId="77777777" w:rsidR="00845D57" w:rsidRPr="00DF5C92" w:rsidRDefault="00802DB2" w:rsidP="00630F05">
      <w:pPr>
        <w:pStyle w:val="11"/>
        <w:widowControl w:val="0"/>
        <w:spacing w:after="120" w:line="240" w:lineRule="auto"/>
        <w:ind w:left="567" w:firstLine="0"/>
        <w:rPr>
          <w:rFonts w:ascii="Arial" w:hAnsi="Arial" w:cs="Arial"/>
          <w:color w:val="000000"/>
          <w:lang w:val="ru-RU"/>
        </w:rPr>
      </w:pPr>
      <w:r w:rsidRPr="00DF5C92">
        <w:rPr>
          <w:rFonts w:ascii="Arial" w:hAnsi="Arial" w:cs="Arial"/>
          <w:color w:val="000000"/>
          <w:lang w:val="ru-RU"/>
        </w:rPr>
        <w:t>“</w:t>
      </w:r>
      <w:r>
        <w:rPr>
          <w:rFonts w:ascii="Arial" w:hAnsi="Arial" w:cs="Arial"/>
          <w:color w:val="000000"/>
          <w:lang w:val="ru-RU"/>
        </w:rPr>
        <w:t>ПРЕДСТАВИТЕЛЬ ПОДРЯДЧИКА</w:t>
      </w:r>
      <w:r w:rsidRPr="00DF5C92">
        <w:rPr>
          <w:rFonts w:ascii="Arial" w:hAnsi="Arial" w:cs="Arial"/>
          <w:color w:val="000000"/>
          <w:lang w:val="ru-RU"/>
        </w:rPr>
        <w:t>”</w:t>
      </w:r>
      <w:r w:rsidR="00845D57" w:rsidRPr="00DF5C92">
        <w:rPr>
          <w:rFonts w:ascii="Arial" w:hAnsi="Arial" w:cs="Arial"/>
          <w:color w:val="000000"/>
          <w:lang w:val="ru-RU"/>
        </w:rPr>
        <w:t xml:space="preserve"> означает лицо, указанное в Статье 2 РАЗДЕЛА 2.</w:t>
      </w:r>
    </w:p>
    <w:p w14:paraId="17511E50" w14:textId="77777777" w:rsidR="00845D57" w:rsidRPr="00DF5C92" w:rsidRDefault="00802DB2" w:rsidP="00630F05">
      <w:pPr>
        <w:pStyle w:val="11"/>
        <w:widowControl w:val="0"/>
        <w:spacing w:after="120" w:line="240" w:lineRule="auto"/>
        <w:ind w:left="567" w:firstLine="0"/>
        <w:rPr>
          <w:rFonts w:ascii="Arial" w:hAnsi="Arial" w:cs="Arial"/>
          <w:color w:val="000000"/>
          <w:lang w:val="ru-RU"/>
        </w:rPr>
      </w:pPr>
      <w:r w:rsidRPr="00DF5C92">
        <w:rPr>
          <w:rFonts w:ascii="Arial" w:hAnsi="Arial" w:cs="Arial"/>
          <w:color w:val="000000"/>
          <w:lang w:val="ru-RU"/>
        </w:rPr>
        <w:t>“</w:t>
      </w:r>
      <w:r w:rsidR="00845D57" w:rsidRPr="00DF5C92">
        <w:rPr>
          <w:rFonts w:ascii="Arial" w:hAnsi="Arial" w:cs="Arial"/>
          <w:color w:val="000000"/>
          <w:lang w:val="ru-RU"/>
        </w:rPr>
        <w:t>ПРЕДСТАВИТЕЛЬ</w:t>
      </w:r>
      <w:r>
        <w:rPr>
          <w:rFonts w:ascii="Arial" w:hAnsi="Arial" w:cs="Arial"/>
          <w:color w:val="000000"/>
          <w:lang w:val="ru-RU"/>
        </w:rPr>
        <w:t xml:space="preserve"> КОМПАНИИ</w:t>
      </w:r>
      <w:r w:rsidRPr="00DF5C92">
        <w:rPr>
          <w:rFonts w:ascii="Arial" w:hAnsi="Arial" w:cs="Arial"/>
          <w:color w:val="000000"/>
          <w:lang w:val="ru-RU"/>
        </w:rPr>
        <w:t>”</w:t>
      </w:r>
      <w:r w:rsidR="00845D57" w:rsidRPr="00DF5C92">
        <w:rPr>
          <w:rFonts w:ascii="Arial" w:hAnsi="Arial" w:cs="Arial"/>
          <w:color w:val="000000"/>
          <w:lang w:val="ru-RU"/>
        </w:rPr>
        <w:t xml:space="preserve"> означает лицо, указанное в Статье 2 РАЗДЕЛА 2.</w:t>
      </w:r>
    </w:p>
    <w:p w14:paraId="1E049F62" w14:textId="77777777" w:rsidR="00845D57" w:rsidRPr="00DF5C92" w:rsidRDefault="00802DB2" w:rsidP="00630F05">
      <w:pPr>
        <w:pStyle w:val="11"/>
        <w:widowControl w:val="0"/>
        <w:spacing w:after="120" w:line="240" w:lineRule="auto"/>
        <w:ind w:left="567" w:firstLine="0"/>
        <w:rPr>
          <w:rFonts w:ascii="Arial" w:hAnsi="Arial" w:cs="Arial"/>
          <w:color w:val="000000"/>
          <w:lang w:val="ru-RU"/>
        </w:rPr>
      </w:pPr>
      <w:r>
        <w:rPr>
          <w:rFonts w:ascii="Arial" w:hAnsi="Arial" w:cs="Arial"/>
          <w:color w:val="000000"/>
          <w:lang w:val="ru-RU"/>
        </w:rPr>
        <w:t>“ПРИМЕНИМОЕ ПРАВО</w:t>
      </w:r>
      <w:r w:rsidRPr="00DF5C92">
        <w:rPr>
          <w:rFonts w:ascii="Arial" w:hAnsi="Arial" w:cs="Arial"/>
          <w:color w:val="000000"/>
          <w:lang w:val="ru-RU"/>
        </w:rPr>
        <w:t>”</w:t>
      </w:r>
      <w:r w:rsidR="00845D57" w:rsidRPr="00DF5C92">
        <w:rPr>
          <w:rFonts w:ascii="Arial" w:hAnsi="Arial" w:cs="Arial"/>
          <w:color w:val="000000"/>
          <w:lang w:val="ru-RU"/>
        </w:rPr>
        <w:t xml:space="preserve"> означает действующее законодательство Российской Федерации.</w:t>
      </w:r>
    </w:p>
    <w:p w14:paraId="32632E8C" w14:textId="77777777" w:rsidR="00845D57" w:rsidRDefault="00845D57" w:rsidP="00630F05">
      <w:pPr>
        <w:pStyle w:val="11"/>
        <w:widowControl w:val="0"/>
        <w:spacing w:after="120" w:line="240" w:lineRule="auto"/>
        <w:ind w:left="567" w:firstLine="0"/>
        <w:rPr>
          <w:rFonts w:ascii="Arial" w:hAnsi="Arial" w:cs="Arial"/>
          <w:lang w:val="ru-RU"/>
        </w:rPr>
      </w:pPr>
      <w:r w:rsidRPr="00DB6305">
        <w:rPr>
          <w:rFonts w:ascii="Arial" w:hAnsi="Arial" w:cs="Arial"/>
          <w:color w:val="000000"/>
          <w:lang w:val="ru-RU"/>
        </w:rPr>
        <w:t>“</w:t>
      </w:r>
      <w:r w:rsidRPr="008D6088">
        <w:rPr>
          <w:rFonts w:ascii="Arial" w:hAnsi="Arial" w:cs="Arial"/>
          <w:lang w:val="ru-RU"/>
        </w:rPr>
        <w:t xml:space="preserve">РАБОТЫ“ означает все </w:t>
      </w:r>
      <w:r w:rsidRPr="008D6088">
        <w:rPr>
          <w:rFonts w:ascii="Arial" w:hAnsi="Arial" w:cs="Arial"/>
          <w:color w:val="000000"/>
          <w:lang w:val="ru-RU"/>
        </w:rPr>
        <w:t>выполняемые</w:t>
      </w:r>
      <w:r w:rsidRPr="002719C2">
        <w:rPr>
          <w:rFonts w:ascii="Arial" w:hAnsi="Arial" w:cs="Arial"/>
          <w:lang w:val="ru-RU"/>
        </w:rPr>
        <w:t xml:space="preserve"> ПОДРЯДЧИКОМ по настоящему ДОГОВОРУ работы и услуги, описанные </w:t>
      </w:r>
      <w:r w:rsidR="008144F0" w:rsidRPr="00021CC7">
        <w:rPr>
          <w:rFonts w:ascii="Arial" w:hAnsi="Arial" w:cs="Arial"/>
          <w:lang w:val="ru-RU"/>
        </w:rPr>
        <w:t xml:space="preserve">в </w:t>
      </w:r>
      <w:r w:rsidRPr="00816F28">
        <w:rPr>
          <w:rFonts w:ascii="Arial" w:hAnsi="Arial" w:cs="Arial"/>
          <w:lang w:val="ru-RU"/>
        </w:rPr>
        <w:t>РАЗДЕЛЕ 3.</w:t>
      </w:r>
    </w:p>
    <w:p w14:paraId="21FD7053" w14:textId="77777777" w:rsidR="0078041E" w:rsidRPr="0078041E" w:rsidRDefault="0078041E" w:rsidP="00630F05">
      <w:pPr>
        <w:pStyle w:val="11"/>
        <w:widowControl w:val="0"/>
        <w:spacing w:after="120" w:line="240" w:lineRule="auto"/>
        <w:ind w:left="567" w:firstLine="0"/>
        <w:rPr>
          <w:rFonts w:ascii="Arial" w:hAnsi="Arial" w:cs="Arial"/>
          <w:lang w:val="ru-RU"/>
        </w:rPr>
      </w:pPr>
      <w:r w:rsidRPr="0078041E">
        <w:rPr>
          <w:rFonts w:ascii="Arial" w:hAnsi="Arial" w:cs="Arial"/>
          <w:lang w:val="ru-RU"/>
        </w:rPr>
        <w:t>"РЕЗУЛЬТАТЫ ИНТЕЛЛЕКТУАЛЬНОЙ ДЕЯТЕ</w:t>
      </w:r>
      <w:r>
        <w:rPr>
          <w:rFonts w:ascii="Arial" w:hAnsi="Arial" w:cs="Arial"/>
          <w:lang w:val="ru-RU"/>
        </w:rPr>
        <w:t>ЛЬНОСТИ" означает</w:t>
      </w:r>
      <w:r w:rsidRPr="0078041E">
        <w:rPr>
          <w:rFonts w:ascii="Arial" w:hAnsi="Arial" w:cs="Arial"/>
          <w:lang w:val="ru-RU"/>
        </w:rPr>
        <w:t xml:space="preserve">, без ограничения,  все товарные знаки, знаки обслуживания и фирменные наименования (как зарегистрированные, так и не зарегистрированные), коммерческие обозначения, наименования мест происхождения </w:t>
      </w:r>
      <w:r w:rsidRPr="0078041E">
        <w:rPr>
          <w:rFonts w:ascii="Arial" w:hAnsi="Arial" w:cs="Arial"/>
          <w:lang w:val="ru-RU"/>
        </w:rPr>
        <w:lastRenderedPageBreak/>
        <w:t>товаров,  патенты, топологии интегральных микросхем, патентные заявки, авторские права (как на обнародованные, так и на не обнародованные произведения), объекты коммерческой тайны, секреты производства (ноу-хау), промышленные образцы, полезные модели, изобретения, методы, технологии и процессы, конструктивные решения (включая компьютерные программы и компоновку аппаратного обеспечения), базы данных, конфиденциальную и производственную информацию (в материальной или нематериальной форме</w:t>
      </w:r>
      <w:r w:rsidR="00D10775">
        <w:rPr>
          <w:rFonts w:ascii="Arial" w:hAnsi="Arial" w:cs="Arial"/>
          <w:lang w:val="ru-RU"/>
        </w:rPr>
        <w:t>.</w:t>
      </w:r>
    </w:p>
    <w:p w14:paraId="12CAF43A" w14:textId="77777777" w:rsidR="00845D57" w:rsidRPr="00DF5C92" w:rsidRDefault="00845D57" w:rsidP="00630F05">
      <w:pPr>
        <w:pStyle w:val="11"/>
        <w:widowControl w:val="0"/>
        <w:spacing w:after="120" w:line="240" w:lineRule="auto"/>
        <w:ind w:left="567" w:firstLine="0"/>
        <w:rPr>
          <w:rFonts w:ascii="Arial" w:hAnsi="Arial" w:cs="Arial"/>
          <w:lang w:val="ru-RU"/>
        </w:rPr>
      </w:pPr>
      <w:r w:rsidRPr="00DF5C92">
        <w:rPr>
          <w:rFonts w:ascii="Arial" w:hAnsi="Arial" w:cs="Arial"/>
          <w:lang w:val="ru-RU"/>
        </w:rPr>
        <w:t>“</w:t>
      </w:r>
      <w:r w:rsidRPr="00AD26F0">
        <w:rPr>
          <w:rFonts w:ascii="Arial" w:hAnsi="Arial" w:cs="Arial"/>
          <w:color w:val="000000"/>
          <w:lang w:val="ru-RU"/>
        </w:rPr>
        <w:t>РФ</w:t>
      </w:r>
      <w:r w:rsidRPr="00DF5C92">
        <w:rPr>
          <w:rFonts w:ascii="Arial" w:hAnsi="Arial" w:cs="Arial"/>
          <w:lang w:val="ru-RU"/>
        </w:rPr>
        <w:t xml:space="preserve">” означает Российская </w:t>
      </w:r>
      <w:r w:rsidRPr="00C559D6">
        <w:rPr>
          <w:rFonts w:ascii="Arial" w:hAnsi="Arial" w:cs="Arial"/>
          <w:color w:val="000000"/>
          <w:lang w:val="ru-RU"/>
        </w:rPr>
        <w:t>Федерация</w:t>
      </w:r>
      <w:r w:rsidRPr="00DF5C92">
        <w:rPr>
          <w:rFonts w:ascii="Arial" w:hAnsi="Arial" w:cs="Arial"/>
          <w:lang w:val="ru-RU"/>
        </w:rPr>
        <w:t>.</w:t>
      </w:r>
    </w:p>
    <w:p w14:paraId="0F0800E8" w14:textId="77777777" w:rsidR="00845D57" w:rsidRPr="00DF5C92" w:rsidRDefault="00802DB2" w:rsidP="00630F05">
      <w:pPr>
        <w:pStyle w:val="11"/>
        <w:widowControl w:val="0"/>
        <w:spacing w:after="120" w:line="240" w:lineRule="auto"/>
        <w:ind w:left="567" w:firstLine="0"/>
        <w:rPr>
          <w:rFonts w:ascii="Arial" w:hAnsi="Arial" w:cs="Arial"/>
          <w:lang w:val="ru-RU"/>
        </w:rPr>
      </w:pPr>
      <w:r>
        <w:rPr>
          <w:rFonts w:ascii="Arial" w:hAnsi="Arial" w:cs="Arial"/>
          <w:lang w:val="ru-RU"/>
        </w:rPr>
        <w:t>“СЕРВИСНАЯ КОМПАНИЯ</w:t>
      </w:r>
      <w:r w:rsidRPr="00DF5C92">
        <w:rPr>
          <w:rFonts w:ascii="Arial" w:hAnsi="Arial" w:cs="Arial"/>
          <w:color w:val="000000"/>
          <w:lang w:val="ru-RU"/>
        </w:rPr>
        <w:t>”</w:t>
      </w:r>
      <w:r w:rsidR="00845D57" w:rsidRPr="00DF5C92">
        <w:rPr>
          <w:rFonts w:ascii="Arial" w:hAnsi="Arial" w:cs="Arial"/>
          <w:lang w:val="ru-RU"/>
        </w:rPr>
        <w:t xml:space="preserve"> или </w:t>
      </w:r>
      <w:r w:rsidRPr="00DF5C92">
        <w:rPr>
          <w:rFonts w:ascii="Arial" w:hAnsi="Arial" w:cs="Arial"/>
          <w:color w:val="000000"/>
          <w:lang w:val="ru-RU"/>
        </w:rPr>
        <w:t>“</w:t>
      </w:r>
      <w:r w:rsidR="00845D57" w:rsidRPr="00DF5C92">
        <w:rPr>
          <w:rFonts w:ascii="Arial" w:hAnsi="Arial" w:cs="Arial"/>
          <w:lang w:val="ru-RU"/>
        </w:rPr>
        <w:t xml:space="preserve">СЕРВИСНЫЕ КОМПАНИИ” означает любое </w:t>
      </w:r>
      <w:r w:rsidR="00845D57" w:rsidRPr="00AD26F0">
        <w:rPr>
          <w:rFonts w:ascii="Arial" w:hAnsi="Arial" w:cs="Arial"/>
          <w:color w:val="000000"/>
          <w:lang w:val="ru-RU"/>
        </w:rPr>
        <w:t>юридическое</w:t>
      </w:r>
      <w:r w:rsidR="00845D57" w:rsidRPr="00DF5C92">
        <w:rPr>
          <w:rFonts w:ascii="Arial" w:hAnsi="Arial" w:cs="Arial"/>
          <w:lang w:val="ru-RU"/>
        </w:rPr>
        <w:t xml:space="preserve"> лицо(а), кроме ПОДРЯДЧИКА, которое (-ые) заключило(-и) контракт(ы) с КОМПАНИЕЙ и привлечен(ы) КОМПАНИЕЙ для предоставления услуг или выполнения работ на МЕСТЕ ПРОВЕДЕНИЯ РАБОТ или привлечены КОМПАНИЕЙ для оказания услуг или выполнения работ в связи с РАБОТАМИ.</w:t>
      </w:r>
    </w:p>
    <w:p w14:paraId="411781B9" w14:textId="77777777" w:rsidR="00845D57" w:rsidRDefault="00802DB2" w:rsidP="00630F05">
      <w:pPr>
        <w:pStyle w:val="11"/>
        <w:widowControl w:val="0"/>
        <w:spacing w:after="120" w:line="240" w:lineRule="auto"/>
        <w:ind w:left="567" w:firstLine="0"/>
        <w:rPr>
          <w:rFonts w:ascii="Arial" w:hAnsi="Arial" w:cs="Arial"/>
          <w:lang w:val="ru-RU"/>
        </w:rPr>
      </w:pPr>
      <w:r w:rsidRPr="00DF5C92">
        <w:rPr>
          <w:rFonts w:ascii="Arial" w:hAnsi="Arial" w:cs="Arial"/>
          <w:color w:val="000000"/>
          <w:lang w:val="ru-RU"/>
        </w:rPr>
        <w:t>“</w:t>
      </w:r>
      <w:r>
        <w:rPr>
          <w:rFonts w:ascii="Arial" w:hAnsi="Arial" w:cs="Arial"/>
          <w:lang w:val="ru-RU"/>
        </w:rPr>
        <w:t>СКВАЖИНА</w:t>
      </w:r>
      <w:r w:rsidRPr="00DF5C92">
        <w:rPr>
          <w:rFonts w:ascii="Arial" w:hAnsi="Arial" w:cs="Arial"/>
          <w:color w:val="000000"/>
          <w:lang w:val="ru-RU"/>
        </w:rPr>
        <w:t>”</w:t>
      </w:r>
      <w:r w:rsidR="00845D57" w:rsidRPr="00DF5C92">
        <w:rPr>
          <w:rFonts w:ascii="Arial" w:hAnsi="Arial" w:cs="Arial"/>
          <w:lang w:val="ru-RU"/>
        </w:rPr>
        <w:t xml:space="preserve"> </w:t>
      </w:r>
      <w:r w:rsidR="00845D57" w:rsidRPr="00C559D6">
        <w:rPr>
          <w:rFonts w:ascii="Arial" w:hAnsi="Arial" w:cs="Arial"/>
          <w:color w:val="000000"/>
          <w:lang w:val="ru-RU"/>
        </w:rPr>
        <w:t>означает</w:t>
      </w:r>
      <w:r w:rsidR="00845D57">
        <w:rPr>
          <w:rFonts w:ascii="Arial" w:hAnsi="Arial" w:cs="Arial"/>
          <w:lang w:val="ru-RU"/>
        </w:rPr>
        <w:t>:</w:t>
      </w:r>
    </w:p>
    <w:p w14:paraId="3DD86DF3" w14:textId="77777777" w:rsidR="00845D57" w:rsidRDefault="00D36DA0" w:rsidP="00464DE0">
      <w:pPr>
        <w:pStyle w:val="11"/>
        <w:widowControl w:val="0"/>
        <w:numPr>
          <w:ilvl w:val="0"/>
          <w:numId w:val="32"/>
        </w:numPr>
        <w:tabs>
          <w:tab w:val="clear" w:pos="1417"/>
          <w:tab w:val="num" w:pos="1026"/>
        </w:tabs>
        <w:spacing w:after="120" w:line="240" w:lineRule="auto"/>
        <w:ind w:left="1026" w:hanging="459"/>
        <w:rPr>
          <w:rFonts w:ascii="Arial" w:hAnsi="Arial" w:cs="Arial"/>
          <w:lang w:val="ru-RU"/>
        </w:rPr>
      </w:pPr>
      <w:r>
        <w:rPr>
          <w:rFonts w:ascii="Arial" w:hAnsi="Arial" w:cs="Arial"/>
          <w:lang w:val="ru-RU"/>
        </w:rPr>
        <w:t xml:space="preserve">пилотный и основной </w:t>
      </w:r>
      <w:r w:rsidR="00845D57">
        <w:rPr>
          <w:rFonts w:ascii="Arial" w:hAnsi="Arial" w:cs="Arial"/>
          <w:lang w:val="ru-RU"/>
        </w:rPr>
        <w:t>ствол</w:t>
      </w:r>
      <w:r>
        <w:rPr>
          <w:rFonts w:ascii="Arial" w:hAnsi="Arial" w:cs="Arial"/>
          <w:lang w:val="ru-RU"/>
        </w:rPr>
        <w:t>ы</w:t>
      </w:r>
      <w:r w:rsidR="00845D57">
        <w:rPr>
          <w:rFonts w:ascii="Arial" w:hAnsi="Arial" w:cs="Arial"/>
          <w:lang w:val="ru-RU"/>
        </w:rPr>
        <w:t xml:space="preserve">, </w:t>
      </w:r>
      <w:r>
        <w:rPr>
          <w:rFonts w:ascii="Arial" w:hAnsi="Arial" w:cs="Arial"/>
          <w:lang w:val="ru-RU"/>
        </w:rPr>
        <w:t xml:space="preserve">которые </w:t>
      </w:r>
      <w:r w:rsidR="00845D57">
        <w:rPr>
          <w:rFonts w:ascii="Arial" w:hAnsi="Arial" w:cs="Arial"/>
          <w:lang w:val="ru-RU"/>
        </w:rPr>
        <w:t>пробурен</w:t>
      </w:r>
      <w:r>
        <w:rPr>
          <w:rFonts w:ascii="Arial" w:hAnsi="Arial" w:cs="Arial"/>
          <w:lang w:val="ru-RU"/>
        </w:rPr>
        <w:t>ы</w:t>
      </w:r>
      <w:r w:rsidR="00845D57">
        <w:rPr>
          <w:rFonts w:ascii="Arial" w:hAnsi="Arial" w:cs="Arial"/>
          <w:lang w:val="ru-RU"/>
        </w:rPr>
        <w:t xml:space="preserve"> или должн</w:t>
      </w:r>
      <w:r>
        <w:rPr>
          <w:rFonts w:ascii="Arial" w:hAnsi="Arial" w:cs="Arial"/>
          <w:lang w:val="ru-RU"/>
        </w:rPr>
        <w:t>ы</w:t>
      </w:r>
      <w:r w:rsidR="00845D57">
        <w:rPr>
          <w:rFonts w:ascii="Arial" w:hAnsi="Arial" w:cs="Arial"/>
          <w:lang w:val="ru-RU"/>
        </w:rPr>
        <w:t xml:space="preserve"> быть пробурен</w:t>
      </w:r>
      <w:r>
        <w:rPr>
          <w:rFonts w:ascii="Arial" w:hAnsi="Arial" w:cs="Arial"/>
          <w:lang w:val="ru-RU"/>
        </w:rPr>
        <w:t>ы</w:t>
      </w:r>
      <w:r w:rsidR="00845D57">
        <w:rPr>
          <w:rFonts w:ascii="Arial" w:hAnsi="Arial" w:cs="Arial"/>
          <w:lang w:val="ru-RU"/>
        </w:rPr>
        <w:t xml:space="preserve"> на заранее определённую проектную глубину</w:t>
      </w:r>
      <w:r>
        <w:rPr>
          <w:rFonts w:ascii="Arial" w:hAnsi="Arial" w:cs="Arial"/>
          <w:lang w:val="ru-RU"/>
        </w:rPr>
        <w:t>,</w:t>
      </w:r>
      <w:r w:rsidR="00845D57">
        <w:rPr>
          <w:rFonts w:ascii="Arial" w:hAnsi="Arial" w:cs="Arial"/>
          <w:lang w:val="ru-RU"/>
        </w:rPr>
        <w:t>; или</w:t>
      </w:r>
    </w:p>
    <w:p w14:paraId="32FED1A7" w14:textId="77777777" w:rsidR="00845D57" w:rsidRPr="00DF5C92" w:rsidRDefault="00845D57" w:rsidP="00464DE0">
      <w:pPr>
        <w:pStyle w:val="11"/>
        <w:widowControl w:val="0"/>
        <w:numPr>
          <w:ilvl w:val="0"/>
          <w:numId w:val="32"/>
        </w:numPr>
        <w:tabs>
          <w:tab w:val="clear" w:pos="1417"/>
          <w:tab w:val="num" w:pos="1026"/>
        </w:tabs>
        <w:spacing w:after="120" w:line="240" w:lineRule="auto"/>
        <w:ind w:left="1026" w:hanging="459"/>
        <w:rPr>
          <w:rFonts w:ascii="Arial" w:hAnsi="Arial" w:cs="Arial"/>
          <w:color w:val="000000"/>
          <w:lang w:val="ru-RU"/>
        </w:rPr>
      </w:pPr>
      <w:r w:rsidRPr="00DF5C92">
        <w:rPr>
          <w:rFonts w:ascii="Arial" w:hAnsi="Arial" w:cs="Arial"/>
          <w:lang w:val="ru-RU"/>
        </w:rPr>
        <w:t>скважину любого назначения (эксплуатационная, нагнетательная и т.д.), ранее построенную и принятую в эксплуатацию КОМПАНИЕЙ, которая может относиться к действующему либо бездействующему фонду скважин</w:t>
      </w:r>
      <w:r>
        <w:rPr>
          <w:rFonts w:ascii="Arial" w:hAnsi="Arial" w:cs="Arial"/>
          <w:lang w:val="ru-RU"/>
        </w:rPr>
        <w:t>.</w:t>
      </w:r>
    </w:p>
    <w:p w14:paraId="74BDCD5B" w14:textId="77777777" w:rsidR="00845D57" w:rsidRPr="00DF5C92" w:rsidRDefault="00845D57" w:rsidP="00630F05">
      <w:pPr>
        <w:pStyle w:val="11"/>
        <w:widowControl w:val="0"/>
        <w:spacing w:after="120" w:line="240" w:lineRule="auto"/>
        <w:ind w:left="567" w:firstLine="0"/>
        <w:rPr>
          <w:rFonts w:ascii="Arial" w:hAnsi="Arial" w:cs="Arial"/>
          <w:lang w:val="ru-RU"/>
        </w:rPr>
      </w:pPr>
      <w:r w:rsidRPr="00DF5C92">
        <w:rPr>
          <w:rFonts w:ascii="Arial" w:hAnsi="Arial" w:cs="Arial"/>
          <w:lang w:val="ru-RU"/>
        </w:rPr>
        <w:t xml:space="preserve">“СТОРОНА” </w:t>
      </w:r>
      <w:r w:rsidRPr="00C559D6">
        <w:rPr>
          <w:rFonts w:ascii="Arial" w:hAnsi="Arial" w:cs="Arial"/>
          <w:color w:val="000000"/>
          <w:lang w:val="ru-RU"/>
        </w:rPr>
        <w:t>означает</w:t>
      </w:r>
      <w:r w:rsidRPr="00DF5C92">
        <w:rPr>
          <w:rFonts w:ascii="Arial" w:hAnsi="Arial" w:cs="Arial"/>
          <w:lang w:val="ru-RU"/>
        </w:rPr>
        <w:t xml:space="preserve"> КОМПАНИЮ или ПОДРЯДЧИКА, и термин “СТОРОНЫ” толкуется соответственно.</w:t>
      </w:r>
    </w:p>
    <w:p w14:paraId="307C0629" w14:textId="77777777" w:rsidR="00845D57" w:rsidRPr="004D7FE3" w:rsidRDefault="00802DB2" w:rsidP="00630F05">
      <w:pPr>
        <w:pStyle w:val="11"/>
        <w:widowControl w:val="0"/>
        <w:spacing w:after="120" w:line="240" w:lineRule="auto"/>
        <w:ind w:left="567" w:firstLine="0"/>
        <w:rPr>
          <w:rFonts w:ascii="Arial" w:hAnsi="Arial" w:cs="Arial"/>
          <w:color w:val="000000"/>
          <w:lang w:val="ru-RU"/>
        </w:rPr>
      </w:pPr>
      <w:r w:rsidRPr="00DF5C92">
        <w:rPr>
          <w:rFonts w:ascii="Arial" w:hAnsi="Arial" w:cs="Arial"/>
          <w:color w:val="000000"/>
          <w:lang w:val="ru-RU"/>
        </w:rPr>
        <w:t>“</w:t>
      </w:r>
      <w:r w:rsidR="00845D57" w:rsidRPr="004D7FE3">
        <w:rPr>
          <w:rFonts w:ascii="Arial" w:hAnsi="Arial" w:cs="Arial"/>
          <w:lang w:val="ru-RU"/>
        </w:rPr>
        <w:t>СУБПОДРЯДЧИК</w:t>
      </w:r>
      <w:r w:rsidRPr="00DF5C92">
        <w:rPr>
          <w:rFonts w:ascii="Arial" w:hAnsi="Arial" w:cs="Arial"/>
          <w:color w:val="000000"/>
          <w:lang w:val="ru-RU"/>
        </w:rPr>
        <w:t>”</w:t>
      </w:r>
      <w:r w:rsidR="00845D57" w:rsidRPr="004D7FE3">
        <w:rPr>
          <w:rFonts w:ascii="Arial" w:hAnsi="Arial" w:cs="Arial"/>
          <w:color w:val="000000"/>
          <w:lang w:val="ru-RU"/>
        </w:rPr>
        <w:t xml:space="preserve"> означает </w:t>
      </w:r>
      <w:r w:rsidR="00845D57">
        <w:rPr>
          <w:rFonts w:ascii="Arial" w:hAnsi="Arial" w:cs="Arial"/>
          <w:color w:val="000000"/>
          <w:lang w:val="ru-RU"/>
        </w:rPr>
        <w:t xml:space="preserve">любое </w:t>
      </w:r>
      <w:r w:rsidR="00CC1622">
        <w:rPr>
          <w:rFonts w:ascii="Arial" w:hAnsi="Arial" w:cs="Arial"/>
          <w:color w:val="000000"/>
          <w:lang w:val="ru-RU"/>
        </w:rPr>
        <w:t>лицо</w:t>
      </w:r>
      <w:r w:rsidR="00845D57">
        <w:rPr>
          <w:rFonts w:ascii="Arial" w:hAnsi="Arial" w:cs="Arial"/>
          <w:color w:val="000000"/>
          <w:lang w:val="ru-RU"/>
        </w:rPr>
        <w:t xml:space="preserve">, с которым заключен </w:t>
      </w:r>
      <w:r w:rsidR="00845D57" w:rsidRPr="004D7FE3">
        <w:rPr>
          <w:rFonts w:ascii="Arial" w:hAnsi="Arial" w:cs="Arial"/>
          <w:color w:val="000000"/>
          <w:lang w:val="ru-RU"/>
        </w:rPr>
        <w:t>ДОГОВОР</w:t>
      </w:r>
      <w:r w:rsidR="00845D57">
        <w:rPr>
          <w:rFonts w:ascii="Arial" w:hAnsi="Arial" w:cs="Arial"/>
          <w:color w:val="000000"/>
          <w:lang w:val="ru-RU"/>
        </w:rPr>
        <w:t xml:space="preserve"> </w:t>
      </w:r>
      <w:r w:rsidR="00845D57" w:rsidRPr="004D7FE3">
        <w:rPr>
          <w:rFonts w:ascii="Arial" w:hAnsi="Arial" w:cs="Arial"/>
          <w:color w:val="000000"/>
          <w:lang w:val="ru-RU"/>
        </w:rPr>
        <w:t>СУБПОДРЯД</w:t>
      </w:r>
      <w:r w:rsidR="00845D57">
        <w:rPr>
          <w:rFonts w:ascii="Arial" w:hAnsi="Arial" w:cs="Arial"/>
          <w:color w:val="000000"/>
          <w:lang w:val="ru-RU"/>
        </w:rPr>
        <w:t>А.</w:t>
      </w:r>
    </w:p>
    <w:p w14:paraId="21050E2A" w14:textId="77777777" w:rsidR="00845D57" w:rsidRDefault="00802DB2" w:rsidP="00630F05">
      <w:pPr>
        <w:pStyle w:val="11"/>
        <w:widowControl w:val="0"/>
        <w:spacing w:after="120" w:line="240" w:lineRule="auto"/>
        <w:ind w:left="567" w:firstLine="0"/>
        <w:rPr>
          <w:rFonts w:ascii="Arial" w:hAnsi="Arial" w:cs="Arial"/>
          <w:color w:val="000000"/>
          <w:lang w:val="ru-RU"/>
        </w:rPr>
      </w:pPr>
      <w:r w:rsidRPr="00DF5C92">
        <w:rPr>
          <w:rFonts w:ascii="Arial" w:hAnsi="Arial" w:cs="Arial"/>
          <w:color w:val="000000"/>
          <w:lang w:val="ru-RU"/>
        </w:rPr>
        <w:t>“</w:t>
      </w:r>
      <w:r w:rsidR="00845D57" w:rsidRPr="00E54968">
        <w:rPr>
          <w:rFonts w:ascii="Arial" w:hAnsi="Arial" w:cs="Arial"/>
          <w:color w:val="000000"/>
          <w:lang w:val="ru-RU"/>
        </w:rPr>
        <w:t>СУПЕРВАЙЗЕР</w:t>
      </w:r>
      <w:r w:rsidRPr="00DF5C92">
        <w:rPr>
          <w:rFonts w:ascii="Arial" w:hAnsi="Arial" w:cs="Arial"/>
          <w:color w:val="000000"/>
          <w:lang w:val="ru-RU"/>
        </w:rPr>
        <w:t>”</w:t>
      </w:r>
      <w:r w:rsidR="00845D57" w:rsidRPr="00E54968">
        <w:rPr>
          <w:rFonts w:ascii="Arial" w:hAnsi="Arial" w:cs="Arial"/>
          <w:color w:val="000000"/>
          <w:lang w:val="ru-RU"/>
        </w:rPr>
        <w:t xml:space="preserve"> </w:t>
      </w:r>
      <w:r w:rsidR="00845D57">
        <w:rPr>
          <w:rFonts w:ascii="Arial" w:hAnsi="Arial" w:cs="Arial"/>
          <w:color w:val="000000"/>
          <w:lang w:val="ru-RU"/>
        </w:rPr>
        <w:t>означает</w:t>
      </w:r>
      <w:r w:rsidR="00845D57" w:rsidRPr="00E54968">
        <w:rPr>
          <w:rFonts w:ascii="Arial" w:hAnsi="Arial" w:cs="Arial"/>
          <w:color w:val="000000"/>
          <w:lang w:val="ru-RU"/>
        </w:rPr>
        <w:t xml:space="preserve"> лицо, </w:t>
      </w:r>
      <w:r w:rsidR="000679E1">
        <w:rPr>
          <w:rFonts w:ascii="Arial" w:hAnsi="Arial" w:cs="Arial"/>
          <w:color w:val="000000"/>
          <w:lang w:val="ru-RU"/>
        </w:rPr>
        <w:t xml:space="preserve">представляющее КОМПАНИЮ и </w:t>
      </w:r>
      <w:r w:rsidR="00845D57" w:rsidRPr="00E54968">
        <w:rPr>
          <w:rFonts w:ascii="Arial" w:hAnsi="Arial" w:cs="Arial"/>
          <w:color w:val="000000"/>
          <w:lang w:val="ru-RU"/>
        </w:rPr>
        <w:t>являющееся координатором работ всех подрядчиков в процессе строительства СКВАЖИН.</w:t>
      </w:r>
    </w:p>
    <w:p w14:paraId="59FD2EBB" w14:textId="77777777" w:rsidR="00E15A52" w:rsidRPr="00DF5C92" w:rsidRDefault="00E15A52" w:rsidP="00E15A52">
      <w:pPr>
        <w:pStyle w:val="11"/>
        <w:widowControl w:val="0"/>
        <w:spacing w:after="120" w:line="240" w:lineRule="auto"/>
        <w:ind w:left="567" w:firstLine="0"/>
        <w:rPr>
          <w:rFonts w:ascii="Arial" w:hAnsi="Arial" w:cs="Arial"/>
          <w:color w:val="000000"/>
          <w:lang w:val="ru-RU"/>
        </w:rPr>
      </w:pPr>
      <w:r w:rsidRPr="00B162F8">
        <w:rPr>
          <w:rFonts w:ascii="Arial" w:hAnsi="Arial" w:cs="Arial"/>
          <w:color w:val="000000"/>
          <w:lang w:val="ru-RU"/>
        </w:rPr>
        <w:t>Суточный рапорт</w:t>
      </w:r>
      <w:r w:rsidRPr="005D65AB">
        <w:rPr>
          <w:sz w:val="22"/>
          <w:szCs w:val="22"/>
          <w:lang w:val="ru-RU"/>
        </w:rPr>
        <w:t xml:space="preserve"> – </w:t>
      </w:r>
      <w:r w:rsidRPr="00B162F8">
        <w:rPr>
          <w:rFonts w:ascii="Arial" w:hAnsi="Arial" w:cs="Arial"/>
          <w:color w:val="000000"/>
          <w:lang w:val="ru-RU"/>
        </w:rPr>
        <w:t xml:space="preserve">документ, содержащий информацию о </w:t>
      </w:r>
      <w:r w:rsidR="00DB6305" w:rsidRPr="00E53D74">
        <w:rPr>
          <w:rFonts w:ascii="Arial" w:hAnsi="Arial" w:cs="Arial"/>
          <w:color w:val="000000"/>
          <w:lang w:val="ru-RU"/>
        </w:rPr>
        <w:t>выполне</w:t>
      </w:r>
      <w:r w:rsidRPr="00DB6305">
        <w:rPr>
          <w:rFonts w:ascii="Arial" w:hAnsi="Arial" w:cs="Arial"/>
          <w:color w:val="000000"/>
          <w:lang w:val="ru-RU"/>
        </w:rPr>
        <w:t xml:space="preserve">нных </w:t>
      </w:r>
      <w:r w:rsidRPr="00B162F8">
        <w:rPr>
          <w:rFonts w:ascii="Arial" w:hAnsi="Arial" w:cs="Arial"/>
          <w:color w:val="000000"/>
          <w:lang w:val="ru-RU"/>
        </w:rPr>
        <w:t>ПОДРЯДЧИКОМ РАБОТАХ  за истекшие сутки с 0:00 до 24:00 часов. Предоставляется ежедневно СУПЕРВАЙЗЕРУ до 06:00 часов дня, следующего за отчетным днем.</w:t>
      </w:r>
    </w:p>
    <w:p w14:paraId="60F6B517" w14:textId="77777777" w:rsidR="00845D57" w:rsidRDefault="00802DB2" w:rsidP="00630F05">
      <w:pPr>
        <w:pStyle w:val="11"/>
        <w:widowControl w:val="0"/>
        <w:spacing w:after="120" w:line="240" w:lineRule="auto"/>
        <w:ind w:left="567" w:firstLine="0"/>
        <w:rPr>
          <w:rFonts w:ascii="Arial" w:hAnsi="Arial" w:cs="Arial"/>
          <w:color w:val="000000"/>
          <w:lang w:val="ru-RU"/>
        </w:rPr>
      </w:pPr>
      <w:r w:rsidRPr="00DF5C92">
        <w:rPr>
          <w:rFonts w:ascii="Arial" w:hAnsi="Arial" w:cs="Arial"/>
          <w:color w:val="000000"/>
          <w:lang w:val="ru-RU"/>
        </w:rPr>
        <w:t>“</w:t>
      </w:r>
      <w:r w:rsidR="00845D57" w:rsidRPr="00DF5C92">
        <w:rPr>
          <w:rFonts w:ascii="Arial" w:hAnsi="Arial" w:cs="Arial"/>
          <w:color w:val="000000"/>
          <w:lang w:val="ru-RU"/>
        </w:rPr>
        <w:t>ТЕХНИЧЕСКАЯ ИНФОРМАЦИЯ</w:t>
      </w:r>
      <w:r w:rsidRPr="00DF5C92">
        <w:rPr>
          <w:rFonts w:ascii="Arial" w:hAnsi="Arial" w:cs="Arial"/>
          <w:color w:val="000000"/>
          <w:lang w:val="ru-RU"/>
        </w:rPr>
        <w:t>”</w:t>
      </w:r>
      <w:r w:rsidR="00845D57" w:rsidRPr="00DF5C92">
        <w:rPr>
          <w:rFonts w:ascii="Arial" w:hAnsi="Arial" w:cs="Arial"/>
          <w:color w:val="000000"/>
          <w:lang w:val="ru-RU"/>
        </w:rPr>
        <w:t xml:space="preserve"> означает информацию, предоставленную КОМПАНИЕЙ или по </w:t>
      </w:r>
      <w:r w:rsidR="00845D57" w:rsidRPr="001008A4">
        <w:rPr>
          <w:rFonts w:ascii="Arial" w:hAnsi="Arial" w:cs="Arial"/>
          <w:lang w:val="ru-RU"/>
        </w:rPr>
        <w:t>распоряжению</w:t>
      </w:r>
      <w:r w:rsidR="00845D57" w:rsidRPr="00DF5C92">
        <w:rPr>
          <w:rFonts w:ascii="Arial" w:hAnsi="Arial" w:cs="Arial"/>
          <w:color w:val="000000"/>
          <w:lang w:val="ru-RU"/>
        </w:rPr>
        <w:t xml:space="preserve"> КОМПАНИИ в соответствии с РАЗДЕЛОМ 3 ДОГОВОРА.</w:t>
      </w:r>
    </w:p>
    <w:p w14:paraId="738E288A" w14:textId="77777777" w:rsidR="005E4520" w:rsidRPr="00B22F26" w:rsidRDefault="005E4520" w:rsidP="005E4520">
      <w:pPr>
        <w:pStyle w:val="11"/>
        <w:keepLines/>
        <w:spacing w:after="120" w:line="240" w:lineRule="auto"/>
        <w:ind w:left="517" w:firstLine="0"/>
        <w:rPr>
          <w:rFonts w:ascii="Arial" w:hAnsi="Arial" w:cs="Arial"/>
          <w:color w:val="000000"/>
          <w:lang w:val="ru-RU"/>
        </w:rPr>
      </w:pPr>
      <w:r w:rsidRPr="00B22F26">
        <w:rPr>
          <w:rFonts w:ascii="Arial" w:hAnsi="Arial" w:cs="Arial"/>
          <w:color w:val="000000"/>
          <w:lang w:val="ru-RU"/>
        </w:rPr>
        <w:t xml:space="preserve">“ТРЕБОВАНИЯ” </w:t>
      </w:r>
      <w:r w:rsidRPr="00B22F26">
        <w:rPr>
          <w:rFonts w:ascii="Arial" w:hAnsi="Arial" w:cs="Arial" w:hint="eastAsia"/>
          <w:color w:val="000000"/>
          <w:lang w:val="ru-RU"/>
        </w:rPr>
        <w:t>означает</w:t>
      </w:r>
      <w:r w:rsidRPr="00B22F26">
        <w:rPr>
          <w:rFonts w:ascii="Arial" w:hAnsi="Arial" w:cs="Arial"/>
          <w:color w:val="000000"/>
          <w:lang w:val="ru-RU"/>
        </w:rPr>
        <w:t xml:space="preserve"> </w:t>
      </w:r>
      <w:r w:rsidRPr="00B22F26">
        <w:rPr>
          <w:rFonts w:ascii="Arial" w:hAnsi="Arial" w:cs="Arial" w:hint="eastAsia"/>
          <w:color w:val="000000"/>
          <w:lang w:val="ru-RU"/>
        </w:rPr>
        <w:t>любые</w:t>
      </w:r>
      <w:r w:rsidRPr="00B22F26">
        <w:rPr>
          <w:rFonts w:ascii="Arial" w:hAnsi="Arial" w:cs="Arial"/>
          <w:color w:val="000000"/>
          <w:lang w:val="ru-RU"/>
        </w:rPr>
        <w:t xml:space="preserve"> </w:t>
      </w:r>
      <w:r w:rsidRPr="00B22F26">
        <w:rPr>
          <w:rFonts w:ascii="Arial" w:hAnsi="Arial" w:cs="Arial" w:hint="eastAsia"/>
          <w:color w:val="000000"/>
          <w:lang w:val="ru-RU"/>
        </w:rPr>
        <w:t>требования</w:t>
      </w:r>
      <w:r w:rsidRPr="00B22F26">
        <w:rPr>
          <w:rFonts w:ascii="Arial" w:hAnsi="Arial" w:cs="Arial"/>
          <w:color w:val="000000"/>
          <w:lang w:val="ru-RU"/>
        </w:rPr>
        <w:t xml:space="preserve"> (</w:t>
      </w:r>
      <w:r w:rsidRPr="00B22F26">
        <w:rPr>
          <w:rFonts w:ascii="Arial" w:hAnsi="Arial" w:cs="Arial" w:hint="eastAsia"/>
          <w:color w:val="000000"/>
          <w:lang w:val="ru-RU"/>
        </w:rPr>
        <w:t>включая</w:t>
      </w:r>
      <w:r w:rsidRPr="00B22F26">
        <w:rPr>
          <w:rFonts w:ascii="Arial" w:hAnsi="Arial" w:cs="Arial"/>
          <w:color w:val="000000"/>
          <w:lang w:val="ru-RU"/>
        </w:rPr>
        <w:t xml:space="preserve"> </w:t>
      </w:r>
      <w:r w:rsidRPr="00B22F26">
        <w:rPr>
          <w:rFonts w:ascii="Arial" w:hAnsi="Arial" w:cs="Arial" w:hint="eastAsia"/>
          <w:color w:val="000000"/>
          <w:lang w:val="ru-RU"/>
        </w:rPr>
        <w:t>требования</w:t>
      </w:r>
      <w:r w:rsidRPr="00B22F26">
        <w:rPr>
          <w:rFonts w:ascii="Arial" w:hAnsi="Arial" w:cs="Arial"/>
          <w:color w:val="000000"/>
          <w:lang w:val="ru-RU"/>
        </w:rPr>
        <w:t xml:space="preserve"> </w:t>
      </w:r>
      <w:r w:rsidRPr="00B22F26">
        <w:rPr>
          <w:rFonts w:ascii="Arial" w:hAnsi="Arial" w:cs="Arial" w:hint="eastAsia"/>
          <w:color w:val="000000"/>
          <w:lang w:val="ru-RU"/>
        </w:rPr>
        <w:t>из</w:t>
      </w:r>
      <w:r w:rsidRPr="00B22F26">
        <w:rPr>
          <w:rFonts w:ascii="Arial" w:hAnsi="Arial" w:cs="Arial"/>
          <w:color w:val="000000"/>
          <w:lang w:val="ru-RU"/>
        </w:rPr>
        <w:t xml:space="preserve"> </w:t>
      </w:r>
      <w:r w:rsidRPr="00B22F26">
        <w:rPr>
          <w:rFonts w:ascii="Arial" w:hAnsi="Arial" w:cs="Arial" w:hint="eastAsia"/>
          <w:color w:val="000000"/>
          <w:lang w:val="ru-RU"/>
        </w:rPr>
        <w:t>причинения</w:t>
      </w:r>
      <w:r w:rsidRPr="00B22F26">
        <w:rPr>
          <w:rFonts w:ascii="Arial" w:hAnsi="Arial" w:cs="Arial"/>
          <w:color w:val="000000"/>
          <w:lang w:val="ru-RU"/>
        </w:rPr>
        <w:t xml:space="preserve"> </w:t>
      </w:r>
      <w:r w:rsidRPr="00B22F26">
        <w:rPr>
          <w:rFonts w:ascii="Arial" w:hAnsi="Arial" w:cs="Arial" w:hint="eastAsia"/>
          <w:color w:val="000000"/>
          <w:lang w:val="ru-RU"/>
        </w:rPr>
        <w:t>вреда</w:t>
      </w:r>
      <w:r w:rsidRPr="00B22F26">
        <w:rPr>
          <w:rFonts w:ascii="Arial" w:hAnsi="Arial" w:cs="Arial"/>
          <w:color w:val="000000"/>
          <w:lang w:val="ru-RU"/>
        </w:rPr>
        <w:t xml:space="preserve">), </w:t>
      </w:r>
      <w:r w:rsidRPr="00B22F26">
        <w:rPr>
          <w:rFonts w:ascii="Arial" w:hAnsi="Arial" w:cs="Arial" w:hint="eastAsia"/>
          <w:color w:val="000000"/>
          <w:lang w:val="ru-RU"/>
        </w:rPr>
        <w:t>в</w:t>
      </w:r>
      <w:r w:rsidRPr="00B22F26">
        <w:rPr>
          <w:rFonts w:ascii="Arial" w:hAnsi="Arial" w:cs="Arial"/>
          <w:color w:val="000000"/>
          <w:lang w:val="ru-RU"/>
        </w:rPr>
        <w:t xml:space="preserve"> </w:t>
      </w:r>
      <w:r w:rsidRPr="00B22F26">
        <w:rPr>
          <w:rFonts w:ascii="Arial" w:hAnsi="Arial" w:cs="Arial" w:hint="eastAsia"/>
          <w:color w:val="000000"/>
          <w:lang w:val="ru-RU"/>
        </w:rPr>
        <w:t>том</w:t>
      </w:r>
      <w:r w:rsidRPr="00B22F26">
        <w:rPr>
          <w:rFonts w:ascii="Arial" w:hAnsi="Arial" w:cs="Arial"/>
          <w:color w:val="000000"/>
          <w:lang w:val="ru-RU"/>
        </w:rPr>
        <w:t xml:space="preserve"> </w:t>
      </w:r>
      <w:r w:rsidRPr="00B22F26">
        <w:rPr>
          <w:rFonts w:ascii="Arial" w:hAnsi="Arial" w:cs="Arial" w:hint="eastAsia"/>
          <w:color w:val="000000"/>
          <w:lang w:val="ru-RU"/>
        </w:rPr>
        <w:t>числе</w:t>
      </w:r>
      <w:r w:rsidRPr="00B22F26">
        <w:rPr>
          <w:rFonts w:ascii="Arial" w:hAnsi="Arial" w:cs="Arial"/>
          <w:color w:val="000000"/>
          <w:lang w:val="ru-RU"/>
        </w:rPr>
        <w:t xml:space="preserve"> </w:t>
      </w:r>
      <w:r w:rsidRPr="00B22F26">
        <w:rPr>
          <w:rFonts w:ascii="Arial" w:hAnsi="Arial" w:cs="Arial" w:hint="eastAsia"/>
          <w:color w:val="000000"/>
          <w:lang w:val="ru-RU"/>
        </w:rPr>
        <w:t>претензии</w:t>
      </w:r>
      <w:r w:rsidRPr="00B22F26">
        <w:rPr>
          <w:rFonts w:ascii="Arial" w:hAnsi="Arial" w:cs="Arial"/>
          <w:color w:val="000000"/>
          <w:lang w:val="ru-RU"/>
        </w:rPr>
        <w:t xml:space="preserve">, </w:t>
      </w:r>
      <w:r w:rsidRPr="00B22F26">
        <w:rPr>
          <w:rFonts w:ascii="Arial" w:hAnsi="Arial" w:cs="Arial" w:hint="eastAsia"/>
          <w:color w:val="000000"/>
          <w:lang w:val="ru-RU"/>
        </w:rPr>
        <w:t>исковые</w:t>
      </w:r>
      <w:r w:rsidRPr="00B22F26">
        <w:rPr>
          <w:rFonts w:ascii="Arial" w:hAnsi="Arial" w:cs="Arial"/>
          <w:color w:val="000000"/>
          <w:lang w:val="ru-RU"/>
        </w:rPr>
        <w:t xml:space="preserve"> </w:t>
      </w:r>
      <w:r w:rsidRPr="00B22F26">
        <w:rPr>
          <w:rFonts w:ascii="Arial" w:hAnsi="Arial" w:cs="Arial" w:hint="eastAsia"/>
          <w:color w:val="000000"/>
          <w:lang w:val="ru-RU"/>
        </w:rPr>
        <w:t>требования</w:t>
      </w:r>
      <w:r w:rsidRPr="00B22F26">
        <w:rPr>
          <w:rFonts w:ascii="Arial" w:hAnsi="Arial" w:cs="Arial"/>
          <w:color w:val="000000"/>
          <w:lang w:val="ru-RU"/>
        </w:rPr>
        <w:t xml:space="preserve">, </w:t>
      </w:r>
      <w:r w:rsidRPr="00B22F26">
        <w:rPr>
          <w:rFonts w:ascii="Arial" w:hAnsi="Arial" w:cs="Arial" w:hint="eastAsia"/>
          <w:color w:val="000000"/>
          <w:lang w:val="ru-RU"/>
        </w:rPr>
        <w:t>заявления</w:t>
      </w:r>
      <w:r w:rsidRPr="00B22F26">
        <w:rPr>
          <w:rFonts w:ascii="Arial" w:hAnsi="Arial" w:cs="Arial"/>
          <w:color w:val="000000"/>
          <w:lang w:val="ru-RU"/>
        </w:rPr>
        <w:t xml:space="preserve"> </w:t>
      </w:r>
      <w:r w:rsidRPr="00B22F26">
        <w:rPr>
          <w:rFonts w:ascii="Arial" w:hAnsi="Arial" w:cs="Arial" w:hint="eastAsia"/>
          <w:color w:val="000000"/>
          <w:lang w:val="ru-RU"/>
        </w:rPr>
        <w:t>права</w:t>
      </w:r>
      <w:r w:rsidRPr="00B22F26">
        <w:rPr>
          <w:rFonts w:ascii="Arial" w:hAnsi="Arial" w:cs="Arial"/>
          <w:color w:val="000000"/>
          <w:lang w:val="ru-RU"/>
        </w:rPr>
        <w:t xml:space="preserve">, </w:t>
      </w:r>
      <w:r w:rsidRPr="00B22F26">
        <w:rPr>
          <w:rFonts w:ascii="Arial" w:hAnsi="Arial" w:cs="Arial" w:hint="eastAsia"/>
          <w:color w:val="000000"/>
          <w:lang w:val="ru-RU"/>
        </w:rPr>
        <w:t>правопритязания</w:t>
      </w:r>
      <w:r w:rsidRPr="00B22F26">
        <w:rPr>
          <w:rFonts w:ascii="Arial" w:hAnsi="Arial" w:cs="Arial"/>
          <w:color w:val="000000"/>
          <w:lang w:val="ru-RU"/>
        </w:rPr>
        <w:t xml:space="preserve">, </w:t>
      </w:r>
      <w:r w:rsidRPr="00B22F26">
        <w:rPr>
          <w:rFonts w:ascii="Arial" w:hAnsi="Arial" w:cs="Arial" w:hint="eastAsia"/>
          <w:color w:val="000000"/>
          <w:lang w:val="ru-RU"/>
        </w:rPr>
        <w:t>рекламации</w:t>
      </w:r>
      <w:r w:rsidRPr="00B22F26">
        <w:rPr>
          <w:rFonts w:ascii="Arial" w:hAnsi="Arial" w:cs="Arial"/>
          <w:color w:val="000000"/>
          <w:lang w:val="ru-RU"/>
        </w:rPr>
        <w:t xml:space="preserve">, </w:t>
      </w:r>
      <w:r w:rsidRPr="00B22F26">
        <w:rPr>
          <w:rFonts w:ascii="Arial" w:hAnsi="Arial" w:cs="Arial" w:hint="eastAsia"/>
          <w:color w:val="000000"/>
          <w:lang w:val="ru-RU"/>
        </w:rPr>
        <w:t>предъявленные</w:t>
      </w:r>
      <w:r w:rsidRPr="00B22F26">
        <w:rPr>
          <w:rFonts w:ascii="Arial" w:hAnsi="Arial" w:cs="Arial"/>
          <w:color w:val="000000"/>
          <w:lang w:val="ru-RU"/>
        </w:rPr>
        <w:t xml:space="preserve"> </w:t>
      </w:r>
      <w:r w:rsidRPr="00B22F26">
        <w:rPr>
          <w:rFonts w:ascii="Arial" w:hAnsi="Arial" w:cs="Arial" w:hint="eastAsia"/>
          <w:caps/>
          <w:color w:val="000000"/>
          <w:lang w:val="ru-RU"/>
        </w:rPr>
        <w:t>Стороне</w:t>
      </w:r>
      <w:r w:rsidRPr="00B22F26">
        <w:rPr>
          <w:rFonts w:ascii="Arial" w:hAnsi="Arial" w:cs="Arial"/>
          <w:color w:val="000000"/>
          <w:lang w:val="ru-RU"/>
        </w:rPr>
        <w:t xml:space="preserve"> </w:t>
      </w:r>
      <w:r w:rsidRPr="00B22F26">
        <w:rPr>
          <w:rFonts w:ascii="Arial" w:hAnsi="Arial" w:cs="Arial" w:hint="eastAsia"/>
          <w:color w:val="000000"/>
          <w:lang w:val="ru-RU"/>
        </w:rPr>
        <w:t>и</w:t>
      </w:r>
      <w:r w:rsidRPr="00B22F26">
        <w:rPr>
          <w:rFonts w:ascii="Arial" w:hAnsi="Arial" w:cs="Arial"/>
          <w:color w:val="000000"/>
          <w:lang w:val="ru-RU"/>
        </w:rPr>
        <w:t xml:space="preserve"> </w:t>
      </w:r>
      <w:r w:rsidRPr="00B22F26">
        <w:rPr>
          <w:rFonts w:ascii="Arial" w:hAnsi="Arial" w:cs="Arial" w:hint="eastAsia"/>
          <w:color w:val="000000"/>
          <w:lang w:val="ru-RU"/>
        </w:rPr>
        <w:t>имеющие</w:t>
      </w:r>
      <w:r w:rsidRPr="00B22F26">
        <w:rPr>
          <w:rFonts w:ascii="Arial" w:hAnsi="Arial" w:cs="Arial"/>
          <w:color w:val="000000"/>
          <w:lang w:val="ru-RU"/>
        </w:rPr>
        <w:t xml:space="preserve"> </w:t>
      </w:r>
      <w:r w:rsidRPr="00B22F26">
        <w:rPr>
          <w:rFonts w:ascii="Arial" w:hAnsi="Arial" w:cs="Arial" w:hint="eastAsia"/>
          <w:color w:val="000000"/>
          <w:lang w:val="ru-RU"/>
        </w:rPr>
        <w:t>отношение</w:t>
      </w:r>
      <w:r w:rsidRPr="00B22F26">
        <w:rPr>
          <w:rFonts w:ascii="Arial" w:hAnsi="Arial" w:cs="Arial"/>
          <w:color w:val="000000"/>
          <w:lang w:val="ru-RU"/>
        </w:rPr>
        <w:t xml:space="preserve"> </w:t>
      </w:r>
      <w:r w:rsidRPr="00B22F26">
        <w:rPr>
          <w:rFonts w:ascii="Arial" w:hAnsi="Arial" w:cs="Arial" w:hint="eastAsia"/>
          <w:color w:val="000000"/>
          <w:lang w:val="ru-RU"/>
        </w:rPr>
        <w:t>к</w:t>
      </w:r>
      <w:r w:rsidRPr="00B22F26">
        <w:rPr>
          <w:rFonts w:ascii="Arial" w:hAnsi="Arial" w:cs="Arial"/>
          <w:color w:val="000000"/>
          <w:lang w:val="ru-RU"/>
        </w:rPr>
        <w:t xml:space="preserve"> </w:t>
      </w:r>
      <w:r w:rsidRPr="00B22F26">
        <w:rPr>
          <w:rFonts w:ascii="Arial" w:hAnsi="Arial" w:cs="Arial" w:hint="eastAsia"/>
          <w:color w:val="000000"/>
          <w:lang w:val="ru-RU"/>
        </w:rPr>
        <w:t>действиям</w:t>
      </w:r>
      <w:r w:rsidRPr="00B22F26">
        <w:rPr>
          <w:rFonts w:ascii="Arial" w:hAnsi="Arial" w:cs="Arial"/>
          <w:color w:val="000000"/>
          <w:lang w:val="ru-RU"/>
        </w:rPr>
        <w:t xml:space="preserve"> (</w:t>
      </w:r>
      <w:r w:rsidRPr="00B22F26">
        <w:rPr>
          <w:rFonts w:ascii="Arial" w:hAnsi="Arial" w:cs="Arial" w:hint="eastAsia"/>
          <w:color w:val="000000"/>
          <w:lang w:val="ru-RU"/>
        </w:rPr>
        <w:t>бездействию</w:t>
      </w:r>
      <w:r w:rsidRPr="00B22F26">
        <w:rPr>
          <w:rFonts w:ascii="Arial" w:hAnsi="Arial" w:cs="Arial"/>
          <w:color w:val="000000"/>
          <w:lang w:val="ru-RU"/>
        </w:rPr>
        <w:t xml:space="preserve">) </w:t>
      </w:r>
      <w:r w:rsidRPr="00B22F26">
        <w:rPr>
          <w:rFonts w:ascii="Arial" w:hAnsi="Arial" w:cs="Arial" w:hint="eastAsia"/>
          <w:caps/>
          <w:color w:val="000000"/>
          <w:lang w:val="ru-RU"/>
        </w:rPr>
        <w:t>Стороны</w:t>
      </w:r>
      <w:r w:rsidRPr="00B22F26">
        <w:rPr>
          <w:rFonts w:ascii="Arial" w:hAnsi="Arial" w:cs="Arial"/>
          <w:color w:val="000000"/>
          <w:lang w:val="ru-RU"/>
        </w:rPr>
        <w:t xml:space="preserve"> </w:t>
      </w:r>
      <w:r w:rsidRPr="00B22F26">
        <w:rPr>
          <w:rFonts w:ascii="Arial" w:hAnsi="Arial" w:cs="Arial" w:hint="eastAsia"/>
          <w:color w:val="000000"/>
          <w:lang w:val="ru-RU"/>
        </w:rPr>
        <w:t>при</w:t>
      </w:r>
      <w:r w:rsidRPr="00B22F26">
        <w:rPr>
          <w:rFonts w:ascii="Arial" w:hAnsi="Arial" w:cs="Arial"/>
          <w:color w:val="000000"/>
          <w:lang w:val="ru-RU"/>
        </w:rPr>
        <w:t xml:space="preserve"> </w:t>
      </w:r>
      <w:r w:rsidRPr="00B22F26">
        <w:rPr>
          <w:rFonts w:ascii="Arial" w:hAnsi="Arial" w:cs="Arial" w:hint="eastAsia"/>
          <w:color w:val="000000"/>
          <w:lang w:val="ru-RU"/>
        </w:rPr>
        <w:t>исполнении</w:t>
      </w:r>
      <w:r w:rsidRPr="00B22F26">
        <w:rPr>
          <w:rFonts w:ascii="Arial" w:hAnsi="Arial" w:cs="Arial"/>
          <w:color w:val="000000"/>
          <w:lang w:val="ru-RU"/>
        </w:rPr>
        <w:t xml:space="preserve"> </w:t>
      </w:r>
      <w:r w:rsidRPr="00B22F26">
        <w:rPr>
          <w:rFonts w:ascii="Arial" w:hAnsi="Arial" w:cs="Arial" w:hint="eastAsia"/>
          <w:color w:val="000000"/>
          <w:lang w:val="ru-RU"/>
        </w:rPr>
        <w:t>обязательств</w:t>
      </w:r>
      <w:r w:rsidRPr="00B22F26">
        <w:rPr>
          <w:rFonts w:ascii="Arial" w:hAnsi="Arial" w:cs="Arial"/>
          <w:color w:val="000000"/>
          <w:lang w:val="ru-RU"/>
        </w:rPr>
        <w:t xml:space="preserve"> </w:t>
      </w:r>
      <w:r w:rsidRPr="00B22F26">
        <w:rPr>
          <w:rFonts w:ascii="Arial" w:hAnsi="Arial" w:cs="Arial" w:hint="eastAsia"/>
          <w:color w:val="000000"/>
          <w:lang w:val="ru-RU"/>
        </w:rPr>
        <w:t>по</w:t>
      </w:r>
      <w:r w:rsidRPr="00B22F26">
        <w:rPr>
          <w:rFonts w:ascii="Arial" w:hAnsi="Arial" w:cs="Arial"/>
          <w:color w:val="000000"/>
          <w:lang w:val="ru-RU"/>
        </w:rPr>
        <w:t xml:space="preserve"> </w:t>
      </w:r>
      <w:r w:rsidRPr="00B22F26">
        <w:rPr>
          <w:rFonts w:ascii="Arial" w:hAnsi="Arial" w:cs="Arial" w:hint="eastAsia"/>
          <w:color w:val="000000"/>
          <w:lang w:val="ru-RU"/>
        </w:rPr>
        <w:t>настоящему</w:t>
      </w:r>
      <w:r w:rsidRPr="00B22F26">
        <w:rPr>
          <w:rFonts w:ascii="Arial" w:hAnsi="Arial" w:cs="Arial"/>
          <w:color w:val="000000"/>
          <w:lang w:val="ru-RU"/>
        </w:rPr>
        <w:t xml:space="preserve"> </w:t>
      </w:r>
      <w:r w:rsidRPr="00B22F26">
        <w:rPr>
          <w:rFonts w:ascii="Arial" w:hAnsi="Arial" w:cs="Arial" w:hint="eastAsia"/>
          <w:color w:val="000000"/>
          <w:lang w:val="ru-RU"/>
        </w:rPr>
        <w:t>Договору</w:t>
      </w:r>
      <w:r w:rsidRPr="00B22F26">
        <w:rPr>
          <w:rFonts w:ascii="Arial" w:hAnsi="Arial" w:cs="Arial"/>
          <w:color w:val="000000"/>
          <w:lang w:val="ru-RU"/>
        </w:rPr>
        <w:t xml:space="preserve">, </w:t>
      </w:r>
      <w:r w:rsidRPr="00B22F26">
        <w:rPr>
          <w:rFonts w:ascii="Arial" w:hAnsi="Arial" w:cs="Arial" w:hint="eastAsia"/>
          <w:color w:val="000000"/>
          <w:lang w:val="ru-RU"/>
        </w:rPr>
        <w:t>действиям</w:t>
      </w:r>
      <w:r w:rsidRPr="00B22F26">
        <w:rPr>
          <w:rFonts w:ascii="Arial" w:hAnsi="Arial" w:cs="Arial"/>
          <w:color w:val="000000"/>
          <w:lang w:val="ru-RU"/>
        </w:rPr>
        <w:t xml:space="preserve"> (</w:t>
      </w:r>
      <w:r w:rsidRPr="00B22F26">
        <w:rPr>
          <w:rFonts w:ascii="Arial" w:hAnsi="Arial" w:cs="Arial" w:hint="eastAsia"/>
          <w:color w:val="000000"/>
          <w:lang w:val="ru-RU"/>
        </w:rPr>
        <w:t>бездействию</w:t>
      </w:r>
      <w:r w:rsidRPr="00B22F26">
        <w:rPr>
          <w:rFonts w:ascii="Arial" w:hAnsi="Arial" w:cs="Arial"/>
          <w:color w:val="000000"/>
          <w:lang w:val="ru-RU"/>
        </w:rPr>
        <w:t xml:space="preserve">) </w:t>
      </w:r>
      <w:r w:rsidRPr="00B22F26">
        <w:rPr>
          <w:rFonts w:ascii="Arial" w:hAnsi="Arial" w:cs="Arial" w:hint="eastAsia"/>
          <w:caps/>
          <w:color w:val="000000"/>
          <w:lang w:val="ru-RU"/>
        </w:rPr>
        <w:t>Стороны</w:t>
      </w:r>
      <w:r w:rsidRPr="00B22F26">
        <w:rPr>
          <w:rFonts w:ascii="Arial" w:hAnsi="Arial" w:cs="Arial"/>
          <w:color w:val="000000"/>
          <w:lang w:val="ru-RU"/>
        </w:rPr>
        <w:t xml:space="preserve"> </w:t>
      </w:r>
      <w:r w:rsidRPr="00B22F26">
        <w:rPr>
          <w:rFonts w:ascii="Arial" w:hAnsi="Arial" w:cs="Arial" w:hint="eastAsia"/>
          <w:color w:val="000000"/>
          <w:lang w:val="ru-RU"/>
        </w:rPr>
        <w:t>в</w:t>
      </w:r>
      <w:r w:rsidRPr="00B22F26">
        <w:rPr>
          <w:rFonts w:ascii="Arial" w:hAnsi="Arial" w:cs="Arial"/>
          <w:color w:val="000000"/>
          <w:lang w:val="ru-RU"/>
        </w:rPr>
        <w:t xml:space="preserve"> МЕСТЕ </w:t>
      </w:r>
      <w:r>
        <w:rPr>
          <w:rFonts w:ascii="Arial" w:hAnsi="Arial" w:cs="Arial"/>
          <w:color w:val="000000"/>
          <w:lang w:val="ru-RU"/>
        </w:rPr>
        <w:t>ПРОВЕДЕНИЯ РАБОТ</w:t>
      </w:r>
      <w:r w:rsidRPr="00B22F26">
        <w:rPr>
          <w:rFonts w:ascii="Arial" w:hAnsi="Arial" w:cs="Arial"/>
          <w:color w:val="000000"/>
          <w:lang w:val="ru-RU"/>
        </w:rPr>
        <w:t xml:space="preserve">, </w:t>
      </w:r>
      <w:r w:rsidRPr="00B22F26">
        <w:rPr>
          <w:rFonts w:ascii="Arial" w:hAnsi="Arial" w:cs="Arial" w:hint="eastAsia"/>
          <w:color w:val="000000"/>
          <w:lang w:val="ru-RU"/>
        </w:rPr>
        <w:t>а</w:t>
      </w:r>
      <w:r w:rsidRPr="00B22F26">
        <w:rPr>
          <w:rFonts w:ascii="Arial" w:hAnsi="Arial" w:cs="Arial"/>
          <w:color w:val="000000"/>
          <w:lang w:val="ru-RU"/>
        </w:rPr>
        <w:t xml:space="preserve"> </w:t>
      </w:r>
      <w:r w:rsidRPr="00B22F26">
        <w:rPr>
          <w:rFonts w:ascii="Arial" w:hAnsi="Arial" w:cs="Arial" w:hint="eastAsia"/>
          <w:color w:val="000000"/>
          <w:lang w:val="ru-RU"/>
        </w:rPr>
        <w:t>также</w:t>
      </w:r>
      <w:r w:rsidRPr="00B22F26">
        <w:rPr>
          <w:rFonts w:ascii="Arial" w:hAnsi="Arial" w:cs="Arial"/>
          <w:color w:val="000000"/>
          <w:lang w:val="ru-RU"/>
        </w:rPr>
        <w:t xml:space="preserve"> </w:t>
      </w:r>
      <w:r w:rsidRPr="00B22F26">
        <w:rPr>
          <w:rFonts w:ascii="Arial" w:hAnsi="Arial" w:cs="Arial" w:hint="eastAsia"/>
          <w:color w:val="000000"/>
          <w:lang w:val="ru-RU"/>
        </w:rPr>
        <w:t>иным</w:t>
      </w:r>
      <w:r w:rsidRPr="00B22F26">
        <w:rPr>
          <w:rFonts w:ascii="Arial" w:hAnsi="Arial" w:cs="Arial"/>
          <w:color w:val="000000"/>
          <w:lang w:val="ru-RU"/>
        </w:rPr>
        <w:t xml:space="preserve"> </w:t>
      </w:r>
      <w:r w:rsidRPr="00B22F26">
        <w:rPr>
          <w:rFonts w:ascii="Arial" w:hAnsi="Arial" w:cs="Arial" w:hint="eastAsia"/>
          <w:color w:val="000000"/>
          <w:lang w:val="ru-RU"/>
        </w:rPr>
        <w:t>образом</w:t>
      </w:r>
      <w:r w:rsidRPr="00B22F26">
        <w:rPr>
          <w:rFonts w:ascii="Arial" w:hAnsi="Arial" w:cs="Arial"/>
          <w:color w:val="000000"/>
          <w:lang w:val="ru-RU"/>
        </w:rPr>
        <w:t xml:space="preserve"> </w:t>
      </w:r>
      <w:r w:rsidRPr="00B22F26">
        <w:rPr>
          <w:rFonts w:ascii="Arial" w:hAnsi="Arial" w:cs="Arial" w:hint="eastAsia"/>
          <w:color w:val="000000"/>
          <w:lang w:val="ru-RU"/>
        </w:rPr>
        <w:t>имеющие</w:t>
      </w:r>
      <w:r w:rsidRPr="00B22F26">
        <w:rPr>
          <w:rFonts w:ascii="Arial" w:hAnsi="Arial" w:cs="Arial"/>
          <w:color w:val="000000"/>
          <w:lang w:val="ru-RU"/>
        </w:rPr>
        <w:t xml:space="preserve"> </w:t>
      </w:r>
      <w:r w:rsidRPr="00B22F26">
        <w:rPr>
          <w:rFonts w:ascii="Arial" w:hAnsi="Arial" w:cs="Arial" w:hint="eastAsia"/>
          <w:color w:val="000000"/>
          <w:lang w:val="ru-RU"/>
        </w:rPr>
        <w:t>отношение</w:t>
      </w:r>
      <w:r w:rsidRPr="00B22F26">
        <w:rPr>
          <w:rFonts w:ascii="Arial" w:hAnsi="Arial" w:cs="Arial"/>
          <w:color w:val="000000"/>
          <w:lang w:val="ru-RU"/>
        </w:rPr>
        <w:t xml:space="preserve"> </w:t>
      </w:r>
      <w:r w:rsidRPr="00B22F26">
        <w:rPr>
          <w:rFonts w:ascii="Arial" w:hAnsi="Arial" w:cs="Arial" w:hint="eastAsia"/>
          <w:color w:val="000000"/>
          <w:lang w:val="ru-RU"/>
        </w:rPr>
        <w:t>к</w:t>
      </w:r>
      <w:r w:rsidRPr="00B22F26">
        <w:rPr>
          <w:rFonts w:ascii="Arial" w:hAnsi="Arial" w:cs="Arial"/>
          <w:color w:val="000000"/>
          <w:lang w:val="ru-RU"/>
        </w:rPr>
        <w:t xml:space="preserve"> </w:t>
      </w:r>
      <w:r w:rsidRPr="00B22F26">
        <w:rPr>
          <w:rFonts w:ascii="Arial" w:hAnsi="Arial" w:cs="Arial" w:hint="eastAsia"/>
          <w:color w:val="000000"/>
          <w:lang w:val="ru-RU"/>
        </w:rPr>
        <w:t>настоящему</w:t>
      </w:r>
      <w:r w:rsidRPr="00B22F26">
        <w:rPr>
          <w:rFonts w:ascii="Arial" w:hAnsi="Arial" w:cs="Arial"/>
          <w:color w:val="000000"/>
          <w:lang w:val="ru-RU"/>
        </w:rPr>
        <w:t xml:space="preserve"> </w:t>
      </w:r>
      <w:r w:rsidRPr="00B22F26">
        <w:rPr>
          <w:rFonts w:ascii="Arial" w:hAnsi="Arial" w:cs="Arial" w:hint="eastAsia"/>
          <w:caps/>
          <w:color w:val="000000"/>
          <w:lang w:val="ru-RU"/>
        </w:rPr>
        <w:t>Договору</w:t>
      </w:r>
      <w:r w:rsidRPr="00B22F26">
        <w:rPr>
          <w:rFonts w:ascii="Arial" w:hAnsi="Arial" w:cs="Arial"/>
          <w:color w:val="000000"/>
          <w:lang w:val="ru-RU"/>
        </w:rPr>
        <w:t>.</w:t>
      </w:r>
    </w:p>
    <w:p w14:paraId="2FB639A2" w14:textId="77777777" w:rsidR="00845D57" w:rsidRPr="00DF5C92" w:rsidRDefault="00845D57" w:rsidP="00630F05">
      <w:pPr>
        <w:pStyle w:val="11"/>
        <w:widowControl w:val="0"/>
        <w:spacing w:after="120" w:line="240" w:lineRule="auto"/>
        <w:ind w:left="567" w:firstLine="0"/>
        <w:rPr>
          <w:rFonts w:ascii="Arial" w:hAnsi="Arial" w:cs="Arial"/>
          <w:color w:val="000000"/>
          <w:lang w:val="ru-RU"/>
        </w:rPr>
      </w:pPr>
      <w:r w:rsidRPr="00DF5C92">
        <w:rPr>
          <w:rFonts w:ascii="Arial" w:hAnsi="Arial" w:cs="Arial"/>
          <w:color w:val="000000"/>
          <w:lang w:val="ru-RU"/>
        </w:rPr>
        <w:t>“</w:t>
      </w:r>
      <w:r w:rsidRPr="001008A4">
        <w:rPr>
          <w:rFonts w:ascii="Arial" w:hAnsi="Arial" w:cs="Arial"/>
          <w:lang w:val="ru-RU"/>
        </w:rPr>
        <w:t>ТРЕТЬЕ</w:t>
      </w:r>
      <w:r w:rsidRPr="00DF5C92">
        <w:rPr>
          <w:rFonts w:ascii="Arial" w:hAnsi="Arial" w:cs="Arial"/>
          <w:color w:val="000000"/>
          <w:lang w:val="ru-RU"/>
        </w:rPr>
        <w:t xml:space="preserve"> ЛИЦО” означает любое лицо, </w:t>
      </w:r>
      <w:r w:rsidR="005E4520">
        <w:rPr>
          <w:rFonts w:ascii="Arial" w:hAnsi="Arial" w:cs="Arial"/>
          <w:color w:val="000000"/>
          <w:lang w:val="ru-RU"/>
        </w:rPr>
        <w:t xml:space="preserve">не входящее в ГРУППУ </w:t>
      </w:r>
      <w:r w:rsidRPr="00DF5C92">
        <w:rPr>
          <w:rFonts w:ascii="Arial" w:hAnsi="Arial" w:cs="Arial"/>
          <w:color w:val="000000"/>
          <w:lang w:val="ru-RU"/>
        </w:rPr>
        <w:t xml:space="preserve">КОМПАНИИ </w:t>
      </w:r>
      <w:r w:rsidR="005E4520">
        <w:rPr>
          <w:rFonts w:ascii="Arial" w:hAnsi="Arial" w:cs="Arial"/>
          <w:color w:val="000000"/>
          <w:lang w:val="ru-RU"/>
        </w:rPr>
        <w:t xml:space="preserve">и ГРУППУ </w:t>
      </w:r>
      <w:r w:rsidRPr="00DF5C92">
        <w:rPr>
          <w:rFonts w:ascii="Arial" w:hAnsi="Arial" w:cs="Arial"/>
          <w:color w:val="000000"/>
          <w:lang w:val="ru-RU"/>
        </w:rPr>
        <w:t>ПОДРЯДЧИКА.</w:t>
      </w:r>
    </w:p>
    <w:p w14:paraId="7CCDCD4C" w14:textId="77777777" w:rsidR="00845D57" w:rsidRDefault="00802DB2" w:rsidP="00630F05">
      <w:pPr>
        <w:pStyle w:val="11"/>
        <w:widowControl w:val="0"/>
        <w:spacing w:after="120" w:line="240" w:lineRule="auto"/>
        <w:ind w:left="567" w:firstLine="0"/>
        <w:rPr>
          <w:rFonts w:ascii="Arial" w:hAnsi="Arial" w:cs="Arial"/>
          <w:color w:val="000000"/>
          <w:lang w:val="ru-RU"/>
        </w:rPr>
      </w:pPr>
      <w:r w:rsidRPr="00DF5C92">
        <w:rPr>
          <w:rFonts w:ascii="Arial" w:hAnsi="Arial" w:cs="Arial"/>
          <w:color w:val="000000"/>
          <w:lang w:val="ru-RU"/>
        </w:rPr>
        <w:t>“</w:t>
      </w:r>
      <w:r>
        <w:rPr>
          <w:rFonts w:ascii="Arial" w:hAnsi="Arial" w:cs="Arial"/>
          <w:color w:val="000000"/>
          <w:lang w:val="ru-RU"/>
        </w:rPr>
        <w:t>УМЫШЛЕННОЕ НАРУШЕНИЕ</w:t>
      </w:r>
      <w:r w:rsidRPr="00DF5C92">
        <w:rPr>
          <w:rFonts w:ascii="Arial" w:hAnsi="Arial" w:cs="Arial"/>
          <w:color w:val="000000"/>
          <w:lang w:val="ru-RU"/>
        </w:rPr>
        <w:t>”</w:t>
      </w:r>
      <w:r w:rsidR="00845D57" w:rsidRPr="00DF5C92">
        <w:rPr>
          <w:rFonts w:ascii="Arial" w:hAnsi="Arial" w:cs="Arial"/>
          <w:color w:val="000000"/>
          <w:lang w:val="ru-RU"/>
        </w:rPr>
        <w:t xml:space="preserve"> означает, что ПОДРЯДЧИК осознавал, что его </w:t>
      </w:r>
      <w:r w:rsidR="00845D57" w:rsidRPr="001008A4">
        <w:rPr>
          <w:rFonts w:ascii="Arial" w:hAnsi="Arial" w:cs="Arial"/>
          <w:lang w:val="ru-RU"/>
        </w:rPr>
        <w:t>действия</w:t>
      </w:r>
      <w:r w:rsidR="00845D57" w:rsidRPr="00DF5C92">
        <w:rPr>
          <w:rFonts w:ascii="Arial" w:hAnsi="Arial" w:cs="Arial"/>
          <w:color w:val="000000"/>
          <w:lang w:val="ru-RU"/>
        </w:rPr>
        <w:t xml:space="preserve">/бездействие нарушают условия ДОГОВОРА, предвидел возможность наступления негативных последствий своих действий/бездействия и </w:t>
      </w:r>
      <w:r w:rsidR="00845D57" w:rsidRPr="00691BA1">
        <w:rPr>
          <w:rFonts w:ascii="Arial" w:hAnsi="Arial" w:cs="Arial"/>
          <w:lang w:val="ru-RU"/>
        </w:rPr>
        <w:t xml:space="preserve">сознательно </w:t>
      </w:r>
      <w:r w:rsidR="0056177A" w:rsidRPr="00691BA1">
        <w:rPr>
          <w:rFonts w:ascii="Arial" w:hAnsi="Arial" w:cs="Arial"/>
          <w:lang w:val="ru-RU"/>
        </w:rPr>
        <w:t xml:space="preserve">допускал (или </w:t>
      </w:r>
      <w:r w:rsidR="005E5304" w:rsidRPr="00691BA1">
        <w:rPr>
          <w:rFonts w:ascii="Arial" w:hAnsi="Arial" w:cs="Arial"/>
          <w:lang w:val="ru-RU"/>
        </w:rPr>
        <w:t>желал</w:t>
      </w:r>
      <w:r w:rsidR="0056177A">
        <w:rPr>
          <w:rFonts w:ascii="Arial" w:hAnsi="Arial" w:cs="Arial"/>
          <w:color w:val="000000"/>
          <w:lang w:val="ru-RU"/>
        </w:rPr>
        <w:t>)</w:t>
      </w:r>
      <w:r w:rsidR="005E5304">
        <w:rPr>
          <w:rFonts w:ascii="Arial" w:hAnsi="Arial" w:cs="Arial"/>
          <w:color w:val="000000"/>
          <w:lang w:val="ru-RU"/>
        </w:rPr>
        <w:t xml:space="preserve"> наступления</w:t>
      </w:r>
      <w:r w:rsidR="005E5304" w:rsidRPr="00DF5C92">
        <w:rPr>
          <w:rFonts w:ascii="Arial" w:hAnsi="Arial" w:cs="Arial"/>
          <w:color w:val="000000"/>
          <w:lang w:val="ru-RU"/>
        </w:rPr>
        <w:t xml:space="preserve"> </w:t>
      </w:r>
      <w:r w:rsidR="00845D57" w:rsidRPr="00DF5C92">
        <w:rPr>
          <w:rFonts w:ascii="Arial" w:hAnsi="Arial" w:cs="Arial"/>
          <w:color w:val="000000"/>
          <w:lang w:val="ru-RU"/>
        </w:rPr>
        <w:t>эти</w:t>
      </w:r>
      <w:r w:rsidR="005E5304">
        <w:rPr>
          <w:rFonts w:ascii="Arial" w:hAnsi="Arial" w:cs="Arial"/>
          <w:color w:val="000000"/>
          <w:lang w:val="ru-RU"/>
        </w:rPr>
        <w:t>х</w:t>
      </w:r>
      <w:r w:rsidR="00845D57" w:rsidRPr="00DF5C92">
        <w:rPr>
          <w:rFonts w:ascii="Arial" w:hAnsi="Arial" w:cs="Arial"/>
          <w:color w:val="000000"/>
          <w:lang w:val="ru-RU"/>
        </w:rPr>
        <w:t xml:space="preserve"> последстви</w:t>
      </w:r>
      <w:r w:rsidR="005E5304">
        <w:rPr>
          <w:rFonts w:ascii="Arial" w:hAnsi="Arial" w:cs="Arial"/>
          <w:color w:val="000000"/>
          <w:lang w:val="ru-RU"/>
        </w:rPr>
        <w:t>й</w:t>
      </w:r>
      <w:r w:rsidR="00845D57" w:rsidRPr="00DF5C92">
        <w:rPr>
          <w:rFonts w:ascii="Arial" w:hAnsi="Arial" w:cs="Arial"/>
          <w:color w:val="000000"/>
          <w:lang w:val="ru-RU"/>
        </w:rPr>
        <w:t>.</w:t>
      </w:r>
    </w:p>
    <w:p w14:paraId="7E49C774" w14:textId="77777777" w:rsidR="00845D57" w:rsidRPr="00DF5C92" w:rsidRDefault="00845D57" w:rsidP="00630F05">
      <w:pPr>
        <w:pStyle w:val="11"/>
        <w:widowControl w:val="0"/>
        <w:spacing w:after="120" w:line="240" w:lineRule="auto"/>
        <w:ind w:left="567" w:firstLine="0"/>
        <w:rPr>
          <w:rFonts w:ascii="Arial" w:hAnsi="Arial" w:cs="Arial"/>
          <w:color w:val="000000"/>
          <w:lang w:val="ru-RU"/>
        </w:rPr>
      </w:pPr>
      <w:r w:rsidRPr="001008A4">
        <w:rPr>
          <w:rFonts w:ascii="Arial" w:hAnsi="Arial" w:cs="Arial"/>
          <w:lang w:val="ru-RU"/>
        </w:rPr>
        <w:t>Заголовки</w:t>
      </w:r>
      <w:r w:rsidRPr="00DF5C92">
        <w:rPr>
          <w:rFonts w:ascii="Arial" w:hAnsi="Arial" w:cs="Arial"/>
          <w:color w:val="000000"/>
          <w:lang w:val="ru-RU"/>
        </w:rPr>
        <w:t xml:space="preserve"> в данном ДОГОВОРЕ служат только для удобства и не принимаются во внимание при толковании структуры ДОГОВОРА.</w:t>
      </w:r>
    </w:p>
    <w:p w14:paraId="6F75AE3D" w14:textId="77777777" w:rsidR="00845D57" w:rsidRPr="00DF5C92" w:rsidRDefault="00845D57" w:rsidP="00630F05">
      <w:pPr>
        <w:pStyle w:val="11"/>
        <w:widowControl w:val="0"/>
        <w:spacing w:after="120" w:line="240" w:lineRule="auto"/>
        <w:ind w:left="567" w:firstLine="0"/>
        <w:rPr>
          <w:rFonts w:ascii="Arial" w:hAnsi="Arial" w:cs="Arial"/>
          <w:color w:val="000000"/>
          <w:lang w:val="ru-RU"/>
        </w:rPr>
      </w:pPr>
      <w:r w:rsidRPr="00AD26F0">
        <w:rPr>
          <w:rFonts w:ascii="Arial" w:hAnsi="Arial" w:cs="Arial"/>
          <w:lang w:val="ru-RU"/>
        </w:rPr>
        <w:t>Если</w:t>
      </w:r>
      <w:r w:rsidRPr="00DF5C92">
        <w:rPr>
          <w:rFonts w:ascii="Arial" w:hAnsi="Arial" w:cs="Arial"/>
          <w:color w:val="000000"/>
          <w:lang w:val="ru-RU"/>
        </w:rPr>
        <w:t xml:space="preserve"> не оговорено иное, все ссылки на дни означают календарные дни.</w:t>
      </w:r>
    </w:p>
    <w:p w14:paraId="10AA592B" w14:textId="77777777" w:rsidR="00845D57" w:rsidRPr="00845D57" w:rsidRDefault="00845D57" w:rsidP="00464DE0">
      <w:pPr>
        <w:pStyle w:val="11"/>
        <w:widowControl w:val="0"/>
        <w:numPr>
          <w:ilvl w:val="0"/>
          <w:numId w:val="15"/>
        </w:numPr>
        <w:tabs>
          <w:tab w:val="clear" w:pos="510"/>
          <w:tab w:val="num" w:pos="567"/>
        </w:tabs>
        <w:spacing w:after="120" w:line="240" w:lineRule="auto"/>
        <w:ind w:left="567" w:hanging="567"/>
        <w:rPr>
          <w:rFonts w:ascii="Arial" w:hAnsi="Arial" w:cs="Arial"/>
          <w:b/>
          <w:color w:val="000000"/>
          <w:lang w:val="ru-RU"/>
        </w:rPr>
      </w:pPr>
      <w:r w:rsidRPr="00845D57">
        <w:rPr>
          <w:rFonts w:ascii="Arial" w:hAnsi="Arial" w:cs="Arial"/>
          <w:b/>
          <w:color w:val="000000"/>
          <w:lang w:val="ru-RU"/>
        </w:rPr>
        <w:t xml:space="preserve">ПРЕДМЕТ ДОГОВОРА </w:t>
      </w:r>
    </w:p>
    <w:p w14:paraId="722B7599" w14:textId="77777777" w:rsidR="003D27F0" w:rsidRPr="00613CB6" w:rsidRDefault="00845D57" w:rsidP="00464DE0">
      <w:pPr>
        <w:pStyle w:val="11"/>
        <w:widowControl w:val="0"/>
        <w:numPr>
          <w:ilvl w:val="1"/>
          <w:numId w:val="2"/>
        </w:numPr>
        <w:tabs>
          <w:tab w:val="clear" w:pos="360"/>
          <w:tab w:val="left" w:pos="567"/>
        </w:tabs>
        <w:spacing w:after="120" w:line="240" w:lineRule="auto"/>
        <w:ind w:left="567" w:hanging="567"/>
        <w:rPr>
          <w:rFonts w:ascii="Arial" w:hAnsi="Arial" w:cs="Arial"/>
          <w:lang w:val="ru-RU"/>
        </w:rPr>
      </w:pPr>
      <w:r w:rsidRPr="00613CB6">
        <w:rPr>
          <w:rFonts w:ascii="Arial" w:hAnsi="Arial" w:cs="Arial"/>
          <w:lang w:val="ru-RU"/>
        </w:rPr>
        <w:t xml:space="preserve">По заданию КОМПАНИИ ПОДРЯДЧИК обязуется выполнить </w:t>
      </w:r>
      <w:r w:rsidR="003D27F0" w:rsidRPr="00613CB6">
        <w:rPr>
          <w:rFonts w:ascii="Arial" w:hAnsi="Arial" w:cs="Arial"/>
          <w:lang w:val="ru-RU"/>
        </w:rPr>
        <w:t>работы по:</w:t>
      </w:r>
    </w:p>
    <w:p w14:paraId="084B6A84" w14:textId="77777777" w:rsidR="003D27F0" w:rsidRPr="00823F70" w:rsidRDefault="00823F70" w:rsidP="00464DE0">
      <w:pPr>
        <w:pStyle w:val="11"/>
        <w:keepLines/>
        <w:numPr>
          <w:ilvl w:val="0"/>
          <w:numId w:val="57"/>
        </w:numPr>
        <w:tabs>
          <w:tab w:val="left" w:pos="513"/>
        </w:tabs>
        <w:spacing w:after="120" w:line="240" w:lineRule="auto"/>
        <w:ind w:left="567" w:firstLine="0"/>
        <w:rPr>
          <w:rFonts w:ascii="Arial" w:hAnsi="Arial" w:cs="Arial"/>
          <w:color w:val="000000"/>
          <w:lang w:val="ru-RU"/>
        </w:rPr>
      </w:pPr>
      <w:r w:rsidRPr="00823F70">
        <w:rPr>
          <w:rFonts w:ascii="Arial" w:hAnsi="Arial" w:cs="Arial"/>
          <w:lang w:val="ru-RU"/>
        </w:rPr>
        <w:t>предоставлению</w:t>
      </w:r>
      <w:r>
        <w:rPr>
          <w:rFonts w:ascii="Arial" w:hAnsi="Arial" w:cs="Arial"/>
          <w:lang w:val="ru-RU"/>
        </w:rPr>
        <w:t xml:space="preserve"> интегрированных </w:t>
      </w:r>
      <w:r w:rsidRPr="00823F70">
        <w:rPr>
          <w:rFonts w:ascii="Arial" w:hAnsi="Arial" w:cs="Arial"/>
          <w:lang w:val="ru-RU"/>
        </w:rPr>
        <w:t xml:space="preserve"> сервис</w:t>
      </w:r>
      <w:r>
        <w:rPr>
          <w:rFonts w:ascii="Arial" w:hAnsi="Arial" w:cs="Arial"/>
          <w:lang w:val="ru-RU"/>
        </w:rPr>
        <w:t>ных работ</w:t>
      </w:r>
      <w:r w:rsidR="001A2923">
        <w:rPr>
          <w:rFonts w:ascii="Arial" w:hAnsi="Arial" w:cs="Arial"/>
          <w:lang w:val="ru-RU"/>
        </w:rPr>
        <w:t xml:space="preserve"> </w:t>
      </w:r>
      <w:r>
        <w:rPr>
          <w:rFonts w:ascii="Arial" w:hAnsi="Arial" w:cs="Arial"/>
          <w:lang w:val="ru-RU"/>
        </w:rPr>
        <w:t>(услуг)</w:t>
      </w:r>
      <w:r w:rsidRPr="00823F70">
        <w:rPr>
          <w:rFonts w:ascii="Arial" w:hAnsi="Arial" w:cs="Arial"/>
          <w:lang w:val="ru-RU"/>
        </w:rPr>
        <w:t xml:space="preserve"> </w:t>
      </w:r>
      <w:r>
        <w:rPr>
          <w:rFonts w:ascii="Arial" w:hAnsi="Arial" w:cs="Arial"/>
          <w:lang w:val="ru-RU"/>
        </w:rPr>
        <w:t>при строительстве</w:t>
      </w:r>
      <w:r w:rsidRPr="00823F70">
        <w:rPr>
          <w:rFonts w:ascii="Arial" w:hAnsi="Arial" w:cs="Arial"/>
          <w:lang w:val="ru-RU"/>
        </w:rPr>
        <w:t xml:space="preserve"> </w:t>
      </w:r>
      <w:r w:rsidR="002F7DD3">
        <w:rPr>
          <w:rFonts w:ascii="Arial" w:hAnsi="Arial" w:cs="Arial"/>
          <w:lang w:val="ru-RU"/>
        </w:rPr>
        <w:t xml:space="preserve">не менее </w:t>
      </w:r>
      <w:r w:rsidRPr="00823F70">
        <w:rPr>
          <w:rFonts w:ascii="Arial" w:hAnsi="Arial" w:cs="Arial"/>
          <w:lang w:val="ru-RU"/>
        </w:rPr>
        <w:t xml:space="preserve">6-ти (шести) эксплуатационно-оценочных скважин Куюмбинского </w:t>
      </w:r>
      <w:r w:rsidRPr="00C522B1">
        <w:rPr>
          <w:rFonts w:ascii="Arial" w:hAnsi="Arial" w:cs="Arial"/>
          <w:lang w:val="ru-RU"/>
        </w:rPr>
        <w:t>месторождения</w:t>
      </w:r>
      <w:r w:rsidR="00C522B1" w:rsidRPr="00C522B1">
        <w:rPr>
          <w:rFonts w:ascii="Arial" w:hAnsi="Arial" w:cs="Arial"/>
          <w:lang w:val="ru-RU"/>
        </w:rPr>
        <w:t>,</w:t>
      </w:r>
      <w:r w:rsidR="001A2923">
        <w:rPr>
          <w:rFonts w:ascii="Arial" w:hAnsi="Arial" w:cs="Arial"/>
          <w:lang w:val="ru-RU"/>
        </w:rPr>
        <w:t xml:space="preserve"> </w:t>
      </w:r>
      <w:r w:rsidRPr="00C522B1">
        <w:rPr>
          <w:rFonts w:ascii="Arial" w:hAnsi="Arial" w:cs="Arial"/>
          <w:lang w:val="ru-RU"/>
        </w:rPr>
        <w:t>а именно</w:t>
      </w:r>
      <w:r>
        <w:rPr>
          <w:rFonts w:ascii="Arial" w:hAnsi="Arial" w:cs="Arial"/>
          <w:lang w:val="ru-RU"/>
        </w:rPr>
        <w:t xml:space="preserve"> по:</w:t>
      </w:r>
    </w:p>
    <w:p w14:paraId="50420E36" w14:textId="77777777" w:rsidR="00823F70" w:rsidRPr="00823F70" w:rsidRDefault="0003413E" w:rsidP="00464DE0">
      <w:pPr>
        <w:pStyle w:val="11"/>
        <w:keepLines/>
        <w:numPr>
          <w:ilvl w:val="0"/>
          <w:numId w:val="66"/>
        </w:numPr>
        <w:tabs>
          <w:tab w:val="left" w:pos="513"/>
        </w:tabs>
        <w:spacing w:after="120" w:line="240" w:lineRule="auto"/>
        <w:rPr>
          <w:rFonts w:ascii="Arial" w:hAnsi="Arial" w:cs="Arial"/>
          <w:color w:val="000000"/>
          <w:lang w:val="ru-RU"/>
        </w:rPr>
      </w:pPr>
      <w:r>
        <w:rPr>
          <w:rFonts w:ascii="Arial" w:hAnsi="Arial" w:cs="Arial"/>
          <w:color w:val="000000"/>
          <w:lang w:val="ru-RU"/>
        </w:rPr>
        <w:t>У</w:t>
      </w:r>
      <w:r w:rsidR="00823F70">
        <w:rPr>
          <w:rFonts w:ascii="Arial" w:hAnsi="Arial" w:cs="Arial"/>
          <w:color w:val="000000"/>
          <w:lang w:val="ru-RU"/>
        </w:rPr>
        <w:t xml:space="preserve">правлению </w:t>
      </w:r>
      <w:r w:rsidR="00DC1303">
        <w:rPr>
          <w:rFonts w:ascii="Arial" w:hAnsi="Arial" w:cs="Arial"/>
          <w:color w:val="000000"/>
          <w:lang w:val="ru-RU"/>
        </w:rPr>
        <w:t>интегрированным сервисом (</w:t>
      </w:r>
      <w:r w:rsidR="00823F70">
        <w:rPr>
          <w:rFonts w:ascii="Arial" w:hAnsi="Arial" w:cs="Arial"/>
          <w:color w:val="000000"/>
          <w:lang w:val="en-US"/>
        </w:rPr>
        <w:t>I</w:t>
      </w:r>
      <w:r w:rsidR="00DC1303">
        <w:rPr>
          <w:rFonts w:ascii="Arial" w:hAnsi="Arial" w:cs="Arial"/>
          <w:color w:val="000000"/>
          <w:lang w:val="en-US"/>
        </w:rPr>
        <w:t>S</w:t>
      </w:r>
      <w:r w:rsidR="00823F70">
        <w:rPr>
          <w:rFonts w:ascii="Arial" w:hAnsi="Arial" w:cs="Arial"/>
          <w:color w:val="000000"/>
          <w:lang w:val="en-US"/>
        </w:rPr>
        <w:t>PM</w:t>
      </w:r>
      <w:r w:rsidR="00823F70">
        <w:rPr>
          <w:rFonts w:ascii="Arial" w:hAnsi="Arial" w:cs="Arial"/>
          <w:color w:val="000000"/>
          <w:lang w:val="ru-RU"/>
        </w:rPr>
        <w:t>)</w:t>
      </w:r>
    </w:p>
    <w:p w14:paraId="112819AB" w14:textId="77777777" w:rsidR="00823F70" w:rsidRDefault="00823F70" w:rsidP="00464DE0">
      <w:pPr>
        <w:pStyle w:val="11"/>
        <w:keepLines/>
        <w:numPr>
          <w:ilvl w:val="0"/>
          <w:numId w:val="66"/>
        </w:numPr>
        <w:tabs>
          <w:tab w:val="left" w:pos="513"/>
        </w:tabs>
        <w:spacing w:after="120" w:line="240" w:lineRule="auto"/>
        <w:rPr>
          <w:rFonts w:ascii="Arial" w:hAnsi="Arial" w:cs="Arial"/>
          <w:color w:val="000000"/>
          <w:lang w:val="ru-RU"/>
        </w:rPr>
      </w:pPr>
      <w:r>
        <w:rPr>
          <w:rFonts w:ascii="Arial" w:hAnsi="Arial" w:cs="Arial"/>
          <w:color w:val="000000"/>
          <w:lang w:val="ru-RU"/>
        </w:rPr>
        <w:t>Наклонно-направленному бурению</w:t>
      </w:r>
      <w:r w:rsidR="0003413E">
        <w:rPr>
          <w:rFonts w:ascii="Arial" w:hAnsi="Arial" w:cs="Arial"/>
          <w:color w:val="000000"/>
          <w:lang w:val="ru-RU"/>
        </w:rPr>
        <w:t>, телеметрии и каротажу во время бурения</w:t>
      </w:r>
    </w:p>
    <w:p w14:paraId="4A6D65C0" w14:textId="77777777" w:rsidR="00823F70" w:rsidRDefault="0003413E" w:rsidP="00464DE0">
      <w:pPr>
        <w:pStyle w:val="11"/>
        <w:keepLines/>
        <w:numPr>
          <w:ilvl w:val="0"/>
          <w:numId w:val="66"/>
        </w:numPr>
        <w:tabs>
          <w:tab w:val="left" w:pos="513"/>
        </w:tabs>
        <w:spacing w:after="120" w:line="240" w:lineRule="auto"/>
        <w:rPr>
          <w:rFonts w:ascii="Arial" w:hAnsi="Arial" w:cs="Arial"/>
          <w:color w:val="000000"/>
          <w:lang w:val="ru-RU"/>
        </w:rPr>
      </w:pPr>
      <w:r>
        <w:rPr>
          <w:rFonts w:ascii="Arial" w:hAnsi="Arial" w:cs="Arial"/>
          <w:color w:val="000000"/>
          <w:lang w:val="ru-RU"/>
        </w:rPr>
        <w:t>Технологическому сопровождению отработки долот</w:t>
      </w:r>
    </w:p>
    <w:p w14:paraId="61E54C2B" w14:textId="77777777" w:rsidR="0003413E" w:rsidRDefault="0003413E" w:rsidP="00464DE0">
      <w:pPr>
        <w:pStyle w:val="11"/>
        <w:keepLines/>
        <w:numPr>
          <w:ilvl w:val="0"/>
          <w:numId w:val="66"/>
        </w:numPr>
        <w:tabs>
          <w:tab w:val="left" w:pos="513"/>
        </w:tabs>
        <w:spacing w:after="120" w:line="240" w:lineRule="auto"/>
        <w:rPr>
          <w:rFonts w:ascii="Arial" w:hAnsi="Arial" w:cs="Arial"/>
          <w:color w:val="000000"/>
          <w:lang w:val="ru-RU"/>
        </w:rPr>
      </w:pPr>
      <w:r>
        <w:rPr>
          <w:rFonts w:ascii="Arial" w:hAnsi="Arial" w:cs="Arial"/>
          <w:color w:val="000000"/>
          <w:lang w:val="ru-RU"/>
        </w:rPr>
        <w:t>Сервисному сопровождению буровых растворов</w:t>
      </w:r>
    </w:p>
    <w:p w14:paraId="34A7EA29" w14:textId="77777777" w:rsidR="0003413E" w:rsidRDefault="0003413E" w:rsidP="00464DE0">
      <w:pPr>
        <w:pStyle w:val="11"/>
        <w:keepLines/>
        <w:numPr>
          <w:ilvl w:val="0"/>
          <w:numId w:val="66"/>
        </w:numPr>
        <w:tabs>
          <w:tab w:val="left" w:pos="513"/>
        </w:tabs>
        <w:spacing w:after="120" w:line="240" w:lineRule="auto"/>
        <w:rPr>
          <w:rFonts w:ascii="Arial" w:hAnsi="Arial" w:cs="Arial"/>
          <w:color w:val="000000"/>
          <w:lang w:val="ru-RU"/>
        </w:rPr>
      </w:pPr>
      <w:r>
        <w:rPr>
          <w:rFonts w:ascii="Arial" w:hAnsi="Arial" w:cs="Arial"/>
          <w:color w:val="000000"/>
          <w:lang w:val="ru-RU"/>
        </w:rPr>
        <w:lastRenderedPageBreak/>
        <w:t>Цементированию обсадных колонн, установке цементных мостов, опрессовке ПВО совместно с колонной</w:t>
      </w:r>
    </w:p>
    <w:p w14:paraId="28CEE6E3" w14:textId="77777777" w:rsidR="0003413E" w:rsidRDefault="00D96584" w:rsidP="00464DE0">
      <w:pPr>
        <w:pStyle w:val="11"/>
        <w:keepLines/>
        <w:numPr>
          <w:ilvl w:val="0"/>
          <w:numId w:val="66"/>
        </w:numPr>
        <w:tabs>
          <w:tab w:val="left" w:pos="513"/>
        </w:tabs>
        <w:spacing w:after="120" w:line="240" w:lineRule="auto"/>
        <w:rPr>
          <w:rFonts w:ascii="Arial" w:hAnsi="Arial" w:cs="Arial"/>
          <w:color w:val="000000"/>
          <w:lang w:val="ru-RU"/>
        </w:rPr>
      </w:pPr>
      <w:r>
        <w:rPr>
          <w:rFonts w:ascii="Arial" w:hAnsi="Arial" w:cs="Arial"/>
          <w:color w:val="000000"/>
          <w:lang w:val="ru-RU"/>
        </w:rPr>
        <w:t>Поставке оборудования и инженерному сопровождению работ по спуску хвостовика</w:t>
      </w:r>
    </w:p>
    <w:p w14:paraId="247C4A97" w14:textId="77777777" w:rsidR="00D96584" w:rsidRPr="00613CB6" w:rsidRDefault="00D96584" w:rsidP="00691BA1">
      <w:pPr>
        <w:pStyle w:val="11"/>
        <w:keepLines/>
        <w:numPr>
          <w:ilvl w:val="0"/>
          <w:numId w:val="66"/>
        </w:numPr>
        <w:tabs>
          <w:tab w:val="left" w:pos="513"/>
        </w:tabs>
        <w:spacing w:after="120" w:line="240" w:lineRule="auto"/>
        <w:rPr>
          <w:rFonts w:ascii="Arial" w:hAnsi="Arial" w:cs="Arial"/>
          <w:color w:val="000000"/>
          <w:lang w:val="ru-RU"/>
        </w:rPr>
      </w:pPr>
      <w:r>
        <w:rPr>
          <w:rFonts w:ascii="Arial" w:hAnsi="Arial" w:cs="Arial"/>
          <w:color w:val="000000"/>
          <w:lang w:val="ru-RU"/>
        </w:rPr>
        <w:t>Спуску обсадных колонн</w:t>
      </w:r>
    </w:p>
    <w:p w14:paraId="4F463834" w14:textId="77777777" w:rsidR="00845D57" w:rsidRPr="003D27F0" w:rsidRDefault="00845D57" w:rsidP="003D27F0">
      <w:pPr>
        <w:pStyle w:val="11"/>
        <w:keepLines/>
        <w:tabs>
          <w:tab w:val="left" w:pos="513"/>
        </w:tabs>
        <w:spacing w:after="120" w:line="240" w:lineRule="auto"/>
        <w:ind w:left="567" w:firstLine="0"/>
        <w:rPr>
          <w:rFonts w:ascii="Arial" w:hAnsi="Arial" w:cs="Arial"/>
          <w:color w:val="000000"/>
          <w:lang w:val="ru-RU"/>
        </w:rPr>
      </w:pPr>
      <w:r w:rsidRPr="00613CB6">
        <w:rPr>
          <w:rFonts w:ascii="Arial" w:hAnsi="Arial" w:cs="Arial"/>
          <w:lang w:val="ru-RU"/>
        </w:rPr>
        <w:t>в соответствии</w:t>
      </w:r>
      <w:r w:rsidRPr="00DF5C92">
        <w:rPr>
          <w:rFonts w:ascii="Arial" w:hAnsi="Arial" w:cs="Arial"/>
          <w:lang w:val="ru-RU"/>
        </w:rPr>
        <w:t xml:space="preserve"> с условиями настоящего ДОГОВОРА, в объеме и в сроки, определенные в </w:t>
      </w:r>
      <w:r w:rsidR="00F42DAF">
        <w:rPr>
          <w:rFonts w:ascii="Arial" w:hAnsi="Arial" w:cs="Arial"/>
          <w:lang w:val="ru-RU"/>
        </w:rPr>
        <w:t>ДОГОВОРЕ</w:t>
      </w:r>
      <w:r w:rsidRPr="00DF5C92">
        <w:rPr>
          <w:rFonts w:ascii="Arial" w:hAnsi="Arial" w:cs="Arial"/>
          <w:lang w:val="ru-RU"/>
        </w:rPr>
        <w:t xml:space="preserve"> (далее</w:t>
      </w:r>
      <w:r w:rsidR="001A2923">
        <w:rPr>
          <w:rFonts w:ascii="Arial" w:hAnsi="Arial" w:cs="Arial"/>
          <w:lang w:val="ru-RU"/>
        </w:rPr>
        <w:t xml:space="preserve"> -</w:t>
      </w:r>
      <w:r w:rsidRPr="00DF5C92">
        <w:rPr>
          <w:rFonts w:ascii="Arial" w:hAnsi="Arial" w:cs="Arial"/>
          <w:lang w:val="ru-RU"/>
        </w:rPr>
        <w:t xml:space="preserve"> «РАБОТЫ»), а КОМПАНИЯ обязуется принять выполненные РАБОТЫ и оплатить их в соответствии с РАЗДЕЛОМ 4 настоящего ДОГОВОРА.</w:t>
      </w:r>
    </w:p>
    <w:p w14:paraId="53E70951" w14:textId="77777777" w:rsidR="003D27F0" w:rsidRDefault="003D27F0" w:rsidP="00464DE0">
      <w:pPr>
        <w:pStyle w:val="11"/>
        <w:widowControl w:val="0"/>
        <w:numPr>
          <w:ilvl w:val="1"/>
          <w:numId w:val="2"/>
        </w:numPr>
        <w:tabs>
          <w:tab w:val="clear" w:pos="360"/>
          <w:tab w:val="left" w:pos="567"/>
        </w:tabs>
        <w:spacing w:after="120" w:line="240" w:lineRule="auto"/>
        <w:ind w:left="567" w:hanging="567"/>
        <w:rPr>
          <w:rFonts w:ascii="Arial" w:hAnsi="Arial" w:cs="Arial"/>
          <w:color w:val="000000"/>
          <w:lang w:val="ru-RU"/>
        </w:rPr>
      </w:pPr>
      <w:r w:rsidRPr="00B22F26">
        <w:rPr>
          <w:rFonts w:ascii="Arial" w:hAnsi="Arial" w:cs="Arial"/>
          <w:lang w:val="ru-RU"/>
        </w:rPr>
        <w:t xml:space="preserve">Настоящим СТОРОНЫ подтверждают, что определенный в настоящем п. 2.1. РАЗДЕЛА 1 ДОГОВОРА объем </w:t>
      </w:r>
      <w:r>
        <w:rPr>
          <w:rFonts w:ascii="Arial" w:hAnsi="Arial" w:cs="Arial"/>
          <w:lang w:val="ru-RU"/>
        </w:rPr>
        <w:t>РАБОТ</w:t>
      </w:r>
      <w:r w:rsidRPr="00B22F26">
        <w:rPr>
          <w:rFonts w:ascii="Arial" w:hAnsi="Arial" w:cs="Arial"/>
          <w:lang w:val="ru-RU"/>
        </w:rPr>
        <w:t xml:space="preserve"> (а именно перечень </w:t>
      </w:r>
      <w:r>
        <w:rPr>
          <w:rFonts w:ascii="Arial" w:hAnsi="Arial" w:cs="Arial"/>
          <w:lang w:val="ru-RU"/>
        </w:rPr>
        <w:t>выполняемых</w:t>
      </w:r>
      <w:r w:rsidRPr="00B22F26">
        <w:rPr>
          <w:rFonts w:ascii="Arial" w:hAnsi="Arial" w:cs="Arial"/>
          <w:lang w:val="ru-RU"/>
        </w:rPr>
        <w:t xml:space="preserve"> по каждой СКВАЖИНЕ видов </w:t>
      </w:r>
      <w:r>
        <w:rPr>
          <w:rFonts w:ascii="Arial" w:hAnsi="Arial" w:cs="Arial"/>
          <w:lang w:val="ru-RU"/>
        </w:rPr>
        <w:t>РАБОТ</w:t>
      </w:r>
      <w:r w:rsidRPr="00B22F26">
        <w:rPr>
          <w:rFonts w:ascii="Arial" w:hAnsi="Arial" w:cs="Arial"/>
          <w:lang w:val="ru-RU"/>
        </w:rPr>
        <w:t xml:space="preserve"> и количество скважин) является </w:t>
      </w:r>
      <w:r w:rsidRPr="00B22F26">
        <w:rPr>
          <w:rFonts w:ascii="Arial" w:hAnsi="Arial" w:cs="Arial"/>
          <w:color w:val="000000"/>
          <w:lang w:val="ru-RU"/>
        </w:rPr>
        <w:t xml:space="preserve">минимальным (гарантированным) объемом </w:t>
      </w:r>
      <w:r>
        <w:rPr>
          <w:rFonts w:ascii="Arial" w:hAnsi="Arial" w:cs="Arial"/>
          <w:color w:val="000000"/>
          <w:lang w:val="ru-RU"/>
        </w:rPr>
        <w:t>РАБОТ</w:t>
      </w:r>
      <w:r w:rsidRPr="00B22F26">
        <w:rPr>
          <w:rFonts w:ascii="Arial" w:hAnsi="Arial" w:cs="Arial"/>
          <w:color w:val="000000"/>
          <w:lang w:val="ru-RU"/>
        </w:rPr>
        <w:t xml:space="preserve"> </w:t>
      </w:r>
      <w:r>
        <w:rPr>
          <w:rFonts w:ascii="Arial" w:hAnsi="Arial" w:cs="Arial"/>
          <w:color w:val="000000"/>
          <w:lang w:val="ru-RU"/>
        </w:rPr>
        <w:t>ПОДРЯДЧИКА</w:t>
      </w:r>
      <w:r w:rsidRPr="00B22F26">
        <w:rPr>
          <w:rFonts w:ascii="Arial" w:hAnsi="Arial" w:cs="Arial"/>
          <w:color w:val="000000"/>
          <w:lang w:val="ru-RU"/>
        </w:rPr>
        <w:t xml:space="preserve"> по ДОГОВОРУ, и КОМПАНИЯ соглашается с тем, что все ставки и цены на </w:t>
      </w:r>
      <w:r>
        <w:rPr>
          <w:rFonts w:ascii="Arial" w:hAnsi="Arial" w:cs="Arial"/>
          <w:color w:val="000000"/>
          <w:lang w:val="ru-RU"/>
        </w:rPr>
        <w:t>РАБОТЫ</w:t>
      </w:r>
      <w:r w:rsidRPr="00B22F26">
        <w:rPr>
          <w:rFonts w:ascii="Arial" w:hAnsi="Arial" w:cs="Arial"/>
          <w:color w:val="000000"/>
          <w:lang w:val="ru-RU"/>
        </w:rPr>
        <w:t xml:space="preserve"> по ДОГОВОРУ даны из расчета указанного минимального объема </w:t>
      </w:r>
      <w:r>
        <w:rPr>
          <w:rFonts w:ascii="Arial" w:hAnsi="Arial" w:cs="Arial"/>
          <w:color w:val="000000"/>
          <w:lang w:val="ru-RU"/>
        </w:rPr>
        <w:t>РАБОТ</w:t>
      </w:r>
      <w:r w:rsidRPr="00B22F26">
        <w:rPr>
          <w:rFonts w:ascii="Arial" w:hAnsi="Arial" w:cs="Arial"/>
          <w:color w:val="000000"/>
          <w:lang w:val="ru-RU"/>
        </w:rPr>
        <w:t>.</w:t>
      </w:r>
    </w:p>
    <w:p w14:paraId="615D4DE1" w14:textId="77777777" w:rsidR="000949E3" w:rsidRPr="00691BA1" w:rsidRDefault="000949E3" w:rsidP="00464DE0">
      <w:pPr>
        <w:pStyle w:val="11"/>
        <w:widowControl w:val="0"/>
        <w:numPr>
          <w:ilvl w:val="1"/>
          <w:numId w:val="2"/>
        </w:numPr>
        <w:tabs>
          <w:tab w:val="clear" w:pos="360"/>
          <w:tab w:val="left" w:pos="567"/>
        </w:tabs>
        <w:spacing w:after="120" w:line="240" w:lineRule="auto"/>
        <w:ind w:left="567" w:hanging="567"/>
        <w:rPr>
          <w:rFonts w:ascii="Arial" w:hAnsi="Arial" w:cs="Arial"/>
          <w:lang w:val="ru-RU"/>
        </w:rPr>
      </w:pPr>
      <w:r w:rsidRPr="00691BA1">
        <w:rPr>
          <w:rFonts w:ascii="Arial" w:hAnsi="Arial" w:cs="Arial"/>
          <w:lang w:val="ru-RU"/>
        </w:rPr>
        <w:t>ПОДРЯДЧИК выполняет РАБОТЫ по договору в соответствии с Графиком выполнения РАБОТ (Приложение №1 к РАЗДЕЛУ 1 ДОГОВОРА) и Нормативной картой (Приложение №2 к РАЗДЕЛУ 1 ДОГОВОРА).</w:t>
      </w:r>
    </w:p>
    <w:p w14:paraId="53818854" w14:textId="77777777" w:rsidR="00845D57" w:rsidRPr="00845D57" w:rsidRDefault="00845D57" w:rsidP="00464DE0">
      <w:pPr>
        <w:pStyle w:val="11"/>
        <w:widowControl w:val="0"/>
        <w:numPr>
          <w:ilvl w:val="0"/>
          <w:numId w:val="15"/>
        </w:numPr>
        <w:tabs>
          <w:tab w:val="clear" w:pos="510"/>
          <w:tab w:val="num" w:pos="567"/>
        </w:tabs>
        <w:spacing w:after="120" w:line="240" w:lineRule="auto"/>
        <w:ind w:left="567" w:hanging="567"/>
        <w:rPr>
          <w:rFonts w:ascii="Arial" w:hAnsi="Arial" w:cs="Arial"/>
          <w:b/>
          <w:color w:val="000000"/>
          <w:lang w:val="ru-RU"/>
        </w:rPr>
      </w:pPr>
      <w:r w:rsidRPr="00845D57">
        <w:rPr>
          <w:rFonts w:ascii="Arial" w:hAnsi="Arial" w:cs="Arial"/>
          <w:b/>
          <w:color w:val="000000"/>
          <w:lang w:val="ru-RU"/>
        </w:rPr>
        <w:t>СРОК ДЕЙСТВИЯ ДОГОВОРА</w:t>
      </w:r>
      <w:r w:rsidR="002F7DD3">
        <w:rPr>
          <w:rFonts w:ascii="Arial" w:hAnsi="Arial" w:cs="Arial"/>
          <w:b/>
          <w:color w:val="000000"/>
          <w:lang w:val="ru-RU"/>
        </w:rPr>
        <w:t xml:space="preserve"> </w:t>
      </w:r>
    </w:p>
    <w:p w14:paraId="2B57E552" w14:textId="77777777" w:rsidR="00845D57" w:rsidRPr="00DF5C92" w:rsidRDefault="00845D57" w:rsidP="00630F05">
      <w:pPr>
        <w:pStyle w:val="Indent3"/>
        <w:widowControl w:val="0"/>
        <w:tabs>
          <w:tab w:val="left" w:pos="567"/>
        </w:tabs>
        <w:spacing w:after="120"/>
        <w:ind w:left="567"/>
        <w:rPr>
          <w:rFonts w:ascii="Arial" w:hAnsi="Arial" w:cs="Arial"/>
          <w:color w:val="000000"/>
          <w:lang w:val="ru-RU"/>
        </w:rPr>
      </w:pPr>
      <w:r w:rsidRPr="00DF5C92">
        <w:rPr>
          <w:rFonts w:ascii="Arial" w:hAnsi="Arial" w:cs="Arial"/>
          <w:lang w:val="ru-RU"/>
        </w:rPr>
        <w:t>3.1</w:t>
      </w:r>
      <w:r w:rsidRPr="00DF5C92">
        <w:rPr>
          <w:rFonts w:ascii="Arial" w:hAnsi="Arial" w:cs="Arial"/>
          <w:lang w:val="ru-RU"/>
        </w:rPr>
        <w:tab/>
        <w:t xml:space="preserve">ДОГОВОР вступает в силу с даты его подписания обеими СТОРОНАМИ (далее – «ДАТА ВСТУПЛЕНИЯ ДОГОВОРА В СИЛУ») и действует до </w:t>
      </w:r>
      <w:r w:rsidR="00E859B1">
        <w:rPr>
          <w:rFonts w:ascii="Arial" w:hAnsi="Arial" w:cs="Arial"/>
          <w:lang w:val="ru-RU"/>
        </w:rPr>
        <w:t>«__»__________г.</w:t>
      </w:r>
      <w:r>
        <w:rPr>
          <w:rFonts w:ascii="Arial" w:hAnsi="Arial" w:cs="Arial"/>
          <w:lang w:val="ru-RU"/>
        </w:rPr>
        <w:t xml:space="preserve"> </w:t>
      </w:r>
      <w:r w:rsidRPr="00DF5C92">
        <w:rPr>
          <w:rFonts w:ascii="Arial" w:hAnsi="Arial" w:cs="Arial"/>
          <w:lang w:val="ru-RU"/>
        </w:rPr>
        <w:t>(далее – «ДАТА ОКОНЧАНИЯ ДЕЙСТВИЯ ДОГОВОРА»), но в любом случае до полного выполнения СТОРОНАМИ своих обязательств, возникших до указанной даты, в том числе до полного исполнения обязательств по взаиморасчетам.</w:t>
      </w:r>
    </w:p>
    <w:p w14:paraId="6605365B" w14:textId="77777777" w:rsidR="00845D57" w:rsidRPr="00845D57" w:rsidRDefault="00845D57" w:rsidP="00464DE0">
      <w:pPr>
        <w:pStyle w:val="11"/>
        <w:widowControl w:val="0"/>
        <w:numPr>
          <w:ilvl w:val="0"/>
          <w:numId w:val="15"/>
        </w:numPr>
        <w:tabs>
          <w:tab w:val="clear" w:pos="510"/>
          <w:tab w:val="num" w:pos="567"/>
        </w:tabs>
        <w:spacing w:after="120" w:line="240" w:lineRule="auto"/>
        <w:ind w:left="567" w:hanging="567"/>
        <w:rPr>
          <w:rFonts w:ascii="Arial" w:hAnsi="Arial" w:cs="Arial"/>
          <w:b/>
          <w:color w:val="000000"/>
          <w:lang w:val="ru-RU"/>
        </w:rPr>
      </w:pPr>
      <w:r w:rsidRPr="00845D57">
        <w:rPr>
          <w:rFonts w:ascii="Arial" w:hAnsi="Arial" w:cs="Arial"/>
          <w:b/>
          <w:color w:val="000000"/>
          <w:lang w:val="ru-RU"/>
        </w:rPr>
        <w:t>СТОИМОСТЬ ДОГОВОРА</w:t>
      </w:r>
    </w:p>
    <w:p w14:paraId="71032A68" w14:textId="77777777" w:rsidR="00845D57" w:rsidRPr="00733612" w:rsidRDefault="00845D57" w:rsidP="00630F05">
      <w:pPr>
        <w:pStyle w:val="Indent3"/>
        <w:widowControl w:val="0"/>
        <w:tabs>
          <w:tab w:val="left" w:pos="567"/>
        </w:tabs>
        <w:spacing w:after="120"/>
        <w:ind w:left="567"/>
        <w:rPr>
          <w:rFonts w:ascii="Arial" w:hAnsi="Arial" w:cs="Arial"/>
          <w:lang w:val="ru-RU"/>
        </w:rPr>
      </w:pPr>
      <w:r w:rsidRPr="00DF5C92">
        <w:rPr>
          <w:rFonts w:ascii="Arial" w:hAnsi="Arial" w:cs="Arial"/>
          <w:lang w:val="ru-RU"/>
        </w:rPr>
        <w:t>4.1</w:t>
      </w:r>
      <w:r w:rsidRPr="00DF5C92">
        <w:rPr>
          <w:rFonts w:ascii="Arial" w:hAnsi="Arial" w:cs="Arial"/>
          <w:lang w:val="ru-RU"/>
        </w:rPr>
        <w:tab/>
        <w:t xml:space="preserve">Общая стоимость ДОГОВОРА </w:t>
      </w:r>
      <w:r w:rsidR="005E5304">
        <w:rPr>
          <w:rFonts w:ascii="Arial" w:hAnsi="Arial" w:cs="Arial"/>
          <w:lang w:val="ru-RU"/>
        </w:rPr>
        <w:t>составляе</w:t>
      </w:r>
      <w:r w:rsidRPr="00DF5C92">
        <w:rPr>
          <w:rFonts w:ascii="Arial" w:hAnsi="Arial" w:cs="Arial"/>
          <w:lang w:val="ru-RU"/>
        </w:rPr>
        <w:t>т</w:t>
      </w:r>
      <w:r w:rsidR="005E5304">
        <w:rPr>
          <w:rFonts w:ascii="Arial" w:hAnsi="Arial" w:cs="Arial"/>
          <w:lang w:val="ru-RU"/>
        </w:rPr>
        <w:t xml:space="preserve"> ориентировочно</w:t>
      </w:r>
      <w:r w:rsidRPr="00DF5C92">
        <w:rPr>
          <w:rFonts w:ascii="Arial" w:hAnsi="Arial" w:cs="Arial"/>
          <w:lang w:val="ru-RU"/>
        </w:rPr>
        <w:t xml:space="preserve">  </w:t>
      </w:r>
      <w:r w:rsidR="00E859B1">
        <w:rPr>
          <w:rFonts w:ascii="Arial" w:hAnsi="Arial" w:cs="Arial"/>
          <w:lang w:val="ru-RU"/>
        </w:rPr>
        <w:t>_________</w:t>
      </w:r>
      <w:r w:rsidRPr="00DF5C92">
        <w:rPr>
          <w:rFonts w:ascii="Arial" w:hAnsi="Arial" w:cs="Arial"/>
          <w:lang w:val="ru-RU"/>
        </w:rPr>
        <w:t xml:space="preserve"> </w:t>
      </w:r>
      <w:r w:rsidR="00772DCC" w:rsidRPr="00DF5C92">
        <w:rPr>
          <w:rFonts w:ascii="Arial" w:hAnsi="Arial" w:cs="Arial"/>
          <w:lang w:val="ru-RU"/>
        </w:rPr>
        <w:t>(</w:t>
      </w:r>
      <w:r w:rsidR="00E859B1">
        <w:rPr>
          <w:rFonts w:ascii="Arial" w:hAnsi="Arial" w:cs="Arial"/>
          <w:lang w:val="ru-RU"/>
        </w:rPr>
        <w:t>_____________________________</w:t>
      </w:r>
      <w:r w:rsidR="00772DCC" w:rsidRPr="00DF5C92">
        <w:rPr>
          <w:rFonts w:ascii="Arial" w:hAnsi="Arial" w:cs="Arial"/>
          <w:lang w:val="ru-RU"/>
        </w:rPr>
        <w:t xml:space="preserve">) </w:t>
      </w:r>
      <w:r w:rsidR="00772DCC">
        <w:rPr>
          <w:rFonts w:ascii="Arial" w:hAnsi="Arial" w:cs="Arial"/>
          <w:lang w:val="ru-RU"/>
        </w:rPr>
        <w:t xml:space="preserve"> </w:t>
      </w:r>
      <w:r w:rsidR="00266A2A">
        <w:rPr>
          <w:rFonts w:ascii="Arial" w:hAnsi="Arial" w:cs="Arial"/>
          <w:lang w:val="ru-RU"/>
        </w:rPr>
        <w:t>рублей</w:t>
      </w:r>
      <w:r w:rsidR="00733612" w:rsidRPr="00733612">
        <w:rPr>
          <w:rFonts w:ascii="Arial" w:hAnsi="Arial" w:cs="Arial"/>
          <w:lang w:val="ru-RU"/>
        </w:rPr>
        <w:t xml:space="preserve"> </w:t>
      </w:r>
      <w:r w:rsidRPr="00733612">
        <w:rPr>
          <w:rFonts w:ascii="Arial" w:hAnsi="Arial" w:cs="Arial"/>
          <w:lang w:val="ru-RU"/>
        </w:rPr>
        <w:t>без учета НДС (налога на добавленную стоимость).</w:t>
      </w:r>
    </w:p>
    <w:p w14:paraId="217EC075" w14:textId="77777777" w:rsidR="00845D57" w:rsidRPr="00733612" w:rsidRDefault="00845D57" w:rsidP="00630F05">
      <w:pPr>
        <w:pStyle w:val="Indent3"/>
        <w:widowControl w:val="0"/>
        <w:tabs>
          <w:tab w:val="left" w:pos="567"/>
        </w:tabs>
        <w:spacing w:after="120"/>
        <w:ind w:left="567"/>
        <w:rPr>
          <w:rFonts w:ascii="Arial" w:hAnsi="Arial" w:cs="Arial"/>
          <w:color w:val="000000"/>
          <w:lang w:val="ru-RU"/>
        </w:rPr>
      </w:pPr>
      <w:r w:rsidRPr="00733612">
        <w:rPr>
          <w:rFonts w:ascii="Arial" w:hAnsi="Arial" w:cs="Arial"/>
          <w:lang w:val="ru-RU"/>
        </w:rPr>
        <w:t>4.2</w:t>
      </w:r>
      <w:r w:rsidRPr="00733612">
        <w:rPr>
          <w:rFonts w:ascii="Arial" w:hAnsi="Arial" w:cs="Arial"/>
          <w:lang w:val="ru-RU"/>
        </w:rPr>
        <w:tab/>
        <w:t>Общая сумма НДС</w:t>
      </w:r>
      <w:r w:rsidR="00511135">
        <w:rPr>
          <w:rFonts w:ascii="Arial" w:hAnsi="Arial" w:cs="Arial"/>
          <w:lang w:val="ru-RU"/>
        </w:rPr>
        <w:t xml:space="preserve"> ориентировочно</w:t>
      </w:r>
      <w:r w:rsidRPr="00733612">
        <w:rPr>
          <w:rFonts w:ascii="Arial" w:hAnsi="Arial" w:cs="Arial"/>
          <w:lang w:val="ru-RU"/>
        </w:rPr>
        <w:t xml:space="preserve"> </w:t>
      </w:r>
      <w:r w:rsidR="005E5304" w:rsidRPr="00733612">
        <w:rPr>
          <w:rFonts w:ascii="Arial" w:hAnsi="Arial" w:cs="Arial"/>
          <w:lang w:val="ru-RU"/>
        </w:rPr>
        <w:t>составляет</w:t>
      </w:r>
      <w:r w:rsidRPr="00733612">
        <w:rPr>
          <w:rFonts w:ascii="Arial" w:hAnsi="Arial" w:cs="Arial"/>
          <w:lang w:val="ru-RU"/>
        </w:rPr>
        <w:t xml:space="preserve"> </w:t>
      </w:r>
      <w:r w:rsidR="00E859B1">
        <w:rPr>
          <w:rFonts w:ascii="Arial" w:hAnsi="Arial" w:cs="Arial"/>
          <w:lang w:val="ru-RU"/>
        </w:rPr>
        <w:t>_______________</w:t>
      </w:r>
      <w:r w:rsidRPr="00733612">
        <w:rPr>
          <w:rFonts w:ascii="Arial" w:hAnsi="Arial" w:cs="Arial"/>
          <w:lang w:val="ru-RU"/>
        </w:rPr>
        <w:t xml:space="preserve"> </w:t>
      </w:r>
      <w:r w:rsidR="00772DCC" w:rsidRPr="00733612">
        <w:rPr>
          <w:rFonts w:ascii="Arial" w:hAnsi="Arial" w:cs="Arial"/>
          <w:lang w:val="ru-RU"/>
        </w:rPr>
        <w:t>(</w:t>
      </w:r>
      <w:r w:rsidR="00E859B1">
        <w:rPr>
          <w:rFonts w:ascii="Arial" w:hAnsi="Arial" w:cs="Arial"/>
          <w:lang w:val="ru-RU"/>
        </w:rPr>
        <w:t>_____________________________</w:t>
      </w:r>
      <w:r w:rsidR="00772DCC" w:rsidRPr="00733612">
        <w:rPr>
          <w:rFonts w:ascii="Arial" w:hAnsi="Arial" w:cs="Arial"/>
          <w:lang w:val="ru-RU"/>
        </w:rPr>
        <w:t xml:space="preserve">)  </w:t>
      </w:r>
      <w:r w:rsidR="00266A2A">
        <w:rPr>
          <w:rFonts w:ascii="Arial" w:hAnsi="Arial" w:cs="Arial"/>
          <w:lang w:val="ru-RU"/>
        </w:rPr>
        <w:t>рублей</w:t>
      </w:r>
      <w:r w:rsidR="00772DCC">
        <w:rPr>
          <w:rFonts w:ascii="Arial" w:hAnsi="Arial" w:cs="Arial"/>
          <w:lang w:val="ru-RU"/>
        </w:rPr>
        <w:t xml:space="preserve"> и </w:t>
      </w:r>
      <w:r w:rsidR="00E859B1">
        <w:rPr>
          <w:rFonts w:ascii="Arial" w:hAnsi="Arial" w:cs="Arial"/>
          <w:lang w:val="ru-RU"/>
        </w:rPr>
        <w:t>__</w:t>
      </w:r>
      <w:r w:rsidR="00772DCC">
        <w:rPr>
          <w:rFonts w:ascii="Arial" w:hAnsi="Arial" w:cs="Arial"/>
          <w:lang w:val="ru-RU"/>
        </w:rPr>
        <w:t xml:space="preserve"> копеек</w:t>
      </w:r>
      <w:r w:rsidRPr="00733612">
        <w:rPr>
          <w:rFonts w:ascii="Arial" w:hAnsi="Arial" w:cs="Arial"/>
          <w:lang w:val="ru-RU"/>
        </w:rPr>
        <w:t xml:space="preserve"> по ставке 18%.</w:t>
      </w:r>
    </w:p>
    <w:p w14:paraId="16AA18E8" w14:textId="77777777" w:rsidR="00845D57" w:rsidRPr="008D6088" w:rsidRDefault="00845D57" w:rsidP="00464DE0">
      <w:pPr>
        <w:pStyle w:val="Indent3"/>
        <w:widowControl w:val="0"/>
        <w:numPr>
          <w:ilvl w:val="1"/>
          <w:numId w:val="54"/>
        </w:numPr>
        <w:tabs>
          <w:tab w:val="left" w:pos="567"/>
        </w:tabs>
        <w:spacing w:after="120"/>
        <w:ind w:left="630" w:hanging="630"/>
        <w:rPr>
          <w:rFonts w:ascii="Arial" w:hAnsi="Arial" w:cs="Arial"/>
          <w:b/>
          <w:bCs/>
          <w:color w:val="000000"/>
          <w:lang w:val="ru-RU"/>
        </w:rPr>
      </w:pPr>
      <w:r w:rsidRPr="00733612">
        <w:rPr>
          <w:rFonts w:ascii="Arial" w:hAnsi="Arial" w:cs="Arial"/>
          <w:lang w:val="ru-RU"/>
        </w:rPr>
        <w:t xml:space="preserve">Общая стоимость ДОГОВОРА </w:t>
      </w:r>
      <w:r w:rsidR="005E5304" w:rsidRPr="00733612">
        <w:rPr>
          <w:rFonts w:ascii="Arial" w:hAnsi="Arial" w:cs="Arial"/>
          <w:lang w:val="ru-RU"/>
        </w:rPr>
        <w:t>составляет ориентировочно</w:t>
      </w:r>
      <w:r w:rsidR="005E5304" w:rsidRPr="00733612" w:rsidDel="005E5304">
        <w:rPr>
          <w:rFonts w:ascii="Arial" w:hAnsi="Arial" w:cs="Arial"/>
          <w:lang w:val="ru-RU"/>
        </w:rPr>
        <w:t xml:space="preserve"> </w:t>
      </w:r>
      <w:r w:rsidR="00E859B1">
        <w:rPr>
          <w:rFonts w:ascii="Arial" w:hAnsi="Arial" w:cs="Arial"/>
          <w:lang w:val="ru-RU"/>
        </w:rPr>
        <w:t>____________________</w:t>
      </w:r>
      <w:r w:rsidR="00772DCC">
        <w:rPr>
          <w:rFonts w:ascii="Arial" w:hAnsi="Arial" w:cs="Arial"/>
          <w:lang w:val="ru-RU"/>
        </w:rPr>
        <w:t xml:space="preserve"> </w:t>
      </w:r>
      <w:r w:rsidR="00772DCC" w:rsidRPr="00733612">
        <w:rPr>
          <w:rFonts w:ascii="Arial" w:hAnsi="Arial" w:cs="Arial"/>
          <w:lang w:val="ru-RU"/>
        </w:rPr>
        <w:t xml:space="preserve"> </w:t>
      </w:r>
      <w:r w:rsidRPr="00733612">
        <w:rPr>
          <w:rFonts w:ascii="Arial" w:hAnsi="Arial" w:cs="Arial"/>
          <w:lang w:val="ru-RU"/>
        </w:rPr>
        <w:t>(</w:t>
      </w:r>
      <w:r w:rsidR="00E859B1">
        <w:rPr>
          <w:rFonts w:ascii="Arial" w:hAnsi="Arial" w:cs="Arial"/>
          <w:lang w:val="ru-RU"/>
        </w:rPr>
        <w:t>_____________________________</w:t>
      </w:r>
      <w:r w:rsidR="00772DCC">
        <w:rPr>
          <w:rFonts w:ascii="Arial" w:hAnsi="Arial" w:cs="Arial"/>
          <w:lang w:val="ru-RU"/>
        </w:rPr>
        <w:t>)</w:t>
      </w:r>
      <w:r w:rsidR="00772DCC" w:rsidDel="00772DCC">
        <w:rPr>
          <w:rFonts w:ascii="Arial" w:hAnsi="Arial" w:cs="Arial"/>
          <w:lang w:val="ru-RU"/>
        </w:rPr>
        <w:t xml:space="preserve"> </w:t>
      </w:r>
      <w:r w:rsidR="00266A2A">
        <w:rPr>
          <w:rFonts w:ascii="Arial" w:hAnsi="Arial" w:cs="Arial"/>
          <w:lang w:val="ru-RU"/>
        </w:rPr>
        <w:t>рублей</w:t>
      </w:r>
      <w:r w:rsidR="00A131D9">
        <w:rPr>
          <w:rFonts w:ascii="Arial" w:hAnsi="Arial" w:cs="Arial"/>
          <w:lang w:val="ru-RU"/>
        </w:rPr>
        <w:t xml:space="preserve"> и </w:t>
      </w:r>
      <w:r w:rsidR="00E859B1">
        <w:rPr>
          <w:rFonts w:ascii="Arial" w:hAnsi="Arial" w:cs="Arial"/>
          <w:lang w:val="ru-RU"/>
        </w:rPr>
        <w:t>__</w:t>
      </w:r>
      <w:r w:rsidR="00A131D9">
        <w:rPr>
          <w:rFonts w:ascii="Arial" w:hAnsi="Arial" w:cs="Arial"/>
          <w:lang w:val="ru-RU"/>
        </w:rPr>
        <w:t xml:space="preserve"> копеек</w:t>
      </w:r>
      <w:r w:rsidRPr="00733612">
        <w:rPr>
          <w:rFonts w:ascii="Arial" w:hAnsi="Arial" w:cs="Arial"/>
          <w:lang w:val="ru-RU"/>
        </w:rPr>
        <w:t xml:space="preserve"> с учетом НДС</w:t>
      </w:r>
      <w:r w:rsidR="00E44472">
        <w:rPr>
          <w:rFonts w:ascii="Arial" w:hAnsi="Arial" w:cs="Arial"/>
          <w:lang w:val="ru-RU"/>
        </w:rPr>
        <w:t>, а именно:</w:t>
      </w:r>
    </w:p>
    <w:p w14:paraId="168A2BF0" w14:textId="77777777" w:rsidR="00C70B8C" w:rsidRDefault="008D6088">
      <w:pPr>
        <w:pStyle w:val="31"/>
        <w:numPr>
          <w:ilvl w:val="2"/>
          <w:numId w:val="54"/>
        </w:numPr>
        <w:spacing w:after="120"/>
        <w:ind w:left="630" w:hanging="630"/>
        <w:rPr>
          <w:sz w:val="20"/>
          <w:szCs w:val="20"/>
          <w:lang w:val="ru-RU"/>
        </w:rPr>
      </w:pPr>
      <w:r w:rsidRPr="006E4B9B">
        <w:rPr>
          <w:sz w:val="20"/>
          <w:szCs w:val="20"/>
          <w:lang w:val="ru-RU"/>
        </w:rPr>
        <w:t>Стоимость МОБИЛИЗАЦИИ оборудования и материалов</w:t>
      </w:r>
      <w:r w:rsidR="006E4B9B">
        <w:rPr>
          <w:sz w:val="20"/>
          <w:szCs w:val="20"/>
          <w:lang w:val="ru-RU"/>
        </w:rPr>
        <w:t xml:space="preserve"> </w:t>
      </w:r>
      <w:r w:rsidRPr="006E4B9B">
        <w:rPr>
          <w:sz w:val="20"/>
          <w:szCs w:val="20"/>
          <w:lang w:val="ru-RU"/>
        </w:rPr>
        <w:t xml:space="preserve">составляет </w:t>
      </w:r>
      <w:r w:rsidR="00E859B1">
        <w:rPr>
          <w:sz w:val="20"/>
          <w:szCs w:val="20"/>
          <w:lang w:val="ru-RU"/>
        </w:rPr>
        <w:t>____________________</w:t>
      </w:r>
      <w:r w:rsidRPr="006E4B9B">
        <w:rPr>
          <w:sz w:val="20"/>
          <w:szCs w:val="20"/>
          <w:lang w:val="ru-RU"/>
        </w:rPr>
        <w:t xml:space="preserve"> (</w:t>
      </w:r>
      <w:r w:rsidR="00E859B1">
        <w:rPr>
          <w:sz w:val="20"/>
          <w:szCs w:val="20"/>
          <w:lang w:val="ru-RU"/>
        </w:rPr>
        <w:t>____________________________________________________</w:t>
      </w:r>
      <w:r w:rsidRPr="006E4B9B">
        <w:rPr>
          <w:sz w:val="20"/>
          <w:szCs w:val="20"/>
          <w:lang w:val="ru-RU"/>
        </w:rPr>
        <w:t>) рублей, без НДС.</w:t>
      </w:r>
    </w:p>
    <w:p w14:paraId="4DC45DBE" w14:textId="77777777" w:rsidR="00806CB1" w:rsidRDefault="008D6088">
      <w:pPr>
        <w:pStyle w:val="31"/>
        <w:spacing w:after="120"/>
        <w:ind w:left="630"/>
        <w:rPr>
          <w:sz w:val="20"/>
          <w:szCs w:val="20"/>
          <w:lang w:val="ru-RU"/>
        </w:rPr>
      </w:pPr>
      <w:r w:rsidRPr="006E4B9B">
        <w:rPr>
          <w:sz w:val="20"/>
          <w:szCs w:val="20"/>
          <w:lang w:val="ru-RU"/>
        </w:rPr>
        <w:t xml:space="preserve">Сумма НДС по МОБИЛИЗАЦИИ составляет </w:t>
      </w:r>
      <w:r w:rsidR="00E859B1">
        <w:rPr>
          <w:sz w:val="20"/>
          <w:szCs w:val="20"/>
          <w:lang w:val="ru-RU"/>
        </w:rPr>
        <w:t xml:space="preserve">____________ </w:t>
      </w:r>
      <w:r w:rsidR="006E4B9B" w:rsidRPr="006E4B9B">
        <w:rPr>
          <w:sz w:val="20"/>
          <w:szCs w:val="20"/>
          <w:lang w:val="ru-RU"/>
        </w:rPr>
        <w:t>(</w:t>
      </w:r>
      <w:r w:rsidR="00E859B1">
        <w:rPr>
          <w:sz w:val="20"/>
          <w:szCs w:val="20"/>
          <w:lang w:val="ru-RU"/>
        </w:rPr>
        <w:t>________________________________</w:t>
      </w:r>
      <w:r w:rsidR="006E4B9B" w:rsidRPr="006E4B9B">
        <w:rPr>
          <w:sz w:val="20"/>
          <w:szCs w:val="20"/>
          <w:lang w:val="ru-RU"/>
        </w:rPr>
        <w:t xml:space="preserve">) рублей, </w:t>
      </w:r>
      <w:r w:rsidR="00E859B1">
        <w:rPr>
          <w:sz w:val="20"/>
          <w:szCs w:val="20"/>
          <w:lang w:val="ru-RU"/>
        </w:rPr>
        <w:t>__</w:t>
      </w:r>
      <w:r w:rsidR="006E4B9B" w:rsidRPr="006E4B9B">
        <w:rPr>
          <w:sz w:val="20"/>
          <w:szCs w:val="20"/>
          <w:lang w:val="ru-RU"/>
        </w:rPr>
        <w:t xml:space="preserve"> копейки.</w:t>
      </w:r>
    </w:p>
    <w:p w14:paraId="014D2DC6" w14:textId="77777777" w:rsidR="00806CB1" w:rsidRDefault="006E4B9B">
      <w:pPr>
        <w:pStyle w:val="31"/>
        <w:spacing w:after="120"/>
        <w:ind w:left="630"/>
        <w:rPr>
          <w:sz w:val="20"/>
          <w:szCs w:val="20"/>
          <w:lang w:val="ru-RU"/>
        </w:rPr>
      </w:pPr>
      <w:r>
        <w:rPr>
          <w:sz w:val="20"/>
          <w:szCs w:val="20"/>
          <w:lang w:val="ru-RU"/>
        </w:rPr>
        <w:t xml:space="preserve">Стоимость </w:t>
      </w:r>
      <w:r w:rsidRPr="00501434">
        <w:rPr>
          <w:sz w:val="20"/>
          <w:szCs w:val="20"/>
          <w:lang w:val="ru-RU"/>
        </w:rPr>
        <w:t>МОБИЛИЗАЦИИ оборудования и материалов</w:t>
      </w:r>
      <w:r>
        <w:rPr>
          <w:sz w:val="20"/>
          <w:szCs w:val="20"/>
          <w:lang w:val="ru-RU"/>
        </w:rPr>
        <w:t xml:space="preserve"> </w:t>
      </w:r>
      <w:r w:rsidRPr="00501434">
        <w:rPr>
          <w:sz w:val="20"/>
          <w:szCs w:val="20"/>
          <w:lang w:val="ru-RU"/>
        </w:rPr>
        <w:t xml:space="preserve">составляет </w:t>
      </w:r>
      <w:r w:rsidR="00E859B1">
        <w:rPr>
          <w:sz w:val="20"/>
          <w:szCs w:val="20"/>
          <w:lang w:val="ru-RU"/>
        </w:rPr>
        <w:t>______________</w:t>
      </w:r>
      <w:r>
        <w:rPr>
          <w:sz w:val="20"/>
          <w:szCs w:val="20"/>
          <w:lang w:val="ru-RU"/>
        </w:rPr>
        <w:t>(</w:t>
      </w:r>
      <w:r w:rsidR="00E859B1">
        <w:rPr>
          <w:sz w:val="20"/>
          <w:szCs w:val="20"/>
          <w:lang w:val="ru-RU"/>
        </w:rPr>
        <w:t>__________________________</w:t>
      </w:r>
      <w:r>
        <w:rPr>
          <w:sz w:val="20"/>
          <w:szCs w:val="20"/>
          <w:lang w:val="ru-RU"/>
        </w:rPr>
        <w:t>)</w:t>
      </w:r>
      <w:r w:rsidRPr="006E4B9B">
        <w:rPr>
          <w:sz w:val="20"/>
          <w:szCs w:val="20"/>
          <w:lang w:val="ru-RU"/>
        </w:rPr>
        <w:t xml:space="preserve"> </w:t>
      </w:r>
      <w:r w:rsidRPr="00501434">
        <w:rPr>
          <w:sz w:val="20"/>
          <w:szCs w:val="20"/>
          <w:lang w:val="ru-RU"/>
        </w:rPr>
        <w:t xml:space="preserve">рублей, </w:t>
      </w:r>
      <w:r w:rsidR="00E859B1">
        <w:rPr>
          <w:sz w:val="20"/>
          <w:szCs w:val="20"/>
          <w:lang w:val="ru-RU"/>
        </w:rPr>
        <w:t>__</w:t>
      </w:r>
      <w:r w:rsidRPr="00501434">
        <w:rPr>
          <w:sz w:val="20"/>
          <w:szCs w:val="20"/>
          <w:lang w:val="ru-RU"/>
        </w:rPr>
        <w:t xml:space="preserve"> коп</w:t>
      </w:r>
      <w:r>
        <w:rPr>
          <w:sz w:val="20"/>
          <w:szCs w:val="20"/>
          <w:lang w:val="ru-RU"/>
        </w:rPr>
        <w:t xml:space="preserve">ейки </w:t>
      </w:r>
      <w:r w:rsidRPr="006E4B9B">
        <w:rPr>
          <w:sz w:val="20"/>
          <w:szCs w:val="20"/>
          <w:lang w:val="ru-RU"/>
        </w:rPr>
        <w:t>с учетом НДС</w:t>
      </w:r>
      <w:r w:rsidR="00E44472">
        <w:rPr>
          <w:sz w:val="20"/>
          <w:szCs w:val="20"/>
          <w:lang w:val="ru-RU"/>
        </w:rPr>
        <w:t>.</w:t>
      </w:r>
    </w:p>
    <w:p w14:paraId="08E1C00D" w14:textId="77777777" w:rsidR="00806CB1" w:rsidRDefault="008D6088" w:rsidP="00246AA1">
      <w:pPr>
        <w:pStyle w:val="31"/>
        <w:numPr>
          <w:ilvl w:val="2"/>
          <w:numId w:val="54"/>
        </w:numPr>
        <w:tabs>
          <w:tab w:val="left" w:pos="630"/>
        </w:tabs>
        <w:spacing w:after="120"/>
        <w:ind w:left="630" w:hanging="630"/>
        <w:rPr>
          <w:sz w:val="20"/>
          <w:szCs w:val="20"/>
          <w:lang w:val="ru-RU"/>
        </w:rPr>
      </w:pPr>
      <w:r w:rsidRPr="006E4B9B">
        <w:rPr>
          <w:sz w:val="20"/>
          <w:szCs w:val="20"/>
          <w:lang w:val="ru-RU"/>
        </w:rPr>
        <w:t>Стоимость МАТЕРИАЛОВ составляет ориентировочно</w:t>
      </w:r>
      <w:r w:rsidR="00E859B1">
        <w:rPr>
          <w:sz w:val="20"/>
          <w:szCs w:val="20"/>
          <w:lang w:val="ru-RU"/>
        </w:rPr>
        <w:t xml:space="preserve"> _______________</w:t>
      </w:r>
      <w:r w:rsidRPr="006E4B9B">
        <w:rPr>
          <w:sz w:val="20"/>
          <w:szCs w:val="20"/>
          <w:lang w:val="ru-RU"/>
        </w:rPr>
        <w:t xml:space="preserve"> (</w:t>
      </w:r>
      <w:r w:rsidR="00E859B1">
        <w:rPr>
          <w:sz w:val="20"/>
          <w:szCs w:val="20"/>
          <w:lang w:val="ru-RU"/>
        </w:rPr>
        <w:t>_________________________</w:t>
      </w:r>
      <w:r w:rsidRPr="006E4B9B">
        <w:rPr>
          <w:sz w:val="20"/>
          <w:szCs w:val="20"/>
          <w:lang w:val="ru-RU"/>
        </w:rPr>
        <w:t>) рублей, без НДС.</w:t>
      </w:r>
    </w:p>
    <w:p w14:paraId="57917243" w14:textId="77777777" w:rsidR="00806CB1" w:rsidRDefault="006E4B9B">
      <w:pPr>
        <w:pStyle w:val="31"/>
        <w:spacing w:after="120"/>
        <w:ind w:left="630"/>
        <w:rPr>
          <w:sz w:val="20"/>
          <w:szCs w:val="20"/>
          <w:lang w:val="ru-RU"/>
        </w:rPr>
      </w:pPr>
      <w:r w:rsidRPr="00501434">
        <w:rPr>
          <w:sz w:val="20"/>
          <w:szCs w:val="20"/>
          <w:lang w:val="ru-RU"/>
        </w:rPr>
        <w:t>Сумма НДС по</w:t>
      </w:r>
      <w:r>
        <w:rPr>
          <w:sz w:val="20"/>
          <w:szCs w:val="20"/>
          <w:lang w:val="ru-RU"/>
        </w:rPr>
        <w:t xml:space="preserve"> МАТЕРИАЛАМ </w:t>
      </w:r>
      <w:r w:rsidRPr="00501434">
        <w:rPr>
          <w:sz w:val="20"/>
          <w:szCs w:val="20"/>
          <w:lang w:val="ru-RU"/>
        </w:rPr>
        <w:t>составляет ориентировочно</w:t>
      </w:r>
      <w:r w:rsidR="001A2923">
        <w:rPr>
          <w:sz w:val="20"/>
          <w:szCs w:val="20"/>
          <w:lang w:val="ru-RU"/>
        </w:rPr>
        <w:t xml:space="preserve"> </w:t>
      </w:r>
      <w:r w:rsidR="00E859B1">
        <w:rPr>
          <w:sz w:val="20"/>
          <w:szCs w:val="20"/>
          <w:lang w:val="ru-RU"/>
        </w:rPr>
        <w:t>_______________</w:t>
      </w:r>
      <w:r>
        <w:rPr>
          <w:sz w:val="20"/>
          <w:szCs w:val="20"/>
          <w:lang w:val="ru-RU"/>
        </w:rPr>
        <w:t>(</w:t>
      </w:r>
      <w:r w:rsidR="00E859B1">
        <w:rPr>
          <w:sz w:val="20"/>
          <w:szCs w:val="20"/>
          <w:lang w:val="ru-RU"/>
        </w:rPr>
        <w:t>___________________________</w:t>
      </w:r>
      <w:r>
        <w:rPr>
          <w:sz w:val="20"/>
          <w:szCs w:val="20"/>
          <w:lang w:val="ru-RU"/>
        </w:rPr>
        <w:t xml:space="preserve">) рублей и </w:t>
      </w:r>
      <w:r w:rsidR="00E859B1">
        <w:rPr>
          <w:sz w:val="20"/>
          <w:szCs w:val="20"/>
          <w:lang w:val="ru-RU"/>
        </w:rPr>
        <w:t>__</w:t>
      </w:r>
      <w:r>
        <w:rPr>
          <w:sz w:val="20"/>
          <w:szCs w:val="20"/>
          <w:lang w:val="ru-RU"/>
        </w:rPr>
        <w:t xml:space="preserve"> копеек.</w:t>
      </w:r>
    </w:p>
    <w:p w14:paraId="01D95AE2" w14:textId="77777777" w:rsidR="00806CB1" w:rsidRDefault="006E4B9B">
      <w:pPr>
        <w:pStyle w:val="31"/>
        <w:spacing w:after="120"/>
        <w:ind w:left="630"/>
        <w:rPr>
          <w:sz w:val="20"/>
          <w:szCs w:val="20"/>
          <w:lang w:val="ru-RU"/>
        </w:rPr>
      </w:pPr>
      <w:r w:rsidRPr="00501434">
        <w:rPr>
          <w:sz w:val="20"/>
          <w:szCs w:val="20"/>
          <w:lang w:val="ru-RU"/>
        </w:rPr>
        <w:t>Стоимость МАТЕРИАЛОВ составляет ориентировочно</w:t>
      </w:r>
      <w:r w:rsidR="00E859B1">
        <w:rPr>
          <w:sz w:val="20"/>
          <w:szCs w:val="20"/>
          <w:lang w:val="ru-RU"/>
        </w:rPr>
        <w:t xml:space="preserve"> ______________</w:t>
      </w:r>
      <w:r w:rsidR="00CD76EA">
        <w:rPr>
          <w:sz w:val="20"/>
          <w:szCs w:val="20"/>
          <w:lang w:val="ru-RU"/>
        </w:rPr>
        <w:t xml:space="preserve"> </w:t>
      </w:r>
      <w:r>
        <w:rPr>
          <w:sz w:val="20"/>
          <w:szCs w:val="20"/>
          <w:lang w:val="ru-RU"/>
        </w:rPr>
        <w:t>(</w:t>
      </w:r>
      <w:r w:rsidR="00E859B1">
        <w:rPr>
          <w:sz w:val="20"/>
          <w:szCs w:val="20"/>
          <w:lang w:val="ru-RU"/>
        </w:rPr>
        <w:t>________________________________________</w:t>
      </w:r>
      <w:r>
        <w:rPr>
          <w:sz w:val="20"/>
          <w:szCs w:val="20"/>
          <w:lang w:val="ru-RU"/>
        </w:rPr>
        <w:t xml:space="preserve">) рубля и </w:t>
      </w:r>
      <w:r w:rsidR="00E859B1">
        <w:rPr>
          <w:sz w:val="20"/>
          <w:szCs w:val="20"/>
          <w:lang w:val="ru-RU"/>
        </w:rPr>
        <w:t>__</w:t>
      </w:r>
      <w:r>
        <w:rPr>
          <w:sz w:val="20"/>
          <w:szCs w:val="20"/>
          <w:lang w:val="ru-RU"/>
        </w:rPr>
        <w:t xml:space="preserve"> копеек </w:t>
      </w:r>
      <w:r w:rsidRPr="00501434">
        <w:rPr>
          <w:sz w:val="20"/>
          <w:szCs w:val="20"/>
          <w:lang w:val="ru-RU"/>
        </w:rPr>
        <w:t>с учетом НДС</w:t>
      </w:r>
      <w:r>
        <w:rPr>
          <w:sz w:val="20"/>
          <w:szCs w:val="20"/>
          <w:lang w:val="ru-RU"/>
        </w:rPr>
        <w:t>.</w:t>
      </w:r>
    </w:p>
    <w:p w14:paraId="0A804681" w14:textId="77777777" w:rsidR="00806CB1" w:rsidRDefault="008D6088" w:rsidP="00246AA1">
      <w:pPr>
        <w:pStyle w:val="31"/>
        <w:numPr>
          <w:ilvl w:val="2"/>
          <w:numId w:val="54"/>
        </w:numPr>
        <w:spacing w:after="120"/>
        <w:ind w:left="630" w:hanging="630"/>
        <w:rPr>
          <w:sz w:val="20"/>
          <w:szCs w:val="20"/>
          <w:lang w:val="ru-RU"/>
        </w:rPr>
      </w:pPr>
      <w:r w:rsidRPr="006E4B9B">
        <w:rPr>
          <w:sz w:val="20"/>
          <w:szCs w:val="20"/>
          <w:lang w:val="ru-RU"/>
        </w:rPr>
        <w:t xml:space="preserve">Стоимость по СУТОЧНОЙ СТАВКЕ  ВЫПОЛНЕНИЯ РАБОТ составляет ориентировочно </w:t>
      </w:r>
      <w:r w:rsidR="00E859B1">
        <w:rPr>
          <w:sz w:val="20"/>
          <w:szCs w:val="20"/>
          <w:lang w:val="ru-RU"/>
        </w:rPr>
        <w:t>_______________</w:t>
      </w:r>
      <w:r w:rsidRPr="006E4B9B">
        <w:rPr>
          <w:sz w:val="20"/>
          <w:szCs w:val="20"/>
          <w:lang w:val="ru-RU"/>
        </w:rPr>
        <w:t xml:space="preserve"> (</w:t>
      </w:r>
      <w:r w:rsidR="00E859B1">
        <w:rPr>
          <w:sz w:val="20"/>
          <w:szCs w:val="20"/>
          <w:lang w:val="ru-RU"/>
        </w:rPr>
        <w:t>__________________________</w:t>
      </w:r>
      <w:r w:rsidRPr="006E4B9B">
        <w:rPr>
          <w:sz w:val="20"/>
          <w:szCs w:val="20"/>
          <w:lang w:val="ru-RU"/>
        </w:rPr>
        <w:t xml:space="preserve">) рубля </w:t>
      </w:r>
      <w:r w:rsidR="00E859B1">
        <w:rPr>
          <w:sz w:val="20"/>
          <w:szCs w:val="20"/>
          <w:lang w:val="ru-RU"/>
        </w:rPr>
        <w:t>и __ копеек</w:t>
      </w:r>
      <w:r w:rsidR="00526097">
        <w:rPr>
          <w:sz w:val="20"/>
          <w:szCs w:val="20"/>
          <w:lang w:val="ru-RU"/>
        </w:rPr>
        <w:t>,</w:t>
      </w:r>
      <w:r w:rsidRPr="006E4B9B">
        <w:rPr>
          <w:sz w:val="20"/>
          <w:szCs w:val="20"/>
          <w:lang w:val="ru-RU"/>
        </w:rPr>
        <w:t xml:space="preserve"> без НДС.</w:t>
      </w:r>
    </w:p>
    <w:p w14:paraId="761D7165" w14:textId="77777777" w:rsidR="00806CB1" w:rsidRDefault="006E4B9B">
      <w:pPr>
        <w:pStyle w:val="31"/>
        <w:spacing w:after="120"/>
        <w:ind w:left="630"/>
        <w:rPr>
          <w:sz w:val="20"/>
          <w:szCs w:val="20"/>
          <w:lang w:val="ru-RU"/>
        </w:rPr>
      </w:pPr>
      <w:r w:rsidRPr="00501434">
        <w:rPr>
          <w:sz w:val="20"/>
          <w:szCs w:val="20"/>
          <w:lang w:val="ru-RU"/>
        </w:rPr>
        <w:t>Сумма НДС по</w:t>
      </w:r>
      <w:r w:rsidR="00543D63">
        <w:rPr>
          <w:sz w:val="20"/>
          <w:szCs w:val="20"/>
          <w:lang w:val="ru-RU"/>
        </w:rPr>
        <w:t xml:space="preserve"> </w:t>
      </w:r>
      <w:r w:rsidR="00543D63" w:rsidRPr="00501434">
        <w:rPr>
          <w:sz w:val="20"/>
          <w:szCs w:val="20"/>
          <w:lang w:val="ru-RU"/>
        </w:rPr>
        <w:t xml:space="preserve">СУТОЧНОЙ СТАВКЕ  ВЫПОЛНЕНИЯ РАБОТ составляет </w:t>
      </w:r>
      <w:r w:rsidR="00E859B1">
        <w:rPr>
          <w:sz w:val="20"/>
          <w:szCs w:val="20"/>
          <w:lang w:val="ru-RU"/>
        </w:rPr>
        <w:t>________________</w:t>
      </w:r>
      <w:r w:rsidR="00104F30">
        <w:rPr>
          <w:sz w:val="20"/>
          <w:szCs w:val="20"/>
          <w:lang w:val="ru-RU"/>
        </w:rPr>
        <w:t xml:space="preserve"> </w:t>
      </w:r>
      <w:r w:rsidR="00543D63">
        <w:rPr>
          <w:sz w:val="20"/>
          <w:szCs w:val="20"/>
          <w:lang w:val="ru-RU"/>
        </w:rPr>
        <w:t>(</w:t>
      </w:r>
      <w:r w:rsidR="00E859B1">
        <w:rPr>
          <w:sz w:val="20"/>
          <w:szCs w:val="20"/>
          <w:lang w:val="ru-RU"/>
        </w:rPr>
        <w:t>________________________________</w:t>
      </w:r>
      <w:r w:rsidR="00543D63">
        <w:rPr>
          <w:sz w:val="20"/>
          <w:szCs w:val="20"/>
          <w:lang w:val="ru-RU"/>
        </w:rPr>
        <w:t xml:space="preserve">) рублей и </w:t>
      </w:r>
      <w:r w:rsidR="00E859B1">
        <w:rPr>
          <w:sz w:val="20"/>
          <w:szCs w:val="20"/>
          <w:lang w:val="ru-RU"/>
        </w:rPr>
        <w:t>__</w:t>
      </w:r>
      <w:r w:rsidR="00104F30">
        <w:rPr>
          <w:sz w:val="20"/>
          <w:szCs w:val="20"/>
          <w:lang w:val="ru-RU"/>
        </w:rPr>
        <w:t xml:space="preserve"> </w:t>
      </w:r>
      <w:r w:rsidR="00543D63">
        <w:rPr>
          <w:sz w:val="20"/>
          <w:szCs w:val="20"/>
          <w:lang w:val="ru-RU"/>
        </w:rPr>
        <w:t>копе</w:t>
      </w:r>
      <w:r w:rsidR="00104F30">
        <w:rPr>
          <w:sz w:val="20"/>
          <w:szCs w:val="20"/>
          <w:lang w:val="ru-RU"/>
        </w:rPr>
        <w:t>й</w:t>
      </w:r>
      <w:r w:rsidR="00543D63">
        <w:rPr>
          <w:sz w:val="20"/>
          <w:szCs w:val="20"/>
          <w:lang w:val="ru-RU"/>
        </w:rPr>
        <w:t>к</w:t>
      </w:r>
      <w:r w:rsidR="00104F30">
        <w:rPr>
          <w:sz w:val="20"/>
          <w:szCs w:val="20"/>
          <w:lang w:val="ru-RU"/>
        </w:rPr>
        <w:t>и</w:t>
      </w:r>
      <w:r w:rsidR="005569E2">
        <w:rPr>
          <w:sz w:val="20"/>
          <w:szCs w:val="20"/>
          <w:lang w:val="ru-RU"/>
        </w:rPr>
        <w:t>.</w:t>
      </w:r>
      <w:r w:rsidR="00543D63">
        <w:rPr>
          <w:sz w:val="20"/>
          <w:szCs w:val="20"/>
          <w:lang w:val="ru-RU"/>
        </w:rPr>
        <w:t xml:space="preserve"> </w:t>
      </w:r>
    </w:p>
    <w:p w14:paraId="629418CE" w14:textId="77777777" w:rsidR="00806CB1" w:rsidRDefault="00543D63">
      <w:pPr>
        <w:pStyle w:val="31"/>
        <w:spacing w:after="120"/>
        <w:ind w:left="630"/>
        <w:rPr>
          <w:sz w:val="20"/>
          <w:szCs w:val="20"/>
          <w:lang w:val="ru-RU"/>
        </w:rPr>
      </w:pPr>
      <w:r w:rsidRPr="00501434">
        <w:rPr>
          <w:sz w:val="20"/>
          <w:szCs w:val="20"/>
          <w:lang w:val="ru-RU"/>
        </w:rPr>
        <w:t>Стоимость по СУТОЧНОЙ СТАВКЕ ВЫПОЛНЕНИЯ РАБОТсоставляет</w:t>
      </w:r>
      <w:r w:rsidR="001A2923">
        <w:rPr>
          <w:sz w:val="20"/>
          <w:szCs w:val="20"/>
          <w:lang w:val="ru-RU"/>
        </w:rPr>
        <w:t xml:space="preserve"> ориентировочно </w:t>
      </w:r>
      <w:r w:rsidR="00E859B1">
        <w:rPr>
          <w:sz w:val="20"/>
          <w:szCs w:val="20"/>
          <w:lang w:val="ru-RU"/>
        </w:rPr>
        <w:t>________________</w:t>
      </w:r>
      <w:r w:rsidR="001C0B24">
        <w:rPr>
          <w:sz w:val="20"/>
          <w:szCs w:val="20"/>
          <w:lang w:val="ru-RU"/>
        </w:rPr>
        <w:t xml:space="preserve">  </w:t>
      </w:r>
      <w:r>
        <w:rPr>
          <w:sz w:val="20"/>
          <w:szCs w:val="20"/>
          <w:lang w:val="ru-RU"/>
        </w:rPr>
        <w:t>(</w:t>
      </w:r>
      <w:r w:rsidR="00E859B1">
        <w:rPr>
          <w:sz w:val="20"/>
          <w:szCs w:val="20"/>
          <w:lang w:val="ru-RU"/>
        </w:rPr>
        <w:t>___________________________</w:t>
      </w:r>
      <w:r>
        <w:rPr>
          <w:sz w:val="20"/>
          <w:szCs w:val="20"/>
          <w:lang w:val="ru-RU"/>
        </w:rPr>
        <w:t xml:space="preserve">)  рублей и </w:t>
      </w:r>
      <w:r w:rsidR="00E859B1">
        <w:rPr>
          <w:sz w:val="20"/>
          <w:szCs w:val="20"/>
          <w:lang w:val="ru-RU"/>
        </w:rPr>
        <w:t>__</w:t>
      </w:r>
      <w:r w:rsidR="005569E2">
        <w:rPr>
          <w:sz w:val="20"/>
          <w:szCs w:val="20"/>
          <w:lang w:val="ru-RU"/>
        </w:rPr>
        <w:t xml:space="preserve"> </w:t>
      </w:r>
      <w:r>
        <w:rPr>
          <w:sz w:val="20"/>
          <w:szCs w:val="20"/>
          <w:lang w:val="ru-RU"/>
        </w:rPr>
        <w:t>копе</w:t>
      </w:r>
      <w:r w:rsidR="001C0B24">
        <w:rPr>
          <w:sz w:val="20"/>
          <w:szCs w:val="20"/>
          <w:lang w:val="ru-RU"/>
        </w:rPr>
        <w:t>йки</w:t>
      </w:r>
      <w:r w:rsidR="006A3B89">
        <w:rPr>
          <w:sz w:val="20"/>
          <w:szCs w:val="20"/>
          <w:lang w:val="ru-RU"/>
        </w:rPr>
        <w:t xml:space="preserve"> </w:t>
      </w:r>
      <w:r w:rsidR="006A3B89" w:rsidRPr="006E4B9B">
        <w:rPr>
          <w:sz w:val="20"/>
          <w:szCs w:val="20"/>
          <w:lang w:val="ru-RU"/>
        </w:rPr>
        <w:t>с учетом НДС</w:t>
      </w:r>
      <w:r w:rsidR="006A3B89">
        <w:rPr>
          <w:sz w:val="20"/>
          <w:szCs w:val="20"/>
          <w:lang w:val="ru-RU"/>
        </w:rPr>
        <w:t>.</w:t>
      </w:r>
      <w:r w:rsidRPr="00501434">
        <w:rPr>
          <w:sz w:val="20"/>
          <w:szCs w:val="20"/>
          <w:lang w:val="ru-RU"/>
        </w:rPr>
        <w:t xml:space="preserve"> </w:t>
      </w:r>
    </w:p>
    <w:p w14:paraId="668881C2" w14:textId="77777777" w:rsidR="00CA08F9" w:rsidRDefault="00845D57" w:rsidP="00464DE0">
      <w:pPr>
        <w:pStyle w:val="11"/>
        <w:widowControl w:val="0"/>
        <w:numPr>
          <w:ilvl w:val="0"/>
          <w:numId w:val="15"/>
        </w:numPr>
        <w:tabs>
          <w:tab w:val="clear" w:pos="510"/>
          <w:tab w:val="num" w:pos="567"/>
        </w:tabs>
        <w:spacing w:after="120" w:line="240" w:lineRule="auto"/>
        <w:ind w:left="567" w:hanging="567"/>
        <w:rPr>
          <w:rFonts w:ascii="Arial" w:hAnsi="Arial" w:cs="Arial"/>
          <w:b/>
          <w:color w:val="000000"/>
          <w:lang w:val="ru-RU"/>
        </w:rPr>
      </w:pPr>
      <w:r w:rsidRPr="00845D57">
        <w:rPr>
          <w:rFonts w:ascii="Arial" w:hAnsi="Arial" w:cs="Arial"/>
          <w:b/>
          <w:color w:val="000000"/>
          <w:lang w:val="ru-RU"/>
        </w:rPr>
        <w:t>ФОРМА ДОГОВОРА, КОЛИЧЕСТВО ЭКЗЕМПЛЯРОВ, ЯЗЫК</w:t>
      </w:r>
    </w:p>
    <w:p w14:paraId="1DE6D109" w14:textId="77777777" w:rsidR="00845D57" w:rsidRPr="00CA08F9" w:rsidRDefault="00845D57" w:rsidP="00464DE0">
      <w:pPr>
        <w:pStyle w:val="11"/>
        <w:widowControl w:val="0"/>
        <w:numPr>
          <w:ilvl w:val="1"/>
          <w:numId w:val="15"/>
        </w:numPr>
        <w:tabs>
          <w:tab w:val="clear" w:pos="360"/>
          <w:tab w:val="num" w:pos="567"/>
        </w:tabs>
        <w:spacing w:after="120" w:line="240" w:lineRule="auto"/>
        <w:ind w:left="567" w:hanging="567"/>
        <w:rPr>
          <w:rFonts w:ascii="Arial" w:hAnsi="Arial" w:cs="Arial"/>
          <w:b/>
          <w:color w:val="000000"/>
          <w:lang w:val="ru-RU"/>
        </w:rPr>
      </w:pPr>
      <w:r w:rsidRPr="00CA08F9">
        <w:rPr>
          <w:rFonts w:ascii="Arial" w:hAnsi="Arial" w:cs="Arial"/>
          <w:lang w:val="ru-RU"/>
        </w:rPr>
        <w:t xml:space="preserve">ДОГОВОР составлен в письменной форме, в </w:t>
      </w:r>
      <w:r w:rsidR="002700E2" w:rsidRPr="002700E2">
        <w:rPr>
          <w:rFonts w:ascii="Arial" w:hAnsi="Arial" w:cs="Arial"/>
          <w:lang w:val="ru-RU"/>
        </w:rPr>
        <w:t>2 (</w:t>
      </w:r>
      <w:r w:rsidR="002700E2">
        <w:rPr>
          <w:rFonts w:ascii="Arial" w:hAnsi="Arial" w:cs="Arial"/>
          <w:lang w:val="ru-RU"/>
        </w:rPr>
        <w:t>двух)</w:t>
      </w:r>
      <w:r w:rsidR="002700E2" w:rsidRPr="00CA08F9">
        <w:rPr>
          <w:rFonts w:ascii="Arial" w:hAnsi="Arial" w:cs="Arial"/>
          <w:lang w:val="ru-RU"/>
        </w:rPr>
        <w:t xml:space="preserve"> </w:t>
      </w:r>
      <w:r w:rsidRPr="00CA08F9">
        <w:rPr>
          <w:rFonts w:ascii="Arial" w:hAnsi="Arial" w:cs="Arial"/>
          <w:lang w:val="ru-RU"/>
        </w:rPr>
        <w:t>экземплярах</w:t>
      </w:r>
      <w:r w:rsidR="008F15B4">
        <w:rPr>
          <w:rFonts w:ascii="Arial" w:hAnsi="Arial" w:cs="Arial"/>
          <w:lang w:val="ru-RU"/>
        </w:rPr>
        <w:t>:</w:t>
      </w:r>
      <w:r w:rsidRPr="00CA08F9">
        <w:rPr>
          <w:rFonts w:ascii="Arial" w:hAnsi="Arial" w:cs="Arial"/>
          <w:lang w:val="ru-RU"/>
        </w:rPr>
        <w:t xml:space="preserve"> </w:t>
      </w:r>
      <w:r w:rsidR="004D14E8">
        <w:rPr>
          <w:rFonts w:ascii="Arial" w:hAnsi="Arial" w:cs="Arial"/>
          <w:lang w:val="ru-RU"/>
        </w:rPr>
        <w:t xml:space="preserve"> один</w:t>
      </w:r>
      <w:r w:rsidR="002700E2" w:rsidRPr="00CA08F9">
        <w:rPr>
          <w:rFonts w:ascii="Arial" w:hAnsi="Arial" w:cs="Arial"/>
          <w:lang w:val="ru-RU"/>
        </w:rPr>
        <w:t xml:space="preserve"> </w:t>
      </w:r>
      <w:r w:rsidRPr="00CA08F9">
        <w:rPr>
          <w:rFonts w:ascii="Arial" w:hAnsi="Arial" w:cs="Arial"/>
          <w:lang w:val="ru-RU"/>
        </w:rPr>
        <w:t xml:space="preserve">экземпляр </w:t>
      </w:r>
      <w:r w:rsidR="008F15B4">
        <w:rPr>
          <w:rFonts w:ascii="Arial" w:hAnsi="Arial" w:cs="Arial"/>
          <w:lang w:val="ru-RU"/>
        </w:rPr>
        <w:t xml:space="preserve">- </w:t>
      </w:r>
      <w:r w:rsidRPr="00CA08F9">
        <w:rPr>
          <w:rFonts w:ascii="Arial" w:hAnsi="Arial" w:cs="Arial"/>
          <w:lang w:val="ru-RU"/>
        </w:rPr>
        <w:t xml:space="preserve">для КОМПАНИИ, </w:t>
      </w:r>
      <w:r w:rsidR="008F15B4">
        <w:rPr>
          <w:rFonts w:ascii="Arial" w:hAnsi="Arial" w:cs="Arial"/>
          <w:lang w:val="ru-RU"/>
        </w:rPr>
        <w:t xml:space="preserve">один </w:t>
      </w:r>
      <w:r w:rsidRPr="00CA08F9">
        <w:rPr>
          <w:rFonts w:ascii="Arial" w:hAnsi="Arial" w:cs="Arial"/>
          <w:lang w:val="ru-RU"/>
        </w:rPr>
        <w:t>экземпляр</w:t>
      </w:r>
      <w:r w:rsidR="008F15B4">
        <w:rPr>
          <w:rFonts w:ascii="Arial" w:hAnsi="Arial" w:cs="Arial"/>
          <w:lang w:val="ru-RU"/>
        </w:rPr>
        <w:t xml:space="preserve"> - </w:t>
      </w:r>
      <w:r w:rsidRPr="00CA08F9">
        <w:rPr>
          <w:rFonts w:ascii="Arial" w:hAnsi="Arial" w:cs="Arial"/>
          <w:lang w:val="ru-RU"/>
        </w:rPr>
        <w:t xml:space="preserve"> для ПОДРЯДЧИКА) на русском</w:t>
      </w:r>
      <w:r w:rsidR="00465961">
        <w:rPr>
          <w:rFonts w:ascii="Arial" w:hAnsi="Arial" w:cs="Arial"/>
          <w:lang w:val="ru-RU"/>
        </w:rPr>
        <w:t xml:space="preserve"> языке</w:t>
      </w:r>
      <w:r w:rsidRPr="00CA08F9">
        <w:rPr>
          <w:rFonts w:ascii="Arial" w:hAnsi="Arial" w:cs="Arial"/>
          <w:lang w:val="ru-RU"/>
        </w:rPr>
        <w:t xml:space="preserve">. </w:t>
      </w:r>
    </w:p>
    <w:p w14:paraId="3AEE0CC7" w14:textId="77777777" w:rsidR="00845D57" w:rsidRPr="00845D57" w:rsidRDefault="00845D57" w:rsidP="00464DE0">
      <w:pPr>
        <w:pStyle w:val="11"/>
        <w:widowControl w:val="0"/>
        <w:numPr>
          <w:ilvl w:val="0"/>
          <w:numId w:val="15"/>
        </w:numPr>
        <w:tabs>
          <w:tab w:val="clear" w:pos="510"/>
          <w:tab w:val="num" w:pos="567"/>
        </w:tabs>
        <w:spacing w:after="120" w:line="240" w:lineRule="auto"/>
        <w:ind w:left="567" w:hanging="567"/>
        <w:rPr>
          <w:rFonts w:ascii="Arial" w:hAnsi="Arial" w:cs="Arial"/>
          <w:b/>
          <w:color w:val="000000"/>
          <w:lang w:val="ru-RU"/>
        </w:rPr>
      </w:pPr>
      <w:r w:rsidRPr="00845D57">
        <w:rPr>
          <w:rFonts w:ascii="Arial" w:hAnsi="Arial" w:cs="Arial"/>
          <w:b/>
          <w:color w:val="000000"/>
          <w:lang w:val="ru-RU"/>
        </w:rPr>
        <w:t>УВЕДОМЛЕНИЯ</w:t>
      </w:r>
    </w:p>
    <w:p w14:paraId="596D0535" w14:textId="77777777" w:rsidR="00845D57" w:rsidRPr="00DF5C92" w:rsidRDefault="00845D57" w:rsidP="00464DE0">
      <w:pPr>
        <w:pStyle w:val="11"/>
        <w:widowControl w:val="0"/>
        <w:numPr>
          <w:ilvl w:val="1"/>
          <w:numId w:val="15"/>
        </w:numPr>
        <w:tabs>
          <w:tab w:val="clear" w:pos="360"/>
          <w:tab w:val="num" w:pos="567"/>
        </w:tabs>
        <w:spacing w:after="120" w:line="240" w:lineRule="auto"/>
        <w:ind w:left="567" w:hanging="567"/>
        <w:rPr>
          <w:rFonts w:ascii="Arial" w:hAnsi="Arial" w:cs="Arial"/>
          <w:color w:val="000000"/>
          <w:lang w:val="ru-RU"/>
        </w:rPr>
      </w:pPr>
      <w:r w:rsidRPr="00DF5C92">
        <w:rPr>
          <w:rFonts w:ascii="Arial" w:hAnsi="Arial" w:cs="Arial"/>
          <w:lang w:val="ru-RU"/>
        </w:rPr>
        <w:t xml:space="preserve">За исключением случаев, когда это оговаривается отдельно в настоящем ДОГОВОРЕ, все </w:t>
      </w:r>
      <w:r w:rsidRPr="00DF5C92">
        <w:rPr>
          <w:rFonts w:ascii="Arial" w:hAnsi="Arial" w:cs="Arial"/>
          <w:lang w:val="ru-RU"/>
        </w:rPr>
        <w:lastRenderedPageBreak/>
        <w:t xml:space="preserve">уведомления или сообщения (далее УВЕДОМЛЕНИЯ) в связи с настоящим ДОГОВОРОМ  осуществляются СТОРОНАМИ в письменной форме в соответствии с реквизитами, указанными в РАЗДЕЛЕ </w:t>
      </w:r>
      <w:r w:rsidR="00511135">
        <w:rPr>
          <w:rFonts w:ascii="Arial" w:hAnsi="Arial" w:cs="Arial"/>
          <w:lang w:val="ru-RU"/>
        </w:rPr>
        <w:t>6</w:t>
      </w:r>
      <w:r w:rsidR="00511135" w:rsidRPr="00DF5C92">
        <w:rPr>
          <w:rFonts w:ascii="Arial" w:hAnsi="Arial" w:cs="Arial"/>
          <w:lang w:val="ru-RU"/>
        </w:rPr>
        <w:t xml:space="preserve"> </w:t>
      </w:r>
      <w:r w:rsidRPr="00DF5C92">
        <w:rPr>
          <w:rFonts w:ascii="Arial" w:hAnsi="Arial" w:cs="Arial"/>
          <w:lang w:val="ru-RU"/>
        </w:rPr>
        <w:t>настоящего ДОГОВОРА.</w:t>
      </w:r>
    </w:p>
    <w:p w14:paraId="466DB711" w14:textId="77777777" w:rsidR="00845D57" w:rsidRPr="00DF5C92" w:rsidRDefault="00845D57" w:rsidP="00464DE0">
      <w:pPr>
        <w:pStyle w:val="11"/>
        <w:widowControl w:val="0"/>
        <w:numPr>
          <w:ilvl w:val="1"/>
          <w:numId w:val="15"/>
        </w:numPr>
        <w:tabs>
          <w:tab w:val="clear" w:pos="360"/>
          <w:tab w:val="num" w:pos="567"/>
        </w:tabs>
        <w:spacing w:after="120" w:line="240" w:lineRule="auto"/>
        <w:ind w:left="567" w:hanging="567"/>
        <w:rPr>
          <w:rFonts w:ascii="Arial" w:hAnsi="Arial" w:cs="Arial"/>
          <w:color w:val="000000"/>
          <w:lang w:val="ru-RU"/>
        </w:rPr>
      </w:pPr>
      <w:r w:rsidRPr="00DF5C92">
        <w:rPr>
          <w:rFonts w:ascii="Arial" w:hAnsi="Arial" w:cs="Arial"/>
          <w:lang w:val="ru-RU"/>
        </w:rPr>
        <w:t>УВЕДОМЛЕНИЯ могут направляться СТОРОНАМИ с использованием следующих способов связи: факс, телеграф (телеграмма «с уведомлением о вручении телеграфом»), почтовая связь (почтовое отправление (заказное или с объявленной ценностью) «с уведомлением о вручении», а в международном почтовом обмене «с уведомлением о получении»), курьерская связь.</w:t>
      </w:r>
    </w:p>
    <w:p w14:paraId="7A14E7D4" w14:textId="77777777" w:rsidR="00845D57" w:rsidRPr="00DF5C92" w:rsidRDefault="00845D57" w:rsidP="00464DE0">
      <w:pPr>
        <w:pStyle w:val="11"/>
        <w:widowControl w:val="0"/>
        <w:numPr>
          <w:ilvl w:val="1"/>
          <w:numId w:val="15"/>
        </w:numPr>
        <w:tabs>
          <w:tab w:val="clear" w:pos="360"/>
          <w:tab w:val="num" w:pos="567"/>
        </w:tabs>
        <w:spacing w:after="120" w:line="240" w:lineRule="auto"/>
        <w:ind w:left="567" w:hanging="567"/>
        <w:rPr>
          <w:rFonts w:ascii="Arial" w:hAnsi="Arial" w:cs="Arial"/>
          <w:color w:val="000000"/>
          <w:lang w:val="ru-RU"/>
        </w:rPr>
      </w:pPr>
      <w:r w:rsidRPr="00DF5C92">
        <w:rPr>
          <w:rFonts w:ascii="Arial" w:hAnsi="Arial" w:cs="Arial"/>
          <w:lang w:val="ru-RU"/>
        </w:rPr>
        <w:t>В случае направления СТОРОНОЙ УВЕДОМЛЕНИЙ с использованием телеграфа, почтовой либо курьерской связи такое УВЕДОМЛЕНИЕ будет считаться полученным другой СТОРОНОЙ с момента, обозначенного в уведомлении о вручении или в уведомлении о получении.</w:t>
      </w:r>
    </w:p>
    <w:p w14:paraId="0F0EBC5C" w14:textId="77777777" w:rsidR="00845D57" w:rsidRPr="00DF5C92" w:rsidRDefault="00845D57" w:rsidP="00464DE0">
      <w:pPr>
        <w:pStyle w:val="11"/>
        <w:widowControl w:val="0"/>
        <w:numPr>
          <w:ilvl w:val="1"/>
          <w:numId w:val="15"/>
        </w:numPr>
        <w:tabs>
          <w:tab w:val="clear" w:pos="360"/>
          <w:tab w:val="num" w:pos="567"/>
        </w:tabs>
        <w:spacing w:after="120" w:line="240" w:lineRule="auto"/>
        <w:ind w:left="567" w:hanging="567"/>
        <w:rPr>
          <w:rFonts w:ascii="Arial" w:hAnsi="Arial" w:cs="Arial"/>
          <w:color w:val="000000"/>
          <w:lang w:val="ru-RU"/>
        </w:rPr>
      </w:pPr>
      <w:r w:rsidRPr="00DF5C92">
        <w:rPr>
          <w:rFonts w:ascii="Arial" w:hAnsi="Arial" w:cs="Arial"/>
          <w:lang w:val="ru-RU"/>
        </w:rPr>
        <w:t>Любое УВЕДОМЛЕНИЕ, полученное в нерабочий день или после окончания рабочего дня в месте получения, считается полученным на следующий рабочий день в данном месте.</w:t>
      </w:r>
    </w:p>
    <w:p w14:paraId="435CD124" w14:textId="77777777" w:rsidR="00845D57" w:rsidRPr="00845D57" w:rsidRDefault="00845D57" w:rsidP="00464DE0">
      <w:pPr>
        <w:pStyle w:val="11"/>
        <w:widowControl w:val="0"/>
        <w:numPr>
          <w:ilvl w:val="0"/>
          <w:numId w:val="15"/>
        </w:numPr>
        <w:tabs>
          <w:tab w:val="clear" w:pos="510"/>
          <w:tab w:val="num" w:pos="567"/>
        </w:tabs>
        <w:spacing w:after="120" w:line="240" w:lineRule="auto"/>
        <w:ind w:left="567" w:hanging="567"/>
        <w:rPr>
          <w:rFonts w:ascii="Arial" w:hAnsi="Arial" w:cs="Arial"/>
          <w:b/>
          <w:color w:val="000000"/>
          <w:lang w:val="ru-RU"/>
        </w:rPr>
      </w:pPr>
      <w:r w:rsidRPr="00845D57">
        <w:rPr>
          <w:rFonts w:ascii="Arial" w:hAnsi="Arial" w:cs="Arial"/>
          <w:b/>
          <w:color w:val="000000"/>
          <w:lang w:val="ru-RU"/>
        </w:rPr>
        <w:t>ИЗМЕНЕНИЯ И ДОПОЛНЕНИЯ</w:t>
      </w:r>
    </w:p>
    <w:p w14:paraId="5AD02300" w14:textId="77777777" w:rsidR="00845D57" w:rsidRPr="00F706EF" w:rsidRDefault="00845D57" w:rsidP="00464DE0">
      <w:pPr>
        <w:pStyle w:val="11"/>
        <w:widowControl w:val="0"/>
        <w:numPr>
          <w:ilvl w:val="1"/>
          <w:numId w:val="15"/>
        </w:numPr>
        <w:tabs>
          <w:tab w:val="clear" w:pos="360"/>
          <w:tab w:val="num" w:pos="567"/>
        </w:tabs>
        <w:spacing w:after="120" w:line="240" w:lineRule="auto"/>
        <w:ind w:left="567" w:hanging="567"/>
        <w:rPr>
          <w:rFonts w:ascii="Arial" w:hAnsi="Arial" w:cs="Arial"/>
          <w:lang w:val="ru-RU"/>
        </w:rPr>
      </w:pPr>
      <w:r w:rsidRPr="00F706EF">
        <w:rPr>
          <w:rFonts w:ascii="Arial" w:hAnsi="Arial" w:cs="Arial"/>
          <w:lang w:val="ru-RU"/>
        </w:rPr>
        <w:t>Все изменения и дополнения к ДОГОВОРУ считаются действительными, если они оформлены в письменном виде и подписаны СТОРОНАМИ.</w:t>
      </w:r>
    </w:p>
    <w:p w14:paraId="7DDB976E" w14:textId="77777777" w:rsidR="00845D57" w:rsidRPr="00F706EF" w:rsidRDefault="00845D57" w:rsidP="00464DE0">
      <w:pPr>
        <w:pStyle w:val="11"/>
        <w:widowControl w:val="0"/>
        <w:numPr>
          <w:ilvl w:val="1"/>
          <w:numId w:val="15"/>
        </w:numPr>
        <w:tabs>
          <w:tab w:val="clear" w:pos="360"/>
          <w:tab w:val="num" w:pos="567"/>
        </w:tabs>
        <w:spacing w:after="120" w:line="240" w:lineRule="auto"/>
        <w:ind w:left="567" w:hanging="567"/>
        <w:rPr>
          <w:lang w:val="ru-RU"/>
        </w:rPr>
      </w:pPr>
      <w:r w:rsidRPr="00F706EF">
        <w:rPr>
          <w:rFonts w:ascii="Arial" w:hAnsi="Arial" w:cs="Arial"/>
          <w:lang w:val="ru-RU"/>
        </w:rPr>
        <w:t xml:space="preserve">Любая договоренность между </w:t>
      </w:r>
      <w:r>
        <w:rPr>
          <w:rFonts w:ascii="Arial" w:hAnsi="Arial" w:cs="Arial"/>
          <w:lang w:val="ru-RU"/>
        </w:rPr>
        <w:t>КОМПАНИЕЙ</w:t>
      </w:r>
      <w:r w:rsidRPr="00F706EF">
        <w:rPr>
          <w:rFonts w:ascii="Arial" w:hAnsi="Arial" w:cs="Arial"/>
          <w:lang w:val="ru-RU"/>
        </w:rPr>
        <w:t xml:space="preserve"> и </w:t>
      </w:r>
      <w:r>
        <w:rPr>
          <w:rFonts w:ascii="Arial" w:hAnsi="Arial" w:cs="Arial"/>
          <w:lang w:val="ru-RU"/>
        </w:rPr>
        <w:t>ПОДРЯДЧИКОМ</w:t>
      </w:r>
      <w:r w:rsidRPr="00F706EF">
        <w:rPr>
          <w:rFonts w:ascii="Arial" w:hAnsi="Arial" w:cs="Arial"/>
          <w:lang w:val="ru-RU"/>
        </w:rPr>
        <w:t>, влекущая за собой новые обязательства, касающиеся предмета ДОГОВОРА, должна быть письменно подтверждена СТОРОНАМИ в форме дополнительного соглашения.</w:t>
      </w:r>
    </w:p>
    <w:p w14:paraId="6C4D4E65" w14:textId="77777777" w:rsidR="00845D57" w:rsidRPr="00845D57" w:rsidRDefault="00845D57" w:rsidP="00464DE0">
      <w:pPr>
        <w:pStyle w:val="11"/>
        <w:widowControl w:val="0"/>
        <w:numPr>
          <w:ilvl w:val="0"/>
          <w:numId w:val="15"/>
        </w:numPr>
        <w:tabs>
          <w:tab w:val="clear" w:pos="510"/>
          <w:tab w:val="num" w:pos="567"/>
        </w:tabs>
        <w:spacing w:after="120" w:line="240" w:lineRule="auto"/>
        <w:ind w:left="567" w:hanging="567"/>
        <w:rPr>
          <w:rFonts w:ascii="Arial" w:hAnsi="Arial" w:cs="Arial"/>
          <w:b/>
          <w:color w:val="000000"/>
          <w:lang w:val="ru-RU"/>
        </w:rPr>
      </w:pPr>
      <w:r w:rsidRPr="00845D57">
        <w:rPr>
          <w:rFonts w:ascii="Arial" w:hAnsi="Arial" w:cs="Arial"/>
          <w:b/>
          <w:color w:val="000000"/>
          <w:lang w:val="ru-RU"/>
        </w:rPr>
        <w:t>ИЗМЕНЕНИЕ РЕКВИЗИТОВ  СТОРОН</w:t>
      </w:r>
    </w:p>
    <w:p w14:paraId="6CC56735" w14:textId="77777777" w:rsidR="00845D57" w:rsidRPr="00DF5C92" w:rsidRDefault="00845D57" w:rsidP="00464DE0">
      <w:pPr>
        <w:pStyle w:val="11"/>
        <w:widowControl w:val="0"/>
        <w:numPr>
          <w:ilvl w:val="1"/>
          <w:numId w:val="15"/>
        </w:numPr>
        <w:tabs>
          <w:tab w:val="clear" w:pos="360"/>
          <w:tab w:val="num" w:pos="567"/>
        </w:tabs>
        <w:spacing w:after="120" w:line="240" w:lineRule="auto"/>
        <w:ind w:left="567" w:hanging="567"/>
        <w:rPr>
          <w:rFonts w:ascii="Arial" w:hAnsi="Arial" w:cs="Arial"/>
          <w:lang w:val="ru-RU"/>
        </w:rPr>
      </w:pPr>
      <w:r w:rsidRPr="00DF5C92">
        <w:rPr>
          <w:rFonts w:ascii="Arial" w:hAnsi="Arial" w:cs="Arial"/>
          <w:lang w:val="ru-RU"/>
        </w:rPr>
        <w:t xml:space="preserve">Каждая СТОРОНА обязана письменно уведомить об изменении своих реквизитов (в том числе изменение адреса, банковских реквизитов и т.д.) в течение 5 </w:t>
      </w:r>
      <w:r w:rsidR="003175EB">
        <w:rPr>
          <w:rFonts w:ascii="Arial" w:hAnsi="Arial" w:cs="Arial"/>
          <w:lang w:val="ru-RU"/>
        </w:rPr>
        <w:t xml:space="preserve">(пяти) </w:t>
      </w:r>
      <w:r w:rsidRPr="00DF5C92">
        <w:rPr>
          <w:rFonts w:ascii="Arial" w:hAnsi="Arial" w:cs="Arial"/>
          <w:lang w:val="ru-RU"/>
        </w:rPr>
        <w:t xml:space="preserve">рабочих дней с момента такого изменения (но в любом случае не позднее, чем за 5 </w:t>
      </w:r>
      <w:r w:rsidR="003175EB">
        <w:rPr>
          <w:rFonts w:ascii="Arial" w:hAnsi="Arial" w:cs="Arial"/>
          <w:lang w:val="ru-RU"/>
        </w:rPr>
        <w:t>(пят</w:t>
      </w:r>
      <w:r w:rsidR="005D798C">
        <w:rPr>
          <w:rFonts w:ascii="Arial" w:hAnsi="Arial" w:cs="Arial"/>
          <w:lang w:val="ru-RU"/>
        </w:rPr>
        <w:t>ь</w:t>
      </w:r>
      <w:r w:rsidR="003175EB">
        <w:rPr>
          <w:rFonts w:ascii="Arial" w:hAnsi="Arial" w:cs="Arial"/>
          <w:lang w:val="ru-RU"/>
        </w:rPr>
        <w:t xml:space="preserve">) </w:t>
      </w:r>
      <w:r w:rsidRPr="00DF5C92">
        <w:rPr>
          <w:rFonts w:ascii="Arial" w:hAnsi="Arial" w:cs="Arial"/>
          <w:lang w:val="ru-RU"/>
        </w:rPr>
        <w:t>рабочих дней до даты оплаты).</w:t>
      </w:r>
    </w:p>
    <w:p w14:paraId="6C155975" w14:textId="77777777" w:rsidR="00845D57" w:rsidRPr="00DF5C92" w:rsidRDefault="00845D57" w:rsidP="00464DE0">
      <w:pPr>
        <w:pStyle w:val="11"/>
        <w:widowControl w:val="0"/>
        <w:numPr>
          <w:ilvl w:val="1"/>
          <w:numId w:val="15"/>
        </w:numPr>
        <w:tabs>
          <w:tab w:val="clear" w:pos="360"/>
          <w:tab w:val="num" w:pos="567"/>
        </w:tabs>
        <w:spacing w:after="120" w:line="240" w:lineRule="auto"/>
        <w:ind w:left="567" w:hanging="567"/>
        <w:rPr>
          <w:rFonts w:ascii="Arial" w:hAnsi="Arial" w:cs="Arial"/>
          <w:lang w:val="ru-RU"/>
        </w:rPr>
      </w:pPr>
      <w:r w:rsidRPr="00DF5C92">
        <w:rPr>
          <w:rFonts w:ascii="Arial" w:hAnsi="Arial" w:cs="Arial"/>
          <w:lang w:val="ru-RU"/>
        </w:rPr>
        <w:t xml:space="preserve">В случае если в результате нарушения сроков предоставления уведомления или неправильного указания СТОРОНОЙ-получателем реквизитов для оплаты платежи были произведены по неправильным реквизитам, СТОРОНА-плательщик считается надлежаще исполнившей обязанности по оплате. При этом если перечисленные денежные средства возвратятся  на расчетный счет СТОРОНЫ-плательщика, СТОРОНА-плательщик обязана перечислить полученные денежные средства СТОРОНЕ-получателю, удержав при этом в одностороннем порядке сумму </w:t>
      </w:r>
      <w:r>
        <w:rPr>
          <w:rFonts w:ascii="Arial" w:hAnsi="Arial" w:cs="Arial"/>
          <w:lang w:val="ru-RU"/>
        </w:rPr>
        <w:t>реального ущерба</w:t>
      </w:r>
      <w:r w:rsidRPr="00DF5C92">
        <w:rPr>
          <w:rFonts w:ascii="Arial" w:hAnsi="Arial" w:cs="Arial"/>
          <w:lang w:val="ru-RU"/>
        </w:rPr>
        <w:t>, понесенн</w:t>
      </w:r>
      <w:r>
        <w:rPr>
          <w:rFonts w:ascii="Arial" w:hAnsi="Arial" w:cs="Arial"/>
          <w:lang w:val="ru-RU"/>
        </w:rPr>
        <w:t>ого</w:t>
      </w:r>
      <w:r w:rsidRPr="00DF5C92">
        <w:rPr>
          <w:rFonts w:ascii="Arial" w:hAnsi="Arial" w:cs="Arial"/>
          <w:lang w:val="ru-RU"/>
        </w:rPr>
        <w:t xml:space="preserve"> в результате перечисления денежных средств по неправильным реквизитам.</w:t>
      </w:r>
    </w:p>
    <w:p w14:paraId="0A15CB6D" w14:textId="77777777" w:rsidR="00845D57" w:rsidRPr="00845D57" w:rsidRDefault="00845D57" w:rsidP="00464DE0">
      <w:pPr>
        <w:pStyle w:val="11"/>
        <w:widowControl w:val="0"/>
        <w:numPr>
          <w:ilvl w:val="0"/>
          <w:numId w:val="15"/>
        </w:numPr>
        <w:tabs>
          <w:tab w:val="clear" w:pos="510"/>
          <w:tab w:val="num" w:pos="567"/>
        </w:tabs>
        <w:spacing w:after="120" w:line="240" w:lineRule="auto"/>
        <w:ind w:left="567" w:hanging="567"/>
        <w:rPr>
          <w:rFonts w:ascii="Arial" w:hAnsi="Arial" w:cs="Arial"/>
          <w:b/>
          <w:color w:val="000000"/>
          <w:lang w:val="ru-RU"/>
        </w:rPr>
      </w:pPr>
      <w:r w:rsidRPr="00845D57">
        <w:rPr>
          <w:rFonts w:ascii="Arial" w:hAnsi="Arial" w:cs="Arial"/>
          <w:b/>
          <w:color w:val="000000"/>
          <w:lang w:val="ru-RU"/>
        </w:rPr>
        <w:t>ИСЧЕРПЫВАЮЩИЙ ХАРАКТЕР ДОГОВОРА</w:t>
      </w:r>
    </w:p>
    <w:p w14:paraId="0129DA0F" w14:textId="77777777" w:rsidR="00845D57" w:rsidRPr="00DF5C92" w:rsidRDefault="00845D57" w:rsidP="00464DE0">
      <w:pPr>
        <w:pStyle w:val="11"/>
        <w:widowControl w:val="0"/>
        <w:numPr>
          <w:ilvl w:val="1"/>
          <w:numId w:val="15"/>
        </w:numPr>
        <w:tabs>
          <w:tab w:val="clear" w:pos="360"/>
          <w:tab w:val="num" w:pos="567"/>
        </w:tabs>
        <w:spacing w:after="120" w:line="240" w:lineRule="auto"/>
        <w:ind w:left="567" w:hanging="567"/>
        <w:rPr>
          <w:rFonts w:ascii="Arial" w:hAnsi="Arial" w:cs="Arial"/>
          <w:color w:val="000000"/>
          <w:lang w:val="ru-RU"/>
        </w:rPr>
      </w:pPr>
      <w:r w:rsidRPr="00DF5C92">
        <w:rPr>
          <w:rFonts w:ascii="Arial" w:hAnsi="Arial" w:cs="Arial"/>
          <w:color w:val="000000"/>
          <w:lang w:val="ru-RU"/>
        </w:rPr>
        <w:t>Настоящий ДОГОВОР представляет собой полную договоренность СТОРОН в отношении РАБОТ и заменяет собой все предыдущие письменные и устные переговоры, заявления и договоренности</w:t>
      </w:r>
      <w:r>
        <w:rPr>
          <w:rFonts w:ascii="Arial" w:hAnsi="Arial" w:cs="Arial"/>
          <w:color w:val="000000"/>
          <w:lang w:val="ru-RU"/>
        </w:rPr>
        <w:t xml:space="preserve"> в отношении предмета ДОГОВОРА.</w:t>
      </w:r>
    </w:p>
    <w:p w14:paraId="3D9F3389" w14:textId="77777777" w:rsidR="00845D57" w:rsidRPr="00DF5C92" w:rsidRDefault="00845D57" w:rsidP="00464DE0">
      <w:pPr>
        <w:pStyle w:val="11"/>
        <w:widowControl w:val="0"/>
        <w:numPr>
          <w:ilvl w:val="1"/>
          <w:numId w:val="15"/>
        </w:numPr>
        <w:tabs>
          <w:tab w:val="clear" w:pos="360"/>
          <w:tab w:val="num" w:pos="567"/>
        </w:tabs>
        <w:spacing w:after="120" w:line="240" w:lineRule="auto"/>
        <w:ind w:left="567" w:hanging="567"/>
        <w:rPr>
          <w:rFonts w:ascii="Arial" w:hAnsi="Arial" w:cs="Arial"/>
          <w:bCs/>
          <w:lang w:val="ru-RU"/>
        </w:rPr>
      </w:pPr>
      <w:r w:rsidRPr="00DB6B4C">
        <w:rPr>
          <w:rFonts w:ascii="Arial" w:hAnsi="Arial" w:cs="Arial"/>
          <w:color w:val="000000"/>
          <w:lang w:val="ru-RU"/>
        </w:rPr>
        <w:t>Разделы</w:t>
      </w:r>
      <w:r>
        <w:rPr>
          <w:rFonts w:ascii="Arial" w:hAnsi="Arial" w:cs="Arial"/>
          <w:lang w:val="ru-RU" w:eastAsia="ru-RU"/>
        </w:rPr>
        <w:t xml:space="preserve"> настоящего ДОГОВОРА читаются и толкуются как единый документ. В случае </w:t>
      </w:r>
      <w:r w:rsidRPr="0094679A">
        <w:rPr>
          <w:rFonts w:ascii="Arial" w:hAnsi="Arial" w:cs="Arial"/>
          <w:color w:val="000000"/>
          <w:lang w:val="ru-RU"/>
        </w:rPr>
        <w:t>противоречий</w:t>
      </w:r>
      <w:r>
        <w:rPr>
          <w:rFonts w:ascii="Arial" w:hAnsi="Arial" w:cs="Arial"/>
          <w:lang w:val="ru-RU" w:eastAsia="ru-RU"/>
        </w:rPr>
        <w:t>, которые могут возникнуть между РАЗДЕЛАМИ настоящего ДОГОВОРА, РАЗДЕЛЫ превалируют в порядке, в котором они изложены. В случае разногласий между содержанием ДОГОВОРА и документами, на которые ссылается ДОГОВОР, превалируют условия ДОГОВОРА.</w:t>
      </w:r>
    </w:p>
    <w:p w14:paraId="1F88F08E" w14:textId="77777777" w:rsidR="00845D57" w:rsidRPr="00DF5C92" w:rsidRDefault="006207C4" w:rsidP="009C7328">
      <w:pPr>
        <w:pStyle w:val="Indent3"/>
        <w:keepLines/>
        <w:tabs>
          <w:tab w:val="left" w:pos="567"/>
        </w:tabs>
        <w:ind w:left="567" w:firstLine="0"/>
        <w:rPr>
          <w:rFonts w:ascii="Arial" w:hAnsi="Arial" w:cs="Arial"/>
          <w:b/>
          <w:lang w:val="ru-RU"/>
        </w:rPr>
      </w:pPr>
      <w:r>
        <w:rPr>
          <w:rFonts w:ascii="Arial" w:hAnsi="Arial" w:cs="Arial"/>
          <w:b/>
          <w:lang w:val="ru-RU"/>
        </w:rPr>
        <w:t>Конец РАЗДЕЛА 1.</w:t>
      </w:r>
    </w:p>
    <w:p w14:paraId="63813819" w14:textId="77777777" w:rsidR="006154B2" w:rsidRPr="003C44CF" w:rsidRDefault="00845D57" w:rsidP="009C7328">
      <w:pPr>
        <w:pStyle w:val="Indent3"/>
        <w:keepLines/>
        <w:tabs>
          <w:tab w:val="left" w:pos="567"/>
        </w:tabs>
        <w:spacing w:after="120"/>
        <w:ind w:left="567" w:firstLine="0"/>
        <w:rPr>
          <w:rFonts w:ascii="Arial" w:hAnsi="Arial" w:cs="Arial"/>
          <w:b/>
          <w:lang w:val="ru-RU"/>
        </w:rPr>
      </w:pPr>
      <w:r w:rsidRPr="003C44CF">
        <w:rPr>
          <w:rFonts w:ascii="Arial" w:hAnsi="Arial" w:cs="Arial"/>
          <w:b/>
          <w:lang w:val="ru-RU"/>
        </w:rPr>
        <w:t>РАЗДЕЛ 2 начинается со следующей страницы.</w:t>
      </w:r>
    </w:p>
    <w:p w14:paraId="6F51FFFB" w14:textId="77777777" w:rsidR="006154B2" w:rsidRPr="003C44CF" w:rsidRDefault="006154B2" w:rsidP="003C44CF">
      <w:pPr>
        <w:pStyle w:val="Indent3"/>
        <w:keepLines/>
        <w:tabs>
          <w:tab w:val="left" w:pos="462"/>
        </w:tabs>
        <w:spacing w:after="120"/>
        <w:ind w:left="462" w:firstLine="0"/>
        <w:rPr>
          <w:rFonts w:ascii="Arial" w:hAnsi="Arial" w:cs="Arial"/>
          <w:b/>
          <w:lang w:val="ru-RU"/>
        </w:rPr>
        <w:sectPr w:rsidR="006154B2" w:rsidRPr="003C44CF" w:rsidSect="00630F05">
          <w:headerReference w:type="default" r:id="rId13"/>
          <w:footerReference w:type="default" r:id="rId14"/>
          <w:pgSz w:w="11906" w:h="16838" w:code="9"/>
          <w:pgMar w:top="821" w:right="1133" w:bottom="567" w:left="1134" w:header="567" w:footer="219" w:gutter="0"/>
          <w:cols w:space="720"/>
          <w:docGrid w:linePitch="360"/>
        </w:sectPr>
      </w:pPr>
    </w:p>
    <w:p w14:paraId="37D6256A" w14:textId="77777777" w:rsidR="00180435" w:rsidRPr="00225EA3" w:rsidRDefault="00180435" w:rsidP="00464DE0">
      <w:pPr>
        <w:pStyle w:val="11"/>
        <w:numPr>
          <w:ilvl w:val="0"/>
          <w:numId w:val="16"/>
        </w:numPr>
        <w:tabs>
          <w:tab w:val="clear" w:pos="453"/>
          <w:tab w:val="left" w:pos="567"/>
        </w:tabs>
        <w:spacing w:after="120" w:line="240" w:lineRule="auto"/>
        <w:ind w:left="567" w:hanging="567"/>
        <w:rPr>
          <w:rFonts w:ascii="Arial" w:hAnsi="Arial" w:cs="Arial"/>
          <w:b/>
          <w:bCs/>
          <w:color w:val="000000"/>
          <w:lang w:val="ru-RU"/>
        </w:rPr>
      </w:pPr>
      <w:r w:rsidRPr="00DF5C92">
        <w:rPr>
          <w:rFonts w:ascii="Arial" w:hAnsi="Arial" w:cs="Arial"/>
          <w:b/>
          <w:bCs/>
          <w:color w:val="000000"/>
          <w:lang w:val="ru-RU"/>
        </w:rPr>
        <w:lastRenderedPageBreak/>
        <w:t>РАСПОРЯЖЕНИЯ КОМПА</w:t>
      </w:r>
      <w:r w:rsidR="00E773A6">
        <w:rPr>
          <w:rFonts w:ascii="Arial" w:hAnsi="Arial" w:cs="Arial"/>
          <w:b/>
          <w:bCs/>
          <w:color w:val="000000"/>
          <w:lang w:val="ru-RU"/>
        </w:rPr>
        <w:t>НИИ</w:t>
      </w:r>
    </w:p>
    <w:p w14:paraId="2D661645" w14:textId="77777777" w:rsidR="00180435" w:rsidRPr="00DF5C92" w:rsidRDefault="00180435" w:rsidP="00464DE0">
      <w:pPr>
        <w:pStyle w:val="11"/>
        <w:numPr>
          <w:ilvl w:val="1"/>
          <w:numId w:val="46"/>
        </w:numPr>
        <w:spacing w:after="120" w:line="240" w:lineRule="auto"/>
        <w:ind w:left="567" w:hanging="567"/>
        <w:rPr>
          <w:rFonts w:ascii="Arial" w:hAnsi="Arial" w:cs="Arial"/>
          <w:color w:val="000000"/>
          <w:lang w:val="ru-RU"/>
        </w:rPr>
      </w:pPr>
      <w:r w:rsidRPr="00DF5C92">
        <w:rPr>
          <w:rFonts w:ascii="Arial" w:hAnsi="Arial" w:cs="Arial"/>
          <w:color w:val="000000"/>
          <w:lang w:val="ru-RU"/>
        </w:rPr>
        <w:t xml:space="preserve">Все распоряжения, уведомления, соглашения, разрешения, утверждения и подтверждения должны быть оформлены в письменном виде. Вся такая документация вместе с перепиской и прочими документами должна быть выполнена на русском языке. </w:t>
      </w:r>
      <w:bookmarkStart w:id="11" w:name="ТекстовоеПоле861"/>
    </w:p>
    <w:bookmarkEnd w:id="11"/>
    <w:p w14:paraId="407128D6" w14:textId="77777777" w:rsidR="00180435" w:rsidRPr="00DF5C92" w:rsidRDefault="00180435" w:rsidP="00464DE0">
      <w:pPr>
        <w:pStyle w:val="11"/>
        <w:numPr>
          <w:ilvl w:val="1"/>
          <w:numId w:val="46"/>
        </w:numPr>
        <w:spacing w:after="120" w:line="240" w:lineRule="auto"/>
        <w:ind w:left="567" w:hanging="567"/>
        <w:rPr>
          <w:rFonts w:ascii="Arial" w:hAnsi="Arial" w:cs="Arial"/>
          <w:color w:val="000000"/>
          <w:lang w:val="ru-RU"/>
        </w:rPr>
      </w:pPr>
      <w:r w:rsidRPr="00DF5C92">
        <w:rPr>
          <w:rFonts w:ascii="Arial" w:hAnsi="Arial" w:cs="Arial"/>
          <w:color w:val="000000"/>
          <w:lang w:val="ru-RU"/>
        </w:rPr>
        <w:t>Тем не менее, если по какой-либо причине считается необходимым для КОМПАНИИ дать ПОДРЯДЧИКУ в первую очередь распоряжения</w:t>
      </w:r>
      <w:r>
        <w:rPr>
          <w:rFonts w:ascii="Arial" w:hAnsi="Arial" w:cs="Arial"/>
          <w:color w:val="000000"/>
          <w:lang w:val="ru-RU"/>
        </w:rPr>
        <w:t xml:space="preserve"> </w:t>
      </w:r>
      <w:r w:rsidR="006A3B89">
        <w:rPr>
          <w:rFonts w:ascii="Arial" w:hAnsi="Arial" w:cs="Arial"/>
          <w:color w:val="000000"/>
          <w:lang w:val="ru-RU"/>
        </w:rPr>
        <w:t>телефонограммой/в устной форме</w:t>
      </w:r>
      <w:r w:rsidRPr="00DF5C92">
        <w:rPr>
          <w:rFonts w:ascii="Arial" w:hAnsi="Arial" w:cs="Arial"/>
          <w:color w:val="000000"/>
          <w:lang w:val="ru-RU"/>
        </w:rPr>
        <w:t>, ПОДРЯДЧИК должен выполнять такие распоряжения</w:t>
      </w:r>
      <w:r w:rsidR="00352017" w:rsidRPr="00B22F26">
        <w:rPr>
          <w:rFonts w:ascii="Arial" w:hAnsi="Arial" w:cs="Arial"/>
          <w:color w:val="000000"/>
          <w:lang w:val="ru-RU"/>
        </w:rPr>
        <w:t xml:space="preserve">, а ПРЕДСТАВИТЕЛЬ КОМПАНИИ обязан внести запись о таком распоряжении в буровой журнал.  </w:t>
      </w:r>
      <w:r w:rsidRPr="00DF5C92">
        <w:rPr>
          <w:rFonts w:ascii="Arial" w:hAnsi="Arial" w:cs="Arial"/>
          <w:color w:val="000000"/>
          <w:lang w:val="ru-RU"/>
        </w:rPr>
        <w:t xml:space="preserve"> Любое такое распоряжение должно быть подтверждено письменно в течение </w:t>
      </w:r>
      <w:r w:rsidR="006A3B89">
        <w:rPr>
          <w:rFonts w:ascii="Arial" w:hAnsi="Arial" w:cs="Arial"/>
          <w:color w:val="000000"/>
          <w:lang w:val="ru-RU"/>
        </w:rPr>
        <w:t>3 (трех) дней</w:t>
      </w:r>
      <w:r w:rsidRPr="00DF5C92">
        <w:rPr>
          <w:rFonts w:ascii="Arial" w:hAnsi="Arial" w:cs="Arial"/>
          <w:color w:val="000000"/>
          <w:lang w:val="ru-RU"/>
        </w:rPr>
        <w:t xml:space="preserve"> в сложившихся обстоятельствах. Любые такие распоряжения не должны и не могут изменять условия ДОГОВОРА.</w:t>
      </w:r>
    </w:p>
    <w:p w14:paraId="5038766E" w14:textId="77777777" w:rsidR="00180435" w:rsidRPr="003C44CF" w:rsidRDefault="00180435" w:rsidP="00464DE0">
      <w:pPr>
        <w:pStyle w:val="11"/>
        <w:numPr>
          <w:ilvl w:val="0"/>
          <w:numId w:val="16"/>
        </w:numPr>
        <w:tabs>
          <w:tab w:val="clear" w:pos="453"/>
          <w:tab w:val="left" w:pos="567"/>
        </w:tabs>
        <w:spacing w:after="120" w:line="240" w:lineRule="auto"/>
        <w:ind w:left="567" w:hanging="567"/>
        <w:rPr>
          <w:rFonts w:ascii="Arial" w:hAnsi="Arial" w:cs="Arial"/>
          <w:b/>
          <w:bCs/>
          <w:color w:val="000000"/>
          <w:lang w:val="ru-RU"/>
        </w:rPr>
      </w:pPr>
      <w:r w:rsidRPr="003C44CF">
        <w:rPr>
          <w:rFonts w:ascii="Arial" w:hAnsi="Arial" w:cs="Arial"/>
          <w:b/>
          <w:bCs/>
          <w:color w:val="000000"/>
          <w:lang w:val="ru-RU"/>
        </w:rPr>
        <w:t>ПРЕДСТАВИТЕЛИ КОМПАНИИ И ПОДРЯДЧИКА</w:t>
      </w:r>
    </w:p>
    <w:p w14:paraId="212427E3" w14:textId="77777777" w:rsidR="00180435" w:rsidRPr="00DF5C92" w:rsidRDefault="00180435" w:rsidP="00464DE0">
      <w:pPr>
        <w:pStyle w:val="11"/>
        <w:numPr>
          <w:ilvl w:val="1"/>
          <w:numId w:val="17"/>
        </w:numPr>
        <w:tabs>
          <w:tab w:val="clear" w:pos="453"/>
          <w:tab w:val="left" w:pos="567"/>
        </w:tabs>
        <w:spacing w:after="120" w:line="240" w:lineRule="auto"/>
        <w:ind w:left="567" w:hanging="567"/>
        <w:rPr>
          <w:rFonts w:ascii="Arial" w:hAnsi="Arial" w:cs="Arial"/>
          <w:color w:val="000000"/>
        </w:rPr>
      </w:pPr>
      <w:r w:rsidRPr="00DF5C92">
        <w:rPr>
          <w:rFonts w:ascii="Arial" w:hAnsi="Arial" w:cs="Arial"/>
          <w:color w:val="000000"/>
        </w:rPr>
        <w:t>ОБЩИЕ ПОЛОЖЕНИЯ</w:t>
      </w:r>
    </w:p>
    <w:p w14:paraId="031B05B6" w14:textId="77777777" w:rsidR="00180435" w:rsidRPr="00DF5C92" w:rsidRDefault="00180435" w:rsidP="00464DE0">
      <w:pPr>
        <w:pStyle w:val="11"/>
        <w:numPr>
          <w:ilvl w:val="0"/>
          <w:numId w:val="29"/>
        </w:numPr>
        <w:tabs>
          <w:tab w:val="clear" w:pos="303"/>
          <w:tab w:val="left" w:pos="567"/>
        </w:tabs>
        <w:spacing w:after="120" w:line="240" w:lineRule="auto"/>
        <w:ind w:left="567" w:hanging="567"/>
        <w:rPr>
          <w:rFonts w:ascii="Arial" w:hAnsi="Arial" w:cs="Arial"/>
          <w:color w:val="000000"/>
          <w:lang w:val="ru-RU"/>
        </w:rPr>
      </w:pPr>
      <w:r w:rsidRPr="00DF5C92">
        <w:rPr>
          <w:rFonts w:ascii="Arial" w:hAnsi="Arial" w:cs="Arial"/>
          <w:color w:val="000000"/>
          <w:lang w:val="ru-RU"/>
        </w:rPr>
        <w:t>ПРЕДСТАВИТЕЛЕМ КОМПАНИИ и ПРЕДСТАВИТЕЛЕМ ПОДРЯДЧИКА являются лица, названные в качестве таковых в настоящей Статье.</w:t>
      </w:r>
    </w:p>
    <w:p w14:paraId="3EB6CD37" w14:textId="77777777" w:rsidR="00180435" w:rsidRPr="00DF5C92" w:rsidRDefault="00180435" w:rsidP="00464DE0">
      <w:pPr>
        <w:pStyle w:val="11"/>
        <w:numPr>
          <w:ilvl w:val="0"/>
          <w:numId w:val="29"/>
        </w:numPr>
        <w:tabs>
          <w:tab w:val="clear" w:pos="303"/>
          <w:tab w:val="left" w:pos="567"/>
        </w:tabs>
        <w:spacing w:after="120" w:line="240" w:lineRule="auto"/>
        <w:ind w:left="567" w:hanging="567"/>
        <w:rPr>
          <w:rFonts w:ascii="Arial" w:hAnsi="Arial" w:cs="Arial"/>
          <w:color w:val="000000"/>
          <w:lang w:val="ru-RU"/>
        </w:rPr>
      </w:pPr>
      <w:r w:rsidRPr="00DF5C92">
        <w:rPr>
          <w:rFonts w:ascii="Arial" w:hAnsi="Arial" w:cs="Arial"/>
          <w:color w:val="000000"/>
          <w:lang w:val="ru-RU"/>
        </w:rPr>
        <w:t>ПРЕДСТАВИТЕЛЬ КОМПАНИИ имеет доступ в любое время к МЕСТУ ПРОВЕДЕНИЯ РАБОТ.</w:t>
      </w:r>
    </w:p>
    <w:p w14:paraId="05EB965F" w14:textId="77777777" w:rsidR="00180435" w:rsidRPr="00180435" w:rsidRDefault="00ED0BD9" w:rsidP="00464DE0">
      <w:pPr>
        <w:pStyle w:val="11"/>
        <w:numPr>
          <w:ilvl w:val="1"/>
          <w:numId w:val="17"/>
        </w:numPr>
        <w:tabs>
          <w:tab w:val="clear" w:pos="453"/>
          <w:tab w:val="left" w:pos="567"/>
        </w:tabs>
        <w:spacing w:after="120" w:line="240" w:lineRule="auto"/>
        <w:ind w:left="567" w:hanging="567"/>
        <w:rPr>
          <w:rFonts w:ascii="Arial" w:hAnsi="Arial" w:cs="Arial"/>
          <w:color w:val="000000"/>
          <w:lang w:val="ru-RU"/>
        </w:rPr>
      </w:pPr>
      <w:r w:rsidRPr="00D24D6A">
        <w:rPr>
          <w:rFonts w:ascii="Arial" w:hAnsi="Arial" w:cs="Arial"/>
          <w:color w:val="000000"/>
          <w:lang w:val="ru-RU"/>
        </w:rPr>
        <w:t>ПРЕДСТАВИТЕЛ</w:t>
      </w:r>
      <w:r>
        <w:rPr>
          <w:rFonts w:ascii="Arial" w:hAnsi="Arial" w:cs="Arial"/>
          <w:color w:val="000000"/>
          <w:lang w:val="ru-RU"/>
        </w:rPr>
        <w:t xml:space="preserve">ЕМ </w:t>
      </w:r>
      <w:r w:rsidRPr="00180435">
        <w:rPr>
          <w:rFonts w:ascii="Arial" w:hAnsi="Arial" w:cs="Arial"/>
          <w:color w:val="000000"/>
          <w:lang w:val="ru-RU"/>
        </w:rPr>
        <w:t xml:space="preserve"> </w:t>
      </w:r>
      <w:r w:rsidR="00180435" w:rsidRPr="00180435">
        <w:rPr>
          <w:rFonts w:ascii="Arial" w:hAnsi="Arial" w:cs="Arial"/>
          <w:color w:val="000000"/>
          <w:lang w:val="ru-RU"/>
        </w:rPr>
        <w:t>КОМПАНИИ</w:t>
      </w:r>
      <w:r>
        <w:rPr>
          <w:rFonts w:ascii="Arial" w:hAnsi="Arial" w:cs="Arial"/>
          <w:color w:val="000000"/>
          <w:lang w:val="ru-RU"/>
        </w:rPr>
        <w:t xml:space="preserve"> является </w:t>
      </w:r>
      <w:r w:rsidR="00D24D6A">
        <w:rPr>
          <w:rFonts w:ascii="Arial" w:hAnsi="Arial" w:cs="Arial"/>
          <w:color w:val="000000"/>
          <w:lang w:val="ru-RU"/>
        </w:rPr>
        <w:t>:</w:t>
      </w:r>
    </w:p>
    <w:p w14:paraId="39F46765" w14:textId="77777777" w:rsidR="00180435" w:rsidRPr="00DF5C92" w:rsidRDefault="00180435" w:rsidP="00464DE0">
      <w:pPr>
        <w:pStyle w:val="11"/>
        <w:numPr>
          <w:ilvl w:val="0"/>
          <w:numId w:val="30"/>
        </w:numPr>
        <w:tabs>
          <w:tab w:val="clear" w:pos="303"/>
          <w:tab w:val="num" w:pos="567"/>
        </w:tabs>
        <w:spacing w:after="120" w:line="240" w:lineRule="auto"/>
        <w:ind w:left="567" w:hanging="567"/>
        <w:rPr>
          <w:rFonts w:ascii="Arial" w:hAnsi="Arial" w:cs="Arial"/>
          <w:color w:val="000000"/>
          <w:lang w:val="ru-RU"/>
        </w:rPr>
      </w:pPr>
      <w:r w:rsidRPr="00DF5C92">
        <w:rPr>
          <w:rFonts w:ascii="Arial" w:hAnsi="Arial" w:cs="Arial"/>
          <w:color w:val="000000"/>
          <w:lang w:val="ru-RU"/>
        </w:rPr>
        <w:t xml:space="preserve">ПРЕДСТАВИТЕЛЬ КОМПАНИИ – лицо, уполномоченное КОМПАНИЕЙ на совершение действий от имени КОМПАНИИ. ПРЕДСТАВИТЕЛЬ КОМПАНИИ несет ответственность за передачу и получение от </w:t>
      </w:r>
      <w:r w:rsidR="001B21E9">
        <w:rPr>
          <w:rFonts w:ascii="Arial" w:hAnsi="Arial" w:cs="Arial"/>
          <w:color w:val="000000"/>
          <w:lang w:val="ru-RU"/>
        </w:rPr>
        <w:t>ПОДРЯДЧИКА</w:t>
      </w:r>
      <w:r w:rsidRPr="00DF5C92">
        <w:rPr>
          <w:rFonts w:ascii="Arial" w:hAnsi="Arial" w:cs="Arial"/>
          <w:color w:val="000000"/>
          <w:lang w:val="ru-RU"/>
        </w:rPr>
        <w:t xml:space="preserve"> любых уведомлений, информации, распоряжений и решений. Полномочия ПРЕДСТАВИТЕЛЯ КОМПАНИИ подтверждаются доверенностью, выданной КОМПАНИЕЙ.</w:t>
      </w:r>
    </w:p>
    <w:p w14:paraId="702F5FF6" w14:textId="77777777" w:rsidR="00180435" w:rsidRDefault="00180435" w:rsidP="00464DE0">
      <w:pPr>
        <w:pStyle w:val="11"/>
        <w:numPr>
          <w:ilvl w:val="0"/>
          <w:numId w:val="30"/>
        </w:numPr>
        <w:tabs>
          <w:tab w:val="clear" w:pos="303"/>
          <w:tab w:val="num" w:pos="567"/>
        </w:tabs>
        <w:spacing w:after="120" w:line="240" w:lineRule="auto"/>
        <w:ind w:left="567" w:hanging="567"/>
        <w:rPr>
          <w:rFonts w:ascii="Arial" w:hAnsi="Arial" w:cs="Arial"/>
          <w:color w:val="000000"/>
          <w:lang w:val="ru-RU"/>
        </w:rPr>
      </w:pPr>
      <w:r w:rsidRPr="00DF5C92">
        <w:rPr>
          <w:rFonts w:ascii="Arial" w:hAnsi="Arial" w:cs="Arial"/>
          <w:color w:val="000000"/>
          <w:lang w:val="ru-RU"/>
        </w:rPr>
        <w:t>КОМПАНИЯ вправе заменить ПРЕДСТАВИТЕЛЯ КОМПАНИИ в любое время и уведомить ПОДРЯДЧИКА о такой замене.</w:t>
      </w:r>
    </w:p>
    <w:p w14:paraId="64814B23" w14:textId="77777777" w:rsidR="00ED0BD9" w:rsidRPr="00DF5C92" w:rsidRDefault="00ED0BD9" w:rsidP="00ED0BD9">
      <w:pPr>
        <w:pStyle w:val="11"/>
        <w:spacing w:after="120" w:line="240" w:lineRule="auto"/>
        <w:ind w:left="567" w:firstLine="0"/>
        <w:rPr>
          <w:rFonts w:ascii="Arial" w:hAnsi="Arial" w:cs="Arial"/>
          <w:color w:val="000000"/>
          <w:lang w:val="ru-RU"/>
        </w:rPr>
      </w:pPr>
    </w:p>
    <w:p w14:paraId="4F2C77C6" w14:textId="77777777" w:rsidR="00180435" w:rsidRPr="00180435" w:rsidRDefault="00ED0BD9" w:rsidP="00464DE0">
      <w:pPr>
        <w:pStyle w:val="11"/>
        <w:numPr>
          <w:ilvl w:val="1"/>
          <w:numId w:val="17"/>
        </w:numPr>
        <w:tabs>
          <w:tab w:val="clear" w:pos="453"/>
          <w:tab w:val="left" w:pos="567"/>
        </w:tabs>
        <w:spacing w:after="120" w:line="240" w:lineRule="auto"/>
        <w:ind w:left="567" w:hanging="567"/>
        <w:rPr>
          <w:rFonts w:ascii="Arial" w:hAnsi="Arial" w:cs="Arial"/>
          <w:color w:val="000000"/>
          <w:lang w:val="ru-RU"/>
        </w:rPr>
      </w:pPr>
      <w:r w:rsidRPr="00CB2ED1">
        <w:rPr>
          <w:rFonts w:ascii="Arial" w:hAnsi="Arial" w:cs="Arial"/>
          <w:color w:val="000000"/>
        </w:rPr>
        <w:t>ПРЕДСТАВИТЕЛ</w:t>
      </w:r>
      <w:r>
        <w:rPr>
          <w:rFonts w:ascii="Arial" w:hAnsi="Arial" w:cs="Arial"/>
          <w:color w:val="000000"/>
          <w:lang w:val="ru-RU"/>
        </w:rPr>
        <w:t>ЕМ</w:t>
      </w:r>
      <w:r w:rsidRPr="00A5736A">
        <w:rPr>
          <w:rFonts w:ascii="Arial" w:hAnsi="Arial" w:cs="Arial"/>
          <w:color w:val="000000"/>
          <w:lang w:val="ru-RU"/>
        </w:rPr>
        <w:t xml:space="preserve"> </w:t>
      </w:r>
      <w:r w:rsidR="00180435" w:rsidRPr="00180435">
        <w:rPr>
          <w:rFonts w:ascii="Arial" w:hAnsi="Arial" w:cs="Arial"/>
          <w:color w:val="000000"/>
          <w:lang w:val="ru-RU"/>
        </w:rPr>
        <w:t>ПОДРЯДЧИКА</w:t>
      </w:r>
      <w:r>
        <w:rPr>
          <w:rFonts w:ascii="Arial" w:hAnsi="Arial" w:cs="Arial"/>
          <w:color w:val="000000"/>
          <w:lang w:val="ru-RU"/>
        </w:rPr>
        <w:t xml:space="preserve"> является</w:t>
      </w:r>
      <w:r w:rsidR="00D24D6A">
        <w:rPr>
          <w:rFonts w:ascii="Arial" w:hAnsi="Arial" w:cs="Arial"/>
          <w:color w:val="000000"/>
          <w:lang w:val="ru-RU"/>
        </w:rPr>
        <w:t>:</w:t>
      </w:r>
    </w:p>
    <w:p w14:paraId="77FBBCA5" w14:textId="77777777" w:rsidR="00180435" w:rsidRPr="00DF5C92" w:rsidRDefault="00180435" w:rsidP="00464DE0">
      <w:pPr>
        <w:pStyle w:val="11"/>
        <w:numPr>
          <w:ilvl w:val="0"/>
          <w:numId w:val="31"/>
        </w:numPr>
        <w:tabs>
          <w:tab w:val="clear" w:pos="303"/>
          <w:tab w:val="left" w:pos="567"/>
        </w:tabs>
        <w:spacing w:after="120" w:line="240" w:lineRule="auto"/>
        <w:ind w:left="567" w:hanging="567"/>
        <w:rPr>
          <w:rFonts w:ascii="Arial" w:hAnsi="Arial" w:cs="Arial"/>
          <w:color w:val="000000"/>
          <w:lang w:val="ru-RU"/>
        </w:rPr>
      </w:pPr>
      <w:r w:rsidRPr="00DF5C92">
        <w:rPr>
          <w:rFonts w:ascii="Arial" w:hAnsi="Arial" w:cs="Arial"/>
          <w:color w:val="000000"/>
          <w:lang w:val="ru-RU"/>
        </w:rPr>
        <w:t>ПРЕДСТАВИТЕЛЬ ПОДРЯДЧИКА – уполномоченное ПОДРЯДЧИКОМ лицо, обладающее полномочиями действовать от имени ПОДРЯДЧИКА. ПРЕДСТАВИТЕЛЬ ПОДРЯДЧИКА несет ответственность за передачу и получение от КОМПАНИИ любых уведомлений, информации, распоряжений и решений. Полномочия ПРЕДСТАВИТЕЛЯ ПОДРЯДЧИКА подтверждаются доверенностью, выданной ПОДРЯДЧИКОМ.</w:t>
      </w:r>
    </w:p>
    <w:p w14:paraId="0F80FE5B" w14:textId="77777777" w:rsidR="00180435" w:rsidRPr="00DF5C92" w:rsidRDefault="00180435" w:rsidP="00464DE0">
      <w:pPr>
        <w:pStyle w:val="11"/>
        <w:numPr>
          <w:ilvl w:val="0"/>
          <w:numId w:val="31"/>
        </w:numPr>
        <w:tabs>
          <w:tab w:val="clear" w:pos="303"/>
          <w:tab w:val="left" w:pos="567"/>
        </w:tabs>
        <w:spacing w:after="120" w:line="240" w:lineRule="auto"/>
        <w:ind w:left="567" w:hanging="567"/>
        <w:rPr>
          <w:rFonts w:ascii="Arial" w:hAnsi="Arial" w:cs="Arial"/>
          <w:color w:val="000000"/>
          <w:lang w:val="ru-RU"/>
        </w:rPr>
      </w:pPr>
      <w:r w:rsidRPr="00FD62F8">
        <w:rPr>
          <w:rFonts w:ascii="Arial" w:hAnsi="Arial" w:cs="Arial"/>
          <w:color w:val="000000"/>
          <w:lang w:val="ru-RU"/>
        </w:rPr>
        <w:t>ПОДРЯДЧИК вправе заменить ПРЕДСТАВИТЕЛЯ ПОДРЯДЧИКА в любое время предварительно уведомив КОМПАНИЮ о такой замене</w:t>
      </w:r>
      <w:r w:rsidRPr="00DF5C92">
        <w:rPr>
          <w:rFonts w:ascii="Arial" w:hAnsi="Arial" w:cs="Arial"/>
          <w:color w:val="000000"/>
          <w:lang w:val="ru-RU"/>
        </w:rPr>
        <w:t>.</w:t>
      </w:r>
    </w:p>
    <w:p w14:paraId="62AA98A3" w14:textId="77777777" w:rsidR="00180435" w:rsidRPr="00180435" w:rsidRDefault="00180435" w:rsidP="00464DE0">
      <w:pPr>
        <w:pStyle w:val="11"/>
        <w:numPr>
          <w:ilvl w:val="0"/>
          <w:numId w:val="16"/>
        </w:numPr>
        <w:tabs>
          <w:tab w:val="clear" w:pos="453"/>
          <w:tab w:val="left" w:pos="567"/>
        </w:tabs>
        <w:spacing w:after="120" w:line="240" w:lineRule="auto"/>
        <w:ind w:left="567" w:hanging="567"/>
        <w:rPr>
          <w:rFonts w:ascii="Arial" w:hAnsi="Arial" w:cs="Arial"/>
          <w:b/>
          <w:bCs/>
          <w:color w:val="000000"/>
          <w:lang w:val="ru-RU"/>
        </w:rPr>
      </w:pPr>
      <w:r w:rsidRPr="00DF5C92">
        <w:rPr>
          <w:rFonts w:ascii="Arial" w:hAnsi="Arial" w:cs="Arial"/>
          <w:b/>
          <w:bCs/>
          <w:color w:val="000000"/>
          <w:lang w:val="ru-RU"/>
        </w:rPr>
        <w:t>ПРАВА И ОБЯЗАННОСТИ ПОДРЯДЧИКА</w:t>
      </w:r>
    </w:p>
    <w:p w14:paraId="45AE8C2B" w14:textId="77777777" w:rsidR="00F42DAF" w:rsidRDefault="00180435" w:rsidP="00464DE0">
      <w:pPr>
        <w:pStyle w:val="11"/>
        <w:numPr>
          <w:ilvl w:val="1"/>
          <w:numId w:val="16"/>
        </w:numPr>
        <w:tabs>
          <w:tab w:val="left" w:pos="567"/>
        </w:tabs>
        <w:spacing w:after="120" w:line="240" w:lineRule="auto"/>
        <w:ind w:left="567" w:hanging="567"/>
        <w:rPr>
          <w:rFonts w:ascii="Arial" w:hAnsi="Arial" w:cs="Arial"/>
          <w:color w:val="000000"/>
          <w:lang w:val="ru-RU"/>
        </w:rPr>
      </w:pPr>
      <w:r w:rsidRPr="00DF5C92">
        <w:rPr>
          <w:rFonts w:ascii="Arial" w:hAnsi="Arial" w:cs="Arial"/>
          <w:color w:val="000000"/>
          <w:lang w:val="ru-RU"/>
        </w:rPr>
        <w:t>ОБЩИЕ ПРАВА И ОБЯЗАННОСТИ ПОДРЯДЧИКА</w:t>
      </w:r>
    </w:p>
    <w:p w14:paraId="54441720" w14:textId="77777777" w:rsidR="00180435" w:rsidRPr="00F42DAF" w:rsidRDefault="00180435" w:rsidP="00464DE0">
      <w:pPr>
        <w:pStyle w:val="11"/>
        <w:numPr>
          <w:ilvl w:val="2"/>
          <w:numId w:val="47"/>
        </w:numPr>
        <w:tabs>
          <w:tab w:val="left" w:pos="567"/>
        </w:tabs>
        <w:spacing w:after="120" w:line="240" w:lineRule="auto"/>
        <w:ind w:left="567" w:hanging="567"/>
        <w:rPr>
          <w:rFonts w:ascii="Arial" w:hAnsi="Arial" w:cs="Arial"/>
          <w:color w:val="000000"/>
          <w:lang w:val="ru-RU"/>
        </w:rPr>
      </w:pPr>
      <w:r w:rsidRPr="00F42DAF">
        <w:rPr>
          <w:rFonts w:ascii="Arial" w:hAnsi="Arial" w:cs="Arial"/>
          <w:color w:val="000000"/>
          <w:lang w:val="ru-RU"/>
        </w:rPr>
        <w:t>ПОДРЯДЧИК выполняет РАБОТЫ в соответствии с требованиями ДОГОВОРА и выполняет все РАБОТЫ по ДОГОВОРУ с привлечением для выполнения РАБОТ ПЕРСОНАЛА ПОДРЯДЧИКА, с использованием ОБОРУДОВАНИЯ ПОДРЯДЧИКА и его МАТЕРИАЛОВ</w:t>
      </w:r>
      <w:r w:rsidR="00F26927" w:rsidRPr="00F42DAF">
        <w:rPr>
          <w:rFonts w:ascii="Arial" w:hAnsi="Arial" w:cs="Arial"/>
          <w:color w:val="000000"/>
          <w:lang w:val="ru-RU"/>
        </w:rPr>
        <w:t>,</w:t>
      </w:r>
      <w:r w:rsidRPr="00F42DAF">
        <w:rPr>
          <w:rFonts w:ascii="Arial" w:hAnsi="Arial" w:cs="Arial"/>
          <w:color w:val="000000"/>
          <w:lang w:val="ru-RU"/>
        </w:rPr>
        <w:t xml:space="preserve"> а также прочего имущества (производственных сооружений, расходных МАТЕРИАЛОВ и всех прочих объектов как временного, так и постоянного характера), а также с привлечением СУБПОДРЯДЧИКОВ, всегда с учётом условий п. 5.2 настоящего  РАЗДЕЛА 2.</w:t>
      </w:r>
    </w:p>
    <w:p w14:paraId="533807BB" w14:textId="77777777" w:rsidR="00180435" w:rsidRPr="00DF5C92" w:rsidRDefault="00180435" w:rsidP="00464DE0">
      <w:pPr>
        <w:pStyle w:val="11"/>
        <w:numPr>
          <w:ilvl w:val="2"/>
          <w:numId w:val="47"/>
        </w:numPr>
        <w:tabs>
          <w:tab w:val="left" w:pos="567"/>
        </w:tabs>
        <w:spacing w:after="120" w:line="240" w:lineRule="auto"/>
        <w:ind w:left="567" w:hanging="567"/>
        <w:rPr>
          <w:rFonts w:ascii="Arial" w:hAnsi="Arial" w:cs="Arial"/>
          <w:color w:val="000000"/>
          <w:lang w:val="ru-RU"/>
        </w:rPr>
      </w:pPr>
      <w:r w:rsidRPr="00DF5C92">
        <w:rPr>
          <w:rFonts w:ascii="Arial" w:hAnsi="Arial" w:cs="Arial"/>
          <w:color w:val="000000"/>
          <w:lang w:val="ru-RU"/>
        </w:rPr>
        <w:t>ПОДРЯДЧИК получает все лицензии</w:t>
      </w:r>
      <w:r>
        <w:rPr>
          <w:rFonts w:ascii="Arial" w:hAnsi="Arial" w:cs="Arial"/>
          <w:color w:val="000000"/>
          <w:lang w:val="ru-RU"/>
        </w:rPr>
        <w:t>,</w:t>
      </w:r>
      <w:r w:rsidRPr="00DF5C92">
        <w:rPr>
          <w:rFonts w:ascii="Arial" w:hAnsi="Arial" w:cs="Arial"/>
          <w:color w:val="000000"/>
          <w:lang w:val="ru-RU"/>
        </w:rPr>
        <w:t xml:space="preserve"> разрешения</w:t>
      </w:r>
      <w:r>
        <w:rPr>
          <w:rFonts w:ascii="Arial" w:hAnsi="Arial" w:cs="Arial"/>
          <w:color w:val="000000"/>
          <w:lang w:val="ru-RU"/>
        </w:rPr>
        <w:t xml:space="preserve"> и допуски</w:t>
      </w:r>
      <w:r w:rsidRPr="00DF5C92">
        <w:rPr>
          <w:rFonts w:ascii="Arial" w:hAnsi="Arial" w:cs="Arial"/>
          <w:color w:val="000000"/>
          <w:lang w:val="ru-RU"/>
        </w:rPr>
        <w:t>, в частности, лицензии на осуществление деятельности, сертификаты соответствия, сертификаты и иные документы, подтверждающие качество и безопасность, разрешения на использование ОБОРУДОВАНИЯ и МАТЕРИАЛ</w:t>
      </w:r>
      <w:r>
        <w:rPr>
          <w:rFonts w:ascii="Arial" w:hAnsi="Arial" w:cs="Arial"/>
          <w:color w:val="000000"/>
          <w:lang w:val="ru-RU"/>
        </w:rPr>
        <w:t>ОВ</w:t>
      </w:r>
      <w:r w:rsidR="00C24700">
        <w:rPr>
          <w:rFonts w:ascii="Arial" w:hAnsi="Arial" w:cs="Arial"/>
          <w:color w:val="000000"/>
          <w:lang w:val="ru-RU"/>
        </w:rPr>
        <w:t xml:space="preserve"> ПОДРЯДЧИКА</w:t>
      </w:r>
      <w:r w:rsidRPr="00DF5C92">
        <w:rPr>
          <w:rFonts w:ascii="Arial" w:hAnsi="Arial" w:cs="Arial"/>
          <w:color w:val="000000"/>
          <w:lang w:val="ru-RU"/>
        </w:rPr>
        <w:t xml:space="preserve">, которые </w:t>
      </w:r>
      <w:r>
        <w:rPr>
          <w:rFonts w:ascii="Arial" w:hAnsi="Arial" w:cs="Arial"/>
          <w:color w:val="000000"/>
          <w:lang w:val="ru-RU"/>
        </w:rPr>
        <w:t>должны быть получены ПОДРЯДЧИКОМ на своё имя</w:t>
      </w:r>
      <w:r w:rsidRPr="00DF5C92">
        <w:rPr>
          <w:rFonts w:ascii="Arial" w:hAnsi="Arial" w:cs="Arial"/>
          <w:color w:val="000000"/>
          <w:lang w:val="ru-RU"/>
        </w:rPr>
        <w:t xml:space="preserve"> в соответствии с ПРИМЕНИМЫМ ПРАВОМ. По требованию КОМПАНИИ ПОДРЯДЧИК предоставляет ей копии таких лицензий</w:t>
      </w:r>
      <w:r>
        <w:rPr>
          <w:rFonts w:ascii="Arial" w:hAnsi="Arial" w:cs="Arial"/>
          <w:color w:val="000000"/>
          <w:lang w:val="ru-RU"/>
        </w:rPr>
        <w:t>,</w:t>
      </w:r>
      <w:r w:rsidRPr="00DF5C92">
        <w:rPr>
          <w:rFonts w:ascii="Arial" w:hAnsi="Arial" w:cs="Arial"/>
          <w:color w:val="000000"/>
          <w:lang w:val="ru-RU"/>
        </w:rPr>
        <w:t xml:space="preserve"> разрешений</w:t>
      </w:r>
      <w:r>
        <w:rPr>
          <w:rFonts w:ascii="Arial" w:hAnsi="Arial" w:cs="Arial"/>
          <w:color w:val="000000"/>
          <w:lang w:val="ru-RU"/>
        </w:rPr>
        <w:t xml:space="preserve"> и допусков</w:t>
      </w:r>
      <w:r w:rsidRPr="00DF5C92">
        <w:rPr>
          <w:rFonts w:ascii="Arial" w:hAnsi="Arial" w:cs="Arial"/>
          <w:color w:val="000000"/>
          <w:lang w:val="ru-RU"/>
        </w:rPr>
        <w:t>.</w:t>
      </w:r>
    </w:p>
    <w:p w14:paraId="278D7A5C" w14:textId="77777777" w:rsidR="00180435" w:rsidRPr="00DF5C92" w:rsidRDefault="00180435" w:rsidP="00464DE0">
      <w:pPr>
        <w:pStyle w:val="11"/>
        <w:numPr>
          <w:ilvl w:val="2"/>
          <w:numId w:val="47"/>
        </w:numPr>
        <w:tabs>
          <w:tab w:val="left" w:pos="567"/>
        </w:tabs>
        <w:spacing w:after="120" w:line="240" w:lineRule="auto"/>
        <w:ind w:left="567" w:hanging="567"/>
        <w:rPr>
          <w:rFonts w:ascii="Arial" w:hAnsi="Arial" w:cs="Arial"/>
          <w:color w:val="000000"/>
          <w:lang w:val="ru-RU"/>
        </w:rPr>
      </w:pPr>
      <w:r w:rsidRPr="00DF5C92">
        <w:rPr>
          <w:rFonts w:ascii="Arial" w:hAnsi="Arial" w:cs="Arial"/>
          <w:color w:val="000000"/>
          <w:lang w:val="ru-RU"/>
        </w:rPr>
        <w:t xml:space="preserve">В случае необходимости, по договоренности СТОРОН, ПОДРЯДЧИК выполняет РАБОТЫ или их соответствующую часть, используя МАТЕРИАЛЫ, ОБОРУДОВАНИЕ или иное имущество, предоставляемое </w:t>
      </w:r>
      <w:r>
        <w:rPr>
          <w:rFonts w:ascii="Arial" w:hAnsi="Arial" w:cs="Arial"/>
          <w:color w:val="000000"/>
          <w:lang w:val="ru-RU"/>
        </w:rPr>
        <w:t xml:space="preserve">ГРУППОЙ </w:t>
      </w:r>
      <w:r w:rsidRPr="00DF5C92">
        <w:rPr>
          <w:rFonts w:ascii="Arial" w:hAnsi="Arial" w:cs="Arial"/>
          <w:color w:val="000000"/>
          <w:lang w:val="ru-RU"/>
        </w:rPr>
        <w:t>КОМПАНИ</w:t>
      </w:r>
      <w:r>
        <w:rPr>
          <w:rFonts w:ascii="Arial" w:hAnsi="Arial" w:cs="Arial"/>
          <w:color w:val="000000"/>
          <w:lang w:val="ru-RU"/>
        </w:rPr>
        <w:t>И</w:t>
      </w:r>
      <w:r w:rsidRPr="00DF5C92">
        <w:rPr>
          <w:rFonts w:ascii="Arial" w:hAnsi="Arial" w:cs="Arial"/>
          <w:color w:val="000000"/>
          <w:lang w:val="ru-RU"/>
        </w:rPr>
        <w:t>.</w:t>
      </w:r>
    </w:p>
    <w:p w14:paraId="799BE4B3" w14:textId="77777777" w:rsidR="00180435" w:rsidRPr="0001192A" w:rsidRDefault="00180435" w:rsidP="00EA0D64">
      <w:pPr>
        <w:pStyle w:val="11"/>
        <w:widowControl w:val="0"/>
        <w:spacing w:after="120" w:line="240" w:lineRule="auto"/>
        <w:ind w:left="567" w:firstLine="0"/>
        <w:rPr>
          <w:rFonts w:ascii="Arial" w:hAnsi="Arial" w:cs="Arial"/>
          <w:color w:val="000000"/>
          <w:lang w:val="ru-RU"/>
        </w:rPr>
      </w:pPr>
      <w:r w:rsidRPr="00340AF8">
        <w:rPr>
          <w:rFonts w:ascii="Arial" w:hAnsi="Arial" w:cs="Arial"/>
          <w:color w:val="000000"/>
          <w:lang w:val="ru-RU"/>
        </w:rPr>
        <w:t xml:space="preserve">Прием-передача ОБОРУДОВАНИЯ, МАТЕРИАЛОВ и иного имущества КОМПАНИИ в пользование ПОДРЯДЧИКА осуществляется </w:t>
      </w:r>
      <w:r w:rsidR="00FC2EC9" w:rsidRPr="00FC2EC9">
        <w:rPr>
          <w:rFonts w:ascii="Arial" w:hAnsi="Arial" w:cs="Arial"/>
          <w:color w:val="000000"/>
          <w:lang w:val="ru-RU"/>
        </w:rPr>
        <w:t>после предоставления ПОДРЯДЧИКОМ представителю КОМПАНИИ доверенности на получение товарно материальных ценностей с оформлением накладной по форме М-15</w:t>
      </w:r>
      <w:r w:rsidR="002B5666">
        <w:rPr>
          <w:rFonts w:ascii="Arial" w:hAnsi="Arial" w:cs="Arial"/>
          <w:color w:val="000000"/>
          <w:lang w:val="ru-RU"/>
        </w:rPr>
        <w:t>, который подписывают представители</w:t>
      </w:r>
      <w:r w:rsidRPr="0001192A">
        <w:rPr>
          <w:rFonts w:ascii="Arial" w:hAnsi="Arial" w:cs="Arial"/>
          <w:color w:val="000000"/>
          <w:lang w:val="ru-RU"/>
        </w:rPr>
        <w:t xml:space="preserve"> </w:t>
      </w:r>
      <w:r>
        <w:rPr>
          <w:rFonts w:ascii="Arial" w:hAnsi="Arial" w:cs="Arial"/>
          <w:color w:val="000000"/>
          <w:lang w:val="ru-RU"/>
        </w:rPr>
        <w:t xml:space="preserve">СТОРОН. </w:t>
      </w:r>
      <w:r w:rsidRPr="0001192A">
        <w:rPr>
          <w:rFonts w:ascii="Arial" w:hAnsi="Arial" w:cs="Arial"/>
          <w:color w:val="000000"/>
          <w:lang w:val="ru-RU"/>
        </w:rPr>
        <w:t>Все явные недостатки</w:t>
      </w:r>
      <w:r>
        <w:rPr>
          <w:rFonts w:ascii="Arial" w:hAnsi="Arial" w:cs="Arial"/>
          <w:color w:val="000000"/>
          <w:lang w:val="ru-RU"/>
        </w:rPr>
        <w:t>,</w:t>
      </w:r>
      <w:r w:rsidRPr="0001192A">
        <w:rPr>
          <w:rFonts w:ascii="Arial" w:hAnsi="Arial" w:cs="Arial"/>
          <w:color w:val="000000"/>
          <w:lang w:val="ru-RU"/>
        </w:rPr>
        <w:t xml:space="preserve"> выявленные </w:t>
      </w:r>
      <w:r>
        <w:rPr>
          <w:rFonts w:ascii="Arial" w:hAnsi="Arial" w:cs="Arial"/>
          <w:color w:val="000000"/>
          <w:lang w:val="ru-RU"/>
        </w:rPr>
        <w:t xml:space="preserve">визуально </w:t>
      </w:r>
      <w:r w:rsidRPr="0001192A">
        <w:rPr>
          <w:rFonts w:ascii="Arial" w:hAnsi="Arial" w:cs="Arial"/>
          <w:color w:val="000000"/>
          <w:lang w:val="ru-RU"/>
        </w:rPr>
        <w:t>в ходе приема</w:t>
      </w:r>
      <w:r>
        <w:rPr>
          <w:rFonts w:ascii="Arial" w:hAnsi="Arial" w:cs="Arial"/>
          <w:color w:val="000000"/>
          <w:lang w:val="ru-RU"/>
        </w:rPr>
        <w:t>-</w:t>
      </w:r>
      <w:r w:rsidRPr="0001192A">
        <w:rPr>
          <w:rFonts w:ascii="Arial" w:hAnsi="Arial" w:cs="Arial"/>
          <w:color w:val="000000"/>
          <w:lang w:val="ru-RU"/>
        </w:rPr>
        <w:t>передачи ОБОРУДОВАНИЯ</w:t>
      </w:r>
      <w:r>
        <w:rPr>
          <w:rFonts w:ascii="Arial" w:hAnsi="Arial" w:cs="Arial"/>
          <w:color w:val="000000"/>
          <w:lang w:val="ru-RU"/>
        </w:rPr>
        <w:t>,</w:t>
      </w:r>
      <w:r w:rsidRPr="0001192A">
        <w:rPr>
          <w:rFonts w:ascii="Arial" w:hAnsi="Arial" w:cs="Arial"/>
          <w:color w:val="000000"/>
          <w:lang w:val="ru-RU"/>
        </w:rPr>
        <w:t xml:space="preserve"> </w:t>
      </w:r>
      <w:r>
        <w:rPr>
          <w:rFonts w:ascii="Arial" w:hAnsi="Arial" w:cs="Arial"/>
          <w:color w:val="000000"/>
          <w:lang w:val="ru-RU"/>
        </w:rPr>
        <w:t xml:space="preserve"> МАТЕРИАЛОВ и иного имущества ГРУППЫ </w:t>
      </w:r>
      <w:r w:rsidRPr="0001192A">
        <w:rPr>
          <w:rFonts w:ascii="Arial" w:hAnsi="Arial" w:cs="Arial"/>
          <w:color w:val="000000"/>
          <w:lang w:val="ru-RU"/>
        </w:rPr>
        <w:t xml:space="preserve">КОМПАНИИ,  отображаются в </w:t>
      </w:r>
      <w:r>
        <w:rPr>
          <w:rFonts w:ascii="Arial" w:hAnsi="Arial" w:cs="Arial"/>
          <w:color w:val="000000"/>
          <w:lang w:val="ru-RU"/>
        </w:rPr>
        <w:t xml:space="preserve">этом первичном </w:t>
      </w:r>
      <w:r>
        <w:rPr>
          <w:rFonts w:ascii="Arial" w:hAnsi="Arial" w:cs="Arial"/>
          <w:color w:val="000000"/>
          <w:lang w:val="ru-RU"/>
        </w:rPr>
        <w:lastRenderedPageBreak/>
        <w:t>документе</w:t>
      </w:r>
      <w:r w:rsidRPr="0001192A">
        <w:rPr>
          <w:rFonts w:ascii="Arial" w:hAnsi="Arial" w:cs="Arial"/>
          <w:color w:val="000000"/>
          <w:lang w:val="ru-RU"/>
        </w:rPr>
        <w:t>. ПОДРЯДЧИК не отвечает за скрытые недостатки или иные недостатки, которые не могут быть обнаружены с учетом места и условий приема</w:t>
      </w:r>
      <w:r>
        <w:rPr>
          <w:rFonts w:ascii="Arial" w:hAnsi="Arial" w:cs="Arial"/>
          <w:color w:val="000000"/>
          <w:lang w:val="ru-RU"/>
        </w:rPr>
        <w:t>-</w:t>
      </w:r>
      <w:r w:rsidRPr="0001192A">
        <w:rPr>
          <w:rFonts w:ascii="Arial" w:hAnsi="Arial" w:cs="Arial"/>
          <w:color w:val="000000"/>
          <w:lang w:val="ru-RU"/>
        </w:rPr>
        <w:t>передачи ОБОРУДОВАНИЯ</w:t>
      </w:r>
      <w:r>
        <w:rPr>
          <w:rFonts w:ascii="Arial" w:hAnsi="Arial" w:cs="Arial"/>
          <w:color w:val="000000"/>
          <w:lang w:val="ru-RU"/>
        </w:rPr>
        <w:t>,</w:t>
      </w:r>
      <w:r w:rsidRPr="0001192A">
        <w:rPr>
          <w:rFonts w:ascii="Arial" w:hAnsi="Arial" w:cs="Arial"/>
          <w:color w:val="000000"/>
          <w:lang w:val="ru-RU"/>
        </w:rPr>
        <w:t xml:space="preserve"> </w:t>
      </w:r>
      <w:r>
        <w:rPr>
          <w:rFonts w:ascii="Arial" w:hAnsi="Arial" w:cs="Arial"/>
          <w:color w:val="000000"/>
          <w:lang w:val="ru-RU"/>
        </w:rPr>
        <w:t xml:space="preserve">МАТЕРИАЛОВ и иного имущества ГРУППЫ </w:t>
      </w:r>
      <w:r w:rsidRPr="0001192A">
        <w:rPr>
          <w:rFonts w:ascii="Arial" w:hAnsi="Arial" w:cs="Arial"/>
          <w:color w:val="000000"/>
          <w:lang w:val="ru-RU"/>
        </w:rPr>
        <w:t>КОМПАНИИ.</w:t>
      </w:r>
    </w:p>
    <w:p w14:paraId="6CA19997" w14:textId="77777777" w:rsidR="00180435" w:rsidRPr="00691BA1" w:rsidRDefault="00180435">
      <w:pPr>
        <w:pStyle w:val="11"/>
        <w:spacing w:after="120" w:line="240" w:lineRule="auto"/>
        <w:ind w:left="567" w:firstLine="0"/>
        <w:rPr>
          <w:rFonts w:ascii="Arial" w:hAnsi="Arial" w:cs="Arial"/>
          <w:lang w:val="ru-RU"/>
        </w:rPr>
      </w:pPr>
      <w:r w:rsidRPr="00CF7DA6">
        <w:rPr>
          <w:rFonts w:ascii="Arial" w:hAnsi="Arial" w:cs="Arial"/>
          <w:color w:val="000000"/>
          <w:lang w:val="ru-RU"/>
        </w:rPr>
        <w:t xml:space="preserve">ПОДРЯДЧИК имеет право отказаться от использования любого ОБОРУДОВАНИЯ, предоставленного </w:t>
      </w:r>
      <w:r>
        <w:rPr>
          <w:rFonts w:ascii="Arial" w:hAnsi="Arial" w:cs="Arial"/>
          <w:color w:val="000000"/>
          <w:lang w:val="ru-RU"/>
        </w:rPr>
        <w:t>ГРУППОЙ КОМПАНИИ</w:t>
      </w:r>
      <w:r w:rsidRPr="00CF7DA6">
        <w:rPr>
          <w:rFonts w:ascii="Arial" w:hAnsi="Arial" w:cs="Arial"/>
          <w:color w:val="000000"/>
          <w:lang w:val="ru-RU"/>
        </w:rPr>
        <w:t>, если оно не удовлетворяет обязательным требованиям к его техническому состоянию, а также требованиям к безопасности</w:t>
      </w:r>
      <w:r>
        <w:rPr>
          <w:rFonts w:ascii="Arial" w:hAnsi="Arial" w:cs="Arial"/>
          <w:color w:val="000000"/>
          <w:lang w:val="ru-RU"/>
        </w:rPr>
        <w:t xml:space="preserve">. </w:t>
      </w:r>
      <w:r w:rsidRPr="00DF5C92">
        <w:rPr>
          <w:rFonts w:ascii="Arial" w:hAnsi="Arial" w:cs="Arial"/>
          <w:color w:val="000000"/>
          <w:lang w:val="ru-RU"/>
        </w:rPr>
        <w:t xml:space="preserve">После </w:t>
      </w:r>
      <w:r>
        <w:rPr>
          <w:rFonts w:ascii="Arial" w:hAnsi="Arial" w:cs="Arial"/>
          <w:color w:val="000000"/>
          <w:lang w:val="ru-RU"/>
        </w:rPr>
        <w:t>приема-передачи</w:t>
      </w:r>
      <w:r w:rsidRPr="00DF5C92">
        <w:rPr>
          <w:rFonts w:ascii="Arial" w:hAnsi="Arial" w:cs="Arial"/>
          <w:color w:val="000000"/>
          <w:lang w:val="ru-RU"/>
        </w:rPr>
        <w:t xml:space="preserve"> ОБОРУДОВАНИЯ</w:t>
      </w:r>
      <w:r>
        <w:rPr>
          <w:rFonts w:ascii="Arial" w:hAnsi="Arial" w:cs="Arial"/>
          <w:color w:val="000000"/>
          <w:lang w:val="ru-RU"/>
        </w:rPr>
        <w:t>,</w:t>
      </w:r>
      <w:r w:rsidRPr="00DF5C92">
        <w:rPr>
          <w:rFonts w:ascii="Arial" w:hAnsi="Arial" w:cs="Arial"/>
          <w:color w:val="000000"/>
          <w:lang w:val="ru-RU"/>
        </w:rPr>
        <w:t xml:space="preserve"> МАТЕРИАЛОВ </w:t>
      </w:r>
      <w:r>
        <w:rPr>
          <w:rFonts w:ascii="Arial" w:hAnsi="Arial" w:cs="Arial"/>
          <w:color w:val="000000"/>
          <w:lang w:val="ru-RU"/>
        </w:rPr>
        <w:t xml:space="preserve">и иного имущества ГРУППЫ </w:t>
      </w:r>
      <w:r w:rsidRPr="00DF5C92">
        <w:rPr>
          <w:rFonts w:ascii="Arial" w:hAnsi="Arial" w:cs="Arial"/>
          <w:color w:val="000000"/>
          <w:lang w:val="ru-RU"/>
        </w:rPr>
        <w:t xml:space="preserve">КОМПАНИИ </w:t>
      </w:r>
      <w:r>
        <w:rPr>
          <w:rFonts w:ascii="Arial" w:hAnsi="Arial" w:cs="Arial"/>
          <w:color w:val="000000"/>
          <w:lang w:val="ru-RU"/>
        </w:rPr>
        <w:t xml:space="preserve">по акту </w:t>
      </w:r>
      <w:r w:rsidRPr="00DF5C92">
        <w:rPr>
          <w:rFonts w:ascii="Arial" w:hAnsi="Arial" w:cs="Arial"/>
          <w:color w:val="000000"/>
          <w:lang w:val="ru-RU"/>
        </w:rPr>
        <w:t xml:space="preserve">ПОДРЯДЧИК </w:t>
      </w:r>
      <w:r w:rsidR="007D0502">
        <w:rPr>
          <w:rFonts w:ascii="Arial" w:hAnsi="Arial" w:cs="Arial"/>
          <w:color w:val="000000"/>
          <w:lang w:val="ru-RU"/>
        </w:rPr>
        <w:t xml:space="preserve">несет ответственность за </w:t>
      </w:r>
      <w:r w:rsidR="00C24700">
        <w:rPr>
          <w:rFonts w:ascii="Arial" w:hAnsi="Arial" w:cs="Arial"/>
          <w:color w:val="000000"/>
          <w:lang w:val="ru-RU"/>
        </w:rPr>
        <w:t>причиненный ущерб такому</w:t>
      </w:r>
      <w:r w:rsidR="007D0502">
        <w:rPr>
          <w:rFonts w:ascii="Arial" w:hAnsi="Arial" w:cs="Arial"/>
          <w:color w:val="000000"/>
          <w:lang w:val="ru-RU"/>
        </w:rPr>
        <w:t xml:space="preserve"> </w:t>
      </w:r>
      <w:r w:rsidR="00C24700">
        <w:rPr>
          <w:rFonts w:ascii="Arial" w:hAnsi="Arial" w:cs="Arial"/>
          <w:color w:val="000000"/>
          <w:lang w:val="ru-RU"/>
        </w:rPr>
        <w:t>имуществу</w:t>
      </w:r>
      <w:r w:rsidR="004222C2">
        <w:rPr>
          <w:rFonts w:ascii="Arial" w:hAnsi="Arial" w:cs="Arial"/>
          <w:color w:val="000000"/>
          <w:lang w:val="ru-RU"/>
        </w:rPr>
        <w:t>,</w:t>
      </w:r>
      <w:r w:rsidR="0056177A">
        <w:rPr>
          <w:rFonts w:ascii="Arial" w:hAnsi="Arial" w:cs="Arial"/>
          <w:color w:val="000000"/>
          <w:lang w:val="ru-RU"/>
        </w:rPr>
        <w:t xml:space="preserve"> </w:t>
      </w:r>
      <w:r w:rsidR="0056177A" w:rsidRPr="00691BA1">
        <w:rPr>
          <w:rFonts w:ascii="Arial" w:hAnsi="Arial" w:cs="Arial"/>
          <w:lang w:val="ru-RU"/>
        </w:rPr>
        <w:t>в соответствии с настоящим ДОГОВОРОМ и ПРИМЕНИМЫМ правом.</w:t>
      </w:r>
    </w:p>
    <w:p w14:paraId="0E8E2BB9" w14:textId="77777777" w:rsidR="00180435" w:rsidRPr="00DF5C92" w:rsidRDefault="00180435" w:rsidP="00464DE0">
      <w:pPr>
        <w:pStyle w:val="11"/>
        <w:numPr>
          <w:ilvl w:val="2"/>
          <w:numId w:val="47"/>
        </w:numPr>
        <w:tabs>
          <w:tab w:val="left" w:pos="567"/>
        </w:tabs>
        <w:spacing w:after="120" w:line="240" w:lineRule="auto"/>
        <w:ind w:left="567" w:hanging="567"/>
        <w:rPr>
          <w:rFonts w:ascii="Arial" w:hAnsi="Arial" w:cs="Arial"/>
          <w:color w:val="000000"/>
          <w:lang w:val="ru-RU"/>
        </w:rPr>
      </w:pPr>
      <w:r w:rsidRPr="00DF5C92">
        <w:rPr>
          <w:rFonts w:ascii="Arial" w:hAnsi="Arial" w:cs="Arial"/>
          <w:color w:val="000000"/>
          <w:lang w:val="ru-RU"/>
        </w:rPr>
        <w:t>ПОДРЯДЧИК выполняет все свои обязательства по ДОГОВОРУ и РАБОТЫ с той должной мерой заботы, осмотрительности и компетентности, каких следует ожидать от пользующегося хорошей репутацией подрядчика, имеющего опыт выполнения РАБОТ, предусмотренных в ДОГОВОРЕ.</w:t>
      </w:r>
    </w:p>
    <w:p w14:paraId="7F30010A" w14:textId="77777777" w:rsidR="00180435" w:rsidRDefault="00180435" w:rsidP="00464DE0">
      <w:pPr>
        <w:pStyle w:val="11"/>
        <w:numPr>
          <w:ilvl w:val="2"/>
          <w:numId w:val="47"/>
        </w:numPr>
        <w:tabs>
          <w:tab w:val="left" w:pos="567"/>
        </w:tabs>
        <w:spacing w:after="120" w:line="240" w:lineRule="auto"/>
        <w:ind w:left="567" w:hanging="567"/>
        <w:rPr>
          <w:rFonts w:ascii="Arial" w:hAnsi="Arial" w:cs="Arial"/>
          <w:color w:val="000000"/>
          <w:lang w:val="ru-RU"/>
        </w:rPr>
      </w:pPr>
      <w:r w:rsidRPr="00DF5C92">
        <w:rPr>
          <w:rFonts w:ascii="Arial" w:hAnsi="Arial" w:cs="Arial"/>
          <w:color w:val="000000"/>
          <w:lang w:val="ru-RU"/>
        </w:rPr>
        <w:t>За исключением случаев, когда это является незаконным или физически невозможным, либо может представлять собой риск в области ОТ, ПБ и ООС, ПОДРЯДЧИК выполняет распоряжения КОМПАНИИ по всем вопросам, относящимся к РАБОТАМ.</w:t>
      </w:r>
    </w:p>
    <w:p w14:paraId="6FA4DC9C" w14:textId="77777777" w:rsidR="00180435" w:rsidRPr="005832B0" w:rsidRDefault="00180435" w:rsidP="00CB2ED1">
      <w:pPr>
        <w:pStyle w:val="11"/>
        <w:spacing w:after="120" w:line="240" w:lineRule="auto"/>
        <w:ind w:left="567" w:firstLine="0"/>
        <w:rPr>
          <w:rFonts w:ascii="Arial" w:hAnsi="Arial" w:cs="Arial"/>
          <w:color w:val="000000"/>
          <w:lang w:val="ru-RU"/>
        </w:rPr>
      </w:pPr>
      <w:r w:rsidRPr="005832B0">
        <w:rPr>
          <w:rFonts w:ascii="Arial" w:hAnsi="Arial" w:cs="Arial"/>
          <w:color w:val="000000"/>
          <w:lang w:val="ru-RU"/>
        </w:rPr>
        <w:t xml:space="preserve">КОМПАНИЯ не вправе давать </w:t>
      </w:r>
      <w:r w:rsidR="009A10E4">
        <w:rPr>
          <w:rFonts w:ascii="Arial" w:hAnsi="Arial" w:cs="Arial"/>
          <w:color w:val="000000"/>
          <w:lang w:val="ru-RU"/>
        </w:rPr>
        <w:t>распоряжения</w:t>
      </w:r>
      <w:r w:rsidRPr="005832B0">
        <w:rPr>
          <w:rFonts w:ascii="Arial" w:hAnsi="Arial" w:cs="Arial"/>
          <w:color w:val="000000"/>
          <w:lang w:val="ru-RU"/>
        </w:rPr>
        <w:t xml:space="preserve">, не совместимые с обязательными для применения правилами </w:t>
      </w:r>
      <w:r>
        <w:rPr>
          <w:rFonts w:ascii="Arial" w:hAnsi="Arial" w:cs="Arial"/>
          <w:color w:val="000000"/>
          <w:lang w:val="ru-RU"/>
        </w:rPr>
        <w:t>ОТ, ПБ и ООС</w:t>
      </w:r>
      <w:r w:rsidRPr="005832B0">
        <w:rPr>
          <w:rFonts w:ascii="Arial" w:hAnsi="Arial" w:cs="Arial"/>
          <w:color w:val="000000"/>
          <w:lang w:val="ru-RU"/>
        </w:rPr>
        <w:t xml:space="preserve">, относящимися к безопасности ПЕРСОНАЛА и ОБОРУДОВАНИЯ </w:t>
      </w:r>
      <w:r>
        <w:rPr>
          <w:rFonts w:ascii="Arial" w:hAnsi="Arial" w:cs="Arial"/>
          <w:color w:val="000000"/>
          <w:lang w:val="ru-RU"/>
        </w:rPr>
        <w:t xml:space="preserve">ПОДРЯДЧИКА </w:t>
      </w:r>
      <w:r w:rsidRPr="005832B0">
        <w:rPr>
          <w:rFonts w:ascii="Arial" w:hAnsi="Arial" w:cs="Arial"/>
          <w:color w:val="000000"/>
          <w:lang w:val="ru-RU"/>
        </w:rPr>
        <w:t xml:space="preserve">(в совокупности далее называемыми «ПРАВИЛА БЕЗОПАСНОСТИ»), а также требовать от ПОДРЯДЧИКА превышения </w:t>
      </w:r>
      <w:r>
        <w:rPr>
          <w:rFonts w:ascii="Arial" w:hAnsi="Arial" w:cs="Arial"/>
          <w:color w:val="000000"/>
          <w:lang w:val="ru-RU"/>
        </w:rPr>
        <w:t>предусмотренных производителем</w:t>
      </w:r>
      <w:r w:rsidRPr="005832B0">
        <w:rPr>
          <w:rFonts w:ascii="Arial" w:hAnsi="Arial" w:cs="Arial"/>
          <w:color w:val="000000"/>
          <w:lang w:val="ru-RU"/>
        </w:rPr>
        <w:t xml:space="preserve"> эксплуатационных характеристик ОБОРУДОВАНИЯ. ПОДРЯДЧИК имеет право, применяя ПРАВИЛА БЕЗОПАСНОСТИ, организовывать </w:t>
      </w:r>
      <w:r>
        <w:rPr>
          <w:rFonts w:ascii="Arial" w:hAnsi="Arial" w:cs="Arial"/>
          <w:color w:val="000000"/>
          <w:lang w:val="ru-RU"/>
        </w:rPr>
        <w:t>выполнение</w:t>
      </w:r>
      <w:r w:rsidRPr="005832B0">
        <w:rPr>
          <w:rFonts w:ascii="Arial" w:hAnsi="Arial" w:cs="Arial"/>
          <w:color w:val="000000"/>
          <w:lang w:val="ru-RU"/>
        </w:rPr>
        <w:t xml:space="preserve"> РАБОТ </w:t>
      </w:r>
      <w:r>
        <w:rPr>
          <w:rFonts w:ascii="Arial" w:hAnsi="Arial" w:cs="Arial"/>
          <w:color w:val="000000"/>
          <w:lang w:val="ru-RU"/>
        </w:rPr>
        <w:t>с использованием</w:t>
      </w:r>
      <w:r w:rsidRPr="005832B0">
        <w:rPr>
          <w:rFonts w:ascii="Arial" w:hAnsi="Arial" w:cs="Arial"/>
          <w:color w:val="000000"/>
          <w:lang w:val="ru-RU"/>
        </w:rPr>
        <w:t xml:space="preserve"> ОБОРУДОВАНИЯ наиболее безопасным образом</w:t>
      </w:r>
      <w:r>
        <w:rPr>
          <w:rFonts w:ascii="Arial" w:hAnsi="Arial" w:cs="Arial"/>
          <w:color w:val="000000"/>
          <w:lang w:val="ru-RU"/>
        </w:rPr>
        <w:t>.</w:t>
      </w:r>
    </w:p>
    <w:p w14:paraId="22B02FCE" w14:textId="77777777" w:rsidR="00180435" w:rsidRPr="0017753A" w:rsidRDefault="00180435" w:rsidP="00464DE0">
      <w:pPr>
        <w:pStyle w:val="11"/>
        <w:numPr>
          <w:ilvl w:val="2"/>
          <w:numId w:val="47"/>
        </w:numPr>
        <w:tabs>
          <w:tab w:val="left" w:pos="567"/>
        </w:tabs>
        <w:spacing w:after="120" w:line="240" w:lineRule="auto"/>
        <w:ind w:left="567" w:hanging="567"/>
        <w:rPr>
          <w:rFonts w:ascii="Arial" w:hAnsi="Arial" w:cs="Arial"/>
          <w:color w:val="000000"/>
          <w:lang w:val="ru-RU"/>
        </w:rPr>
      </w:pPr>
      <w:r w:rsidRPr="00DF5C92">
        <w:rPr>
          <w:rFonts w:ascii="Arial" w:hAnsi="Arial" w:cs="Arial"/>
          <w:color w:val="000000"/>
          <w:lang w:val="ru-RU"/>
        </w:rPr>
        <w:t>КОМПАНИЯ сохраняет за собой право заключать с любой СЕРВИСНОЙ КОМПАНИЕЙ (СЕРВИСНЫМИ КОМПАНИЯМИ) договоры на выполнение работ или оказание услуг одновременно с РАБОТАМИ на МЕСТЕ ПРОВЕДЕНИЯ РАБОТ. ПОДРЯДЧИК предоставляет КОМПАНИИ и СЕРВИСНОЙ КОМПАНИИ (СЕРВИСНЫМ КОМПАНИЯМ) доступ и возможность выполнять их работу и сотрудничает с СЕРВИСНЫМИ КОМПАНИЯМИ.</w:t>
      </w:r>
    </w:p>
    <w:p w14:paraId="5C26B14C" w14:textId="77777777" w:rsidR="00180435" w:rsidRPr="005D22E2" w:rsidRDefault="00180435" w:rsidP="00EA0D64">
      <w:pPr>
        <w:pStyle w:val="11"/>
        <w:widowControl w:val="0"/>
        <w:spacing w:after="120" w:line="240" w:lineRule="auto"/>
        <w:ind w:left="567" w:firstLine="0"/>
        <w:rPr>
          <w:rFonts w:ascii="Times New Roman" w:hAnsi="Times New Roman" w:cs="Arial"/>
          <w:lang w:val="ru-RU"/>
        </w:rPr>
      </w:pPr>
      <w:r w:rsidRPr="00C506A8">
        <w:rPr>
          <w:rFonts w:ascii="Arial" w:hAnsi="Arial" w:cs="Arial"/>
          <w:color w:val="000000"/>
          <w:lang w:val="ru-RU"/>
        </w:rPr>
        <w:t>Взаимоотношения между КОМПАНИЕЙ, ПОДРЯДЧИКОМ и СЕРВИСНОЙ КОМПАНИЕЙ</w:t>
      </w:r>
      <w:r>
        <w:rPr>
          <w:rFonts w:ascii="Arial" w:hAnsi="Arial" w:cs="Arial"/>
          <w:color w:val="000000"/>
          <w:lang w:val="ru-RU"/>
        </w:rPr>
        <w:t xml:space="preserve"> </w:t>
      </w:r>
      <w:r w:rsidRPr="00DF5C92">
        <w:rPr>
          <w:rFonts w:ascii="Arial" w:hAnsi="Arial" w:cs="Arial"/>
          <w:color w:val="000000"/>
          <w:lang w:val="ru-RU"/>
        </w:rPr>
        <w:t>(СЕРВИСНЫМИ КОМПАНИЯМИ)</w:t>
      </w:r>
      <w:r w:rsidRPr="00C506A8">
        <w:rPr>
          <w:rFonts w:ascii="Arial" w:hAnsi="Arial" w:cs="Arial"/>
          <w:color w:val="000000"/>
          <w:lang w:val="ru-RU"/>
        </w:rPr>
        <w:t xml:space="preserve"> </w:t>
      </w:r>
      <w:r>
        <w:rPr>
          <w:rFonts w:ascii="Arial" w:hAnsi="Arial" w:cs="Arial"/>
          <w:color w:val="000000"/>
          <w:lang w:val="ru-RU"/>
        </w:rPr>
        <w:t>регулируются</w:t>
      </w:r>
      <w:r w:rsidRPr="00C506A8">
        <w:rPr>
          <w:rFonts w:ascii="Arial" w:hAnsi="Arial" w:cs="Arial"/>
          <w:color w:val="000000"/>
          <w:lang w:val="ru-RU"/>
        </w:rPr>
        <w:t xml:space="preserve"> </w:t>
      </w:r>
      <w:r>
        <w:rPr>
          <w:rFonts w:ascii="Arial" w:hAnsi="Arial" w:cs="Arial"/>
          <w:color w:val="000000"/>
          <w:lang w:val="ru-RU"/>
        </w:rPr>
        <w:t>р</w:t>
      </w:r>
      <w:r w:rsidRPr="00C506A8">
        <w:rPr>
          <w:rFonts w:ascii="Arial" w:hAnsi="Arial" w:cs="Arial"/>
          <w:color w:val="000000"/>
          <w:lang w:val="ru-RU"/>
        </w:rPr>
        <w:t xml:space="preserve">егламентом взаимоотношений, который согласовывается КОМПАНИЕЙ, ПОДРЯДЧИКОМ и СЕРВИСНОЙ КОМПАНИЕЙ </w:t>
      </w:r>
      <w:r w:rsidRPr="00DF5C92">
        <w:rPr>
          <w:rFonts w:ascii="Arial" w:hAnsi="Arial" w:cs="Arial"/>
          <w:color w:val="000000"/>
          <w:lang w:val="ru-RU"/>
        </w:rPr>
        <w:t>(СЕРВИСНЫМИ КОМПАНИЯМИ)</w:t>
      </w:r>
      <w:r w:rsidRPr="00C506A8">
        <w:rPr>
          <w:rFonts w:ascii="Arial" w:hAnsi="Arial" w:cs="Arial"/>
          <w:color w:val="000000"/>
          <w:lang w:val="ru-RU"/>
        </w:rPr>
        <w:t>.</w:t>
      </w:r>
    </w:p>
    <w:p w14:paraId="536CAB0B" w14:textId="77777777" w:rsidR="00180435" w:rsidRPr="00691BA1" w:rsidRDefault="00180435" w:rsidP="00464DE0">
      <w:pPr>
        <w:pStyle w:val="11"/>
        <w:numPr>
          <w:ilvl w:val="2"/>
          <w:numId w:val="47"/>
        </w:numPr>
        <w:tabs>
          <w:tab w:val="left" w:pos="567"/>
        </w:tabs>
        <w:spacing w:after="120" w:line="240" w:lineRule="auto"/>
        <w:ind w:left="567" w:hanging="567"/>
        <w:rPr>
          <w:rFonts w:ascii="Arial" w:hAnsi="Arial" w:cs="Arial"/>
          <w:lang w:val="ru-RU"/>
        </w:rPr>
      </w:pPr>
      <w:r w:rsidRPr="005D65AB">
        <w:rPr>
          <w:rFonts w:ascii="Arial" w:hAnsi="Arial" w:cs="Arial"/>
          <w:color w:val="000000"/>
          <w:lang w:val="ru-RU"/>
        </w:rPr>
        <w:t>По завершению РАБОТ или любой час</w:t>
      </w:r>
      <w:r w:rsidRPr="009001B5">
        <w:rPr>
          <w:rFonts w:ascii="Arial" w:hAnsi="Arial" w:cs="Arial"/>
          <w:color w:val="000000"/>
          <w:lang w:val="ru-RU"/>
        </w:rPr>
        <w:t xml:space="preserve">ти таковых, а также с учетом любых изменений, изложенных в РАЗДЕЛЕ 3, ПОДРЯДЧИК </w:t>
      </w:r>
      <w:bookmarkStart w:id="12" w:name="ТекстовоеПоле851"/>
      <w:r w:rsidR="00BA2C77" w:rsidRPr="009001B5">
        <w:rPr>
          <w:rFonts w:ascii="Arial" w:hAnsi="Arial" w:cs="Arial"/>
          <w:color w:val="000000"/>
          <w:lang w:val="ru-RU"/>
        </w:rPr>
        <w:t xml:space="preserve">в течение </w:t>
      </w:r>
      <w:r w:rsidR="00D24D6A" w:rsidRPr="009001B5">
        <w:rPr>
          <w:rFonts w:ascii="Arial" w:hAnsi="Arial" w:cs="Arial"/>
          <w:color w:val="000000"/>
          <w:lang w:val="ru-RU"/>
        </w:rPr>
        <w:t>шести</w:t>
      </w:r>
      <w:r w:rsidR="0063256F" w:rsidRPr="00DA47B7">
        <w:rPr>
          <w:rFonts w:ascii="Arial" w:hAnsi="Arial" w:cs="Arial"/>
          <w:color w:val="000000"/>
          <w:lang w:val="ru-RU"/>
        </w:rPr>
        <w:t>десяти</w:t>
      </w:r>
      <w:r w:rsidR="00D24D6A" w:rsidRPr="00DA47B7">
        <w:rPr>
          <w:rFonts w:ascii="Arial" w:hAnsi="Arial" w:cs="Arial"/>
          <w:color w:val="000000"/>
          <w:lang w:val="ru-RU"/>
        </w:rPr>
        <w:t xml:space="preserve"> </w:t>
      </w:r>
      <w:r w:rsidR="00BA2C77" w:rsidRPr="00DA47B7">
        <w:rPr>
          <w:rFonts w:ascii="Arial" w:hAnsi="Arial" w:cs="Arial"/>
          <w:color w:val="000000"/>
          <w:lang w:val="ru-RU"/>
        </w:rPr>
        <w:t xml:space="preserve">дней </w:t>
      </w:r>
      <w:bookmarkEnd w:id="12"/>
      <w:r w:rsidRPr="00DA47B7">
        <w:rPr>
          <w:rFonts w:ascii="Arial" w:hAnsi="Arial" w:cs="Arial"/>
          <w:color w:val="000000"/>
          <w:lang w:val="ru-RU"/>
        </w:rPr>
        <w:t xml:space="preserve">удаляет и убирает все ОБОРУДОВАНИЕ и МАТЕРИАЛЫ, принадлежащие ПОДРЯДЧИКУ или находящиеся на хранении или под контролем у ПОДРЯДЧИКА. В </w:t>
      </w:r>
      <w:r w:rsidRPr="0095496E">
        <w:rPr>
          <w:rFonts w:ascii="Arial" w:hAnsi="Arial" w:cs="Arial"/>
          <w:color w:val="000000"/>
          <w:lang w:val="ru-RU"/>
        </w:rPr>
        <w:t>случае отсутствия дорог наземного сообщения с МЕСТОМ ПРОВЕДЕНИЯ РАБОТ, вышеуказанный срок</w:t>
      </w:r>
      <w:r w:rsidR="008B7D62">
        <w:rPr>
          <w:rFonts w:ascii="Arial" w:hAnsi="Arial" w:cs="Arial"/>
          <w:color w:val="000000"/>
          <w:lang w:val="ru-RU"/>
        </w:rPr>
        <w:t xml:space="preserve"> </w:t>
      </w:r>
      <w:r w:rsidR="008B7D62" w:rsidRPr="00691BA1">
        <w:rPr>
          <w:rFonts w:ascii="Arial" w:hAnsi="Arial" w:cs="Arial"/>
          <w:lang w:val="ru-RU"/>
        </w:rPr>
        <w:t>переносится до момента появления таковых</w:t>
      </w:r>
      <w:r w:rsidRPr="00691BA1">
        <w:rPr>
          <w:rFonts w:ascii="Arial" w:hAnsi="Arial" w:cs="Arial"/>
          <w:lang w:val="ru-RU"/>
        </w:rPr>
        <w:t>.</w:t>
      </w:r>
    </w:p>
    <w:p w14:paraId="0AEA9732" w14:textId="77777777" w:rsidR="00511135" w:rsidRPr="003B391C" w:rsidRDefault="00180435" w:rsidP="00511135">
      <w:pPr>
        <w:pStyle w:val="11"/>
        <w:numPr>
          <w:ilvl w:val="2"/>
          <w:numId w:val="47"/>
        </w:numPr>
        <w:tabs>
          <w:tab w:val="left" w:pos="567"/>
        </w:tabs>
        <w:spacing w:after="120" w:line="240" w:lineRule="auto"/>
        <w:ind w:left="567" w:hanging="567"/>
        <w:rPr>
          <w:rFonts w:ascii="Arial" w:hAnsi="Arial" w:cs="Arial"/>
          <w:color w:val="000000"/>
          <w:lang w:val="ru-RU"/>
        </w:rPr>
      </w:pPr>
      <w:r w:rsidRPr="003B391C">
        <w:rPr>
          <w:rFonts w:ascii="Arial" w:hAnsi="Arial" w:cs="Arial"/>
          <w:color w:val="000000"/>
          <w:lang w:val="ru-RU"/>
        </w:rPr>
        <w:t xml:space="preserve">По завершению РАБОТ с использованием МАТЕРИАЛОВ, ОБОРУДОВАНИЯ и иного имущества КОМПАНИИ или любой части таковых ПОДРЯДЧИК </w:t>
      </w:r>
      <w:r w:rsidR="00EA2C88" w:rsidRPr="003B391C">
        <w:rPr>
          <w:rFonts w:ascii="Arial" w:hAnsi="Arial" w:cs="Arial"/>
          <w:color w:val="000000"/>
          <w:lang w:val="ru-RU"/>
        </w:rPr>
        <w:t>обязан предоставить КОМПАНИИ отчет об использовании материалов, возвратить КОМПАНИИ все пр</w:t>
      </w:r>
      <w:r w:rsidRPr="003B391C">
        <w:rPr>
          <w:rFonts w:ascii="Arial" w:hAnsi="Arial" w:cs="Arial"/>
          <w:color w:val="000000"/>
          <w:lang w:val="ru-RU"/>
        </w:rPr>
        <w:t>едоставленное ею для выполнения этих РАБОТ, или любой их части такового ОБОРУДОВАНИЯ и иного имущества, а также неиспользованные ПОДРЯДЧИКОМ МАТЕРИАЛЫ КОМПАНИИ, а если это оказалось невозможным, - возместить КОМПАНИИ остаточную стоимость такого ОБОРУДОВАНИЯ, неиспользованных  МАТЕРИАЛОВ, и иного имущества</w:t>
      </w:r>
      <w:r w:rsidR="007614F4" w:rsidRPr="003B391C">
        <w:rPr>
          <w:rFonts w:ascii="Arial" w:hAnsi="Arial" w:cs="Arial"/>
          <w:color w:val="000000"/>
          <w:lang w:val="ru-RU"/>
        </w:rPr>
        <w:t xml:space="preserve"> (с учетом иных положений ДОГОВОРА)</w:t>
      </w:r>
      <w:r w:rsidRPr="003B391C">
        <w:rPr>
          <w:rFonts w:ascii="Arial" w:hAnsi="Arial" w:cs="Arial"/>
          <w:color w:val="000000"/>
          <w:lang w:val="ru-RU"/>
        </w:rPr>
        <w:t>; либо КОМПАНИЯ и ПОДРЯДЧИК осуществляют взаимозачет с учетом положений ПРИМЕНИМОГО ПРАВА</w:t>
      </w:r>
      <w:r w:rsidR="00EA2C88" w:rsidRPr="003B391C">
        <w:rPr>
          <w:rFonts w:ascii="Arial" w:hAnsi="Arial" w:cs="Arial"/>
          <w:color w:val="000000"/>
          <w:lang w:val="ru-RU"/>
        </w:rPr>
        <w:t>. Отчет об использовании материалов предоставляется одновременно с актами приемо-передачи выполненных работ.</w:t>
      </w:r>
    </w:p>
    <w:p w14:paraId="64B7169A" w14:textId="77777777" w:rsidR="00180435" w:rsidRDefault="00180435">
      <w:pPr>
        <w:pStyle w:val="11"/>
        <w:numPr>
          <w:ilvl w:val="2"/>
          <w:numId w:val="47"/>
        </w:numPr>
        <w:tabs>
          <w:tab w:val="left" w:pos="567"/>
        </w:tabs>
        <w:spacing w:after="120" w:line="240" w:lineRule="auto"/>
        <w:ind w:left="567" w:hanging="567"/>
        <w:rPr>
          <w:rFonts w:ascii="Arial" w:hAnsi="Arial" w:cs="Arial"/>
          <w:color w:val="000000"/>
          <w:lang w:val="ru-RU"/>
        </w:rPr>
      </w:pPr>
      <w:r w:rsidRPr="00511135">
        <w:rPr>
          <w:rFonts w:ascii="Arial" w:hAnsi="Arial" w:cs="Arial"/>
          <w:color w:val="000000"/>
          <w:lang w:val="ru-RU"/>
        </w:rPr>
        <w:t>ПОДРЯДЧИК выполняет иные обязанности, прямо предусмотренные настоящим ДОГОВОРОМ.</w:t>
      </w:r>
    </w:p>
    <w:p w14:paraId="5EEB100C" w14:textId="77777777" w:rsidR="00806CB1" w:rsidRDefault="00180435" w:rsidP="00464DE0">
      <w:pPr>
        <w:pStyle w:val="11"/>
        <w:widowControl w:val="0"/>
        <w:numPr>
          <w:ilvl w:val="1"/>
          <w:numId w:val="16"/>
        </w:numPr>
        <w:tabs>
          <w:tab w:val="left" w:pos="567"/>
        </w:tabs>
        <w:spacing w:after="120" w:line="240" w:lineRule="auto"/>
        <w:ind w:left="567" w:hanging="567"/>
        <w:rPr>
          <w:rFonts w:ascii="Arial" w:hAnsi="Arial" w:cs="Arial"/>
          <w:color w:val="000000"/>
          <w:lang w:val="ru-RU"/>
        </w:rPr>
      </w:pPr>
      <w:r w:rsidRPr="00DF5C92">
        <w:rPr>
          <w:rFonts w:ascii="Arial" w:hAnsi="Arial" w:cs="Arial"/>
          <w:color w:val="000000"/>
          <w:lang w:val="ru-RU"/>
        </w:rPr>
        <w:t>ОБЯЗАННОСТЬ ПОДРЯДЧИКА ПО ОЗНАКОМЛЕНИЮ С ИНФОРМАЦИЕЙ ПО ДОГОВОРУ</w:t>
      </w:r>
    </w:p>
    <w:p w14:paraId="7AD39118" w14:textId="77777777" w:rsidR="00180435" w:rsidRDefault="00180435" w:rsidP="00464DE0">
      <w:pPr>
        <w:pStyle w:val="11"/>
        <w:widowControl w:val="0"/>
        <w:numPr>
          <w:ilvl w:val="2"/>
          <w:numId w:val="48"/>
        </w:numPr>
        <w:tabs>
          <w:tab w:val="left" w:pos="567"/>
        </w:tabs>
        <w:spacing w:after="120" w:line="240" w:lineRule="auto"/>
        <w:ind w:left="567" w:hanging="567"/>
        <w:rPr>
          <w:rFonts w:ascii="Arial" w:hAnsi="Arial" w:cs="Arial"/>
          <w:color w:val="000000"/>
          <w:lang w:val="ru-RU"/>
        </w:rPr>
      </w:pPr>
      <w:r w:rsidRPr="00F42DAF">
        <w:rPr>
          <w:rFonts w:ascii="Arial" w:hAnsi="Arial" w:cs="Arial"/>
          <w:color w:val="000000"/>
          <w:lang w:val="ru-RU"/>
        </w:rPr>
        <w:t>ПОДРЯДЧИК гарантирует, что он ознакомился с объемом и характером РАБОТ, и подтверждает применение ставок, установленных в РАЗДЕЛЕ 4, как соответствующих выполняемым РАБОТАМ, общим и местным условиям, инфляционным ожиданиям и всем прочим вопросам, которые могут повлиять на ход или эффективность РАБОТ.</w:t>
      </w:r>
    </w:p>
    <w:p w14:paraId="217245C6" w14:textId="77777777" w:rsidR="004222C2" w:rsidRPr="00691BA1" w:rsidRDefault="004222C2" w:rsidP="00691BA1">
      <w:pPr>
        <w:pStyle w:val="11"/>
        <w:widowControl w:val="0"/>
        <w:numPr>
          <w:ilvl w:val="2"/>
          <w:numId w:val="48"/>
        </w:numPr>
        <w:tabs>
          <w:tab w:val="left" w:pos="709"/>
        </w:tabs>
        <w:spacing w:line="240" w:lineRule="auto"/>
        <w:ind w:left="567" w:hanging="567"/>
        <w:rPr>
          <w:rFonts w:ascii="Arial" w:hAnsi="Arial" w:cs="Arial"/>
          <w:lang w:val="ru-RU"/>
        </w:rPr>
      </w:pPr>
      <w:r w:rsidRPr="00691BA1">
        <w:rPr>
          <w:rFonts w:ascii="Arial" w:hAnsi="Arial" w:cs="Arial"/>
          <w:lang w:val="ru-RU"/>
        </w:rPr>
        <w:t>Тот факт, что ПОДРЯДЧИКОМ не будут (не были) приняты в расчет какие-либо вопросы, которые могут повлиять на выполнение РАБОТ (оказание УСЛУГ), не освобождает ПОДРЯДЧИКА от выполнения обязательств по настоящему ДОГОВОРУ.</w:t>
      </w:r>
    </w:p>
    <w:p w14:paraId="37EB80BE" w14:textId="77777777" w:rsidR="004222C2" w:rsidRPr="00691BA1" w:rsidRDefault="004222C2" w:rsidP="00691BA1">
      <w:pPr>
        <w:pStyle w:val="11"/>
        <w:tabs>
          <w:tab w:val="left" w:pos="709"/>
        </w:tabs>
        <w:spacing w:line="240" w:lineRule="auto"/>
        <w:ind w:left="567" w:firstLine="0"/>
        <w:rPr>
          <w:rFonts w:ascii="Arial" w:hAnsi="Arial" w:cs="Arial"/>
          <w:bCs/>
          <w:highlight w:val="lightGray"/>
          <w:lang w:val="ru-RU"/>
        </w:rPr>
      </w:pPr>
      <w:r w:rsidRPr="00691BA1">
        <w:rPr>
          <w:rFonts w:ascii="Arial" w:hAnsi="Arial" w:cs="Arial"/>
          <w:lang w:val="ru-RU"/>
        </w:rPr>
        <w:t>ПОДРЯДЧИК</w:t>
      </w:r>
      <w:r w:rsidRPr="00691BA1">
        <w:rPr>
          <w:rFonts w:ascii="Arial" w:hAnsi="Arial" w:cs="Arial"/>
          <w:bCs/>
          <w:lang w:val="ru-RU"/>
        </w:rPr>
        <w:t xml:space="preserve"> не имеет права ссылаться на существенное изменение обстоятельств, из которых СТОРОНЫ исходили при заключении настоящего ДОГОВОРА, как на основание для внесения </w:t>
      </w:r>
      <w:r w:rsidRPr="00691BA1">
        <w:rPr>
          <w:rFonts w:ascii="Arial" w:hAnsi="Arial" w:cs="Arial"/>
          <w:bCs/>
          <w:lang w:val="ru-RU"/>
        </w:rPr>
        <w:lastRenderedPageBreak/>
        <w:t xml:space="preserve">изменений в ДОГОВОР или как на основание для расторжения ДОГОВОРА, кроме случаев прямо предусмотренных настоящим ДОГОВОРОМ. </w:t>
      </w:r>
    </w:p>
    <w:p w14:paraId="60B6BB42" w14:textId="77777777" w:rsidR="00E22D31" w:rsidRPr="00691BA1" w:rsidRDefault="00E22D31" w:rsidP="00691BA1">
      <w:pPr>
        <w:pStyle w:val="11"/>
        <w:widowControl w:val="0"/>
        <w:numPr>
          <w:ilvl w:val="2"/>
          <w:numId w:val="48"/>
        </w:numPr>
        <w:tabs>
          <w:tab w:val="left" w:pos="709"/>
        </w:tabs>
        <w:spacing w:line="240" w:lineRule="auto"/>
        <w:ind w:left="567" w:hanging="567"/>
        <w:rPr>
          <w:rFonts w:ascii="Arial" w:hAnsi="Arial" w:cs="Arial"/>
          <w:lang w:val="ru-RU"/>
        </w:rPr>
      </w:pPr>
      <w:r w:rsidRPr="00691BA1">
        <w:rPr>
          <w:rFonts w:ascii="Arial" w:hAnsi="Arial" w:cs="Arial"/>
          <w:lang w:val="ru-RU"/>
        </w:rPr>
        <w:t>Подрядчик обязан обеспечить наличие специалистов по охране труда, промышленной и пожарной безопасности на объектах производства работ КОМПАНИИ.</w:t>
      </w:r>
    </w:p>
    <w:p w14:paraId="5D3AC2B1" w14:textId="77777777" w:rsidR="000A74B2" w:rsidRPr="00691BA1" w:rsidRDefault="000A74B2" w:rsidP="00691BA1">
      <w:pPr>
        <w:pStyle w:val="11"/>
        <w:widowControl w:val="0"/>
        <w:numPr>
          <w:ilvl w:val="2"/>
          <w:numId w:val="48"/>
        </w:numPr>
        <w:tabs>
          <w:tab w:val="left" w:pos="709"/>
        </w:tabs>
        <w:spacing w:line="240" w:lineRule="auto"/>
        <w:ind w:left="567" w:hanging="567"/>
        <w:rPr>
          <w:rFonts w:ascii="Arial" w:hAnsi="Arial" w:cs="Arial"/>
          <w:lang w:val="ru-RU"/>
        </w:rPr>
      </w:pPr>
      <w:r w:rsidRPr="00691BA1">
        <w:rPr>
          <w:rFonts w:ascii="Arial" w:hAnsi="Arial" w:cs="Arial"/>
          <w:lang w:val="ru-RU"/>
        </w:rPr>
        <w:t>При выполнении работ на объектах Компании Подрядчик обязан при эксплуатации принадлежащих ему и (или) переданных ему Заказчиком в аренду (субаренду) объектов техногенного воздействия на окружающую среду получить всю необходимую разрешительную природоохранную документацию: разрешение на выброс загрязняющих веществ в атмосферу от стационарных и передвижных источников выбросов загрязняющих веществ; разрешения на сброс загрязняющих веществ в водные объекты в случае если сброс производится; договоры на передачу, использование или обезвреживание отходов производства и потребления и лимиты на размещение отходов, если размещение производится; лицензию на обезвреживание и размещение  отходов  1-4 классов опасности в случае осуществления хотя бы одного из перечисленных видов деятельности.</w:t>
      </w:r>
    </w:p>
    <w:p w14:paraId="324BF9D6" w14:textId="77777777" w:rsidR="00106AB9" w:rsidRPr="00691BA1" w:rsidRDefault="00106AB9" w:rsidP="00691BA1">
      <w:pPr>
        <w:pStyle w:val="11"/>
        <w:widowControl w:val="0"/>
        <w:numPr>
          <w:ilvl w:val="2"/>
          <w:numId w:val="48"/>
        </w:numPr>
        <w:tabs>
          <w:tab w:val="left" w:pos="709"/>
        </w:tabs>
        <w:spacing w:line="240" w:lineRule="auto"/>
        <w:ind w:left="567" w:hanging="567"/>
        <w:rPr>
          <w:rFonts w:ascii="Arial" w:hAnsi="Arial" w:cs="Arial"/>
          <w:lang w:val="ru-RU"/>
        </w:rPr>
      </w:pPr>
      <w:r w:rsidRPr="00691BA1">
        <w:rPr>
          <w:rFonts w:ascii="Arial" w:hAnsi="Arial" w:cs="Arial"/>
          <w:lang w:val="ru-RU"/>
        </w:rPr>
        <w:t>Все отходы производства и потребления, как жидкие, так и твердые, образующиеся в процессе предоставления РАБОТ, являются собственностью ПОДРЯДЧИКА вне зависимости от того, кто являлся или является собственником материалов, оборудования, либо любого иного имущества, в результате использования которых эти отходы образовались.</w:t>
      </w:r>
    </w:p>
    <w:p w14:paraId="27BC520C" w14:textId="77777777" w:rsidR="00106AB9" w:rsidRPr="00691BA1" w:rsidRDefault="00106AB9" w:rsidP="00691BA1">
      <w:pPr>
        <w:pStyle w:val="11"/>
        <w:widowControl w:val="0"/>
        <w:numPr>
          <w:ilvl w:val="2"/>
          <w:numId w:val="48"/>
        </w:numPr>
        <w:tabs>
          <w:tab w:val="left" w:pos="709"/>
        </w:tabs>
        <w:spacing w:line="240" w:lineRule="auto"/>
        <w:ind w:left="567" w:hanging="567"/>
        <w:rPr>
          <w:rFonts w:ascii="Arial" w:hAnsi="Arial" w:cs="Arial"/>
          <w:lang w:val="ru-RU"/>
        </w:rPr>
      </w:pPr>
      <w:r w:rsidRPr="00691BA1">
        <w:rPr>
          <w:rFonts w:ascii="Arial" w:hAnsi="Arial" w:cs="Arial"/>
          <w:lang w:val="ru-RU"/>
        </w:rPr>
        <w:t>Подрядчик несёт ответственность за своевременное перечисление ежеквартальных платежей за загрязнение природной среды.</w:t>
      </w:r>
    </w:p>
    <w:p w14:paraId="7EA45EE3" w14:textId="77777777" w:rsidR="000949E3" w:rsidRPr="00691BA1" w:rsidRDefault="008240AD" w:rsidP="00691BA1">
      <w:pPr>
        <w:pStyle w:val="11"/>
        <w:widowControl w:val="0"/>
        <w:numPr>
          <w:ilvl w:val="2"/>
          <w:numId w:val="48"/>
        </w:numPr>
        <w:tabs>
          <w:tab w:val="left" w:pos="709"/>
        </w:tabs>
        <w:spacing w:line="240" w:lineRule="auto"/>
        <w:ind w:left="567" w:hanging="567"/>
        <w:rPr>
          <w:rFonts w:ascii="Arial" w:hAnsi="Arial" w:cs="Arial"/>
          <w:lang w:val="ru-RU"/>
        </w:rPr>
      </w:pPr>
      <w:r w:rsidRPr="00691BA1">
        <w:rPr>
          <w:rFonts w:ascii="Arial" w:hAnsi="Arial" w:cs="Arial"/>
          <w:lang w:val="ru-RU"/>
        </w:rPr>
        <w:t>ПОДРЯДЧИК выполняет требования, изложенные в положении о пропускном и внутриобъктовом режиме на объектах ООО «Славнефть-Красноярскнефтегаз»</w:t>
      </w:r>
      <w:r w:rsidR="006D539D" w:rsidRPr="00691BA1">
        <w:rPr>
          <w:rFonts w:ascii="Arial" w:hAnsi="Arial" w:cs="Arial"/>
          <w:lang w:val="ru-RU"/>
        </w:rPr>
        <w:t xml:space="preserve"> (ПРИЛОЖЕНИЕ №1 к РАЗДЕЛУ 2 ДОГОВОРА).</w:t>
      </w:r>
    </w:p>
    <w:p w14:paraId="02D92414" w14:textId="77777777" w:rsidR="00252930" w:rsidRPr="00F42DAF" w:rsidRDefault="00252930" w:rsidP="002C5B75">
      <w:pPr>
        <w:pStyle w:val="11"/>
        <w:widowControl w:val="0"/>
        <w:tabs>
          <w:tab w:val="left" w:pos="567"/>
        </w:tabs>
        <w:spacing w:after="120" w:line="240" w:lineRule="auto"/>
        <w:ind w:left="0" w:firstLine="0"/>
        <w:rPr>
          <w:rFonts w:ascii="Arial" w:hAnsi="Arial" w:cs="Arial"/>
          <w:color w:val="000000"/>
          <w:lang w:val="ru-RU"/>
        </w:rPr>
      </w:pPr>
    </w:p>
    <w:p w14:paraId="5F49BF3F" w14:textId="77777777" w:rsidR="00806CB1" w:rsidRDefault="00180435" w:rsidP="00464DE0">
      <w:pPr>
        <w:pStyle w:val="11"/>
        <w:widowControl w:val="0"/>
        <w:numPr>
          <w:ilvl w:val="1"/>
          <w:numId w:val="16"/>
        </w:numPr>
        <w:tabs>
          <w:tab w:val="left" w:pos="567"/>
        </w:tabs>
        <w:spacing w:after="120" w:line="240" w:lineRule="auto"/>
        <w:ind w:left="567" w:hanging="567"/>
        <w:rPr>
          <w:rFonts w:ascii="Arial" w:hAnsi="Arial" w:cs="Arial"/>
          <w:color w:val="000000"/>
          <w:lang w:val="ru-RU"/>
        </w:rPr>
      </w:pPr>
      <w:r w:rsidRPr="00DF5C92">
        <w:rPr>
          <w:rFonts w:ascii="Arial" w:hAnsi="Arial" w:cs="Arial"/>
          <w:color w:val="000000"/>
          <w:lang w:val="ru-RU"/>
        </w:rPr>
        <w:t>ОБЯЗАННОСТИ ПОДРЯДЧИКА ПО ИНФОРМИРОВАНИЮ КОМПАНИИ</w:t>
      </w:r>
    </w:p>
    <w:p w14:paraId="2B3AC5A2" w14:textId="77777777" w:rsidR="00180435" w:rsidRPr="00F42DAF" w:rsidRDefault="00180435" w:rsidP="00464DE0">
      <w:pPr>
        <w:pStyle w:val="11"/>
        <w:widowControl w:val="0"/>
        <w:numPr>
          <w:ilvl w:val="2"/>
          <w:numId w:val="49"/>
        </w:numPr>
        <w:tabs>
          <w:tab w:val="left" w:pos="567"/>
        </w:tabs>
        <w:spacing w:after="120" w:line="240" w:lineRule="auto"/>
        <w:ind w:left="567" w:hanging="567"/>
        <w:rPr>
          <w:rFonts w:ascii="Arial" w:hAnsi="Arial" w:cs="Arial"/>
          <w:color w:val="000000"/>
          <w:lang w:val="ru-RU"/>
        </w:rPr>
      </w:pPr>
      <w:r w:rsidRPr="00F42DAF">
        <w:rPr>
          <w:rFonts w:ascii="Arial" w:hAnsi="Arial" w:cs="Arial"/>
          <w:color w:val="000000"/>
          <w:lang w:val="ru-RU"/>
        </w:rPr>
        <w:t>ПОДРЯДЧИК</w:t>
      </w:r>
      <w:r w:rsidR="009945F7">
        <w:rPr>
          <w:rFonts w:ascii="Arial" w:hAnsi="Arial" w:cs="Arial"/>
          <w:color w:val="000000"/>
          <w:lang w:val="ru-RU"/>
        </w:rPr>
        <w:t xml:space="preserve"> </w:t>
      </w:r>
      <w:r w:rsidRPr="00F42DAF">
        <w:rPr>
          <w:rFonts w:ascii="Arial" w:hAnsi="Arial" w:cs="Arial"/>
          <w:color w:val="000000"/>
          <w:lang w:val="ru-RU"/>
        </w:rPr>
        <w:t>камерально</w:t>
      </w:r>
      <w:r w:rsidR="00056725" w:rsidRPr="00F42DAF">
        <w:rPr>
          <w:rFonts w:ascii="Arial" w:hAnsi="Arial" w:cs="Arial"/>
          <w:color w:val="000000"/>
          <w:lang w:val="ru-RU"/>
        </w:rPr>
        <w:t xml:space="preserve"> (т.е. на основании документов)</w:t>
      </w:r>
      <w:r w:rsidR="0063256F">
        <w:rPr>
          <w:rFonts w:ascii="Arial" w:hAnsi="Arial" w:cs="Arial"/>
          <w:color w:val="000000"/>
          <w:lang w:val="ru-RU"/>
        </w:rPr>
        <w:t xml:space="preserve"> </w:t>
      </w:r>
      <w:r w:rsidR="004222C2" w:rsidRPr="00691BA1">
        <w:rPr>
          <w:rFonts w:ascii="Arial" w:hAnsi="Arial" w:cs="Arial"/>
          <w:lang w:val="ru-RU"/>
        </w:rPr>
        <w:t xml:space="preserve">проверяет </w:t>
      </w:r>
      <w:r w:rsidRPr="00F42DAF">
        <w:rPr>
          <w:rFonts w:ascii="Arial" w:hAnsi="Arial" w:cs="Arial"/>
          <w:color w:val="000000"/>
          <w:lang w:val="ru-RU"/>
        </w:rPr>
        <w:t>ТЕХНИЧЕСКУЮ ИНФОРМАЦИЮ в соответствии с НАДЛЕЖАЩИМИ СТАНДАРТАМИ ДЕЯТЕЛЬНОСТИ НЕФТЕПРОМЫСЛОВ и</w:t>
      </w:r>
      <w:r w:rsidR="002C5B75">
        <w:rPr>
          <w:rFonts w:ascii="Arial" w:hAnsi="Arial" w:cs="Arial"/>
          <w:color w:val="000000"/>
          <w:lang w:val="ru-RU"/>
        </w:rPr>
        <w:t xml:space="preserve"> </w:t>
      </w:r>
      <w:r w:rsidR="004222C2">
        <w:rPr>
          <w:rFonts w:ascii="Arial" w:hAnsi="Arial" w:cs="Arial"/>
          <w:color w:val="000000"/>
          <w:lang w:val="ru-RU"/>
        </w:rPr>
        <w:t xml:space="preserve">сообщает </w:t>
      </w:r>
      <w:r w:rsidRPr="00F42DAF">
        <w:rPr>
          <w:rFonts w:ascii="Arial" w:hAnsi="Arial" w:cs="Arial"/>
          <w:color w:val="000000"/>
          <w:lang w:val="ru-RU"/>
        </w:rPr>
        <w:t>КОМПАНИИ о любых обнаруженных ошибках и несоответствиях. КОМПАНИЯ устраняет эти ошибки и несоответствия в согласованные СТОРОНАМИ сроки</w:t>
      </w:r>
      <w:r w:rsidR="009945F7">
        <w:rPr>
          <w:rFonts w:ascii="Arial" w:hAnsi="Arial" w:cs="Arial"/>
          <w:color w:val="000000"/>
          <w:lang w:val="ru-RU"/>
        </w:rPr>
        <w:t>.</w:t>
      </w:r>
      <w:r w:rsidRPr="00F42DAF">
        <w:rPr>
          <w:rFonts w:ascii="Arial" w:hAnsi="Arial" w:cs="Arial"/>
          <w:color w:val="000000"/>
          <w:lang w:val="ru-RU"/>
        </w:rPr>
        <w:t>ПОДРЯДЧИК вправе впоследствии полагаться на всю ТЕХНИЧЕСКУЮ ИНФОРМАЦИЮ, предоставленную КОМПАНИЕЙ (скорректированную КОМПАНИЕЙ по необходимости).</w:t>
      </w:r>
    </w:p>
    <w:p w14:paraId="08BC97FE" w14:textId="77777777" w:rsidR="00907213" w:rsidRPr="00691BA1" w:rsidRDefault="00056725" w:rsidP="00691BA1">
      <w:pPr>
        <w:pStyle w:val="11"/>
        <w:widowControl w:val="0"/>
        <w:numPr>
          <w:ilvl w:val="2"/>
          <w:numId w:val="49"/>
        </w:numPr>
        <w:tabs>
          <w:tab w:val="left" w:pos="567"/>
        </w:tabs>
        <w:spacing w:after="120" w:line="240" w:lineRule="auto"/>
        <w:ind w:left="567" w:hanging="567"/>
        <w:rPr>
          <w:rFonts w:ascii="Arial" w:hAnsi="Arial" w:cs="Arial"/>
          <w:color w:val="000000"/>
          <w:lang w:val="ru-RU"/>
        </w:rPr>
      </w:pPr>
      <w:r w:rsidRPr="00691BA1">
        <w:rPr>
          <w:rFonts w:ascii="Arial" w:hAnsi="Arial" w:cs="Arial"/>
          <w:color w:val="000000"/>
          <w:lang w:val="ru-RU"/>
        </w:rPr>
        <w:t xml:space="preserve">ПОДРЯДЧИК не несет ответственности за нарушение сроков, осложнения, иные НЕДОСТАТКИ при </w:t>
      </w:r>
      <w:r w:rsidRPr="00D70A08">
        <w:rPr>
          <w:rFonts w:ascii="Arial" w:hAnsi="Arial" w:cs="Arial"/>
          <w:color w:val="000000"/>
          <w:lang w:val="ru-RU"/>
        </w:rPr>
        <w:t>производстве</w:t>
      </w:r>
      <w:r w:rsidRPr="00691BA1">
        <w:rPr>
          <w:rFonts w:ascii="Arial" w:hAnsi="Arial" w:cs="Arial"/>
          <w:color w:val="000000"/>
          <w:lang w:val="ru-RU"/>
        </w:rPr>
        <w:t xml:space="preserve"> РАБОТ, допущенные </w:t>
      </w:r>
      <w:r w:rsidR="004222C2" w:rsidRPr="00691BA1">
        <w:rPr>
          <w:rFonts w:ascii="Arial" w:hAnsi="Arial" w:cs="Arial"/>
          <w:color w:val="000000"/>
          <w:lang w:val="ru-RU"/>
        </w:rPr>
        <w:t xml:space="preserve">исключительно </w:t>
      </w:r>
      <w:r w:rsidRPr="00691BA1">
        <w:rPr>
          <w:rFonts w:ascii="Arial" w:hAnsi="Arial" w:cs="Arial"/>
          <w:color w:val="000000"/>
          <w:lang w:val="ru-RU"/>
        </w:rPr>
        <w:t>в результате предоставления КОМПАНИЕЙ неверной, искаженной информации</w:t>
      </w:r>
      <w:r w:rsidR="002C5B75" w:rsidRPr="00691BA1">
        <w:rPr>
          <w:rFonts w:ascii="Arial" w:hAnsi="Arial" w:cs="Arial"/>
          <w:color w:val="000000"/>
          <w:lang w:val="ru-RU"/>
        </w:rPr>
        <w:t xml:space="preserve"> </w:t>
      </w:r>
      <w:r w:rsidR="00907213" w:rsidRPr="00691BA1">
        <w:rPr>
          <w:rFonts w:ascii="Arial" w:hAnsi="Arial" w:cs="Arial"/>
          <w:color w:val="000000"/>
          <w:lang w:val="ru-RU"/>
        </w:rPr>
        <w:t>которую ПОДРЯДЧИК не имел возможности предварительно камерально проверить без привлечения дополнительных специалистов или проведения исследований и/или экспертиз.</w:t>
      </w:r>
    </w:p>
    <w:p w14:paraId="461FB155" w14:textId="77777777" w:rsidR="00907213" w:rsidRPr="00691BA1" w:rsidRDefault="00907213" w:rsidP="002C5B75">
      <w:pPr>
        <w:pStyle w:val="11"/>
        <w:spacing w:after="120" w:line="240" w:lineRule="auto"/>
        <w:ind w:left="567" w:firstLine="0"/>
        <w:rPr>
          <w:rFonts w:ascii="Arial" w:hAnsi="Arial" w:cs="Arial"/>
          <w:lang w:val="ru-RU"/>
        </w:rPr>
      </w:pPr>
      <w:r w:rsidRPr="00691BA1">
        <w:rPr>
          <w:rFonts w:ascii="Arial" w:hAnsi="Arial" w:cs="Arial"/>
          <w:lang w:val="ru-RU"/>
        </w:rPr>
        <w:t>При выявлении ошибок или несоответствий в ТЕХНИЧЕСКОЙ ИНФОРМАЦИИ, которые должны были быть обнаружены ПОДРЯДЧИКОМ в рамках своих обязанностей по ДОГОВОРУ, и которые повлияли на результат РАБОТ (УСЛУГ), ответственность ПОДРЯДЧИКА за невыполнение или ненадлежащее выполнение обязательств по настоящему ДОГОВОРУ с ПОДРЯДЧИКА не снимается.</w:t>
      </w:r>
    </w:p>
    <w:p w14:paraId="48E2DD59" w14:textId="77777777" w:rsidR="00907213" w:rsidRPr="00691BA1" w:rsidRDefault="00907213" w:rsidP="002C5B75">
      <w:pPr>
        <w:pStyle w:val="11"/>
        <w:spacing w:after="120" w:line="240" w:lineRule="auto"/>
        <w:ind w:left="567" w:firstLine="0"/>
        <w:rPr>
          <w:rFonts w:ascii="Arial" w:hAnsi="Arial" w:cs="Arial"/>
          <w:lang w:val="ru-RU"/>
        </w:rPr>
      </w:pPr>
      <w:r w:rsidRPr="00691BA1">
        <w:rPr>
          <w:rFonts w:ascii="Arial" w:hAnsi="Arial" w:cs="Arial"/>
          <w:lang w:val="ru-RU"/>
        </w:rPr>
        <w:t>ПОДРЯДЧИК немедленно уведомляет КОМПАНИЮ о любой предполагаемой или фактической остановке выполнения РАБОТ (оказания УСЛУГ), трудовых спорах или других факторах, которые влияют или могут негативно повлиять на выполнение РАБОТ.</w:t>
      </w:r>
    </w:p>
    <w:p w14:paraId="42528682" w14:textId="77777777" w:rsidR="00180435" w:rsidRDefault="00180435" w:rsidP="00D70A08">
      <w:pPr>
        <w:pStyle w:val="11"/>
        <w:spacing w:after="120" w:line="240" w:lineRule="auto"/>
        <w:ind w:left="567" w:firstLine="0"/>
        <w:rPr>
          <w:rFonts w:ascii="Arial" w:hAnsi="Arial" w:cs="Arial"/>
          <w:color w:val="000000"/>
          <w:lang w:val="ru-RU"/>
        </w:rPr>
      </w:pPr>
      <w:r w:rsidRPr="00DF5C92">
        <w:rPr>
          <w:rFonts w:ascii="Arial" w:hAnsi="Arial" w:cs="Arial"/>
          <w:color w:val="000000"/>
          <w:lang w:val="ru-RU"/>
        </w:rPr>
        <w:t xml:space="preserve">По требованию </w:t>
      </w:r>
      <w:r w:rsidRPr="009D2A07">
        <w:rPr>
          <w:rFonts w:ascii="Arial" w:hAnsi="Arial" w:cs="Arial"/>
          <w:lang w:val="ru-RU"/>
        </w:rPr>
        <w:t>КОМПАНИИ</w:t>
      </w:r>
      <w:r w:rsidRPr="00DF5C92">
        <w:rPr>
          <w:rFonts w:ascii="Arial" w:hAnsi="Arial" w:cs="Arial"/>
          <w:color w:val="000000"/>
          <w:lang w:val="ru-RU"/>
        </w:rPr>
        <w:t xml:space="preserve"> ПОДРЯДЧИК также предоставляет КОМПАНИИ информацию, связанную с выполнением РАБОТ по ДОГОВОРУ</w:t>
      </w:r>
      <w:r w:rsidR="00056725" w:rsidRPr="00056725">
        <w:rPr>
          <w:lang w:val="ru-RU"/>
        </w:rPr>
        <w:t xml:space="preserve"> </w:t>
      </w:r>
      <w:r w:rsidR="00056725" w:rsidRPr="00056725">
        <w:rPr>
          <w:rFonts w:ascii="Arial" w:hAnsi="Arial" w:cs="Arial"/>
          <w:color w:val="000000"/>
          <w:lang w:val="ru-RU"/>
        </w:rPr>
        <w:t>за исключением информации, которая является коммерческой тайной ПОДРЯДЧИКА.</w:t>
      </w:r>
    </w:p>
    <w:p w14:paraId="72FF07A2" w14:textId="77777777" w:rsidR="0048721B" w:rsidRDefault="0048721B" w:rsidP="0048721B">
      <w:pPr>
        <w:pStyle w:val="11"/>
        <w:spacing w:after="120"/>
        <w:ind w:left="567" w:hanging="567"/>
        <w:rPr>
          <w:rFonts w:ascii="Arial" w:hAnsi="Arial" w:cs="Arial"/>
          <w:color w:val="000000"/>
          <w:lang w:val="ru-RU"/>
        </w:rPr>
      </w:pPr>
      <w:r>
        <w:rPr>
          <w:rFonts w:ascii="Arial" w:hAnsi="Arial" w:cs="Arial"/>
          <w:color w:val="000000"/>
          <w:lang w:val="ru-RU"/>
        </w:rPr>
        <w:t xml:space="preserve">3.3.3. </w:t>
      </w:r>
      <w:r w:rsidRPr="0048721B">
        <w:rPr>
          <w:rFonts w:ascii="Arial" w:hAnsi="Arial" w:cs="Arial"/>
          <w:color w:val="000000"/>
          <w:lang w:val="ru-RU"/>
        </w:rPr>
        <w:t xml:space="preserve">Все данные испытаний, анализы, другие данные, в том числе интерпретации, рекомендации, программы работ по цементированию и другая информация, которые предоставлены или получены в связи с РАБОТАМИ по настоящему Договору (для целей настоящего пункта – "Интерпретация"), в определенной степени отражают субъективные заключения, выводы и допущения, которые не являются безошибочными и которые по-разному могут оцениваться компетентными специалистами. ПОДРЯДЧИК </w:t>
      </w:r>
      <w:r w:rsidR="008B7D62" w:rsidRPr="00691BA1">
        <w:rPr>
          <w:rFonts w:ascii="Arial" w:hAnsi="Arial" w:cs="Arial"/>
          <w:lang w:val="ru-RU"/>
        </w:rPr>
        <w:t>предоставляет</w:t>
      </w:r>
      <w:r w:rsidRPr="0048721B">
        <w:rPr>
          <w:rFonts w:ascii="Arial" w:hAnsi="Arial" w:cs="Arial"/>
          <w:color w:val="000000"/>
          <w:lang w:val="ru-RU"/>
        </w:rPr>
        <w:t xml:space="preserve"> гарантии точности, правильности и полноты Интерпретации. КОМПАНИЯ пользуется Интерпретациями и полагается на них под свою единоличную ответственность, в том числе при принятии решений и совершении действий в связи с осуществлением своих геологоразведочных и промысловых работ. </w:t>
      </w:r>
    </w:p>
    <w:p w14:paraId="3CD4CCF6" w14:textId="77777777" w:rsidR="00511135" w:rsidRDefault="00511135" w:rsidP="0048721B">
      <w:pPr>
        <w:pStyle w:val="11"/>
        <w:spacing w:after="120"/>
        <w:ind w:left="567" w:hanging="567"/>
        <w:rPr>
          <w:rFonts w:ascii="Arial" w:hAnsi="Arial" w:cs="Arial"/>
          <w:color w:val="000000"/>
          <w:lang w:val="ru-RU"/>
        </w:rPr>
      </w:pPr>
    </w:p>
    <w:p w14:paraId="4AC7BDA0" w14:textId="77777777" w:rsidR="002C5B75" w:rsidRPr="0048721B" w:rsidRDefault="002C5B75" w:rsidP="0048721B">
      <w:pPr>
        <w:pStyle w:val="11"/>
        <w:spacing w:after="120"/>
        <w:ind w:left="567" w:hanging="567"/>
        <w:rPr>
          <w:rFonts w:ascii="Arial" w:hAnsi="Arial" w:cs="Arial"/>
          <w:color w:val="000000"/>
          <w:lang w:val="ru-RU"/>
        </w:rPr>
      </w:pPr>
    </w:p>
    <w:p w14:paraId="6BC28F2B" w14:textId="77777777" w:rsidR="00806CB1" w:rsidRDefault="00C33112" w:rsidP="00464DE0">
      <w:pPr>
        <w:pStyle w:val="11"/>
        <w:numPr>
          <w:ilvl w:val="0"/>
          <w:numId w:val="16"/>
        </w:numPr>
        <w:tabs>
          <w:tab w:val="left" w:pos="567"/>
        </w:tabs>
        <w:spacing w:after="120" w:line="240" w:lineRule="auto"/>
        <w:ind w:left="567" w:hanging="567"/>
        <w:rPr>
          <w:rFonts w:ascii="Arial" w:hAnsi="Arial" w:cs="Arial"/>
          <w:b/>
          <w:bCs/>
          <w:color w:val="000000"/>
          <w:lang w:val="ru-RU"/>
        </w:rPr>
      </w:pPr>
      <w:r w:rsidRPr="00691BA1">
        <w:rPr>
          <w:rFonts w:ascii="Arial" w:hAnsi="Arial" w:cs="Arial"/>
          <w:b/>
          <w:bCs/>
          <w:lang w:val="ru-RU"/>
        </w:rPr>
        <w:lastRenderedPageBreak/>
        <w:t xml:space="preserve">ПРАВА И </w:t>
      </w:r>
      <w:r w:rsidR="00180435" w:rsidRPr="00691BA1">
        <w:rPr>
          <w:rFonts w:ascii="Arial" w:hAnsi="Arial" w:cs="Arial"/>
          <w:b/>
          <w:bCs/>
          <w:lang w:val="ru-RU"/>
        </w:rPr>
        <w:t xml:space="preserve">ОБЯЗАННОСТИ </w:t>
      </w:r>
      <w:r w:rsidR="00180435" w:rsidRPr="00C91018">
        <w:rPr>
          <w:rFonts w:ascii="Arial" w:hAnsi="Arial" w:cs="Arial"/>
          <w:b/>
          <w:bCs/>
          <w:color w:val="000000"/>
          <w:lang w:val="ru-RU"/>
        </w:rPr>
        <w:t>КОМПАНИИ</w:t>
      </w:r>
    </w:p>
    <w:p w14:paraId="21FB61FA" w14:textId="77777777" w:rsidR="00806CB1" w:rsidRDefault="00180435" w:rsidP="00464DE0">
      <w:pPr>
        <w:pStyle w:val="11"/>
        <w:numPr>
          <w:ilvl w:val="1"/>
          <w:numId w:val="16"/>
        </w:numPr>
        <w:tabs>
          <w:tab w:val="num" w:pos="567"/>
        </w:tabs>
        <w:spacing w:after="120" w:line="240" w:lineRule="auto"/>
        <w:ind w:left="567" w:hanging="567"/>
        <w:rPr>
          <w:rFonts w:ascii="Arial" w:hAnsi="Arial" w:cs="Arial"/>
          <w:color w:val="000000"/>
          <w:lang w:val="ru-RU"/>
        </w:rPr>
      </w:pPr>
      <w:r w:rsidRPr="00C91018">
        <w:rPr>
          <w:rFonts w:ascii="Arial" w:hAnsi="Arial" w:cs="Arial"/>
          <w:lang w:val="ru-RU"/>
        </w:rPr>
        <w:t>КОМПАНИЯ не позднее</w:t>
      </w:r>
      <w:r w:rsidR="007C1B7B">
        <w:rPr>
          <w:rFonts w:ascii="Arial" w:hAnsi="Arial" w:cs="Arial"/>
          <w:lang w:val="ru-RU"/>
        </w:rPr>
        <w:t xml:space="preserve"> 3 (трёх</w:t>
      </w:r>
      <w:r w:rsidR="008B7D62">
        <w:rPr>
          <w:rFonts w:ascii="Arial" w:hAnsi="Arial" w:cs="Arial"/>
          <w:lang w:val="ru-RU"/>
        </w:rPr>
        <w:t xml:space="preserve"> </w:t>
      </w:r>
      <w:r w:rsidR="007C1B7B">
        <w:rPr>
          <w:rFonts w:ascii="Arial" w:hAnsi="Arial" w:cs="Arial"/>
          <w:lang w:val="ru-RU"/>
        </w:rPr>
        <w:t>дней)</w:t>
      </w:r>
      <w:r w:rsidRPr="00C91018">
        <w:rPr>
          <w:rFonts w:ascii="Arial" w:hAnsi="Arial" w:cs="Arial"/>
          <w:lang w:val="ru-RU"/>
        </w:rPr>
        <w:t xml:space="preserve"> до начала выполнения РАБОТ </w:t>
      </w:r>
      <w:r w:rsidRPr="00C91018">
        <w:rPr>
          <w:rFonts w:ascii="Arial" w:hAnsi="Arial" w:cs="Arial"/>
          <w:color w:val="000000"/>
          <w:lang w:val="ru-RU"/>
        </w:rPr>
        <w:t>предоставляет</w:t>
      </w:r>
      <w:r w:rsidRPr="00C91018">
        <w:rPr>
          <w:rFonts w:ascii="Arial" w:hAnsi="Arial" w:cs="Arial"/>
          <w:lang w:val="ru-RU"/>
        </w:rPr>
        <w:t xml:space="preserve"> ПОДРЯДЧИКУ информацию, влияющую на РАБОТЫ. </w:t>
      </w:r>
      <w:r w:rsidRPr="00C91018">
        <w:rPr>
          <w:rFonts w:ascii="Arial" w:hAnsi="Arial" w:cs="Arial"/>
          <w:color w:val="000000"/>
          <w:lang w:val="ru-RU"/>
        </w:rPr>
        <w:t>Перечень такой информации содержится в РАЗДЕЛЕ 3 настоящего ДОГОВОРА.</w:t>
      </w:r>
    </w:p>
    <w:p w14:paraId="43EA8950" w14:textId="77777777" w:rsidR="00806CB1" w:rsidRDefault="00180435" w:rsidP="00464DE0">
      <w:pPr>
        <w:pStyle w:val="11"/>
        <w:numPr>
          <w:ilvl w:val="1"/>
          <w:numId w:val="16"/>
        </w:numPr>
        <w:tabs>
          <w:tab w:val="num" w:pos="567"/>
        </w:tabs>
        <w:spacing w:after="120" w:line="240" w:lineRule="auto"/>
        <w:ind w:left="567" w:hanging="567"/>
        <w:rPr>
          <w:rFonts w:ascii="Arial" w:hAnsi="Arial" w:cs="Arial"/>
          <w:color w:val="000000"/>
          <w:lang w:val="ru-RU"/>
        </w:rPr>
      </w:pPr>
      <w:r w:rsidRPr="00C91018">
        <w:rPr>
          <w:rFonts w:ascii="Arial" w:hAnsi="Arial" w:cs="Arial"/>
          <w:lang w:val="ru-RU"/>
        </w:rPr>
        <w:t>КОМПАНИЯ</w:t>
      </w:r>
      <w:r w:rsidRPr="00C91018">
        <w:rPr>
          <w:rFonts w:ascii="Arial" w:hAnsi="Arial" w:cs="Arial"/>
          <w:color w:val="000000"/>
          <w:lang w:val="ru-RU"/>
        </w:rPr>
        <w:t xml:space="preserve"> </w:t>
      </w:r>
      <w:r w:rsidRPr="00C91018">
        <w:rPr>
          <w:rFonts w:ascii="Arial" w:hAnsi="Arial" w:cs="Arial"/>
          <w:lang w:val="ru-RU"/>
        </w:rPr>
        <w:t>обеспечит</w:t>
      </w:r>
      <w:r w:rsidRPr="00C91018">
        <w:rPr>
          <w:rFonts w:ascii="Arial" w:hAnsi="Arial" w:cs="Arial"/>
          <w:color w:val="000000"/>
          <w:lang w:val="ru-RU"/>
        </w:rPr>
        <w:t xml:space="preserve"> ПОДРЯДЧИКУ и его СУБПОДРЯДЧИКАМ право доступа и выезда с МЕСТА ПРОВЕДЕНИЯ РАБОТ</w:t>
      </w:r>
      <w:r w:rsidR="00E469F8">
        <w:rPr>
          <w:rFonts w:ascii="Arial" w:hAnsi="Arial" w:cs="Arial"/>
          <w:color w:val="000000"/>
          <w:lang w:val="ru-RU"/>
        </w:rPr>
        <w:t xml:space="preserve"> </w:t>
      </w:r>
      <w:r w:rsidR="00E469F8" w:rsidRPr="009001B5">
        <w:rPr>
          <w:rFonts w:ascii="Arial" w:hAnsi="Arial" w:cs="Arial"/>
          <w:color w:val="000000"/>
          <w:lang w:val="ru-RU"/>
        </w:rPr>
        <w:t>в районе своей отв</w:t>
      </w:r>
      <w:r w:rsidR="00E469F8" w:rsidRPr="00DA47B7">
        <w:rPr>
          <w:rFonts w:ascii="Arial" w:hAnsi="Arial" w:cs="Arial"/>
          <w:color w:val="000000"/>
          <w:lang w:val="ru-RU"/>
        </w:rPr>
        <w:t>етственности</w:t>
      </w:r>
      <w:r w:rsidRPr="00C91018">
        <w:rPr>
          <w:rFonts w:ascii="Arial" w:hAnsi="Arial" w:cs="Arial"/>
          <w:color w:val="000000"/>
          <w:lang w:val="ru-RU"/>
        </w:rPr>
        <w:t>.</w:t>
      </w:r>
    </w:p>
    <w:p w14:paraId="17A2A592" w14:textId="77777777" w:rsidR="00180435" w:rsidRPr="00C91018" w:rsidRDefault="00180435" w:rsidP="00D70A08">
      <w:pPr>
        <w:pStyle w:val="11"/>
        <w:spacing w:after="120" w:line="240" w:lineRule="auto"/>
        <w:ind w:left="567" w:firstLine="0"/>
        <w:rPr>
          <w:rFonts w:ascii="Arial" w:hAnsi="Arial" w:cs="Arial"/>
          <w:color w:val="000000"/>
          <w:lang w:val="ru-RU"/>
        </w:rPr>
      </w:pPr>
      <w:r w:rsidRPr="00C91018">
        <w:rPr>
          <w:rFonts w:ascii="Arial" w:hAnsi="Arial" w:cs="Arial"/>
          <w:color w:val="000000"/>
          <w:lang w:val="ru-RU"/>
        </w:rPr>
        <w:t>КОМПАНИЯ примет все необходимые меры, чтобы уведомить ПОДРЯДЧИКА обо всех ограничениях и условиях, которые могут повлиять на доступ к МЕСТУ ПРОВЕДЕНИЯ РАБОТ, а ПОДРЯДЧИК со своей стороны обязуется соблюдать любые такие ограничения и условия.</w:t>
      </w:r>
    </w:p>
    <w:p w14:paraId="55B68DE8" w14:textId="77777777" w:rsidR="00806CB1" w:rsidRDefault="00180435" w:rsidP="00464DE0">
      <w:pPr>
        <w:pStyle w:val="11"/>
        <w:numPr>
          <w:ilvl w:val="1"/>
          <w:numId w:val="16"/>
        </w:numPr>
        <w:tabs>
          <w:tab w:val="num" w:pos="567"/>
        </w:tabs>
        <w:spacing w:after="120" w:line="240" w:lineRule="auto"/>
        <w:ind w:left="567" w:hanging="567"/>
        <w:rPr>
          <w:rFonts w:ascii="Arial" w:hAnsi="Arial" w:cs="Arial"/>
          <w:color w:val="000000"/>
          <w:lang w:val="ru-RU"/>
        </w:rPr>
      </w:pPr>
      <w:r w:rsidRPr="00C91018">
        <w:rPr>
          <w:rFonts w:ascii="Arial" w:hAnsi="Arial" w:cs="Arial"/>
          <w:lang w:val="ru-RU"/>
        </w:rPr>
        <w:t>КОМПАНИЯ обязуется принять надлежащим образом выполненные РАБОТЫ и оплатить их в соответствии с РАЗДЕЛОМ 4 настоящего ДОГОВОРА.</w:t>
      </w:r>
    </w:p>
    <w:p w14:paraId="576EDC24" w14:textId="77777777" w:rsidR="00806CB1" w:rsidRDefault="00765D66" w:rsidP="008B7D62">
      <w:pPr>
        <w:pStyle w:val="11"/>
        <w:widowControl w:val="0"/>
        <w:numPr>
          <w:ilvl w:val="1"/>
          <w:numId w:val="16"/>
        </w:numPr>
        <w:tabs>
          <w:tab w:val="num" w:pos="450"/>
          <w:tab w:val="num" w:pos="567"/>
        </w:tabs>
        <w:spacing w:after="120" w:line="240" w:lineRule="auto"/>
        <w:ind w:left="453" w:hanging="453"/>
        <w:rPr>
          <w:rFonts w:ascii="Arial" w:hAnsi="Arial" w:cs="Arial"/>
          <w:lang w:val="ru-RU"/>
        </w:rPr>
      </w:pPr>
      <w:r w:rsidRPr="00B46335">
        <w:rPr>
          <w:rFonts w:ascii="Arial" w:hAnsi="Arial" w:cs="Arial"/>
          <w:lang w:val="ru-RU"/>
        </w:rPr>
        <w:t xml:space="preserve">КОМПАНИЯ должна обеспечить наличие приемлемых дорог для доступа автомобильного колесного транспорта на  МЕСТЕ </w:t>
      </w:r>
      <w:r w:rsidR="00511135">
        <w:rPr>
          <w:rFonts w:ascii="Arial" w:hAnsi="Arial" w:cs="Arial"/>
          <w:lang w:val="ru-RU"/>
        </w:rPr>
        <w:t>ПРОВЕДЕНИЯ</w:t>
      </w:r>
      <w:r w:rsidR="00511135" w:rsidRPr="00B46335">
        <w:rPr>
          <w:rFonts w:ascii="Arial" w:hAnsi="Arial" w:cs="Arial"/>
          <w:lang w:val="ru-RU"/>
        </w:rPr>
        <w:t xml:space="preserve"> </w:t>
      </w:r>
      <w:r w:rsidRPr="00B46335">
        <w:rPr>
          <w:rFonts w:ascii="Arial" w:hAnsi="Arial" w:cs="Arial"/>
          <w:lang w:val="ru-RU"/>
        </w:rPr>
        <w:t>РАБОТ</w:t>
      </w:r>
      <w:r w:rsidR="00511135">
        <w:rPr>
          <w:rFonts w:ascii="Arial" w:hAnsi="Arial" w:cs="Arial"/>
          <w:lang w:val="ru-RU"/>
        </w:rPr>
        <w:t xml:space="preserve"> </w:t>
      </w:r>
      <w:r w:rsidR="00D3153E" w:rsidRPr="00B46335">
        <w:rPr>
          <w:rFonts w:ascii="Arial" w:hAnsi="Arial" w:cs="Arial"/>
          <w:lang w:val="ru-RU"/>
        </w:rPr>
        <w:t>(Куюмбинский лицензионный участок)</w:t>
      </w:r>
      <w:r w:rsidRPr="00B46335">
        <w:rPr>
          <w:rFonts w:ascii="Arial" w:hAnsi="Arial" w:cs="Arial"/>
          <w:lang w:val="ru-RU"/>
        </w:rPr>
        <w:t xml:space="preserve"> в течение всего времени действия настоящего ДОГОВОРА. ПОДРЯДЧИК не несет ответственности за просрочку выполнения  РАБОТ и вызванные этим убытки КОМПАНИИ в случае, если ПОДРЯДЧИК не имеет доступа к МЕСТУ ПРОВЕДЕНИЯ РАБОТ в силу отсутствия дороги и/или непроходимости дороги для автомобильных транспортных средств, предоставленных ПОДРЯДЧИКОМ, не обеспечения КОМПАНИЕЙ ПОДРЯДЧИКА пропусками</w:t>
      </w:r>
      <w:r w:rsidR="00511135">
        <w:rPr>
          <w:rFonts w:ascii="Arial" w:hAnsi="Arial" w:cs="Arial"/>
          <w:lang w:val="ru-RU"/>
        </w:rPr>
        <w:t xml:space="preserve"> в зоне своей ответственности</w:t>
      </w:r>
      <w:r w:rsidRPr="00B46335">
        <w:rPr>
          <w:rFonts w:ascii="Arial" w:hAnsi="Arial" w:cs="Arial"/>
          <w:lang w:val="ru-RU"/>
        </w:rPr>
        <w:t xml:space="preserve"> для проезда из пункта первоначального нахождения ОБОРУДОВАНИЯ ПОДРЯДЧИКА  и/или неисполнения КОМПАНИЕЙ иных аналогичных обязательств.</w:t>
      </w:r>
      <w:r w:rsidR="00025D49" w:rsidRPr="00B46335">
        <w:rPr>
          <w:rFonts w:ascii="Arial" w:hAnsi="Arial" w:cs="Arial"/>
          <w:lang w:val="ru-RU"/>
        </w:rPr>
        <w:t xml:space="preserve"> Кроме того, при отсутствии дороги и/или непроходимости дороги для автомобильных</w:t>
      </w:r>
      <w:r w:rsidR="00CD5552" w:rsidRPr="00B46335">
        <w:rPr>
          <w:rFonts w:ascii="Arial" w:hAnsi="Arial" w:cs="Arial"/>
          <w:lang w:val="ru-RU"/>
        </w:rPr>
        <w:t xml:space="preserve"> колесных</w:t>
      </w:r>
      <w:r w:rsidR="00025D49" w:rsidRPr="00B46335">
        <w:rPr>
          <w:rFonts w:ascii="Arial" w:hAnsi="Arial" w:cs="Arial"/>
          <w:lang w:val="ru-RU"/>
        </w:rPr>
        <w:t xml:space="preserve"> транспортных средств, КОМПАНИЯ своими силами и за свой счет производит мобилизацию </w:t>
      </w:r>
      <w:r w:rsidR="00B46335" w:rsidRPr="00B46335">
        <w:rPr>
          <w:rFonts w:ascii="Arial" w:hAnsi="Arial" w:cs="Arial"/>
          <w:lang w:val="ru-RU"/>
        </w:rPr>
        <w:t xml:space="preserve">необходимого и согласованного </w:t>
      </w:r>
      <w:r w:rsidR="00D3153E" w:rsidRPr="00B46335">
        <w:rPr>
          <w:rFonts w:ascii="Arial" w:hAnsi="Arial" w:cs="Arial"/>
          <w:lang w:val="ru-RU"/>
        </w:rPr>
        <w:t xml:space="preserve"> </w:t>
      </w:r>
      <w:r w:rsidR="00B46335" w:rsidRPr="00B46335">
        <w:rPr>
          <w:rFonts w:ascii="Arial" w:hAnsi="Arial" w:cs="Arial"/>
          <w:lang w:val="ru-RU"/>
        </w:rPr>
        <w:t xml:space="preserve">сторонами </w:t>
      </w:r>
      <w:r w:rsidR="00025D49" w:rsidRPr="00B46335">
        <w:rPr>
          <w:rFonts w:ascii="Arial" w:hAnsi="Arial" w:cs="Arial"/>
          <w:lang w:val="ru-RU"/>
        </w:rPr>
        <w:t>ОБОРУДОВАНИЯ</w:t>
      </w:r>
      <w:r w:rsidR="00D207F3" w:rsidRPr="00B46335">
        <w:rPr>
          <w:rFonts w:ascii="Arial" w:hAnsi="Arial" w:cs="Arial"/>
          <w:lang w:val="ru-RU"/>
        </w:rPr>
        <w:t xml:space="preserve"> </w:t>
      </w:r>
      <w:r w:rsidR="00025D49" w:rsidRPr="00B46335">
        <w:rPr>
          <w:rFonts w:ascii="Arial" w:hAnsi="Arial" w:cs="Arial"/>
          <w:lang w:val="ru-RU"/>
        </w:rPr>
        <w:t xml:space="preserve">и ПЕРСОНАЛА ПОДРЯДЧИКА из пос. Богучаны на МЕСТО ПРОВЕДЕНИЯ РАБОТ и обратно. Транспортные средства, предоставляемые КОМПАНИЕЙ для транспортировки ОБОРУДОВАНИЯ и ПЕРСОНАЛА ПОДРЯДЧИКА, должны быть в технически исправном состоянии и оборудованы ремнями безопасности для водителя и всех пассажиров. </w:t>
      </w:r>
    </w:p>
    <w:p w14:paraId="53002945" w14:textId="77777777" w:rsidR="00806CB1" w:rsidRPr="00691BA1" w:rsidRDefault="0063507B" w:rsidP="00464DE0">
      <w:pPr>
        <w:pStyle w:val="11"/>
        <w:numPr>
          <w:ilvl w:val="1"/>
          <w:numId w:val="16"/>
        </w:numPr>
        <w:tabs>
          <w:tab w:val="num" w:pos="567"/>
        </w:tabs>
        <w:spacing w:after="120" w:line="240" w:lineRule="auto"/>
        <w:ind w:left="567" w:hanging="567"/>
        <w:rPr>
          <w:rFonts w:ascii="Arial" w:hAnsi="Arial" w:cs="Arial"/>
          <w:lang w:val="ru-RU"/>
        </w:rPr>
      </w:pPr>
      <w:r w:rsidRPr="00C91018">
        <w:rPr>
          <w:rFonts w:ascii="Arial" w:hAnsi="Arial" w:cs="Arial"/>
          <w:color w:val="000000"/>
          <w:lang w:val="ru-RU"/>
        </w:rPr>
        <w:t xml:space="preserve">В случае невозможности </w:t>
      </w:r>
      <w:r w:rsidRPr="00C91018">
        <w:rPr>
          <w:rFonts w:ascii="Arial" w:hAnsi="Arial" w:cs="Arial"/>
          <w:lang w:val="ru-RU"/>
        </w:rPr>
        <w:t>доступа</w:t>
      </w:r>
      <w:r w:rsidRPr="00C91018">
        <w:rPr>
          <w:rFonts w:ascii="Arial" w:hAnsi="Arial" w:cs="Arial"/>
          <w:color w:val="000000"/>
          <w:lang w:val="ru-RU"/>
        </w:rPr>
        <w:t xml:space="preserve"> к МЕСТУ ПРОВЕДЕНИЯ РАБОТ с использованием наземного </w:t>
      </w:r>
      <w:r w:rsidR="0056125B">
        <w:rPr>
          <w:rFonts w:ascii="Arial" w:hAnsi="Arial" w:cs="Arial"/>
          <w:color w:val="000000"/>
          <w:lang w:val="ru-RU"/>
        </w:rPr>
        <w:t xml:space="preserve">и/или водного </w:t>
      </w:r>
      <w:r w:rsidRPr="00C91018">
        <w:rPr>
          <w:rFonts w:ascii="Arial" w:hAnsi="Arial" w:cs="Arial"/>
          <w:color w:val="000000"/>
          <w:lang w:val="ru-RU"/>
        </w:rPr>
        <w:t>транспорта</w:t>
      </w:r>
      <w:r w:rsidR="00180435" w:rsidRPr="00C91018">
        <w:rPr>
          <w:rFonts w:ascii="Arial" w:hAnsi="Arial" w:cs="Arial"/>
          <w:color w:val="000000"/>
          <w:lang w:val="ru-RU"/>
        </w:rPr>
        <w:t xml:space="preserve">, </w:t>
      </w:r>
      <w:r w:rsidR="00180435" w:rsidRPr="00C91018">
        <w:rPr>
          <w:rFonts w:ascii="Arial" w:hAnsi="Arial" w:cs="Arial"/>
          <w:lang w:val="ru-RU"/>
        </w:rPr>
        <w:t>КОМПАНИЯ</w:t>
      </w:r>
      <w:r w:rsidR="00180435" w:rsidRPr="00C91018">
        <w:rPr>
          <w:rFonts w:ascii="Arial" w:hAnsi="Arial" w:cs="Arial"/>
          <w:color w:val="000000"/>
          <w:lang w:val="ru-RU"/>
        </w:rPr>
        <w:t xml:space="preserve"> предоставляет за свой счет</w:t>
      </w:r>
      <w:r w:rsidR="008A4AD1" w:rsidRPr="00C91018">
        <w:rPr>
          <w:rFonts w:ascii="Arial" w:hAnsi="Arial" w:cs="Arial"/>
          <w:color w:val="000000"/>
          <w:lang w:val="ru-RU"/>
        </w:rPr>
        <w:t xml:space="preserve">, </w:t>
      </w:r>
      <w:r w:rsidR="00180435" w:rsidRPr="00C91018">
        <w:rPr>
          <w:rFonts w:ascii="Arial" w:hAnsi="Arial" w:cs="Arial"/>
          <w:color w:val="000000"/>
          <w:lang w:val="ru-RU"/>
        </w:rPr>
        <w:t xml:space="preserve">транспорт для перевозки </w:t>
      </w:r>
      <w:r w:rsidR="0056125B">
        <w:rPr>
          <w:rFonts w:ascii="Arial" w:hAnsi="Arial" w:cs="Arial"/>
          <w:color w:val="000000"/>
          <w:lang w:val="ru-RU"/>
        </w:rPr>
        <w:t>МАТЕРИАЛОВ, ОБОРУДОВАНИЯ и</w:t>
      </w:r>
      <w:r w:rsidR="00180435" w:rsidRPr="00C91018">
        <w:rPr>
          <w:rFonts w:ascii="Arial" w:hAnsi="Arial" w:cs="Arial"/>
          <w:color w:val="000000"/>
          <w:lang w:val="ru-RU"/>
        </w:rPr>
        <w:t xml:space="preserve"> ПЕРСОНАЛА ПОДРЯДЧИКА от указанного КОМПАНИЕЙ </w:t>
      </w:r>
      <w:r w:rsidR="00180435" w:rsidRPr="00691BA1">
        <w:rPr>
          <w:rFonts w:ascii="Arial" w:hAnsi="Arial" w:cs="Arial"/>
          <w:lang w:val="ru-RU"/>
        </w:rPr>
        <w:t xml:space="preserve">пункта сбора </w:t>
      </w:r>
      <w:r w:rsidR="00BA2070" w:rsidRPr="00691BA1">
        <w:rPr>
          <w:rFonts w:ascii="Arial" w:hAnsi="Arial" w:cs="Arial"/>
          <w:lang w:val="ru-RU"/>
        </w:rPr>
        <w:t>до</w:t>
      </w:r>
      <w:r w:rsidR="00B46335" w:rsidRPr="00691BA1">
        <w:rPr>
          <w:rFonts w:ascii="Arial" w:hAnsi="Arial" w:cs="Arial"/>
          <w:lang w:val="ru-RU"/>
        </w:rPr>
        <w:t xml:space="preserve"> </w:t>
      </w:r>
      <w:r w:rsidR="00180435" w:rsidRPr="00691BA1">
        <w:rPr>
          <w:rFonts w:ascii="Arial" w:hAnsi="Arial" w:cs="Arial"/>
          <w:lang w:val="ru-RU"/>
        </w:rPr>
        <w:t>МЕСТ</w:t>
      </w:r>
      <w:r w:rsidR="00BA2070" w:rsidRPr="00691BA1">
        <w:rPr>
          <w:rFonts w:ascii="Arial" w:hAnsi="Arial" w:cs="Arial"/>
          <w:lang w:val="ru-RU"/>
        </w:rPr>
        <w:t>А</w:t>
      </w:r>
      <w:r w:rsidR="00180435" w:rsidRPr="00691BA1">
        <w:rPr>
          <w:rFonts w:ascii="Arial" w:hAnsi="Arial" w:cs="Arial"/>
          <w:lang w:val="ru-RU"/>
        </w:rPr>
        <w:t xml:space="preserve"> ПРОВЕДЕНИЯ РАБОТ и обратно.</w:t>
      </w:r>
    </w:p>
    <w:p w14:paraId="483C0DE3" w14:textId="77777777" w:rsidR="008B7D62" w:rsidRPr="00691BA1" w:rsidRDefault="008B7D62" w:rsidP="002C5B75">
      <w:pPr>
        <w:pStyle w:val="11"/>
        <w:tabs>
          <w:tab w:val="num" w:pos="567"/>
        </w:tabs>
        <w:spacing w:after="120" w:line="240" w:lineRule="auto"/>
        <w:ind w:left="567" w:firstLine="0"/>
        <w:rPr>
          <w:rFonts w:ascii="Arial" w:hAnsi="Arial" w:cs="Arial"/>
          <w:lang w:val="ru-RU"/>
        </w:rPr>
      </w:pPr>
      <w:r w:rsidRPr="00691BA1">
        <w:rPr>
          <w:rFonts w:ascii="Arial" w:hAnsi="Arial" w:cs="Arial"/>
          <w:lang w:val="ru-RU"/>
        </w:rPr>
        <w:t>Данная перевозка производится после согласования с представителями КОМПАНИИ на основании их решения.</w:t>
      </w:r>
    </w:p>
    <w:p w14:paraId="42EDA4CB" w14:textId="77777777" w:rsidR="008B7D62" w:rsidRPr="00691BA1" w:rsidRDefault="008B7D62" w:rsidP="002C5B75">
      <w:pPr>
        <w:pStyle w:val="11"/>
        <w:tabs>
          <w:tab w:val="num" w:pos="567"/>
        </w:tabs>
        <w:spacing w:after="120" w:line="240" w:lineRule="auto"/>
        <w:ind w:left="567" w:firstLine="0"/>
        <w:rPr>
          <w:rFonts w:ascii="Arial" w:hAnsi="Arial" w:cs="Arial"/>
          <w:lang w:val="ru-RU"/>
        </w:rPr>
      </w:pPr>
      <w:r w:rsidRPr="00691BA1">
        <w:rPr>
          <w:rFonts w:ascii="Arial" w:hAnsi="Arial" w:cs="Arial"/>
          <w:lang w:val="ru-RU"/>
        </w:rPr>
        <w:t>Погрузочно-разгрузочные работы</w:t>
      </w:r>
      <w:r w:rsidR="00025171" w:rsidRPr="00691BA1">
        <w:rPr>
          <w:rFonts w:ascii="Arial" w:hAnsi="Arial" w:cs="Arial"/>
          <w:lang w:val="ru-RU"/>
        </w:rPr>
        <w:t xml:space="preserve"> производятся силами и за счет ПОДРЯДЧИКА.</w:t>
      </w:r>
    </w:p>
    <w:p w14:paraId="31D7C5BB" w14:textId="77777777" w:rsidR="00806CB1" w:rsidRDefault="00C92436" w:rsidP="00464DE0">
      <w:pPr>
        <w:pStyle w:val="11"/>
        <w:numPr>
          <w:ilvl w:val="1"/>
          <w:numId w:val="16"/>
        </w:numPr>
        <w:tabs>
          <w:tab w:val="num" w:pos="567"/>
        </w:tabs>
        <w:spacing w:after="120" w:line="240" w:lineRule="auto"/>
        <w:ind w:left="567" w:hanging="567"/>
        <w:rPr>
          <w:rFonts w:ascii="Arial" w:hAnsi="Arial" w:cs="Arial"/>
          <w:b/>
          <w:bCs/>
          <w:color w:val="000000"/>
          <w:lang w:val="ru-RU"/>
        </w:rPr>
      </w:pPr>
      <w:r w:rsidRPr="00C91018">
        <w:rPr>
          <w:rFonts w:ascii="Arial" w:hAnsi="Arial" w:cs="Arial"/>
          <w:lang w:val="ru-RU"/>
        </w:rPr>
        <w:t>Вне зависимости от причины возникновения необходимости произвести указанные ниже действия КОМПАНИЯ осуществляет:</w:t>
      </w:r>
    </w:p>
    <w:p w14:paraId="3DC96370" w14:textId="77777777" w:rsidR="00C92436" w:rsidRPr="00106AB9" w:rsidRDefault="00C92436" w:rsidP="00464DE0">
      <w:pPr>
        <w:pStyle w:val="11"/>
        <w:keepLines/>
        <w:numPr>
          <w:ilvl w:val="0"/>
          <w:numId w:val="40"/>
        </w:numPr>
        <w:tabs>
          <w:tab w:val="left" w:pos="993"/>
        </w:tabs>
        <w:spacing w:after="120"/>
        <w:ind w:left="993" w:hanging="426"/>
        <w:rPr>
          <w:rFonts w:ascii="Arial" w:hAnsi="Arial" w:cs="Arial"/>
          <w:color w:val="000000"/>
          <w:lang w:val="ru-RU"/>
        </w:rPr>
      </w:pPr>
      <w:r w:rsidRPr="00106AB9">
        <w:rPr>
          <w:rFonts w:ascii="Arial" w:hAnsi="Arial" w:cs="Arial"/>
          <w:color w:val="000000"/>
          <w:lang w:val="ru-RU"/>
        </w:rPr>
        <w:t>ликвидацию последствий радиа</w:t>
      </w:r>
      <w:r w:rsidR="00FA517B" w:rsidRPr="00106AB9">
        <w:rPr>
          <w:rFonts w:ascii="Arial" w:hAnsi="Arial" w:cs="Arial"/>
          <w:color w:val="000000"/>
          <w:lang w:val="ru-RU"/>
        </w:rPr>
        <w:t xml:space="preserve">ционного заражения, в том числе </w:t>
      </w:r>
      <w:r w:rsidRPr="00106AB9">
        <w:rPr>
          <w:rFonts w:ascii="Arial" w:hAnsi="Arial" w:cs="Arial"/>
          <w:color w:val="000000"/>
          <w:lang w:val="ru-RU"/>
        </w:rPr>
        <w:t xml:space="preserve">очистку, </w:t>
      </w:r>
      <w:r w:rsidR="003A686C" w:rsidRPr="00106AB9">
        <w:rPr>
          <w:rFonts w:ascii="Arial" w:hAnsi="Arial" w:cs="Arial"/>
          <w:color w:val="000000"/>
          <w:lang w:val="ru-RU"/>
        </w:rPr>
        <w:t xml:space="preserve">удаление </w:t>
      </w:r>
      <w:r w:rsidRPr="00106AB9">
        <w:rPr>
          <w:rFonts w:ascii="Arial" w:hAnsi="Arial" w:cs="Arial"/>
          <w:color w:val="000000"/>
          <w:lang w:val="ru-RU"/>
        </w:rPr>
        <w:t>и утилизацию загрязняющих веществ;</w:t>
      </w:r>
    </w:p>
    <w:p w14:paraId="71F8849E" w14:textId="77777777" w:rsidR="00C92436" w:rsidRPr="00C91018" w:rsidRDefault="00C92436" w:rsidP="00464DE0">
      <w:pPr>
        <w:pStyle w:val="11"/>
        <w:keepLines/>
        <w:numPr>
          <w:ilvl w:val="0"/>
          <w:numId w:val="40"/>
        </w:numPr>
        <w:tabs>
          <w:tab w:val="left" w:pos="993"/>
        </w:tabs>
        <w:spacing w:after="120"/>
        <w:ind w:left="993" w:hanging="426"/>
        <w:rPr>
          <w:rFonts w:ascii="Arial" w:hAnsi="Arial" w:cs="Arial"/>
          <w:color w:val="000000"/>
          <w:lang w:val="ru-RU"/>
        </w:rPr>
      </w:pPr>
      <w:r w:rsidRPr="00C91018">
        <w:rPr>
          <w:rFonts w:ascii="Arial" w:hAnsi="Arial" w:cs="Arial"/>
          <w:color w:val="000000"/>
          <w:lang w:val="ru-RU"/>
        </w:rPr>
        <w:t>глушение неуправляемой СКВАЖИНЫ или восстановление нормального режима ее работы;</w:t>
      </w:r>
    </w:p>
    <w:p w14:paraId="6604A5CB" w14:textId="77777777" w:rsidR="00C92436" w:rsidRPr="00C91018" w:rsidRDefault="00C92436" w:rsidP="00464DE0">
      <w:pPr>
        <w:pStyle w:val="11"/>
        <w:keepLines/>
        <w:numPr>
          <w:ilvl w:val="0"/>
          <w:numId w:val="40"/>
        </w:numPr>
        <w:tabs>
          <w:tab w:val="left" w:pos="993"/>
        </w:tabs>
        <w:spacing w:after="120"/>
        <w:ind w:left="993" w:hanging="426"/>
        <w:rPr>
          <w:rFonts w:ascii="Arial" w:hAnsi="Arial" w:cs="Arial"/>
          <w:color w:val="000000"/>
          <w:lang w:val="ru-RU"/>
        </w:rPr>
      </w:pPr>
      <w:r w:rsidRPr="00C91018">
        <w:rPr>
          <w:rFonts w:ascii="Arial" w:hAnsi="Arial" w:cs="Arial"/>
          <w:color w:val="000000"/>
          <w:lang w:val="ru-RU"/>
        </w:rPr>
        <w:t>перебуривание и восстановление СКВАЖИНЫ;</w:t>
      </w:r>
    </w:p>
    <w:p w14:paraId="5B595B73" w14:textId="77777777" w:rsidR="00C92436" w:rsidRPr="00C91018" w:rsidRDefault="00C92436" w:rsidP="00464DE0">
      <w:pPr>
        <w:pStyle w:val="11"/>
        <w:keepLines/>
        <w:numPr>
          <w:ilvl w:val="0"/>
          <w:numId w:val="40"/>
        </w:numPr>
        <w:tabs>
          <w:tab w:val="left" w:pos="993"/>
        </w:tabs>
        <w:spacing w:after="120"/>
        <w:ind w:left="993" w:hanging="426"/>
        <w:rPr>
          <w:rFonts w:ascii="Arial" w:hAnsi="Arial" w:cs="Arial"/>
          <w:color w:val="000000"/>
          <w:lang w:val="ru-RU"/>
        </w:rPr>
      </w:pPr>
      <w:r w:rsidRPr="00C91018">
        <w:rPr>
          <w:rFonts w:ascii="Arial" w:hAnsi="Arial" w:cs="Arial"/>
          <w:color w:val="000000"/>
          <w:lang w:val="ru-RU"/>
        </w:rPr>
        <w:t>ликвидацию СКВАЖИНЫ, если такая необходимость возникла вследствие утери радиоактивного источника в СКВАЖИНЕ.</w:t>
      </w:r>
    </w:p>
    <w:p w14:paraId="0E162A8A" w14:textId="77777777" w:rsidR="00C92436" w:rsidRPr="00405F05" w:rsidRDefault="00C92436" w:rsidP="00D70A08">
      <w:pPr>
        <w:pStyle w:val="11"/>
        <w:spacing w:after="120" w:line="240" w:lineRule="auto"/>
        <w:ind w:left="567" w:firstLine="0"/>
        <w:rPr>
          <w:rFonts w:ascii="Arial" w:hAnsi="Arial" w:cs="Arial"/>
          <w:lang w:val="ru-RU"/>
        </w:rPr>
      </w:pPr>
      <w:r w:rsidRPr="00405F05">
        <w:rPr>
          <w:rFonts w:ascii="Arial" w:hAnsi="Arial" w:cs="Arial"/>
          <w:lang w:val="ru-RU"/>
        </w:rPr>
        <w:t xml:space="preserve">При этом </w:t>
      </w:r>
      <w:r w:rsidRPr="00405F05">
        <w:rPr>
          <w:rFonts w:ascii="Arial" w:hAnsi="Arial" w:cs="Arial"/>
          <w:color w:val="000000"/>
          <w:lang w:val="ru-RU"/>
        </w:rPr>
        <w:t>ответственность</w:t>
      </w:r>
      <w:r w:rsidRPr="00405F05">
        <w:rPr>
          <w:rFonts w:ascii="Arial" w:hAnsi="Arial" w:cs="Arial"/>
          <w:lang w:val="ru-RU"/>
        </w:rPr>
        <w:t xml:space="preserve"> </w:t>
      </w:r>
      <w:r w:rsidR="007614F4" w:rsidRPr="00405F05">
        <w:rPr>
          <w:rFonts w:ascii="Arial" w:hAnsi="Arial" w:cs="Arial"/>
          <w:lang w:val="ru-RU"/>
        </w:rPr>
        <w:t xml:space="preserve">за расходы, понесенные на осуществление указанных действий, распределяются </w:t>
      </w:r>
      <w:r w:rsidRPr="00405F05">
        <w:rPr>
          <w:rFonts w:ascii="Arial" w:hAnsi="Arial" w:cs="Arial"/>
          <w:lang w:val="ru-RU"/>
        </w:rPr>
        <w:t>в соответствии с условиями</w:t>
      </w:r>
      <w:r w:rsidR="007F5356" w:rsidRPr="00405F05">
        <w:rPr>
          <w:rFonts w:ascii="Arial" w:hAnsi="Arial" w:cs="Arial"/>
          <w:lang w:val="ru-RU"/>
        </w:rPr>
        <w:t xml:space="preserve"> </w:t>
      </w:r>
      <w:r w:rsidRPr="00405F05">
        <w:rPr>
          <w:rFonts w:ascii="Arial" w:hAnsi="Arial" w:cs="Arial"/>
          <w:lang w:val="ru-RU"/>
        </w:rPr>
        <w:t xml:space="preserve">Статьи 7 РАЗДЕЛА 2 ДОГОВОРА. </w:t>
      </w:r>
    </w:p>
    <w:p w14:paraId="036AA8DC" w14:textId="77777777" w:rsidR="00806CB1" w:rsidRDefault="0048721B" w:rsidP="00464DE0">
      <w:pPr>
        <w:pStyle w:val="11"/>
        <w:numPr>
          <w:ilvl w:val="1"/>
          <w:numId w:val="16"/>
        </w:numPr>
        <w:tabs>
          <w:tab w:val="num" w:pos="567"/>
        </w:tabs>
        <w:spacing w:after="120" w:line="240" w:lineRule="auto"/>
        <w:ind w:left="567" w:hanging="567"/>
        <w:rPr>
          <w:rFonts w:ascii="Arial" w:hAnsi="Arial" w:cs="Arial"/>
          <w:color w:val="000000"/>
          <w:lang w:val="ru-RU"/>
        </w:rPr>
      </w:pPr>
      <w:r w:rsidRPr="0048721B">
        <w:rPr>
          <w:rFonts w:ascii="Arial" w:hAnsi="Arial" w:cs="Arial"/>
          <w:color w:val="000000"/>
          <w:lang w:val="ru-RU"/>
        </w:rPr>
        <w:t xml:space="preserve">КОМПАНИЯ получает все лицензии, разрешения, согласования и иные </w:t>
      </w:r>
      <w:r w:rsidRPr="00691BA1">
        <w:rPr>
          <w:rFonts w:ascii="Arial" w:hAnsi="Arial" w:cs="Arial"/>
          <w:lang w:val="ru-RU"/>
        </w:rPr>
        <w:t>документы</w:t>
      </w:r>
      <w:r w:rsidR="00106AB9" w:rsidRPr="00691BA1">
        <w:rPr>
          <w:rFonts w:ascii="Arial" w:hAnsi="Arial" w:cs="Arial"/>
          <w:lang w:val="ru-RU"/>
        </w:rPr>
        <w:t xml:space="preserve"> (за исключением лицензий на деятельность по обезвреживанию и размещению отходов 1 - 4 классов опасности, лимитов на отходы и разрешений на выброс загрязняющих веществ)</w:t>
      </w:r>
      <w:r w:rsidRPr="00691BA1">
        <w:rPr>
          <w:rFonts w:ascii="Arial" w:hAnsi="Arial" w:cs="Arial"/>
          <w:lang w:val="ru-RU"/>
        </w:rPr>
        <w:t xml:space="preserve">, выдаваемые </w:t>
      </w:r>
      <w:r w:rsidRPr="0048721B">
        <w:rPr>
          <w:rFonts w:ascii="Arial" w:hAnsi="Arial" w:cs="Arial"/>
          <w:color w:val="000000"/>
          <w:lang w:val="ru-RU"/>
        </w:rPr>
        <w:t>государственными и иными органами, необходимые для предоставления РАБОТ и ОБОРУДОВАНИЯ в соответствии с настоящим ДОГОВОРОМ, за исключением лицензий, разрешений и согласований, которые в соответствии с действующим законодательством должны быть получены ПОДРЯДЧИКОМ на свое имя. По просьбе ПОДРЯДЧИКА КОМПАНИЯ предоставляет ПОДРЯДЧИКУ копии всех лицензий, разрешений, согласований и иных разрешительных документов</w:t>
      </w:r>
      <w:r>
        <w:rPr>
          <w:rFonts w:ascii="Arial" w:hAnsi="Arial" w:cs="Arial"/>
          <w:color w:val="000000"/>
          <w:lang w:val="ru-RU"/>
        </w:rPr>
        <w:t>.</w:t>
      </w:r>
    </w:p>
    <w:p w14:paraId="2DDCA04B" w14:textId="77777777" w:rsidR="00806CB1" w:rsidRDefault="006D7B2D" w:rsidP="00464DE0">
      <w:pPr>
        <w:pStyle w:val="11"/>
        <w:numPr>
          <w:ilvl w:val="1"/>
          <w:numId w:val="16"/>
        </w:numPr>
        <w:tabs>
          <w:tab w:val="num" w:pos="567"/>
        </w:tabs>
        <w:spacing w:after="120" w:line="240" w:lineRule="auto"/>
        <w:ind w:left="567" w:hanging="567"/>
        <w:rPr>
          <w:rFonts w:ascii="Arial" w:hAnsi="Arial" w:cs="Arial"/>
          <w:color w:val="000000"/>
          <w:lang w:val="ru-RU"/>
        </w:rPr>
      </w:pPr>
      <w:r w:rsidRPr="006D7B2D">
        <w:rPr>
          <w:rFonts w:ascii="Arial" w:hAnsi="Arial" w:cs="Arial"/>
          <w:color w:val="000000"/>
          <w:lang w:val="ru-RU"/>
        </w:rPr>
        <w:t xml:space="preserve">Стороны понимают, что радиоактивные источники, которые ПОДРЯДЧИК может использовать при выполнении РАБОТ, представляют собой потенциальную опасность. В случае если радиоактивный источник был утерян (i) в скважине, или (ii) на Объекте, или (iii) при </w:t>
      </w:r>
      <w:r w:rsidRPr="006D7B2D">
        <w:rPr>
          <w:rFonts w:ascii="Arial" w:hAnsi="Arial" w:cs="Arial"/>
          <w:color w:val="000000"/>
          <w:lang w:val="ru-RU"/>
        </w:rPr>
        <w:lastRenderedPageBreak/>
        <w:t>транспортировке КОМПАНИЕЙ либо по поручению КОМПАНИИ, или (iv) когда источник находился во владении или под контролем лица, входящего в Группу КОМПАНИИ, КОМПАНИЯ обязана использовать все имеющиеся в его распоряжении возможности для возврата (извлечения) источника и принять особые меры предосторожности для недопущения разрушения и повреждения контейнера, в котором он находится, а также постоянно информировать ПОДРЯДЧИКА обо всех происходящих изменениях.</w:t>
      </w:r>
    </w:p>
    <w:p w14:paraId="03FE22B5" w14:textId="77777777" w:rsidR="00C33112" w:rsidRPr="00691BA1" w:rsidRDefault="00C33112" w:rsidP="00691BA1">
      <w:pPr>
        <w:pStyle w:val="11"/>
        <w:numPr>
          <w:ilvl w:val="1"/>
          <w:numId w:val="16"/>
        </w:numPr>
        <w:tabs>
          <w:tab w:val="num" w:pos="567"/>
        </w:tabs>
        <w:spacing w:after="120"/>
        <w:ind w:left="567" w:hanging="567"/>
        <w:rPr>
          <w:rFonts w:ascii="Arial" w:hAnsi="Arial" w:cs="Arial"/>
          <w:lang w:val="ru-RU"/>
        </w:rPr>
      </w:pPr>
      <w:r w:rsidRPr="00691BA1">
        <w:rPr>
          <w:rFonts w:ascii="Arial" w:hAnsi="Arial" w:cs="Arial"/>
          <w:lang w:val="ru-RU"/>
        </w:rPr>
        <w:t>ПОДРЯДЧИК обязан ликвидировать, утилизировать, вывозить с объекта отходы, образовавшиеся в ходе выполнения работ.</w:t>
      </w:r>
    </w:p>
    <w:p w14:paraId="47863BD7" w14:textId="77777777" w:rsidR="00806CB1" w:rsidRDefault="00180435" w:rsidP="00464DE0">
      <w:pPr>
        <w:pStyle w:val="11"/>
        <w:numPr>
          <w:ilvl w:val="1"/>
          <w:numId w:val="16"/>
        </w:numPr>
        <w:tabs>
          <w:tab w:val="num" w:pos="567"/>
        </w:tabs>
        <w:spacing w:after="120" w:line="240" w:lineRule="auto"/>
        <w:ind w:left="567" w:hanging="567"/>
        <w:rPr>
          <w:rFonts w:ascii="Arial" w:hAnsi="Arial" w:cs="Arial"/>
          <w:b/>
          <w:bCs/>
          <w:color w:val="000000"/>
          <w:lang w:val="ru-RU"/>
        </w:rPr>
      </w:pPr>
      <w:r w:rsidRPr="00C91018">
        <w:rPr>
          <w:rFonts w:ascii="Arial" w:hAnsi="Arial" w:cs="Arial"/>
          <w:lang w:val="ru-RU"/>
        </w:rPr>
        <w:t>КОМПАНИЯ выполняет иные обязанности, прямо предусмотренные настоящим</w:t>
      </w:r>
      <w:r w:rsidRPr="00C91018">
        <w:rPr>
          <w:rFonts w:ascii="Arial" w:hAnsi="Arial" w:cs="Arial"/>
          <w:color w:val="000000"/>
          <w:lang w:val="ru-RU"/>
        </w:rPr>
        <w:t xml:space="preserve"> ДОГОВОРОМ.</w:t>
      </w:r>
    </w:p>
    <w:p w14:paraId="03B288E4" w14:textId="77777777" w:rsidR="00C33112" w:rsidRPr="002C5B75" w:rsidRDefault="00DA47B7" w:rsidP="002C5B75">
      <w:pPr>
        <w:pStyle w:val="11"/>
        <w:numPr>
          <w:ilvl w:val="1"/>
          <w:numId w:val="16"/>
        </w:numPr>
        <w:tabs>
          <w:tab w:val="num" w:pos="567"/>
        </w:tabs>
        <w:spacing w:after="120" w:line="240" w:lineRule="auto"/>
        <w:ind w:left="567" w:hanging="567"/>
        <w:rPr>
          <w:lang w:val="ru-RU"/>
        </w:rPr>
      </w:pPr>
      <w:r w:rsidRPr="002719C2">
        <w:rPr>
          <w:rFonts w:ascii="Arial" w:hAnsi="Arial" w:cs="Arial"/>
          <w:color w:val="000000"/>
          <w:lang w:val="ru-RU"/>
        </w:rPr>
        <w:t>В случае необходимости госпитализации или оказания экстренной медицинской помощи ПЕРСОНАЛУ ПОДРЯДЧИКА, выполняющему РАБОТЫ на объекте КОМПАНИИ в соответствии с настоящим ДОГОВОРОМ, КОМПАНИЯ обязуется  помочь организовать эвакуацию указанного ПЕРСОНАЛА с объекта до учреждения, способного предоставить  необходимую и квалифицированную медицинскую помощь.</w:t>
      </w:r>
    </w:p>
    <w:p w14:paraId="733A47E0" w14:textId="77777777" w:rsidR="00C33112" w:rsidRPr="00691BA1" w:rsidRDefault="00C33112" w:rsidP="002C5B75">
      <w:pPr>
        <w:pStyle w:val="11"/>
        <w:numPr>
          <w:ilvl w:val="1"/>
          <w:numId w:val="16"/>
        </w:numPr>
        <w:tabs>
          <w:tab w:val="num" w:pos="426"/>
        </w:tabs>
        <w:spacing w:after="120" w:line="240" w:lineRule="auto"/>
        <w:ind w:left="567" w:hanging="567"/>
        <w:rPr>
          <w:lang w:val="ru-RU"/>
        </w:rPr>
      </w:pPr>
      <w:r w:rsidRPr="00691BA1">
        <w:rPr>
          <w:rFonts w:ascii="Arial" w:hAnsi="Arial" w:cs="Arial"/>
          <w:lang w:val="ru-RU"/>
        </w:rPr>
        <w:t xml:space="preserve">КОМПАНИЯ имеет право при подписании Акта выполненных работ (форма № КС-2), применить «Коэффициенты шкалы оценки качества» (Приложение №7 к Разделу 4 настоящего договора), если в процессе выполнения работ, ПОДРЯДЧИК допускал нарушения и/или отклонения от условий настоящего договора. Указанные нарушения и отклонения подтверждаются соответствующими актами, подписанными обеими сторонами, данными станций ГТИ, АКЦ, СКЦ. Случаи нарушения рассматриваются на техническом совещании под председательством представителя КОМПАНИИ. </w:t>
      </w:r>
    </w:p>
    <w:p w14:paraId="1DE44D4B" w14:textId="77777777" w:rsidR="00C33112" w:rsidRPr="00691BA1" w:rsidRDefault="00C33112" w:rsidP="002C5B75">
      <w:pPr>
        <w:pStyle w:val="11"/>
        <w:numPr>
          <w:ilvl w:val="2"/>
          <w:numId w:val="16"/>
        </w:numPr>
        <w:tabs>
          <w:tab w:val="num" w:pos="426"/>
        </w:tabs>
        <w:spacing w:after="120" w:line="240" w:lineRule="auto"/>
        <w:rPr>
          <w:rFonts w:ascii="Arial" w:hAnsi="Arial" w:cs="Arial"/>
          <w:lang w:val="ru-RU"/>
        </w:rPr>
      </w:pPr>
      <w:r w:rsidRPr="00691BA1">
        <w:rPr>
          <w:rFonts w:ascii="Arial" w:hAnsi="Arial" w:cs="Arial"/>
          <w:lang w:val="ru-RU"/>
        </w:rPr>
        <w:t xml:space="preserve">Основанием для применения Коэффициента снижения стоимости работ является Протокол совместного технического совещания сторон. В случае разногласий в вопросе применения Коэффициента снижения стоимости решение принимается представителем КОМПАНИИ. </w:t>
      </w:r>
    </w:p>
    <w:p w14:paraId="5A7605E5" w14:textId="77777777" w:rsidR="00C33112" w:rsidRPr="00691BA1" w:rsidRDefault="00C33112" w:rsidP="002C5B75">
      <w:pPr>
        <w:pStyle w:val="11"/>
        <w:numPr>
          <w:ilvl w:val="2"/>
          <w:numId w:val="16"/>
        </w:numPr>
        <w:tabs>
          <w:tab w:val="num" w:pos="426"/>
        </w:tabs>
        <w:spacing w:after="120" w:line="240" w:lineRule="auto"/>
        <w:rPr>
          <w:rFonts w:ascii="Arial" w:hAnsi="Arial" w:cs="Arial"/>
          <w:lang w:val="ru-RU"/>
        </w:rPr>
      </w:pPr>
      <w:r w:rsidRPr="00691BA1">
        <w:rPr>
          <w:rFonts w:ascii="Arial" w:hAnsi="Arial" w:cs="Arial"/>
          <w:lang w:val="ru-RU"/>
        </w:rPr>
        <w:t xml:space="preserve">В протоколе должны быть указаны нарушения, коэффициент снижения стоимости и расчёт стоимости выполненных работ с учётом коэффициента снижения стоимости. </w:t>
      </w:r>
    </w:p>
    <w:p w14:paraId="7CCCFF40" w14:textId="77777777" w:rsidR="00C33112" w:rsidRPr="00691BA1" w:rsidRDefault="00C33112" w:rsidP="002C5B75">
      <w:pPr>
        <w:pStyle w:val="11"/>
        <w:numPr>
          <w:ilvl w:val="2"/>
          <w:numId w:val="16"/>
        </w:numPr>
        <w:tabs>
          <w:tab w:val="num" w:pos="426"/>
        </w:tabs>
        <w:spacing w:after="120" w:line="240" w:lineRule="auto"/>
        <w:rPr>
          <w:rFonts w:ascii="Arial" w:hAnsi="Arial" w:cs="Arial"/>
          <w:lang w:val="ru-RU"/>
        </w:rPr>
      </w:pPr>
      <w:r w:rsidRPr="00691BA1">
        <w:rPr>
          <w:rFonts w:ascii="Arial" w:hAnsi="Arial" w:cs="Arial"/>
          <w:lang w:val="ru-RU"/>
        </w:rPr>
        <w:t>В протокол так же отображается снижение стоимости работ в случае доставки материалов, приобретаемых у КОМПАНИИ собственными силами КОМПАНИИ, в случае не полного перечня спецтехники подрядчика на кустовой площадке и не полного состава персонала ПОДРЯДЧИКА.</w:t>
      </w:r>
    </w:p>
    <w:p w14:paraId="5F692B04" w14:textId="77777777" w:rsidR="003E2F2D" w:rsidRPr="00691BA1" w:rsidRDefault="00C33112" w:rsidP="002C5B75">
      <w:pPr>
        <w:pStyle w:val="11"/>
        <w:numPr>
          <w:ilvl w:val="2"/>
          <w:numId w:val="16"/>
        </w:numPr>
        <w:tabs>
          <w:tab w:val="num" w:pos="426"/>
        </w:tabs>
        <w:spacing w:after="120" w:line="240" w:lineRule="auto"/>
        <w:rPr>
          <w:rFonts w:ascii="Arial" w:hAnsi="Arial" w:cs="Arial"/>
          <w:lang w:val="ru-RU"/>
        </w:rPr>
      </w:pPr>
      <w:r w:rsidRPr="00691BA1">
        <w:rPr>
          <w:rFonts w:ascii="Arial" w:hAnsi="Arial" w:cs="Arial"/>
          <w:lang w:val="ru-RU"/>
        </w:rPr>
        <w:t>В случае принятия решения о применении Коэффициента снижения стоимости, на основании указанного протокола документы указанные в п.п. 2.2., 2.3., 2.5., 6.1 Раздела 4, оформляются  с учетом снижения стоимости работ на величину примененного Коэффициента снижения стоимости.</w:t>
      </w:r>
    </w:p>
    <w:p w14:paraId="60A42087" w14:textId="77777777" w:rsidR="003E2F2D" w:rsidRPr="00691BA1" w:rsidRDefault="003E2F2D" w:rsidP="002C5B75">
      <w:pPr>
        <w:pStyle w:val="11"/>
        <w:numPr>
          <w:ilvl w:val="1"/>
          <w:numId w:val="16"/>
        </w:numPr>
        <w:tabs>
          <w:tab w:val="num" w:pos="426"/>
        </w:tabs>
        <w:spacing w:after="120" w:line="240" w:lineRule="auto"/>
        <w:ind w:left="567" w:hanging="567"/>
        <w:rPr>
          <w:rFonts w:ascii="Times New Roman" w:hAnsi="Times New Roman"/>
          <w:lang w:val="ru-RU"/>
        </w:rPr>
      </w:pPr>
      <w:r w:rsidRPr="00691BA1">
        <w:rPr>
          <w:rFonts w:ascii="Arial" w:hAnsi="Arial" w:cs="Arial"/>
          <w:lang w:val="ru-RU"/>
        </w:rPr>
        <w:t xml:space="preserve">КОМПАНИЯ вправе зарезервировать у себя денежную сумму в размере 10 % от стоимости этапа (месячного объёма) работ ПОДРЯДЧИКА по скважине до выполнения ПОДРЯДЧИКОМ следующих обязательств и требований: </w:t>
      </w:r>
    </w:p>
    <w:p w14:paraId="1380C059" w14:textId="77777777" w:rsidR="003E2F2D" w:rsidRPr="00691BA1" w:rsidRDefault="003E2F2D" w:rsidP="002C5B75">
      <w:pPr>
        <w:pStyle w:val="aff3"/>
        <w:tabs>
          <w:tab w:val="num" w:pos="426"/>
        </w:tabs>
        <w:ind w:left="567"/>
        <w:jc w:val="both"/>
        <w:rPr>
          <w:rFonts w:ascii="Arial" w:hAnsi="Arial" w:cs="Arial"/>
          <w:sz w:val="20"/>
          <w:szCs w:val="20"/>
        </w:rPr>
      </w:pPr>
      <w:r w:rsidRPr="00691BA1">
        <w:rPr>
          <w:rFonts w:ascii="Arial" w:hAnsi="Arial" w:cs="Arial"/>
          <w:sz w:val="20"/>
          <w:szCs w:val="20"/>
        </w:rPr>
        <w:t>- ликвидации брака в зоне ответственности ПОДРЯДЧИКА;</w:t>
      </w:r>
    </w:p>
    <w:p w14:paraId="4D5FDFFC" w14:textId="77777777" w:rsidR="003E2F2D" w:rsidRDefault="003E2F2D" w:rsidP="002C5B75">
      <w:pPr>
        <w:pStyle w:val="aff3"/>
        <w:tabs>
          <w:tab w:val="num" w:pos="426"/>
        </w:tabs>
        <w:ind w:left="567"/>
        <w:jc w:val="both"/>
        <w:rPr>
          <w:rFonts w:ascii="Arial" w:hAnsi="Arial" w:cs="Arial"/>
          <w:sz w:val="20"/>
          <w:szCs w:val="20"/>
        </w:rPr>
      </w:pPr>
      <w:r w:rsidRPr="00691BA1">
        <w:rPr>
          <w:rFonts w:ascii="Arial" w:hAnsi="Arial" w:cs="Arial"/>
          <w:sz w:val="20"/>
          <w:szCs w:val="20"/>
        </w:rPr>
        <w:t>-подписания представителями КОМПАНИИ - мастером, эксплуатирующим объект и начальником цеха добычи нефти и газа, акта об уборке территории, в случае невозможности зачистки территории в связи с форс-мажорными обстоятельствами со стороны ПОДРЯДЧИКА предоставляется гарантийное письмо с указанием конкретных сроков и видов работ, которые будут выполнены в дальнейшем.</w:t>
      </w:r>
    </w:p>
    <w:p w14:paraId="088FDC92" w14:textId="6283FA3A" w:rsidR="00B02628" w:rsidRPr="00B02628" w:rsidRDefault="00B02628" w:rsidP="00B02628">
      <w:pPr>
        <w:pStyle w:val="11"/>
        <w:numPr>
          <w:ilvl w:val="1"/>
          <w:numId w:val="16"/>
        </w:numPr>
        <w:tabs>
          <w:tab w:val="num" w:pos="426"/>
        </w:tabs>
        <w:spacing w:after="120" w:line="240" w:lineRule="auto"/>
        <w:ind w:left="567" w:hanging="567"/>
        <w:rPr>
          <w:rFonts w:ascii="Arial" w:hAnsi="Arial" w:cs="Arial"/>
          <w:lang w:val="ru-RU"/>
        </w:rPr>
      </w:pPr>
      <w:r>
        <w:rPr>
          <w:rFonts w:ascii="Arial" w:hAnsi="Arial" w:cs="Arial"/>
          <w:lang w:val="ru-RU"/>
        </w:rPr>
        <w:t>КОМПАНИЯ</w:t>
      </w:r>
      <w:r w:rsidRPr="00B02628">
        <w:rPr>
          <w:rFonts w:ascii="Arial" w:hAnsi="Arial" w:cs="Arial"/>
          <w:lang w:val="ru-RU"/>
        </w:rPr>
        <w:t xml:space="preserve"> имеет право изменять объем работ, определенный настоящим </w:t>
      </w:r>
      <w:r>
        <w:rPr>
          <w:rFonts w:ascii="Arial" w:hAnsi="Arial" w:cs="Arial"/>
          <w:lang w:val="ru-RU"/>
        </w:rPr>
        <w:t>ДОГОВОРОМ</w:t>
      </w:r>
      <w:r w:rsidRPr="00B02628">
        <w:rPr>
          <w:rFonts w:ascii="Arial" w:hAnsi="Arial" w:cs="Arial"/>
          <w:lang w:val="ru-RU"/>
        </w:rPr>
        <w:t xml:space="preserve">, в пределах согласованного </w:t>
      </w:r>
      <w:r>
        <w:rPr>
          <w:rFonts w:ascii="Arial" w:hAnsi="Arial" w:cs="Arial"/>
          <w:lang w:val="ru-RU"/>
        </w:rPr>
        <w:t>ОПЦИОНА</w:t>
      </w:r>
      <w:r w:rsidRPr="00B02628">
        <w:rPr>
          <w:rFonts w:ascii="Arial" w:hAnsi="Arial" w:cs="Arial"/>
          <w:lang w:val="ru-RU"/>
        </w:rPr>
        <w:t xml:space="preserve">. Заявление </w:t>
      </w:r>
      <w:r>
        <w:rPr>
          <w:rFonts w:ascii="Arial" w:hAnsi="Arial" w:cs="Arial"/>
          <w:lang w:val="ru-RU"/>
        </w:rPr>
        <w:t>КОМПАНИИ</w:t>
      </w:r>
      <w:r w:rsidRPr="00B02628">
        <w:rPr>
          <w:rFonts w:ascii="Arial" w:hAnsi="Arial" w:cs="Arial"/>
          <w:lang w:val="ru-RU"/>
        </w:rPr>
        <w:t xml:space="preserve"> об использовании </w:t>
      </w:r>
      <w:r>
        <w:rPr>
          <w:rFonts w:ascii="Arial" w:hAnsi="Arial" w:cs="Arial"/>
          <w:lang w:val="ru-RU"/>
        </w:rPr>
        <w:t>ОПЦИОНА</w:t>
      </w:r>
      <w:r w:rsidRPr="00B02628">
        <w:rPr>
          <w:rFonts w:ascii="Arial" w:hAnsi="Arial" w:cs="Arial"/>
          <w:lang w:val="ru-RU"/>
        </w:rPr>
        <w:t xml:space="preserve"> осуществляется в следующем порядке:</w:t>
      </w:r>
    </w:p>
    <w:p w14:paraId="120D7055" w14:textId="014C2D26" w:rsidR="00B02628" w:rsidRPr="00B02628" w:rsidRDefault="00B02628" w:rsidP="00B02628">
      <w:pPr>
        <w:pStyle w:val="11"/>
        <w:spacing w:after="120" w:line="240" w:lineRule="auto"/>
        <w:ind w:left="284" w:firstLine="0"/>
        <w:rPr>
          <w:rFonts w:ascii="Arial" w:hAnsi="Arial" w:cs="Arial"/>
          <w:lang w:val="ru-RU"/>
        </w:rPr>
      </w:pPr>
      <w:r w:rsidRPr="00B02628">
        <w:rPr>
          <w:rFonts w:ascii="Arial" w:hAnsi="Arial" w:cs="Arial"/>
          <w:lang w:val="ru-RU"/>
        </w:rPr>
        <w:t xml:space="preserve">- при использовании </w:t>
      </w:r>
      <w:r>
        <w:rPr>
          <w:rFonts w:ascii="Arial" w:hAnsi="Arial" w:cs="Arial"/>
          <w:lang w:val="ru-RU"/>
        </w:rPr>
        <w:t>ОПЦИОНА</w:t>
      </w:r>
      <w:r w:rsidRPr="00B02628">
        <w:rPr>
          <w:rFonts w:ascii="Arial" w:hAnsi="Arial" w:cs="Arial"/>
          <w:lang w:val="ru-RU"/>
        </w:rPr>
        <w:t xml:space="preserve"> </w:t>
      </w:r>
      <w:r>
        <w:rPr>
          <w:rFonts w:ascii="Arial" w:hAnsi="Arial" w:cs="Arial"/>
          <w:lang w:val="ru-RU"/>
        </w:rPr>
        <w:t>КОМПАНИЯ</w:t>
      </w:r>
      <w:r w:rsidRPr="00B02628">
        <w:rPr>
          <w:rFonts w:ascii="Arial" w:hAnsi="Arial" w:cs="Arial"/>
          <w:lang w:val="ru-RU"/>
        </w:rPr>
        <w:t xml:space="preserve"> обязан</w:t>
      </w:r>
      <w:r>
        <w:rPr>
          <w:rFonts w:ascii="Arial" w:hAnsi="Arial" w:cs="Arial"/>
          <w:lang w:val="ru-RU"/>
        </w:rPr>
        <w:t>а</w:t>
      </w:r>
      <w:r w:rsidRPr="00B02628">
        <w:rPr>
          <w:rFonts w:ascii="Arial" w:hAnsi="Arial" w:cs="Arial"/>
          <w:lang w:val="ru-RU"/>
        </w:rPr>
        <w:t xml:space="preserve"> сообщить об этом </w:t>
      </w:r>
      <w:r>
        <w:rPr>
          <w:rFonts w:ascii="Arial" w:hAnsi="Arial" w:cs="Arial"/>
          <w:lang w:val="ru-RU"/>
        </w:rPr>
        <w:t>ПОДРЯДЧИКУ</w:t>
      </w:r>
      <w:r w:rsidRPr="00B02628">
        <w:rPr>
          <w:rFonts w:ascii="Arial" w:hAnsi="Arial" w:cs="Arial"/>
          <w:lang w:val="ru-RU"/>
        </w:rPr>
        <w:t xml:space="preserve">, направив ему письменное уведомление за 15 (пятнадцать) календарных дней до дня изменения объемов; Использование </w:t>
      </w:r>
      <w:r>
        <w:rPr>
          <w:rFonts w:ascii="Arial" w:hAnsi="Arial" w:cs="Arial"/>
          <w:lang w:val="ru-RU"/>
        </w:rPr>
        <w:t>ОПЦИОНА</w:t>
      </w:r>
      <w:r w:rsidRPr="00B02628">
        <w:rPr>
          <w:rFonts w:ascii="Arial" w:hAnsi="Arial" w:cs="Arial"/>
          <w:lang w:val="ru-RU"/>
        </w:rPr>
        <w:t xml:space="preserve"> в сторону увеличения/уменьшения оформляются дополнительным соглашением к настоящему </w:t>
      </w:r>
      <w:r>
        <w:rPr>
          <w:rFonts w:ascii="Arial" w:hAnsi="Arial" w:cs="Arial"/>
          <w:lang w:val="ru-RU"/>
        </w:rPr>
        <w:t>ДОГОВОРУ</w:t>
      </w:r>
      <w:r w:rsidRPr="00B02628">
        <w:rPr>
          <w:rFonts w:ascii="Arial" w:hAnsi="Arial" w:cs="Arial"/>
          <w:lang w:val="ru-RU"/>
        </w:rPr>
        <w:t>.</w:t>
      </w:r>
    </w:p>
    <w:p w14:paraId="289B3590" w14:textId="3E4DE1E7" w:rsidR="00B02628" w:rsidRPr="00B02628" w:rsidRDefault="00B02628" w:rsidP="00B02628">
      <w:pPr>
        <w:pStyle w:val="11"/>
        <w:spacing w:after="120" w:line="240" w:lineRule="auto"/>
        <w:ind w:left="284" w:firstLine="0"/>
        <w:rPr>
          <w:rFonts w:ascii="Arial" w:hAnsi="Arial" w:cs="Arial"/>
          <w:lang w:val="ru-RU"/>
        </w:rPr>
      </w:pPr>
      <w:r w:rsidRPr="00B02628">
        <w:rPr>
          <w:rFonts w:ascii="Arial" w:hAnsi="Arial" w:cs="Arial"/>
          <w:lang w:val="ru-RU"/>
        </w:rPr>
        <w:t xml:space="preserve">- с момента получения уведомления </w:t>
      </w:r>
      <w:r>
        <w:rPr>
          <w:rFonts w:ascii="Arial" w:hAnsi="Arial" w:cs="Arial"/>
          <w:lang w:val="ru-RU"/>
        </w:rPr>
        <w:t>КОМПАНИИ</w:t>
      </w:r>
      <w:r w:rsidRPr="00B02628">
        <w:rPr>
          <w:rFonts w:ascii="Arial" w:hAnsi="Arial" w:cs="Arial"/>
          <w:lang w:val="ru-RU"/>
        </w:rPr>
        <w:t xml:space="preserve"> об использовании </w:t>
      </w:r>
      <w:r>
        <w:rPr>
          <w:rFonts w:ascii="Arial" w:hAnsi="Arial" w:cs="Arial"/>
          <w:lang w:val="ru-RU"/>
        </w:rPr>
        <w:t>ОПЦИОНА</w:t>
      </w:r>
      <w:r w:rsidRPr="00B02628">
        <w:rPr>
          <w:rFonts w:ascii="Arial" w:hAnsi="Arial" w:cs="Arial"/>
          <w:lang w:val="ru-RU"/>
        </w:rPr>
        <w:t xml:space="preserve"> в сторону уменьшения объема работ - обязательства </w:t>
      </w:r>
      <w:r>
        <w:rPr>
          <w:rFonts w:ascii="Arial" w:hAnsi="Arial" w:cs="Arial"/>
          <w:lang w:val="ru-RU"/>
        </w:rPr>
        <w:t>ПОДРЯДЧИКА</w:t>
      </w:r>
      <w:r w:rsidRPr="00B02628">
        <w:rPr>
          <w:rFonts w:ascii="Arial" w:hAnsi="Arial" w:cs="Arial"/>
          <w:lang w:val="ru-RU"/>
        </w:rPr>
        <w:t xml:space="preserve"> по </w:t>
      </w:r>
      <w:r>
        <w:rPr>
          <w:rFonts w:ascii="Arial" w:hAnsi="Arial" w:cs="Arial"/>
          <w:lang w:val="ru-RU"/>
        </w:rPr>
        <w:t>выполнению</w:t>
      </w:r>
      <w:r w:rsidRPr="00B02628">
        <w:rPr>
          <w:rFonts w:ascii="Arial" w:hAnsi="Arial" w:cs="Arial"/>
          <w:lang w:val="ru-RU"/>
        </w:rPr>
        <w:t xml:space="preserve"> работ, превышающие указанные в уведомлении, прекращаются;</w:t>
      </w:r>
    </w:p>
    <w:p w14:paraId="65629021" w14:textId="3B37E131" w:rsidR="00B02628" w:rsidRPr="00B02628" w:rsidRDefault="00B02628" w:rsidP="00B02628">
      <w:pPr>
        <w:pStyle w:val="11"/>
        <w:spacing w:after="120" w:line="240" w:lineRule="auto"/>
        <w:ind w:left="284" w:firstLine="0"/>
        <w:rPr>
          <w:rFonts w:ascii="Arial" w:hAnsi="Arial" w:cs="Arial"/>
          <w:lang w:val="ru-RU"/>
        </w:rPr>
      </w:pPr>
      <w:r w:rsidRPr="00B02628">
        <w:rPr>
          <w:rFonts w:ascii="Arial" w:hAnsi="Arial" w:cs="Arial"/>
          <w:lang w:val="ru-RU"/>
        </w:rPr>
        <w:t xml:space="preserve">- с момента получения уведомления </w:t>
      </w:r>
      <w:r>
        <w:rPr>
          <w:rFonts w:ascii="Arial" w:hAnsi="Arial" w:cs="Arial"/>
          <w:lang w:val="ru-RU"/>
        </w:rPr>
        <w:t>КОМПАНИИ</w:t>
      </w:r>
      <w:r w:rsidRPr="00B02628">
        <w:rPr>
          <w:rFonts w:ascii="Arial" w:hAnsi="Arial" w:cs="Arial"/>
          <w:lang w:val="ru-RU"/>
        </w:rPr>
        <w:t xml:space="preserve"> об использовании </w:t>
      </w:r>
      <w:r>
        <w:rPr>
          <w:rFonts w:ascii="Arial" w:hAnsi="Arial" w:cs="Arial"/>
          <w:lang w:val="ru-RU"/>
        </w:rPr>
        <w:t>ОПЦИОНА</w:t>
      </w:r>
      <w:r w:rsidRPr="00B02628">
        <w:rPr>
          <w:rFonts w:ascii="Arial" w:hAnsi="Arial" w:cs="Arial"/>
          <w:lang w:val="ru-RU"/>
        </w:rPr>
        <w:t xml:space="preserve"> в сторону увеличения объема </w:t>
      </w:r>
      <w:r>
        <w:rPr>
          <w:rFonts w:ascii="Arial" w:hAnsi="Arial" w:cs="Arial"/>
          <w:lang w:val="ru-RU"/>
        </w:rPr>
        <w:t>РАБОТ</w:t>
      </w:r>
      <w:r w:rsidRPr="00B02628">
        <w:rPr>
          <w:rFonts w:ascii="Arial" w:hAnsi="Arial" w:cs="Arial"/>
          <w:lang w:val="ru-RU"/>
        </w:rPr>
        <w:t xml:space="preserve"> на объем, указанный в уведомлении </w:t>
      </w:r>
      <w:r>
        <w:rPr>
          <w:rFonts w:ascii="Arial" w:hAnsi="Arial" w:cs="Arial"/>
          <w:lang w:val="ru-RU"/>
        </w:rPr>
        <w:t>КОМПАНИИ</w:t>
      </w:r>
      <w:r w:rsidRPr="00B02628">
        <w:rPr>
          <w:rFonts w:ascii="Arial" w:hAnsi="Arial" w:cs="Arial"/>
          <w:lang w:val="ru-RU"/>
        </w:rPr>
        <w:t xml:space="preserve"> – увеличенный объем работ считается </w:t>
      </w:r>
      <w:r>
        <w:rPr>
          <w:rFonts w:ascii="Arial" w:hAnsi="Arial" w:cs="Arial"/>
          <w:lang w:val="ru-RU"/>
        </w:rPr>
        <w:t>СТОРОНАМИ</w:t>
      </w:r>
      <w:r w:rsidRPr="00B02628">
        <w:rPr>
          <w:rFonts w:ascii="Arial" w:hAnsi="Arial" w:cs="Arial"/>
          <w:lang w:val="ru-RU"/>
        </w:rPr>
        <w:t xml:space="preserve"> согласованным и подлежащим исполнению;</w:t>
      </w:r>
    </w:p>
    <w:p w14:paraId="107A8CD9" w14:textId="6354D055" w:rsidR="00B02628" w:rsidRPr="00B02628" w:rsidRDefault="00B02628" w:rsidP="00B02628">
      <w:pPr>
        <w:pStyle w:val="11"/>
        <w:spacing w:after="120" w:line="240" w:lineRule="auto"/>
        <w:ind w:left="284" w:firstLine="0"/>
        <w:rPr>
          <w:rFonts w:ascii="Arial" w:hAnsi="Arial" w:cs="Arial"/>
          <w:lang w:val="ru-RU"/>
        </w:rPr>
      </w:pPr>
      <w:r w:rsidRPr="00B02628">
        <w:rPr>
          <w:rFonts w:ascii="Arial" w:hAnsi="Arial" w:cs="Arial"/>
          <w:lang w:val="ru-RU"/>
        </w:rPr>
        <w:t xml:space="preserve">- использование </w:t>
      </w:r>
      <w:r>
        <w:rPr>
          <w:rFonts w:ascii="Arial" w:hAnsi="Arial" w:cs="Arial"/>
          <w:lang w:val="ru-RU"/>
        </w:rPr>
        <w:t>ОПЦИОНА</w:t>
      </w:r>
      <w:r w:rsidRPr="00B02628">
        <w:rPr>
          <w:rFonts w:ascii="Arial" w:hAnsi="Arial" w:cs="Arial"/>
          <w:lang w:val="ru-RU"/>
        </w:rPr>
        <w:t xml:space="preserve"> в сторону увеличения/уменьшения оформляются дополнительным соглашением к настоящему </w:t>
      </w:r>
      <w:r>
        <w:rPr>
          <w:rFonts w:ascii="Arial" w:hAnsi="Arial" w:cs="Arial"/>
          <w:lang w:val="ru-RU"/>
        </w:rPr>
        <w:t>ДОГОВОРУ</w:t>
      </w:r>
      <w:r w:rsidRPr="00B02628">
        <w:rPr>
          <w:rFonts w:ascii="Arial" w:hAnsi="Arial" w:cs="Arial"/>
          <w:lang w:val="ru-RU"/>
        </w:rPr>
        <w:t>.</w:t>
      </w:r>
    </w:p>
    <w:p w14:paraId="0E3C0572" w14:textId="77777777" w:rsidR="00806CB1" w:rsidRDefault="003A686C" w:rsidP="002C5B75">
      <w:pPr>
        <w:pStyle w:val="11"/>
        <w:numPr>
          <w:ilvl w:val="0"/>
          <w:numId w:val="16"/>
        </w:numPr>
        <w:tabs>
          <w:tab w:val="num" w:pos="426"/>
        </w:tabs>
        <w:spacing w:after="120" w:line="240" w:lineRule="auto"/>
        <w:rPr>
          <w:rFonts w:ascii="Arial" w:hAnsi="Arial" w:cs="Arial"/>
          <w:b/>
          <w:bCs/>
          <w:color w:val="000000"/>
          <w:lang w:val="ru-RU"/>
        </w:rPr>
      </w:pPr>
      <w:r w:rsidRPr="00B02628">
        <w:rPr>
          <w:lang w:val="ru-RU"/>
        </w:rPr>
        <w:br w:type="page"/>
      </w:r>
      <w:r w:rsidR="00180435" w:rsidRPr="008B32FE">
        <w:rPr>
          <w:rFonts w:ascii="Arial" w:hAnsi="Arial" w:cs="Arial"/>
          <w:b/>
          <w:bCs/>
          <w:color w:val="000000"/>
          <w:lang w:val="ru-RU"/>
        </w:rPr>
        <w:lastRenderedPageBreak/>
        <w:t>ВОЗМОЖНОСТЬ УСТУПКИ ПРАВ И ЗАКЛЮЧЕНИЕ ДОГОВОРОВ СУБПОДРЯДА</w:t>
      </w:r>
    </w:p>
    <w:p w14:paraId="088FA0BE" w14:textId="77777777" w:rsidR="00180435" w:rsidRPr="008B32FE" w:rsidRDefault="00180435" w:rsidP="00464DE0">
      <w:pPr>
        <w:pStyle w:val="11"/>
        <w:numPr>
          <w:ilvl w:val="1"/>
          <w:numId w:val="18"/>
        </w:numPr>
        <w:tabs>
          <w:tab w:val="clear" w:pos="453"/>
          <w:tab w:val="num" w:pos="567"/>
        </w:tabs>
        <w:spacing w:after="120" w:line="240" w:lineRule="auto"/>
        <w:ind w:left="567" w:hanging="567"/>
        <w:rPr>
          <w:rFonts w:ascii="Arial" w:hAnsi="Arial" w:cs="Arial"/>
          <w:color w:val="000000"/>
          <w:lang w:val="ru-RU"/>
        </w:rPr>
      </w:pPr>
      <w:r w:rsidRPr="008B32FE">
        <w:rPr>
          <w:rFonts w:ascii="Arial" w:hAnsi="Arial" w:cs="Arial"/>
          <w:color w:val="000000"/>
          <w:lang w:val="ru-RU"/>
        </w:rPr>
        <w:t>УСТУПКА ПРАВ</w:t>
      </w:r>
    </w:p>
    <w:p w14:paraId="09163EDE" w14:textId="77777777" w:rsidR="00180435" w:rsidRPr="008B32FE" w:rsidRDefault="00180435" w:rsidP="00464DE0">
      <w:pPr>
        <w:pStyle w:val="11"/>
        <w:numPr>
          <w:ilvl w:val="0"/>
          <w:numId w:val="50"/>
        </w:numPr>
        <w:tabs>
          <w:tab w:val="left" w:pos="567"/>
        </w:tabs>
        <w:spacing w:after="120" w:line="240" w:lineRule="auto"/>
        <w:ind w:left="567" w:hanging="567"/>
        <w:rPr>
          <w:rFonts w:ascii="Arial" w:hAnsi="Arial" w:cs="Arial"/>
          <w:lang w:val="ru-RU" w:eastAsia="ru-RU"/>
        </w:rPr>
      </w:pPr>
      <w:r w:rsidRPr="008B32FE">
        <w:rPr>
          <w:rFonts w:ascii="Arial" w:hAnsi="Arial" w:cs="Arial"/>
          <w:color w:val="000000"/>
          <w:lang w:val="ru-RU"/>
        </w:rPr>
        <w:t xml:space="preserve">КОМПАНИЯ не имеет права уступать </w:t>
      </w:r>
      <w:r w:rsidR="004B0295" w:rsidRPr="008B32FE">
        <w:rPr>
          <w:rFonts w:ascii="Arial" w:hAnsi="Arial" w:cs="Arial"/>
          <w:color w:val="000000"/>
          <w:lang w:val="ru-RU"/>
        </w:rPr>
        <w:t xml:space="preserve">права и </w:t>
      </w:r>
      <w:r w:rsidRPr="008B32FE">
        <w:rPr>
          <w:rFonts w:ascii="Arial" w:hAnsi="Arial" w:cs="Arial"/>
          <w:color w:val="000000"/>
          <w:lang w:val="ru-RU"/>
        </w:rPr>
        <w:t>обязанности по настоящему ДОГОВОРУ без предварительного письменного согласия ПОДРЯДЧИКА за исключением уступки АФФИЛИРОВАННЫМ ЛИЦАМ КОМПАНИИ.</w:t>
      </w:r>
    </w:p>
    <w:p w14:paraId="357673B6" w14:textId="77777777" w:rsidR="00180435" w:rsidRPr="008B32FE" w:rsidRDefault="00180435" w:rsidP="00464DE0">
      <w:pPr>
        <w:pStyle w:val="11"/>
        <w:numPr>
          <w:ilvl w:val="0"/>
          <w:numId w:val="50"/>
        </w:numPr>
        <w:tabs>
          <w:tab w:val="left" w:pos="567"/>
        </w:tabs>
        <w:spacing w:after="120" w:line="240" w:lineRule="auto"/>
        <w:ind w:left="567" w:hanging="567"/>
        <w:rPr>
          <w:rFonts w:ascii="Arial" w:hAnsi="Arial" w:cs="Arial"/>
          <w:color w:val="000000"/>
          <w:lang w:val="ru-RU"/>
        </w:rPr>
      </w:pPr>
      <w:r w:rsidRPr="008B32FE">
        <w:rPr>
          <w:rFonts w:ascii="Arial" w:hAnsi="Arial" w:cs="Arial"/>
          <w:color w:val="000000"/>
          <w:lang w:val="ru-RU"/>
        </w:rPr>
        <w:t>ПОДРЯДЧИК не имеет права уступать права и обязанности по настоящему ДОГОВОРУ без предварительного письменного согласия КОМПАНИИ.</w:t>
      </w:r>
    </w:p>
    <w:p w14:paraId="1C41D547" w14:textId="77777777" w:rsidR="00180435" w:rsidRPr="008B32FE" w:rsidRDefault="00180435" w:rsidP="00464DE0">
      <w:pPr>
        <w:pStyle w:val="11"/>
        <w:numPr>
          <w:ilvl w:val="1"/>
          <w:numId w:val="18"/>
        </w:numPr>
        <w:tabs>
          <w:tab w:val="clear" w:pos="453"/>
          <w:tab w:val="num" w:pos="567"/>
        </w:tabs>
        <w:spacing w:after="120" w:line="240" w:lineRule="auto"/>
        <w:ind w:left="567" w:hanging="567"/>
        <w:rPr>
          <w:rFonts w:ascii="Arial" w:hAnsi="Arial" w:cs="Arial"/>
          <w:color w:val="000000"/>
          <w:lang w:val="ru-RU"/>
        </w:rPr>
      </w:pPr>
      <w:r w:rsidRPr="008B32FE">
        <w:rPr>
          <w:rFonts w:ascii="Arial" w:hAnsi="Arial" w:cs="Arial"/>
          <w:color w:val="000000"/>
          <w:lang w:val="ru-RU"/>
        </w:rPr>
        <w:t>ЗАКЛЮЧЕНИЕ ДОГОВОРОВ СУБПОДРЯДА</w:t>
      </w:r>
    </w:p>
    <w:p w14:paraId="249FB533" w14:textId="77777777" w:rsidR="00180435" w:rsidRPr="008B32FE" w:rsidRDefault="00180435" w:rsidP="00464DE0">
      <w:pPr>
        <w:pStyle w:val="11"/>
        <w:numPr>
          <w:ilvl w:val="2"/>
          <w:numId w:val="3"/>
        </w:numPr>
        <w:tabs>
          <w:tab w:val="num" w:pos="567"/>
        </w:tabs>
        <w:spacing w:after="120" w:line="240" w:lineRule="auto"/>
        <w:ind w:left="567" w:hanging="567"/>
        <w:rPr>
          <w:rFonts w:ascii="Arial" w:hAnsi="Arial" w:cs="Arial"/>
          <w:color w:val="000000"/>
          <w:lang w:val="ru-RU"/>
        </w:rPr>
      </w:pPr>
      <w:r w:rsidRPr="008B32FE">
        <w:rPr>
          <w:rFonts w:ascii="Arial" w:hAnsi="Arial" w:cs="Arial"/>
          <w:color w:val="000000"/>
          <w:lang w:val="ru-RU"/>
        </w:rPr>
        <w:t xml:space="preserve">ПОДРЯДЧИК вправе привлекать для выполнения РАБОТ </w:t>
      </w:r>
      <w:r w:rsidR="00FB4AED">
        <w:rPr>
          <w:rFonts w:ascii="Arial" w:hAnsi="Arial" w:cs="Arial"/>
          <w:color w:val="000000"/>
          <w:lang w:val="ru-RU"/>
        </w:rPr>
        <w:t>СУБПОДРЯДЧИКОВ</w:t>
      </w:r>
      <w:r w:rsidRPr="008B32FE">
        <w:rPr>
          <w:rFonts w:ascii="Arial" w:hAnsi="Arial" w:cs="Arial"/>
          <w:color w:val="000000"/>
          <w:lang w:val="ru-RU"/>
        </w:rPr>
        <w:t xml:space="preserve"> только при условии получения предварительного письменного согласия КОМПАНИИ на привлечение конкретного СУБПОДРЯДЧИКА для выполнения РАБОТ</w:t>
      </w:r>
      <w:r w:rsidR="00FB4AED">
        <w:rPr>
          <w:rFonts w:ascii="Arial" w:hAnsi="Arial" w:cs="Arial"/>
          <w:color w:val="000000"/>
          <w:lang w:val="ru-RU"/>
        </w:rPr>
        <w:t>.</w:t>
      </w:r>
    </w:p>
    <w:p w14:paraId="1DF7260B" w14:textId="77777777" w:rsidR="00180435" w:rsidRPr="008B32FE" w:rsidRDefault="00180435" w:rsidP="00D70A08">
      <w:pPr>
        <w:pStyle w:val="11"/>
        <w:spacing w:after="120" w:line="240" w:lineRule="auto"/>
        <w:ind w:left="567" w:firstLine="0"/>
        <w:rPr>
          <w:rFonts w:ascii="Arial" w:hAnsi="Arial" w:cs="Arial"/>
          <w:color w:val="000000"/>
          <w:lang w:val="ru-RU"/>
        </w:rPr>
      </w:pPr>
      <w:r w:rsidRPr="008B32FE">
        <w:rPr>
          <w:rFonts w:ascii="Arial" w:hAnsi="Arial" w:cs="Arial"/>
          <w:color w:val="000000"/>
          <w:lang w:val="ru-RU"/>
        </w:rPr>
        <w:t xml:space="preserve">При этом ПОДРЯДЧИК обязуется до заключения </w:t>
      </w:r>
      <w:r w:rsidRPr="008B32FE">
        <w:rPr>
          <w:rFonts w:ascii="Arial" w:hAnsi="Arial" w:cs="Arial"/>
          <w:caps/>
          <w:color w:val="000000"/>
          <w:lang w:val="ru-RU"/>
        </w:rPr>
        <w:t>договора</w:t>
      </w:r>
      <w:r w:rsidRPr="008B32FE">
        <w:rPr>
          <w:rFonts w:ascii="Arial" w:hAnsi="Arial" w:cs="Arial"/>
          <w:color w:val="000000"/>
          <w:lang w:val="ru-RU"/>
        </w:rPr>
        <w:t xml:space="preserve"> СУБПОДРЯДА представить КОМПАНИИ копии всех лицензий, допусков и разрешений СУБПОДРЯДЧИКА, необходимых для выполнения РАБОТ.</w:t>
      </w:r>
    </w:p>
    <w:p w14:paraId="2D7B3689" w14:textId="77777777" w:rsidR="00180435" w:rsidRPr="008B32FE" w:rsidRDefault="00180435" w:rsidP="00D70A08">
      <w:pPr>
        <w:pStyle w:val="11"/>
        <w:spacing w:after="120" w:line="240" w:lineRule="auto"/>
        <w:ind w:left="567" w:firstLine="0"/>
        <w:rPr>
          <w:rFonts w:ascii="Arial" w:hAnsi="Arial" w:cs="Arial"/>
          <w:color w:val="000000"/>
          <w:lang w:val="ru-RU"/>
        </w:rPr>
      </w:pPr>
      <w:r w:rsidRPr="008B32FE">
        <w:rPr>
          <w:rFonts w:ascii="Arial" w:hAnsi="Arial" w:cs="Arial"/>
          <w:color w:val="000000"/>
          <w:lang w:val="ru-RU"/>
        </w:rPr>
        <w:t xml:space="preserve">ПОДРЯДЧИК во всех случаях несет перед КОМПАНИЕЙ ответственность за неисполнение или ненадлежащее исполнение обязательств СУБПОДРЯДЧИКОМ как за свои собственные действия. </w:t>
      </w:r>
    </w:p>
    <w:p w14:paraId="6AE7E4A2" w14:textId="77777777" w:rsidR="00180435" w:rsidRDefault="00180435" w:rsidP="00D70A08">
      <w:pPr>
        <w:pStyle w:val="11"/>
        <w:spacing w:after="120" w:line="240" w:lineRule="auto"/>
        <w:ind w:left="567" w:firstLine="0"/>
        <w:rPr>
          <w:rFonts w:ascii="Arial" w:hAnsi="Arial" w:cs="Arial"/>
          <w:color w:val="000000"/>
          <w:lang w:val="ru-RU"/>
        </w:rPr>
      </w:pPr>
      <w:r w:rsidRPr="008B32FE">
        <w:rPr>
          <w:rFonts w:ascii="Arial" w:hAnsi="Arial" w:cs="Arial"/>
          <w:color w:val="000000"/>
          <w:lang w:val="ru-RU"/>
        </w:rPr>
        <w:t xml:space="preserve">ПОДРЯДЧИК обязан включить в заключаемые с СУБПОДРЯДЧИКАМИ договоры условия, предусмотренные Статьями </w:t>
      </w:r>
      <w:bookmarkStart w:id="13" w:name="ТекстовоеПоле131"/>
      <w:r w:rsidRPr="008B32FE">
        <w:rPr>
          <w:rFonts w:ascii="Arial" w:hAnsi="Arial" w:cs="Arial"/>
          <w:color w:val="000000"/>
          <w:lang w:val="ru-RU"/>
        </w:rPr>
        <w:t>12, 13, 14, 15, 16, 19 настоящего РАЗДЕЛА 2 и РАЗДЕЛОМ 6</w:t>
      </w:r>
      <w:bookmarkEnd w:id="13"/>
      <w:r w:rsidRPr="008B32FE">
        <w:rPr>
          <w:rFonts w:ascii="Arial" w:hAnsi="Arial" w:cs="Arial"/>
          <w:color w:val="000000"/>
          <w:lang w:val="ru-RU"/>
        </w:rPr>
        <w:t xml:space="preserve"> настоящего ДОГОВОРА, и осуществлять контроль их исполнения. По требованию КОМПАНИИ ПОДРЯДЧИК обязан предоставить копии договоров (за исключением коммерческих условий), заключенных им с такими СУБПОДРЯДЧИКАМИ и, в случае наличия у КОМПАНИИ замечаний по тексту, обеспечить внесение в договор с СУБПОДРЯДЧИКОМ соответствующих изменений.</w:t>
      </w:r>
    </w:p>
    <w:p w14:paraId="5D3B03E6" w14:textId="77777777" w:rsidR="00FB4AED" w:rsidRPr="00B22F26" w:rsidRDefault="00FB4AED" w:rsidP="00FB4AED">
      <w:pPr>
        <w:pStyle w:val="11"/>
        <w:tabs>
          <w:tab w:val="left" w:pos="513"/>
        </w:tabs>
        <w:spacing w:after="120" w:line="240" w:lineRule="auto"/>
        <w:ind w:left="456" w:firstLine="0"/>
        <w:rPr>
          <w:rFonts w:ascii="Arial" w:hAnsi="Arial" w:cs="Arial"/>
          <w:color w:val="000000"/>
          <w:lang w:val="ru-RU"/>
        </w:rPr>
      </w:pPr>
      <w:r w:rsidRPr="00B22F26">
        <w:rPr>
          <w:rFonts w:ascii="Arial" w:hAnsi="Arial" w:cs="Arial"/>
          <w:color w:val="000000"/>
          <w:lang w:val="ru-RU"/>
        </w:rPr>
        <w:t>КОМПАНИЯ настоящим дает согласие на привлечение следующих СУБ</w:t>
      </w:r>
      <w:r>
        <w:rPr>
          <w:rFonts w:ascii="Arial" w:hAnsi="Arial" w:cs="Arial"/>
          <w:color w:val="000000"/>
          <w:lang w:val="ru-RU"/>
        </w:rPr>
        <w:t>ПОДРЯДЧИКОВ</w:t>
      </w:r>
      <w:r w:rsidRPr="00B22F26">
        <w:rPr>
          <w:rFonts w:ascii="Arial" w:hAnsi="Arial" w:cs="Arial"/>
          <w:color w:val="000000"/>
          <w:lang w:val="ru-RU"/>
        </w:rPr>
        <w:t xml:space="preserve"> для </w:t>
      </w:r>
      <w:r w:rsidR="00542B42">
        <w:rPr>
          <w:rFonts w:ascii="Arial" w:hAnsi="Arial" w:cs="Arial"/>
          <w:color w:val="000000"/>
          <w:lang w:val="ru-RU"/>
        </w:rPr>
        <w:t>выполнения РАБОТ</w:t>
      </w:r>
      <w:r w:rsidRPr="00B22F26">
        <w:rPr>
          <w:rFonts w:ascii="Arial" w:hAnsi="Arial" w:cs="Arial"/>
          <w:color w:val="000000"/>
          <w:lang w:val="ru-RU"/>
        </w:rPr>
        <w:t>:</w:t>
      </w:r>
    </w:p>
    <w:p w14:paraId="3C1181DF" w14:textId="77777777" w:rsidR="009001B5" w:rsidRPr="00FD7D87" w:rsidRDefault="00094E6E" w:rsidP="00464DE0">
      <w:pPr>
        <w:pStyle w:val="11"/>
        <w:numPr>
          <w:ilvl w:val="0"/>
          <w:numId w:val="58"/>
        </w:numPr>
        <w:tabs>
          <w:tab w:val="left" w:pos="720"/>
        </w:tabs>
        <w:spacing w:after="120"/>
        <w:rPr>
          <w:rFonts w:ascii="Arial" w:hAnsi="Arial" w:cs="Arial"/>
          <w:color w:val="000000"/>
          <w:lang w:val="ru-RU"/>
        </w:rPr>
      </w:pPr>
      <w:r>
        <w:rPr>
          <w:rFonts w:ascii="Arial" w:hAnsi="Arial" w:cs="Arial"/>
          <w:color w:val="000000"/>
          <w:lang w:val="ru-RU"/>
        </w:rPr>
        <w:t>____________________________________</w:t>
      </w:r>
      <w:r w:rsidR="009001B5">
        <w:rPr>
          <w:rFonts w:ascii="Arial" w:hAnsi="Arial" w:cs="Arial"/>
          <w:color w:val="000000"/>
          <w:lang w:val="ru-RU"/>
        </w:rPr>
        <w:t xml:space="preserve"> </w:t>
      </w:r>
      <w:r w:rsidR="009001B5" w:rsidRPr="00FD7D87">
        <w:rPr>
          <w:rFonts w:ascii="Arial" w:hAnsi="Arial" w:cs="Arial"/>
          <w:color w:val="000000"/>
          <w:lang w:val="ru-RU"/>
        </w:rPr>
        <w:t xml:space="preserve">– </w:t>
      </w:r>
      <w:r>
        <w:rPr>
          <w:rFonts w:ascii="Arial" w:hAnsi="Arial" w:cs="Arial"/>
          <w:color w:val="000000"/>
          <w:lang w:val="ru-RU"/>
        </w:rPr>
        <w:t>(указать наименование оказываемых услуг)</w:t>
      </w:r>
      <w:r w:rsidR="009001B5">
        <w:rPr>
          <w:rFonts w:ascii="Arial" w:hAnsi="Arial" w:cs="Arial"/>
          <w:color w:val="000000"/>
          <w:lang w:val="ru-RU"/>
        </w:rPr>
        <w:t>;</w:t>
      </w:r>
    </w:p>
    <w:p w14:paraId="06B01065" w14:textId="77777777" w:rsidR="00094E6E" w:rsidRPr="00FD7D87" w:rsidRDefault="00094E6E" w:rsidP="00094E6E">
      <w:pPr>
        <w:pStyle w:val="11"/>
        <w:numPr>
          <w:ilvl w:val="0"/>
          <w:numId w:val="58"/>
        </w:numPr>
        <w:tabs>
          <w:tab w:val="left" w:pos="720"/>
        </w:tabs>
        <w:spacing w:after="120"/>
        <w:rPr>
          <w:rFonts w:ascii="Arial" w:hAnsi="Arial" w:cs="Arial"/>
          <w:color w:val="000000"/>
          <w:lang w:val="ru-RU"/>
        </w:rPr>
      </w:pPr>
      <w:r>
        <w:rPr>
          <w:rFonts w:ascii="Arial" w:hAnsi="Arial" w:cs="Arial"/>
          <w:color w:val="000000"/>
          <w:lang w:val="ru-RU"/>
        </w:rPr>
        <w:t xml:space="preserve">____________________________________ </w:t>
      </w:r>
      <w:r w:rsidRPr="00FD7D87">
        <w:rPr>
          <w:rFonts w:ascii="Arial" w:hAnsi="Arial" w:cs="Arial"/>
          <w:color w:val="000000"/>
          <w:lang w:val="ru-RU"/>
        </w:rPr>
        <w:t xml:space="preserve">– </w:t>
      </w:r>
      <w:r>
        <w:rPr>
          <w:rFonts w:ascii="Arial" w:hAnsi="Arial" w:cs="Arial"/>
          <w:color w:val="000000"/>
          <w:lang w:val="ru-RU"/>
        </w:rPr>
        <w:t>(указать наименование оказываемых услуг);</w:t>
      </w:r>
    </w:p>
    <w:p w14:paraId="2B71B800" w14:textId="77777777" w:rsidR="00094E6E" w:rsidRPr="00FD7D87" w:rsidRDefault="00094E6E" w:rsidP="00094E6E">
      <w:pPr>
        <w:pStyle w:val="11"/>
        <w:numPr>
          <w:ilvl w:val="0"/>
          <w:numId w:val="58"/>
        </w:numPr>
        <w:tabs>
          <w:tab w:val="left" w:pos="720"/>
        </w:tabs>
        <w:spacing w:after="120"/>
        <w:rPr>
          <w:rFonts w:ascii="Arial" w:hAnsi="Arial" w:cs="Arial"/>
          <w:color w:val="000000"/>
          <w:lang w:val="ru-RU"/>
        </w:rPr>
      </w:pPr>
      <w:r>
        <w:rPr>
          <w:rFonts w:ascii="Arial" w:hAnsi="Arial" w:cs="Arial"/>
          <w:color w:val="000000"/>
          <w:lang w:val="ru-RU"/>
        </w:rPr>
        <w:t xml:space="preserve">____________________________________ </w:t>
      </w:r>
      <w:r w:rsidRPr="00FD7D87">
        <w:rPr>
          <w:rFonts w:ascii="Arial" w:hAnsi="Arial" w:cs="Arial"/>
          <w:color w:val="000000"/>
          <w:lang w:val="ru-RU"/>
        </w:rPr>
        <w:t xml:space="preserve">– </w:t>
      </w:r>
      <w:r>
        <w:rPr>
          <w:rFonts w:ascii="Arial" w:hAnsi="Arial" w:cs="Arial"/>
          <w:color w:val="000000"/>
          <w:lang w:val="ru-RU"/>
        </w:rPr>
        <w:t>(указать наименование оказываемых услуг);</w:t>
      </w:r>
    </w:p>
    <w:p w14:paraId="44ACB283" w14:textId="77777777" w:rsidR="00094E6E" w:rsidRPr="00FD7D87" w:rsidRDefault="00094E6E" w:rsidP="00094E6E">
      <w:pPr>
        <w:pStyle w:val="11"/>
        <w:numPr>
          <w:ilvl w:val="0"/>
          <w:numId w:val="58"/>
        </w:numPr>
        <w:tabs>
          <w:tab w:val="left" w:pos="720"/>
        </w:tabs>
        <w:spacing w:after="120"/>
        <w:rPr>
          <w:rFonts w:ascii="Arial" w:hAnsi="Arial" w:cs="Arial"/>
          <w:color w:val="000000"/>
          <w:lang w:val="ru-RU"/>
        </w:rPr>
      </w:pPr>
      <w:r>
        <w:rPr>
          <w:rFonts w:ascii="Arial" w:hAnsi="Arial" w:cs="Arial"/>
          <w:color w:val="000000"/>
          <w:lang w:val="ru-RU"/>
        </w:rPr>
        <w:t xml:space="preserve">____________________________________ </w:t>
      </w:r>
      <w:r w:rsidRPr="00FD7D87">
        <w:rPr>
          <w:rFonts w:ascii="Arial" w:hAnsi="Arial" w:cs="Arial"/>
          <w:color w:val="000000"/>
          <w:lang w:val="ru-RU"/>
        </w:rPr>
        <w:t xml:space="preserve">– </w:t>
      </w:r>
      <w:r>
        <w:rPr>
          <w:rFonts w:ascii="Arial" w:hAnsi="Arial" w:cs="Arial"/>
          <w:color w:val="000000"/>
          <w:lang w:val="ru-RU"/>
        </w:rPr>
        <w:t>(указать наименование оказываемых услуг);</w:t>
      </w:r>
    </w:p>
    <w:p w14:paraId="3049359D" w14:textId="77777777" w:rsidR="00806CB1" w:rsidRDefault="00180435" w:rsidP="00464DE0">
      <w:pPr>
        <w:pStyle w:val="11"/>
        <w:numPr>
          <w:ilvl w:val="0"/>
          <w:numId w:val="16"/>
        </w:numPr>
        <w:tabs>
          <w:tab w:val="left" w:pos="567"/>
        </w:tabs>
        <w:spacing w:after="120" w:line="240" w:lineRule="auto"/>
        <w:ind w:left="567" w:hanging="567"/>
        <w:rPr>
          <w:rFonts w:ascii="Arial" w:hAnsi="Arial" w:cs="Arial"/>
          <w:b/>
          <w:bCs/>
          <w:color w:val="000000"/>
          <w:lang w:val="ru-RU"/>
        </w:rPr>
      </w:pPr>
      <w:r w:rsidRPr="008B32FE">
        <w:rPr>
          <w:rFonts w:ascii="Arial" w:hAnsi="Arial" w:cs="Arial"/>
          <w:b/>
          <w:bCs/>
          <w:color w:val="000000"/>
          <w:lang w:val="ru-RU"/>
        </w:rPr>
        <w:t>ПЕРСОНАЛ ПОДРЯДЧИКА</w:t>
      </w:r>
    </w:p>
    <w:p w14:paraId="039AA2B4" w14:textId="77777777" w:rsidR="00180435" w:rsidRPr="008B32FE" w:rsidRDefault="00180435" w:rsidP="00464DE0">
      <w:pPr>
        <w:pStyle w:val="11"/>
        <w:widowControl w:val="0"/>
        <w:numPr>
          <w:ilvl w:val="1"/>
          <w:numId w:val="19"/>
        </w:numPr>
        <w:tabs>
          <w:tab w:val="clear" w:pos="303"/>
          <w:tab w:val="num" w:pos="567"/>
        </w:tabs>
        <w:spacing w:after="120" w:line="240" w:lineRule="auto"/>
        <w:ind w:left="567" w:hanging="567"/>
        <w:rPr>
          <w:rFonts w:ascii="Arial" w:hAnsi="Arial" w:cs="Arial"/>
          <w:color w:val="000000"/>
          <w:lang w:val="ru-RU"/>
        </w:rPr>
      </w:pPr>
      <w:r w:rsidRPr="008B32FE">
        <w:rPr>
          <w:rFonts w:ascii="Arial" w:hAnsi="Arial" w:cs="Arial"/>
          <w:color w:val="000000"/>
          <w:lang w:val="ru-RU"/>
        </w:rPr>
        <w:t>ПОДРЯДЧИК обязуется обеспечивать постоянное наличие количества ПЕРСОНАЛА, достаточного для выполнения и завершения РАБОТ в соответствии с положениями ДОГОВОРА.</w:t>
      </w:r>
    </w:p>
    <w:p w14:paraId="5E607E9F" w14:textId="77777777" w:rsidR="00180435" w:rsidRPr="008B32FE" w:rsidRDefault="00180435" w:rsidP="00464DE0">
      <w:pPr>
        <w:pStyle w:val="11"/>
        <w:widowControl w:val="0"/>
        <w:numPr>
          <w:ilvl w:val="1"/>
          <w:numId w:val="19"/>
        </w:numPr>
        <w:tabs>
          <w:tab w:val="clear" w:pos="303"/>
          <w:tab w:val="num" w:pos="567"/>
        </w:tabs>
        <w:spacing w:after="120" w:line="240" w:lineRule="auto"/>
        <w:ind w:left="567" w:hanging="567"/>
        <w:rPr>
          <w:rFonts w:ascii="Arial" w:hAnsi="Arial" w:cs="Arial"/>
          <w:color w:val="000000"/>
          <w:lang w:val="ru-RU"/>
        </w:rPr>
      </w:pPr>
      <w:r w:rsidRPr="008B32FE">
        <w:rPr>
          <w:rFonts w:ascii="Arial" w:hAnsi="Arial" w:cs="Arial"/>
          <w:color w:val="000000"/>
          <w:lang w:val="ru-RU"/>
        </w:rPr>
        <w:t>Весь ПЕРСОНАЛ, с привлечением которого выполняются РАБОТЫ, должен быть компетентным, достаточно квалифицированным, подготовленным и опытным в степени, необходимой для выполнения закрепленных за соответствующим ПЕРСОНАЛОМ РАБОТ в соответствии с требованиями настоящего ДОГОВОРА и НАДЛЕЖАЩИМИ СТАНДАРТАМИ ДЕЯТЕЛЬНОСТИ НЕФТЕПРОМЫСЛОВ.</w:t>
      </w:r>
    </w:p>
    <w:p w14:paraId="36E6928C" w14:textId="77777777" w:rsidR="00180435" w:rsidRPr="008B32FE" w:rsidRDefault="00180435" w:rsidP="00EA0D64">
      <w:pPr>
        <w:pStyle w:val="11"/>
        <w:widowControl w:val="0"/>
        <w:spacing w:after="120" w:line="240" w:lineRule="auto"/>
        <w:ind w:left="567" w:firstLine="0"/>
        <w:rPr>
          <w:rFonts w:ascii="Arial" w:hAnsi="Arial" w:cs="Arial"/>
          <w:color w:val="000000"/>
          <w:lang w:val="ru-RU"/>
        </w:rPr>
      </w:pPr>
      <w:r w:rsidRPr="008B32FE">
        <w:rPr>
          <w:rFonts w:ascii="Arial" w:hAnsi="Arial" w:cs="Arial"/>
          <w:color w:val="000000"/>
          <w:lang w:val="ru-RU"/>
        </w:rPr>
        <w:t>ПОДРЯДЧИК проверяет наличие необходимой квалификации такого ПЕРСОНАЛА.</w:t>
      </w:r>
    </w:p>
    <w:p w14:paraId="4690D735" w14:textId="77777777" w:rsidR="00180435" w:rsidRPr="008B32FE" w:rsidRDefault="0074217B" w:rsidP="00464DE0">
      <w:pPr>
        <w:pStyle w:val="11"/>
        <w:widowControl w:val="0"/>
        <w:numPr>
          <w:ilvl w:val="1"/>
          <w:numId w:val="19"/>
        </w:numPr>
        <w:tabs>
          <w:tab w:val="clear" w:pos="303"/>
          <w:tab w:val="num" w:pos="567"/>
        </w:tabs>
        <w:spacing w:after="120" w:line="240" w:lineRule="auto"/>
        <w:ind w:left="567" w:hanging="567"/>
        <w:rPr>
          <w:rFonts w:ascii="Arial" w:hAnsi="Arial" w:cs="Arial"/>
          <w:color w:val="000000"/>
          <w:lang w:val="ru-RU"/>
        </w:rPr>
      </w:pPr>
      <w:r w:rsidRPr="008B32FE">
        <w:rPr>
          <w:rFonts w:ascii="Arial" w:hAnsi="Arial" w:cs="Arial"/>
          <w:color w:val="000000"/>
          <w:lang w:val="ru-RU"/>
        </w:rPr>
        <w:t xml:space="preserve">Если применимо, </w:t>
      </w:r>
      <w:r w:rsidR="00180435" w:rsidRPr="008B32FE">
        <w:rPr>
          <w:rFonts w:ascii="Arial" w:hAnsi="Arial" w:cs="Arial"/>
          <w:color w:val="000000"/>
          <w:lang w:val="ru-RU"/>
        </w:rPr>
        <w:t xml:space="preserve">Ключевой ПЕРСОНАЛ ПОДРЯДЧИКА указан в </w:t>
      </w:r>
      <w:r w:rsidR="007C1B7B">
        <w:rPr>
          <w:rFonts w:ascii="Arial" w:hAnsi="Arial" w:cs="Arial"/>
          <w:color w:val="000000"/>
          <w:lang w:val="ru-RU"/>
        </w:rPr>
        <w:t>РАЗДЕЛЕ 3</w:t>
      </w:r>
      <w:r w:rsidR="00180435" w:rsidRPr="008B32FE">
        <w:rPr>
          <w:rFonts w:ascii="Arial" w:hAnsi="Arial" w:cs="Arial"/>
          <w:color w:val="000000"/>
          <w:lang w:val="ru-RU"/>
        </w:rPr>
        <w:t>. Он может быть заменен, о чем ПОДРЯДЧИК письменно уведомляет КОМПАНИЮ. Вновь назначаемый работник должен быть квалифицированным и соответствовать всем требованиям, предъявляемым к ПЕРСОНАЛУ ПОДРЯДЧИКА.</w:t>
      </w:r>
    </w:p>
    <w:p w14:paraId="3D9CD7A2" w14:textId="77777777" w:rsidR="00180435" w:rsidRPr="008B32FE" w:rsidRDefault="00180435" w:rsidP="00464DE0">
      <w:pPr>
        <w:pStyle w:val="11"/>
        <w:widowControl w:val="0"/>
        <w:numPr>
          <w:ilvl w:val="1"/>
          <w:numId w:val="19"/>
        </w:numPr>
        <w:tabs>
          <w:tab w:val="clear" w:pos="303"/>
          <w:tab w:val="num" w:pos="567"/>
        </w:tabs>
        <w:spacing w:after="120" w:line="240" w:lineRule="auto"/>
        <w:ind w:left="567" w:hanging="567"/>
        <w:rPr>
          <w:rFonts w:ascii="Arial" w:hAnsi="Arial" w:cs="Arial"/>
          <w:color w:val="000000"/>
          <w:lang w:val="ru-RU"/>
        </w:rPr>
      </w:pPr>
      <w:r w:rsidRPr="008B32FE">
        <w:rPr>
          <w:rFonts w:ascii="Arial" w:hAnsi="Arial" w:cs="Arial"/>
          <w:color w:val="000000"/>
          <w:lang w:val="ru-RU"/>
        </w:rPr>
        <w:t xml:space="preserve">Если ДОГОВОРОМ прямо не предусмотрено иное, </w:t>
      </w:r>
      <w:r w:rsidR="005B5BC8">
        <w:rPr>
          <w:rFonts w:ascii="Arial" w:hAnsi="Arial" w:cs="Arial"/>
          <w:color w:val="000000"/>
          <w:lang w:val="ru-RU"/>
        </w:rPr>
        <w:t xml:space="preserve">а также с учетом положений п. 4.4. РАЗДЕЛА 2 ДОГОВОРА, </w:t>
      </w:r>
      <w:r w:rsidRPr="008B32FE">
        <w:rPr>
          <w:rFonts w:ascii="Arial" w:hAnsi="Arial" w:cs="Arial"/>
          <w:color w:val="000000"/>
          <w:lang w:val="ru-RU"/>
        </w:rPr>
        <w:t>ПОДРЯДЧИК несет единоличную ответственность за все затраты, связанные с трудоустройством и администрированием своего ПЕРСОНАЛА, включая (но не ограничиваясь) все экстренные и обычные медицинские услуги, предоставляемые ПЕРСОНАЛУ</w:t>
      </w:r>
      <w:r w:rsidR="00FB4AED">
        <w:rPr>
          <w:rFonts w:ascii="Arial" w:hAnsi="Arial" w:cs="Arial"/>
          <w:color w:val="000000"/>
          <w:lang w:val="ru-RU"/>
        </w:rPr>
        <w:t xml:space="preserve"> ПОДРЯДЧИКА</w:t>
      </w:r>
      <w:r w:rsidRPr="008B32FE">
        <w:rPr>
          <w:rFonts w:ascii="Arial" w:hAnsi="Arial" w:cs="Arial"/>
          <w:color w:val="000000"/>
          <w:lang w:val="ru-RU"/>
        </w:rPr>
        <w:t>, и все прочие вопросы, относящиеся к ПЕРСОНАЛУ</w:t>
      </w:r>
      <w:r w:rsidR="00AF5107">
        <w:rPr>
          <w:rFonts w:ascii="Arial" w:hAnsi="Arial" w:cs="Arial"/>
          <w:color w:val="000000"/>
          <w:lang w:val="ru-RU"/>
        </w:rPr>
        <w:t xml:space="preserve"> ПОДРЯДЧИКА</w:t>
      </w:r>
      <w:r w:rsidRPr="008B32FE">
        <w:rPr>
          <w:rFonts w:ascii="Arial" w:hAnsi="Arial" w:cs="Arial"/>
          <w:color w:val="000000"/>
          <w:lang w:val="ru-RU"/>
        </w:rPr>
        <w:t>, включая организацию поездок (бронирование билетов, авиа</w:t>
      </w:r>
      <w:r w:rsidR="0027513B" w:rsidRPr="008B32FE">
        <w:rPr>
          <w:rFonts w:ascii="Arial" w:hAnsi="Arial" w:cs="Arial"/>
          <w:color w:val="000000"/>
          <w:lang w:val="ru-RU"/>
        </w:rPr>
        <w:t>,</w:t>
      </w:r>
      <w:r w:rsidRPr="008B32FE">
        <w:rPr>
          <w:rFonts w:ascii="Arial" w:hAnsi="Arial" w:cs="Arial"/>
          <w:color w:val="000000"/>
          <w:lang w:val="ru-RU"/>
        </w:rPr>
        <w:t xml:space="preserve"> наземный </w:t>
      </w:r>
      <w:r w:rsidR="0027513B" w:rsidRPr="008B32FE">
        <w:rPr>
          <w:rFonts w:ascii="Arial" w:hAnsi="Arial" w:cs="Arial"/>
          <w:color w:val="000000"/>
          <w:lang w:val="ru-RU"/>
        </w:rPr>
        <w:t xml:space="preserve">и водный </w:t>
      </w:r>
      <w:r w:rsidRPr="008B32FE">
        <w:rPr>
          <w:rFonts w:ascii="Arial" w:hAnsi="Arial" w:cs="Arial"/>
          <w:color w:val="000000"/>
          <w:lang w:val="ru-RU"/>
        </w:rPr>
        <w:t xml:space="preserve">транспорт, проживание, </w:t>
      </w:r>
      <w:r w:rsidR="0027513B" w:rsidRPr="008B32FE">
        <w:rPr>
          <w:rFonts w:ascii="Arial" w:hAnsi="Arial" w:cs="Arial"/>
          <w:color w:val="000000"/>
          <w:lang w:val="ru-RU"/>
        </w:rPr>
        <w:t xml:space="preserve">питание, </w:t>
      </w:r>
      <w:r w:rsidRPr="008B32FE">
        <w:rPr>
          <w:rFonts w:ascii="Arial" w:hAnsi="Arial" w:cs="Arial"/>
          <w:color w:val="000000"/>
          <w:lang w:val="ru-RU"/>
        </w:rPr>
        <w:t>содержание и т.д.), получение всех необходимых паспортов и виз (и продление таковых).  ПОДРЯДЧИК также обеспечивает соответствие своих РАБОТ требованиям ПРИМЕНИМОГО ПРАВА,</w:t>
      </w:r>
      <w:r w:rsidR="0063507B" w:rsidRPr="008B32FE">
        <w:rPr>
          <w:rFonts w:ascii="Arial" w:hAnsi="Arial" w:cs="Arial"/>
          <w:color w:val="000000"/>
          <w:lang w:val="ru-RU"/>
        </w:rPr>
        <w:t xml:space="preserve"> связанным с ПЕРСОНАЛОМ ПОДРЯДЧИКА,</w:t>
      </w:r>
      <w:r w:rsidRPr="008B32FE">
        <w:rPr>
          <w:rFonts w:ascii="Arial" w:hAnsi="Arial" w:cs="Arial"/>
          <w:color w:val="000000"/>
          <w:lang w:val="ru-RU"/>
        </w:rPr>
        <w:t xml:space="preserve"> в том числе </w:t>
      </w:r>
      <w:r w:rsidR="0063507B" w:rsidRPr="008B32FE">
        <w:rPr>
          <w:rFonts w:ascii="Arial" w:hAnsi="Arial" w:cs="Arial"/>
          <w:color w:val="000000"/>
          <w:lang w:val="ru-RU"/>
        </w:rPr>
        <w:t xml:space="preserve">несет ответственность </w:t>
      </w:r>
      <w:r w:rsidRPr="008B32FE">
        <w:rPr>
          <w:rFonts w:ascii="Arial" w:hAnsi="Arial" w:cs="Arial"/>
          <w:color w:val="000000"/>
          <w:lang w:val="ru-RU"/>
        </w:rPr>
        <w:t xml:space="preserve">за наличие, когда это требуется, у всего ПЕРСОНАЛА </w:t>
      </w:r>
      <w:r w:rsidR="00AF5107">
        <w:rPr>
          <w:rFonts w:ascii="Arial" w:hAnsi="Arial" w:cs="Arial"/>
          <w:color w:val="000000"/>
          <w:lang w:val="ru-RU"/>
        </w:rPr>
        <w:t xml:space="preserve">ПОДРЯДЧИКА </w:t>
      </w:r>
      <w:r w:rsidRPr="008B32FE">
        <w:rPr>
          <w:rFonts w:ascii="Arial" w:hAnsi="Arial" w:cs="Arial"/>
          <w:color w:val="000000"/>
          <w:lang w:val="ru-RU"/>
        </w:rPr>
        <w:t>необходимых разрешений на работу и перемещение, действительных в течение всего срока действия ДОГОВОРА. По запросу КОМПАНИИ, сведения о таких разрешениях на работу должны быть представлены КОМПАНИИ.</w:t>
      </w:r>
    </w:p>
    <w:p w14:paraId="4509315A" w14:textId="77777777" w:rsidR="00180435" w:rsidRPr="008B32FE" w:rsidRDefault="00180435" w:rsidP="00464DE0">
      <w:pPr>
        <w:pStyle w:val="11"/>
        <w:widowControl w:val="0"/>
        <w:numPr>
          <w:ilvl w:val="1"/>
          <w:numId w:val="19"/>
        </w:numPr>
        <w:tabs>
          <w:tab w:val="clear" w:pos="303"/>
          <w:tab w:val="num" w:pos="567"/>
        </w:tabs>
        <w:spacing w:after="120" w:line="240" w:lineRule="auto"/>
        <w:ind w:left="567" w:hanging="567"/>
        <w:rPr>
          <w:rFonts w:ascii="Arial" w:hAnsi="Arial" w:cs="Arial"/>
          <w:color w:val="000000"/>
          <w:lang w:val="ru-RU"/>
        </w:rPr>
      </w:pPr>
      <w:r w:rsidRPr="008B32FE">
        <w:rPr>
          <w:rFonts w:ascii="Arial" w:hAnsi="Arial" w:cs="Arial"/>
          <w:color w:val="000000"/>
          <w:lang w:val="ru-RU"/>
        </w:rPr>
        <w:lastRenderedPageBreak/>
        <w:t>При исполнении своих обязательств по настоящему ДОГОВОРУ ПОДРЯДЧИК обязуется неукоснительно соблюдать все требования миграционного законодательства, а также обеспечить их соблюдение лицами, привлекаемыми ПОДРЯДЧИКОМ для выполнения РАБОТ по настоящему ДОГОВОРУ (в том числе, в случаях, предусмотренных законодательством РФ, получать разрешения на привлечение и использование иностранных работников, рабочие визы, разрешения на работу и т.д.).</w:t>
      </w:r>
    </w:p>
    <w:p w14:paraId="0CB718D3" w14:textId="77777777" w:rsidR="0074460D" w:rsidRPr="008B32FE" w:rsidRDefault="0074460D" w:rsidP="00A91CA8">
      <w:pPr>
        <w:pStyle w:val="11"/>
        <w:tabs>
          <w:tab w:val="left" w:pos="709"/>
        </w:tabs>
        <w:spacing w:after="120" w:line="240" w:lineRule="auto"/>
        <w:ind w:left="567" w:firstLine="0"/>
        <w:rPr>
          <w:rFonts w:ascii="Arial" w:hAnsi="Arial" w:cs="Arial"/>
          <w:color w:val="000000"/>
          <w:lang w:val="ru-RU"/>
        </w:rPr>
      </w:pPr>
      <w:r w:rsidRPr="008B32FE">
        <w:rPr>
          <w:rFonts w:ascii="Arial" w:hAnsi="Arial" w:cs="Arial"/>
          <w:color w:val="000000"/>
          <w:lang w:val="ru-RU"/>
        </w:rPr>
        <w:t xml:space="preserve">В случае если КОМПАНИЯ будет привлечена к административной ответственности за нарушение установленных настоящим пунктом обязательств ПОДРЯДЧИКОМ, КОМПАНИЯ незамедлительно уведомляет об этом ПОДРЯДЧИКА. ПОДРЯДЧИК обязуется возместить КОМПАНИИ уплаченные ей суммы штрафов в течение 60 (шестидесяти) дней с момента получения счета КОМПАНИИ, с приложением выписки из решения </w:t>
      </w:r>
      <w:r w:rsidR="004005A0" w:rsidRPr="008B32FE">
        <w:rPr>
          <w:rFonts w:ascii="Arial" w:hAnsi="Arial" w:cs="Arial"/>
          <w:color w:val="000000"/>
          <w:lang w:val="ru-RU"/>
        </w:rPr>
        <w:t xml:space="preserve">(копии решения) </w:t>
      </w:r>
      <w:r w:rsidRPr="008B32FE">
        <w:rPr>
          <w:rFonts w:ascii="Arial" w:hAnsi="Arial" w:cs="Arial"/>
          <w:color w:val="000000"/>
          <w:lang w:val="ru-RU"/>
        </w:rPr>
        <w:t xml:space="preserve">соответствующего государственного органа о привлечении КОМПАНИИ к административной ответственности в отношении </w:t>
      </w:r>
      <w:r w:rsidRPr="008B32FE">
        <w:rPr>
          <w:rFonts w:ascii="Arial" w:hAnsi="Arial" w:cs="Arial"/>
          <w:caps/>
          <w:color w:val="000000"/>
          <w:lang w:val="ru-RU"/>
        </w:rPr>
        <w:t>персонала</w:t>
      </w:r>
      <w:r w:rsidRPr="008B32FE">
        <w:rPr>
          <w:rFonts w:ascii="Arial" w:hAnsi="Arial" w:cs="Arial"/>
          <w:color w:val="000000"/>
          <w:lang w:val="ru-RU"/>
        </w:rPr>
        <w:t xml:space="preserve"> ПОДРЯДЧИКА</w:t>
      </w:r>
      <w:r w:rsidR="00AF5107">
        <w:rPr>
          <w:rFonts w:ascii="Arial" w:hAnsi="Arial" w:cs="Arial"/>
          <w:color w:val="000000"/>
          <w:lang w:val="ru-RU"/>
        </w:rPr>
        <w:t xml:space="preserve"> </w:t>
      </w:r>
      <w:r w:rsidR="00AF5107" w:rsidRPr="007F5356">
        <w:rPr>
          <w:rFonts w:ascii="Arial" w:hAnsi="Arial" w:cs="Arial" w:hint="eastAsia"/>
          <w:lang w:val="ru-RU"/>
        </w:rPr>
        <w:t>и</w:t>
      </w:r>
      <w:r w:rsidR="00AF5107" w:rsidRPr="007F5356">
        <w:rPr>
          <w:rFonts w:ascii="Arial" w:hAnsi="Arial" w:cs="Arial"/>
          <w:lang w:val="ru-RU"/>
        </w:rPr>
        <w:t xml:space="preserve"> </w:t>
      </w:r>
      <w:r w:rsidR="00AF5107" w:rsidRPr="007F5356">
        <w:rPr>
          <w:rFonts w:ascii="Arial" w:hAnsi="Arial" w:cs="Arial" w:hint="eastAsia"/>
          <w:lang w:val="ru-RU"/>
        </w:rPr>
        <w:t>копии</w:t>
      </w:r>
      <w:r w:rsidR="00AF5107" w:rsidRPr="007F5356">
        <w:rPr>
          <w:rFonts w:ascii="Arial" w:hAnsi="Arial" w:cs="Arial"/>
          <w:lang w:val="ru-RU"/>
        </w:rPr>
        <w:t xml:space="preserve"> </w:t>
      </w:r>
      <w:r w:rsidR="00AF5107" w:rsidRPr="007F5356">
        <w:rPr>
          <w:rFonts w:ascii="Arial" w:hAnsi="Arial" w:cs="Arial" w:hint="eastAsia"/>
          <w:lang w:val="ru-RU"/>
        </w:rPr>
        <w:t>окончательного</w:t>
      </w:r>
      <w:r w:rsidR="00AF5107" w:rsidRPr="007F5356">
        <w:rPr>
          <w:rFonts w:ascii="Arial" w:hAnsi="Arial" w:cs="Arial"/>
          <w:lang w:val="ru-RU"/>
        </w:rPr>
        <w:t xml:space="preserve"> </w:t>
      </w:r>
      <w:r w:rsidR="00AF5107" w:rsidRPr="007F5356">
        <w:rPr>
          <w:rFonts w:ascii="Arial" w:hAnsi="Arial" w:cs="Arial" w:hint="eastAsia"/>
          <w:lang w:val="ru-RU"/>
        </w:rPr>
        <w:t>судебного</w:t>
      </w:r>
      <w:r w:rsidR="00AF5107" w:rsidRPr="007F5356">
        <w:rPr>
          <w:rFonts w:ascii="Arial" w:hAnsi="Arial" w:cs="Arial"/>
          <w:lang w:val="ru-RU"/>
        </w:rPr>
        <w:t xml:space="preserve"> </w:t>
      </w:r>
      <w:r w:rsidR="00AF5107" w:rsidRPr="007F5356">
        <w:rPr>
          <w:rFonts w:ascii="Arial" w:hAnsi="Arial" w:cs="Arial" w:hint="eastAsia"/>
          <w:lang w:val="ru-RU"/>
        </w:rPr>
        <w:t>акта</w:t>
      </w:r>
      <w:r w:rsidR="00AF5107" w:rsidRPr="007F5356">
        <w:rPr>
          <w:rFonts w:ascii="Arial" w:hAnsi="Arial" w:cs="Arial"/>
          <w:lang w:val="ru-RU"/>
        </w:rPr>
        <w:t xml:space="preserve">, </w:t>
      </w:r>
      <w:r w:rsidR="00AF5107" w:rsidRPr="007F5356">
        <w:rPr>
          <w:rFonts w:ascii="Arial" w:hAnsi="Arial" w:cs="Arial" w:hint="eastAsia"/>
          <w:lang w:val="ru-RU"/>
        </w:rPr>
        <w:t>вступившего</w:t>
      </w:r>
      <w:r w:rsidR="00AF5107" w:rsidRPr="007F5356">
        <w:rPr>
          <w:rFonts w:ascii="Arial" w:hAnsi="Arial" w:cs="Arial"/>
          <w:lang w:val="ru-RU"/>
        </w:rPr>
        <w:t xml:space="preserve"> </w:t>
      </w:r>
      <w:r w:rsidR="00AF5107" w:rsidRPr="007F5356">
        <w:rPr>
          <w:rFonts w:ascii="Arial" w:hAnsi="Arial" w:cs="Arial" w:hint="eastAsia"/>
          <w:lang w:val="ru-RU"/>
        </w:rPr>
        <w:t>в</w:t>
      </w:r>
      <w:r w:rsidR="00AF5107" w:rsidRPr="007F5356">
        <w:rPr>
          <w:rFonts w:ascii="Arial" w:hAnsi="Arial" w:cs="Arial"/>
          <w:lang w:val="ru-RU"/>
        </w:rPr>
        <w:t xml:space="preserve"> </w:t>
      </w:r>
      <w:r w:rsidR="00AF5107" w:rsidRPr="007F5356">
        <w:rPr>
          <w:rFonts w:ascii="Arial" w:hAnsi="Arial" w:cs="Arial" w:hint="eastAsia"/>
          <w:lang w:val="ru-RU"/>
        </w:rPr>
        <w:t>законную</w:t>
      </w:r>
      <w:r w:rsidR="00AF5107" w:rsidRPr="007F5356">
        <w:rPr>
          <w:rFonts w:ascii="Arial" w:hAnsi="Arial" w:cs="Arial"/>
          <w:lang w:val="ru-RU"/>
        </w:rPr>
        <w:t xml:space="preserve"> </w:t>
      </w:r>
      <w:r w:rsidR="00AF5107" w:rsidRPr="007F5356">
        <w:rPr>
          <w:rFonts w:ascii="Arial" w:hAnsi="Arial" w:cs="Arial" w:hint="eastAsia"/>
          <w:lang w:val="ru-RU"/>
        </w:rPr>
        <w:t>силу</w:t>
      </w:r>
      <w:r w:rsidR="00AF5107" w:rsidRPr="007F5356">
        <w:rPr>
          <w:rFonts w:ascii="Arial" w:hAnsi="Arial" w:cs="Arial"/>
          <w:lang w:val="ru-RU"/>
        </w:rPr>
        <w:t xml:space="preserve">, </w:t>
      </w:r>
      <w:r w:rsidR="00AF5107" w:rsidRPr="007F5356">
        <w:rPr>
          <w:rFonts w:ascii="Arial" w:hAnsi="Arial" w:cs="Arial" w:hint="eastAsia"/>
          <w:lang w:val="ru-RU"/>
        </w:rPr>
        <w:t>подтверждающего</w:t>
      </w:r>
      <w:r w:rsidR="00AF5107" w:rsidRPr="007F5356">
        <w:rPr>
          <w:rFonts w:ascii="Arial" w:hAnsi="Arial" w:cs="Arial"/>
          <w:lang w:val="ru-RU"/>
        </w:rPr>
        <w:t xml:space="preserve"> </w:t>
      </w:r>
      <w:r w:rsidR="00AF5107" w:rsidRPr="007F5356">
        <w:rPr>
          <w:rFonts w:ascii="Arial" w:hAnsi="Arial" w:cs="Arial" w:hint="eastAsia"/>
          <w:lang w:val="ru-RU"/>
        </w:rPr>
        <w:t>действительность</w:t>
      </w:r>
      <w:r w:rsidR="00AF5107" w:rsidRPr="007F5356">
        <w:rPr>
          <w:rFonts w:ascii="Arial" w:hAnsi="Arial" w:cs="Arial"/>
          <w:lang w:val="ru-RU"/>
        </w:rPr>
        <w:t>\</w:t>
      </w:r>
      <w:r w:rsidR="00AF5107" w:rsidRPr="007F5356">
        <w:rPr>
          <w:rFonts w:ascii="Arial" w:hAnsi="Arial" w:cs="Arial" w:hint="eastAsia"/>
          <w:lang w:val="ru-RU"/>
        </w:rPr>
        <w:t>законность</w:t>
      </w:r>
      <w:r w:rsidR="00AF5107" w:rsidRPr="007F5356">
        <w:rPr>
          <w:rFonts w:ascii="Arial" w:hAnsi="Arial" w:cs="Arial"/>
          <w:lang w:val="ru-RU"/>
        </w:rPr>
        <w:t xml:space="preserve"> </w:t>
      </w:r>
      <w:r w:rsidR="00AF5107" w:rsidRPr="007F5356">
        <w:rPr>
          <w:rFonts w:ascii="Arial" w:hAnsi="Arial" w:cs="Arial"/>
          <w:color w:val="000000"/>
          <w:lang w:val="ru-RU"/>
        </w:rPr>
        <w:t>решения соответствующего государственного органа.</w:t>
      </w:r>
    </w:p>
    <w:p w14:paraId="674002EF" w14:textId="77777777" w:rsidR="00180435" w:rsidRPr="008B32FE" w:rsidRDefault="00180435" w:rsidP="00D70A08">
      <w:pPr>
        <w:pStyle w:val="11"/>
        <w:spacing w:after="120" w:line="240" w:lineRule="auto"/>
        <w:ind w:left="567" w:firstLine="0"/>
        <w:rPr>
          <w:rFonts w:ascii="Arial" w:hAnsi="Arial" w:cs="Arial"/>
          <w:color w:val="000000"/>
          <w:lang w:val="ru-RU"/>
        </w:rPr>
      </w:pPr>
      <w:r w:rsidRPr="008B32FE">
        <w:rPr>
          <w:rFonts w:ascii="Arial" w:hAnsi="Arial" w:cs="Arial"/>
          <w:color w:val="000000"/>
          <w:lang w:val="ru-RU"/>
        </w:rPr>
        <w:t>КОМПАНИЯ вправе запретить доступ на территорию объектов, принадлежащих КОМПАНИИ либо находящихся под контролем КОМПАНИИ, иностранным гражданам и лицам без гражданства, привлекаемым ПОДРЯДЧИКОМ для выполнения РАБОТ по настоящему ДОГОВОРУ, если КОМПАНИЕЙ будет выявлено, что использование ПОДРЯДЧИКОМ труда указанных лиц нарушает миграционное законодательство. При этом указанный запрет не освобождает ПОДРЯДЧИКА от исполнения своих обязательств по настоящему ДОГОВОРУ и не продлевает сроки исполнения обязательств ПОДРЯДЧИКОМ.  В этом случае ПОДРЯДЧИК обязан незамедлительно своими силами и за свой счет устранить обстоятельства, препятствующие выполнению РАБОТ по настоящему ДОГОВОРУ.</w:t>
      </w:r>
    </w:p>
    <w:p w14:paraId="1DBD7214" w14:textId="77777777" w:rsidR="00180435" w:rsidRPr="008B32FE" w:rsidRDefault="00180435" w:rsidP="00464DE0">
      <w:pPr>
        <w:pStyle w:val="11"/>
        <w:numPr>
          <w:ilvl w:val="1"/>
          <w:numId w:val="19"/>
        </w:numPr>
        <w:tabs>
          <w:tab w:val="clear" w:pos="303"/>
          <w:tab w:val="num" w:pos="567"/>
        </w:tabs>
        <w:spacing w:after="120" w:line="240" w:lineRule="auto"/>
        <w:ind w:left="567" w:hanging="567"/>
        <w:rPr>
          <w:rFonts w:ascii="Arial" w:hAnsi="Arial" w:cs="Arial"/>
          <w:color w:val="000000"/>
          <w:lang w:val="ru-RU"/>
        </w:rPr>
      </w:pPr>
      <w:r w:rsidRPr="008B32FE">
        <w:rPr>
          <w:rFonts w:ascii="Arial" w:hAnsi="Arial" w:cs="Arial"/>
          <w:color w:val="000000"/>
          <w:lang w:val="ru-RU"/>
        </w:rPr>
        <w:t>ПОДРЯДЧИК также несет единоличную ответственность за своевременную выплату заработной платы и пособий ПЕРСОНАЛУ, включая удержание налогов в соответствии с положениями ПРИМЕНИМОГО ПРАВА.</w:t>
      </w:r>
    </w:p>
    <w:p w14:paraId="07CE2849" w14:textId="77777777" w:rsidR="004D2B26" w:rsidRPr="008B32FE" w:rsidRDefault="00180435" w:rsidP="00464DE0">
      <w:pPr>
        <w:pStyle w:val="11"/>
        <w:numPr>
          <w:ilvl w:val="1"/>
          <w:numId w:val="19"/>
        </w:numPr>
        <w:tabs>
          <w:tab w:val="clear" w:pos="303"/>
          <w:tab w:val="num" w:pos="567"/>
        </w:tabs>
        <w:spacing w:after="120" w:line="240" w:lineRule="auto"/>
        <w:ind w:left="567" w:hanging="567"/>
        <w:rPr>
          <w:rFonts w:ascii="Arial" w:hAnsi="Arial" w:cs="Arial"/>
          <w:color w:val="000000"/>
          <w:lang w:val="ru-RU"/>
        </w:rPr>
      </w:pPr>
      <w:r w:rsidRPr="008B32FE">
        <w:rPr>
          <w:rFonts w:ascii="Arial" w:hAnsi="Arial" w:cs="Arial"/>
          <w:color w:val="000000"/>
          <w:lang w:val="ru-RU"/>
        </w:rPr>
        <w:t xml:space="preserve">ПОДРЯДЧИК обеспечивает ПЕРСОНАЛ </w:t>
      </w:r>
      <w:r w:rsidR="002D547D">
        <w:rPr>
          <w:rFonts w:ascii="Arial" w:hAnsi="Arial" w:cs="Arial"/>
          <w:color w:val="000000"/>
          <w:lang w:val="ru-RU"/>
        </w:rPr>
        <w:t xml:space="preserve">ПОДРЯДЧИКА </w:t>
      </w:r>
      <w:r w:rsidRPr="008B32FE">
        <w:rPr>
          <w:rFonts w:ascii="Arial" w:hAnsi="Arial" w:cs="Arial"/>
          <w:color w:val="000000"/>
          <w:lang w:val="ru-RU"/>
        </w:rPr>
        <w:t>необходим</w:t>
      </w:r>
      <w:r w:rsidR="00076747">
        <w:rPr>
          <w:rFonts w:ascii="Arial" w:hAnsi="Arial" w:cs="Arial"/>
          <w:color w:val="000000"/>
          <w:lang w:val="ru-RU"/>
        </w:rPr>
        <w:t>ыми</w:t>
      </w:r>
      <w:r w:rsidRPr="008B32FE">
        <w:rPr>
          <w:rFonts w:ascii="Arial" w:hAnsi="Arial" w:cs="Arial"/>
          <w:color w:val="000000"/>
          <w:lang w:val="ru-RU"/>
        </w:rPr>
        <w:t xml:space="preserve"> </w:t>
      </w:r>
      <w:r w:rsidR="00076747">
        <w:rPr>
          <w:rFonts w:ascii="Arial" w:hAnsi="Arial" w:cs="Arial"/>
          <w:color w:val="000000"/>
          <w:lang w:val="ru-RU"/>
        </w:rPr>
        <w:t>средствами индивидуальной защиты</w:t>
      </w:r>
      <w:r w:rsidRPr="008B32FE">
        <w:rPr>
          <w:rFonts w:ascii="Arial" w:hAnsi="Arial" w:cs="Arial"/>
          <w:color w:val="000000"/>
          <w:lang w:val="ru-RU"/>
        </w:rPr>
        <w:t xml:space="preserve">, соответствующими рабочим условиям. </w:t>
      </w:r>
    </w:p>
    <w:p w14:paraId="0AEC22C8" w14:textId="77777777" w:rsidR="004D2B26" w:rsidRPr="008B32FE" w:rsidRDefault="004D2B26" w:rsidP="00464DE0">
      <w:pPr>
        <w:pStyle w:val="11"/>
        <w:numPr>
          <w:ilvl w:val="1"/>
          <w:numId w:val="19"/>
        </w:numPr>
        <w:tabs>
          <w:tab w:val="clear" w:pos="303"/>
          <w:tab w:val="num" w:pos="567"/>
        </w:tabs>
        <w:spacing w:after="120" w:line="240" w:lineRule="auto"/>
        <w:ind w:left="567" w:hanging="567"/>
        <w:rPr>
          <w:rFonts w:ascii="Arial" w:hAnsi="Arial" w:cs="Arial"/>
          <w:lang w:val="ru-RU" w:eastAsia="ru-RU"/>
        </w:rPr>
      </w:pPr>
      <w:r w:rsidRPr="008B32FE">
        <w:rPr>
          <w:rFonts w:ascii="Arial" w:hAnsi="Arial" w:cs="Arial"/>
          <w:lang w:val="ru-RU" w:eastAsia="ru-RU"/>
        </w:rPr>
        <w:t xml:space="preserve">КОМПАНИЯ может </w:t>
      </w:r>
      <w:r w:rsidRPr="008B32FE">
        <w:rPr>
          <w:rFonts w:ascii="Arial" w:hAnsi="Arial" w:cs="Arial"/>
          <w:color w:val="000000"/>
          <w:lang w:val="ru-RU"/>
        </w:rPr>
        <w:t>дать</w:t>
      </w:r>
      <w:r w:rsidRPr="008B32FE">
        <w:rPr>
          <w:rFonts w:ascii="Arial" w:hAnsi="Arial" w:cs="Arial"/>
          <w:lang w:val="ru-RU" w:eastAsia="ru-RU"/>
        </w:rPr>
        <w:t xml:space="preserve"> ПОДРЯДЧИКУ письменные указания удалить/заменить любой ПЕРСОНАЛ ПОДРЯДЧИКА, участвующий в выполнении РАБОТ, который:</w:t>
      </w:r>
    </w:p>
    <w:p w14:paraId="1FFF1738" w14:textId="77777777" w:rsidR="004D2B26" w:rsidRPr="008B32FE" w:rsidRDefault="004D2B26" w:rsidP="00464DE0">
      <w:pPr>
        <w:numPr>
          <w:ilvl w:val="1"/>
          <w:numId w:val="51"/>
        </w:numPr>
        <w:overflowPunct w:val="0"/>
        <w:autoSpaceDE w:val="0"/>
        <w:autoSpaceDN w:val="0"/>
        <w:spacing w:after="120"/>
        <w:ind w:left="993" w:hanging="426"/>
        <w:jc w:val="both"/>
        <w:rPr>
          <w:rFonts w:ascii="Arial" w:hAnsi="Arial" w:cs="Arial"/>
          <w:color w:val="000000"/>
          <w:sz w:val="20"/>
          <w:szCs w:val="20"/>
          <w:lang w:val="ru-RU" w:eastAsia="ru-RU"/>
        </w:rPr>
      </w:pPr>
      <w:r w:rsidRPr="008B32FE">
        <w:rPr>
          <w:rFonts w:ascii="Arial" w:hAnsi="Arial" w:cs="Arial"/>
          <w:color w:val="000000"/>
          <w:sz w:val="20"/>
          <w:szCs w:val="20"/>
          <w:lang w:val="ru-RU" w:eastAsia="ru-RU"/>
        </w:rPr>
        <w:t>проявил некомпетентность или небрежность при исполнении своих обязанностей; или</w:t>
      </w:r>
    </w:p>
    <w:p w14:paraId="182A7A8A" w14:textId="77777777" w:rsidR="004D2B26" w:rsidRPr="008B32FE" w:rsidRDefault="004D2B26" w:rsidP="00464DE0">
      <w:pPr>
        <w:numPr>
          <w:ilvl w:val="1"/>
          <w:numId w:val="51"/>
        </w:numPr>
        <w:overflowPunct w:val="0"/>
        <w:autoSpaceDE w:val="0"/>
        <w:autoSpaceDN w:val="0"/>
        <w:spacing w:after="120"/>
        <w:ind w:left="993" w:hanging="426"/>
        <w:jc w:val="both"/>
        <w:rPr>
          <w:rFonts w:ascii="Arial" w:hAnsi="Arial" w:cs="Arial"/>
          <w:color w:val="000000"/>
          <w:sz w:val="20"/>
          <w:szCs w:val="20"/>
          <w:lang w:val="ru-RU" w:eastAsia="ru-RU"/>
        </w:rPr>
      </w:pPr>
      <w:r w:rsidRPr="008B32FE">
        <w:rPr>
          <w:rFonts w:ascii="Arial" w:hAnsi="Arial" w:cs="Arial"/>
          <w:color w:val="000000"/>
          <w:sz w:val="20"/>
          <w:szCs w:val="20"/>
          <w:lang w:val="ru-RU" w:eastAsia="ru-RU"/>
        </w:rPr>
        <w:t>участвует в деятельности, противоречащей или наносящей вред интересам КОМПАНИИ; или</w:t>
      </w:r>
    </w:p>
    <w:p w14:paraId="30ABC6A4" w14:textId="77777777" w:rsidR="004D2B26" w:rsidRPr="008B32FE" w:rsidRDefault="004D2B26" w:rsidP="00464DE0">
      <w:pPr>
        <w:numPr>
          <w:ilvl w:val="1"/>
          <w:numId w:val="51"/>
        </w:numPr>
        <w:overflowPunct w:val="0"/>
        <w:autoSpaceDE w:val="0"/>
        <w:autoSpaceDN w:val="0"/>
        <w:spacing w:after="120"/>
        <w:ind w:left="993" w:hanging="426"/>
        <w:jc w:val="both"/>
        <w:rPr>
          <w:rFonts w:ascii="Arial" w:hAnsi="Arial" w:cs="Arial"/>
          <w:color w:val="000000"/>
          <w:sz w:val="20"/>
          <w:szCs w:val="20"/>
          <w:lang w:val="ru-RU" w:eastAsia="ru-RU"/>
        </w:rPr>
      </w:pPr>
      <w:r w:rsidRPr="008B32FE">
        <w:rPr>
          <w:rFonts w:ascii="Arial" w:hAnsi="Arial" w:cs="Arial"/>
          <w:color w:val="000000"/>
          <w:sz w:val="20"/>
          <w:szCs w:val="20"/>
          <w:lang w:val="ru-RU" w:eastAsia="ru-RU"/>
        </w:rPr>
        <w:t>не соблюдает соответствующие правила техники безопасности, предусмотренные ПРИМЕНИМЫМ ПРАВОМ и/или изложенные в РАЗДЕЛЕ 6.</w:t>
      </w:r>
    </w:p>
    <w:p w14:paraId="48F0587F" w14:textId="77777777" w:rsidR="004D2B26" w:rsidRPr="008B32FE" w:rsidRDefault="004D2B26" w:rsidP="00D70A08">
      <w:pPr>
        <w:pStyle w:val="11"/>
        <w:spacing w:after="120" w:line="240" w:lineRule="auto"/>
        <w:ind w:left="567" w:firstLine="0"/>
        <w:rPr>
          <w:rFonts w:ascii="Arial" w:hAnsi="Arial" w:cs="Arial"/>
          <w:color w:val="000000"/>
          <w:lang w:val="ru-RU" w:eastAsia="ru-RU"/>
        </w:rPr>
      </w:pPr>
      <w:r w:rsidRPr="008B32FE">
        <w:rPr>
          <w:rFonts w:ascii="Arial" w:hAnsi="Arial" w:cs="Arial"/>
          <w:color w:val="000000"/>
          <w:lang w:val="ru-RU" w:eastAsia="ru-RU"/>
        </w:rPr>
        <w:t xml:space="preserve">КОМПАНИЯ </w:t>
      </w:r>
      <w:r w:rsidRPr="008B32FE">
        <w:rPr>
          <w:rFonts w:ascii="Arial" w:hAnsi="Arial" w:cs="Arial"/>
          <w:color w:val="000000"/>
          <w:lang w:val="ru-RU"/>
        </w:rPr>
        <w:t>указывает</w:t>
      </w:r>
      <w:r w:rsidRPr="008B32FE">
        <w:rPr>
          <w:rFonts w:ascii="Arial" w:hAnsi="Arial" w:cs="Arial"/>
          <w:color w:val="000000"/>
          <w:lang w:val="ru-RU" w:eastAsia="ru-RU"/>
        </w:rPr>
        <w:t xml:space="preserve"> причину удаления в письменном указании, и ПОДРЯДЧИК немедленно отстраняет любого такого работника от выполнения РАБОТ и удаляет его из перечня ПЕРСОНАЛА ПОДРЯДЧИКА.</w:t>
      </w:r>
    </w:p>
    <w:p w14:paraId="477FCE96" w14:textId="77777777" w:rsidR="003803E0" w:rsidRPr="008B32FE" w:rsidRDefault="004D2B26" w:rsidP="00D70A08">
      <w:pPr>
        <w:pStyle w:val="11"/>
        <w:spacing w:after="120" w:line="240" w:lineRule="auto"/>
        <w:ind w:left="567" w:firstLine="0"/>
        <w:rPr>
          <w:rFonts w:ascii="Arial" w:hAnsi="Arial" w:cs="Arial"/>
          <w:color w:val="000000"/>
          <w:lang w:val="ru-RU" w:eastAsia="ru-RU"/>
        </w:rPr>
      </w:pPr>
      <w:r w:rsidRPr="008B32FE">
        <w:rPr>
          <w:rFonts w:ascii="Arial" w:hAnsi="Arial" w:cs="Arial"/>
          <w:color w:val="000000"/>
          <w:lang w:val="ru-RU" w:eastAsia="ru-RU"/>
        </w:rPr>
        <w:t xml:space="preserve">ПОДРЯДЧИК за </w:t>
      </w:r>
      <w:r w:rsidRPr="008B32FE">
        <w:rPr>
          <w:rFonts w:ascii="Arial" w:hAnsi="Arial" w:cs="Arial"/>
          <w:color w:val="000000"/>
          <w:lang w:val="ru-RU"/>
        </w:rPr>
        <w:t>свой</w:t>
      </w:r>
      <w:r w:rsidRPr="008B32FE">
        <w:rPr>
          <w:rFonts w:ascii="Arial" w:hAnsi="Arial" w:cs="Arial"/>
          <w:color w:val="000000"/>
          <w:lang w:val="ru-RU" w:eastAsia="ru-RU"/>
        </w:rPr>
        <w:t xml:space="preserve"> счет заменяет удаленного работника в течение </w:t>
      </w:r>
      <w:bookmarkStart w:id="14" w:name="ТекстовоеПоле922"/>
      <w:r w:rsidR="007C1B7B">
        <w:rPr>
          <w:rFonts w:ascii="Arial" w:hAnsi="Arial" w:cs="Arial"/>
          <w:lang w:val="ru-RU"/>
        </w:rPr>
        <w:t xml:space="preserve"> 3 (трёх дней)</w:t>
      </w:r>
      <w:r w:rsidR="007C1B7B" w:rsidRPr="00C91018">
        <w:rPr>
          <w:rFonts w:ascii="Arial" w:hAnsi="Arial" w:cs="Arial"/>
          <w:lang w:val="ru-RU"/>
        </w:rPr>
        <w:t xml:space="preserve"> </w:t>
      </w:r>
      <w:bookmarkEnd w:id="14"/>
      <w:r w:rsidRPr="008B32FE">
        <w:rPr>
          <w:rFonts w:ascii="Arial" w:hAnsi="Arial" w:cs="Arial"/>
          <w:color w:val="000000"/>
          <w:lang w:val="ru-RU" w:eastAsia="ru-RU"/>
        </w:rPr>
        <w:t xml:space="preserve"> или позднее по согласованию с КОМПАНИЕЙ. Замещающий работник должен обладать квалификацией не ниже заменяемого и быть способным эффективно выполнять свои обязанности.</w:t>
      </w:r>
    </w:p>
    <w:p w14:paraId="0D253127" w14:textId="77777777" w:rsidR="004D2B26" w:rsidRPr="008B32FE" w:rsidRDefault="004D2B26" w:rsidP="00D70A08">
      <w:pPr>
        <w:pStyle w:val="11"/>
        <w:spacing w:after="120" w:line="240" w:lineRule="auto"/>
        <w:ind w:left="567" w:firstLine="0"/>
        <w:rPr>
          <w:rFonts w:ascii="Arial" w:hAnsi="Arial" w:cs="Arial"/>
          <w:color w:val="000000"/>
          <w:lang w:val="ru-RU" w:eastAsia="ru-RU"/>
        </w:rPr>
      </w:pPr>
      <w:r w:rsidRPr="008B32FE">
        <w:rPr>
          <w:rFonts w:ascii="Arial" w:hAnsi="Arial" w:cs="Arial"/>
          <w:color w:val="000000"/>
          <w:lang w:val="ru-RU" w:eastAsia="ru-RU"/>
        </w:rPr>
        <w:t xml:space="preserve">В случае </w:t>
      </w:r>
      <w:r w:rsidRPr="008B32FE">
        <w:rPr>
          <w:rFonts w:ascii="Arial" w:hAnsi="Arial" w:cs="Arial"/>
          <w:color w:val="000000"/>
          <w:lang w:val="ru-RU"/>
        </w:rPr>
        <w:t>невозможности</w:t>
      </w:r>
      <w:r w:rsidRPr="008B32FE">
        <w:rPr>
          <w:rFonts w:ascii="Arial" w:hAnsi="Arial" w:cs="Arial"/>
          <w:color w:val="000000"/>
          <w:lang w:val="ru-RU" w:eastAsia="ru-RU"/>
        </w:rPr>
        <w:t xml:space="preserve"> доступа к МЕСТУ ПРОВЕДЕНИЯ РАБОТ с использованием наземного </w:t>
      </w:r>
      <w:r w:rsidR="007C1B7B">
        <w:rPr>
          <w:rFonts w:ascii="Arial" w:hAnsi="Arial" w:cs="Arial"/>
          <w:color w:val="000000"/>
          <w:lang w:val="ru-RU" w:eastAsia="ru-RU"/>
        </w:rPr>
        <w:t xml:space="preserve">и/или водного </w:t>
      </w:r>
      <w:r w:rsidRPr="008B32FE">
        <w:rPr>
          <w:rFonts w:ascii="Arial" w:hAnsi="Arial" w:cs="Arial"/>
          <w:color w:val="000000"/>
          <w:lang w:val="ru-RU" w:eastAsia="ru-RU"/>
        </w:rPr>
        <w:t>транспорта, вышеуказанный срок исчисляется с момента предоставления КОМПАНИЕЙ транспортного средства</w:t>
      </w:r>
      <w:r w:rsidR="00542B42">
        <w:rPr>
          <w:rFonts w:ascii="Arial" w:hAnsi="Arial" w:cs="Arial"/>
          <w:color w:val="000000"/>
          <w:lang w:val="ru-RU" w:eastAsia="ru-RU"/>
        </w:rPr>
        <w:t>, оплачиваемого за счет ПОДРЯДЧИКА</w:t>
      </w:r>
      <w:r w:rsidRPr="008B32FE">
        <w:rPr>
          <w:rFonts w:ascii="Arial" w:hAnsi="Arial" w:cs="Arial"/>
          <w:color w:val="000000"/>
          <w:lang w:val="ru-RU" w:eastAsia="ru-RU"/>
        </w:rPr>
        <w:t>.</w:t>
      </w:r>
    </w:p>
    <w:p w14:paraId="66DB64C8" w14:textId="77777777" w:rsidR="004D2B26" w:rsidRPr="008B32FE" w:rsidRDefault="004D2B26" w:rsidP="00D70A08">
      <w:pPr>
        <w:pStyle w:val="11"/>
        <w:spacing w:after="120" w:line="240" w:lineRule="auto"/>
        <w:ind w:left="567" w:firstLine="0"/>
        <w:rPr>
          <w:rFonts w:ascii="Arial" w:hAnsi="Arial" w:cs="Arial"/>
          <w:color w:val="000000"/>
          <w:lang w:val="ru-RU" w:eastAsia="ru-RU"/>
        </w:rPr>
      </w:pPr>
      <w:r w:rsidRPr="008B32FE">
        <w:rPr>
          <w:rFonts w:ascii="Arial" w:hAnsi="Arial" w:cs="Arial"/>
          <w:color w:val="000000"/>
          <w:lang w:val="ru-RU" w:eastAsia="ru-RU"/>
        </w:rPr>
        <w:t xml:space="preserve">Работник, </w:t>
      </w:r>
      <w:r w:rsidRPr="008B32FE">
        <w:rPr>
          <w:rFonts w:ascii="Arial" w:hAnsi="Arial" w:cs="Arial"/>
          <w:color w:val="000000"/>
          <w:lang w:val="ru-RU"/>
        </w:rPr>
        <w:t>удаленный</w:t>
      </w:r>
      <w:r w:rsidRPr="008B32FE">
        <w:rPr>
          <w:rFonts w:ascii="Arial" w:hAnsi="Arial" w:cs="Arial"/>
          <w:color w:val="000000"/>
          <w:lang w:val="ru-RU" w:eastAsia="ru-RU"/>
        </w:rPr>
        <w:t xml:space="preserve"> по любой из вышеуказанных причин, не может быть привлечен повторно для выполнения РАБОТ по ДОГОВОРУ, или к каким-либо другим работам КОМПАНИИ, без предварительного письменного согласия КОМПАНИИ.</w:t>
      </w:r>
    </w:p>
    <w:p w14:paraId="09B62EAB" w14:textId="77777777" w:rsidR="00056725" w:rsidRPr="008B32FE" w:rsidRDefault="00056725" w:rsidP="00D70A08">
      <w:pPr>
        <w:pStyle w:val="11"/>
        <w:spacing w:after="120" w:line="240" w:lineRule="auto"/>
        <w:ind w:left="567" w:firstLine="0"/>
        <w:rPr>
          <w:rFonts w:ascii="Arial" w:hAnsi="Arial" w:cs="Arial"/>
          <w:color w:val="000000"/>
          <w:lang w:val="ru-RU" w:eastAsia="ru-RU"/>
        </w:rPr>
      </w:pPr>
      <w:r w:rsidRPr="008B32FE">
        <w:rPr>
          <w:rFonts w:ascii="Arial" w:hAnsi="Arial" w:cs="Arial"/>
          <w:color w:val="000000"/>
          <w:lang w:val="ru-RU" w:eastAsia="ru-RU"/>
        </w:rPr>
        <w:t>В случае, если ПОДРЯДЧИК сомневается в обоснованности требования о замене ПЕРСОНАЛА ПОДРЯДЧИКА, ПОДРЯДЧИК имеет право инициировать и провести служебное расследование в течение 3 (трех) дней с даты получения письменного указания КОМПАНИИ (несмотря на это ПОДРЯДЧИК должен немедленно отстранить такого работника от выполнения РАБОТ вплоть до окончания служебного расследования). В случае если по итогам расследования ПОДРЯДЧИК представит достаточные доказательства отсутствия оснований для удаления/замены ПЕРСОНАЛА, КОМПАНИЯ отзывает указание об удалении/замене ПЕРСОНАЛА ПОДРЯДЧИКА.</w:t>
      </w:r>
    </w:p>
    <w:p w14:paraId="2D28F9B7" w14:textId="77777777" w:rsidR="00180435" w:rsidRPr="008B32FE" w:rsidRDefault="00180435" w:rsidP="00464DE0">
      <w:pPr>
        <w:pStyle w:val="11"/>
        <w:widowControl w:val="0"/>
        <w:numPr>
          <w:ilvl w:val="1"/>
          <w:numId w:val="19"/>
        </w:numPr>
        <w:tabs>
          <w:tab w:val="clear" w:pos="303"/>
          <w:tab w:val="num" w:pos="567"/>
        </w:tabs>
        <w:spacing w:after="120" w:line="240" w:lineRule="auto"/>
        <w:ind w:left="567" w:hanging="567"/>
        <w:rPr>
          <w:rFonts w:ascii="Arial" w:hAnsi="Arial" w:cs="Arial"/>
          <w:color w:val="000000"/>
          <w:lang w:val="ru-RU"/>
        </w:rPr>
      </w:pPr>
      <w:r w:rsidRPr="008B32FE">
        <w:rPr>
          <w:rFonts w:ascii="Arial" w:hAnsi="Arial" w:cs="Arial"/>
          <w:color w:val="000000"/>
          <w:lang w:val="ru-RU"/>
        </w:rPr>
        <w:t xml:space="preserve">ПОДРЯДЧИК принимает все необходимые меры предосторожности и делает все возможное для предотвращения любого противоправного поведения и беспорядков среди ПЕРСОНАЛА </w:t>
      </w:r>
      <w:r w:rsidRPr="008B32FE">
        <w:rPr>
          <w:rFonts w:ascii="Arial" w:hAnsi="Arial" w:cs="Arial"/>
          <w:color w:val="000000"/>
          <w:lang w:val="ru-RU"/>
        </w:rPr>
        <w:lastRenderedPageBreak/>
        <w:t>ПОДРЯДЧИКА.</w:t>
      </w:r>
    </w:p>
    <w:p w14:paraId="18009FAC" w14:textId="77777777" w:rsidR="00806CB1" w:rsidRDefault="00180435" w:rsidP="00464DE0">
      <w:pPr>
        <w:pStyle w:val="11"/>
        <w:widowControl w:val="0"/>
        <w:numPr>
          <w:ilvl w:val="0"/>
          <w:numId w:val="16"/>
        </w:numPr>
        <w:tabs>
          <w:tab w:val="left" w:pos="567"/>
        </w:tabs>
        <w:spacing w:after="120" w:line="240" w:lineRule="auto"/>
        <w:ind w:left="567" w:hanging="567"/>
        <w:rPr>
          <w:rFonts w:ascii="Arial" w:hAnsi="Arial" w:cs="Arial"/>
          <w:b/>
          <w:bCs/>
          <w:color w:val="000000"/>
          <w:lang w:val="ru-RU"/>
        </w:rPr>
      </w:pPr>
      <w:r w:rsidRPr="00DF5C92">
        <w:rPr>
          <w:rFonts w:ascii="Arial" w:hAnsi="Arial" w:cs="Arial"/>
          <w:b/>
          <w:bCs/>
          <w:color w:val="000000"/>
          <w:lang w:val="ru-RU"/>
        </w:rPr>
        <w:t xml:space="preserve">ОТВЕТСТВЕННОСТЬ </w:t>
      </w:r>
    </w:p>
    <w:p w14:paraId="6AFA5A2E" w14:textId="77777777" w:rsidR="00806CB1" w:rsidRDefault="00180435" w:rsidP="00464DE0">
      <w:pPr>
        <w:pStyle w:val="11"/>
        <w:widowControl w:val="0"/>
        <w:numPr>
          <w:ilvl w:val="1"/>
          <w:numId w:val="16"/>
        </w:numPr>
        <w:tabs>
          <w:tab w:val="left" w:pos="567"/>
        </w:tabs>
        <w:spacing w:after="120" w:line="240" w:lineRule="auto"/>
        <w:ind w:left="567" w:hanging="567"/>
        <w:rPr>
          <w:rFonts w:ascii="Arial" w:hAnsi="Arial" w:cs="Arial"/>
          <w:color w:val="000000"/>
          <w:lang w:val="ru-RU"/>
        </w:rPr>
      </w:pPr>
      <w:r w:rsidRPr="00FB186D">
        <w:rPr>
          <w:rFonts w:ascii="Arial" w:hAnsi="Arial" w:cs="Arial"/>
          <w:color w:val="000000"/>
          <w:lang w:val="ru-RU"/>
        </w:rPr>
        <w:t>ОБЩИЕ ПОЛОЖЕНИЯ ОБ ОТВЕТСТВЕННОСТИ</w:t>
      </w:r>
    </w:p>
    <w:p w14:paraId="2162889B" w14:textId="77777777" w:rsidR="00180435" w:rsidRPr="00691BA1" w:rsidRDefault="00180435" w:rsidP="00464DE0">
      <w:pPr>
        <w:pStyle w:val="11"/>
        <w:widowControl w:val="0"/>
        <w:numPr>
          <w:ilvl w:val="2"/>
          <w:numId w:val="52"/>
        </w:numPr>
        <w:tabs>
          <w:tab w:val="left" w:pos="567"/>
        </w:tabs>
        <w:spacing w:after="120" w:line="240" w:lineRule="auto"/>
        <w:ind w:left="567" w:hanging="567"/>
        <w:rPr>
          <w:rFonts w:ascii="Arial" w:hAnsi="Arial" w:cs="Arial"/>
          <w:lang w:val="ru-RU"/>
        </w:rPr>
      </w:pPr>
      <w:r w:rsidRPr="00F42DAF">
        <w:rPr>
          <w:rFonts w:ascii="Arial" w:hAnsi="Arial" w:cs="Arial"/>
          <w:color w:val="000000"/>
          <w:lang w:val="ru-RU"/>
        </w:rPr>
        <w:t xml:space="preserve">За неисполнение или ненадлежащее исполнение своих обязательств СТОРОНЫ несут ответственность в соответствии с ПРИМЕНИМЫМ ПРАВОМ и положениями </w:t>
      </w:r>
      <w:r w:rsidRPr="00691BA1">
        <w:rPr>
          <w:rFonts w:ascii="Arial" w:hAnsi="Arial" w:cs="Arial"/>
          <w:lang w:val="ru-RU"/>
        </w:rPr>
        <w:t>ДОГОВОРА</w:t>
      </w:r>
      <w:r w:rsidR="003E2F2D" w:rsidRPr="00691BA1">
        <w:rPr>
          <w:rFonts w:ascii="Arial" w:hAnsi="Arial" w:cs="Arial"/>
          <w:lang w:val="ru-RU"/>
        </w:rPr>
        <w:t>, шкалой оценки качества (Приложение №7 к Разделу 4)</w:t>
      </w:r>
      <w:r w:rsidRPr="00691BA1">
        <w:rPr>
          <w:rFonts w:ascii="Arial" w:hAnsi="Arial" w:cs="Arial"/>
          <w:lang w:val="ru-RU"/>
        </w:rPr>
        <w:t xml:space="preserve">. </w:t>
      </w:r>
    </w:p>
    <w:p w14:paraId="5C1F5961" w14:textId="77777777" w:rsidR="003E0CC7" w:rsidRPr="00FB186D" w:rsidRDefault="00180435" w:rsidP="00EA0D64">
      <w:pPr>
        <w:pStyle w:val="11"/>
        <w:widowControl w:val="0"/>
        <w:spacing w:after="120" w:line="240" w:lineRule="auto"/>
        <w:ind w:left="567" w:firstLine="0"/>
        <w:rPr>
          <w:rFonts w:ascii="Arial" w:hAnsi="Arial" w:cs="Arial"/>
          <w:color w:val="000000"/>
          <w:lang w:val="ru-RU"/>
        </w:rPr>
      </w:pPr>
      <w:r w:rsidRPr="00FB186D">
        <w:rPr>
          <w:rFonts w:ascii="Arial" w:hAnsi="Arial" w:cs="Arial"/>
          <w:color w:val="000000"/>
          <w:lang w:val="ru-RU"/>
        </w:rPr>
        <w:t>КОМПАНИЯ</w:t>
      </w:r>
      <w:r w:rsidRPr="00FB186D">
        <w:rPr>
          <w:rFonts w:ascii="Arial" w:hAnsi="Arial" w:cs="Arial"/>
          <w:lang w:val="ru-RU"/>
        </w:rPr>
        <w:t xml:space="preserve"> и ПОДРЯДЧИК примут все разумные меры для снижения размера любых убытков, </w:t>
      </w:r>
      <w:r w:rsidRPr="00FB186D">
        <w:rPr>
          <w:rFonts w:ascii="Arial" w:hAnsi="Arial" w:cs="Arial"/>
          <w:color w:val="000000"/>
          <w:lang w:val="ru-RU" w:eastAsia="ru-RU"/>
        </w:rPr>
        <w:t>возникших</w:t>
      </w:r>
      <w:r w:rsidRPr="00FB186D">
        <w:rPr>
          <w:rFonts w:ascii="Arial" w:hAnsi="Arial" w:cs="Arial"/>
          <w:lang w:val="ru-RU"/>
        </w:rPr>
        <w:t xml:space="preserve"> в результате любого нарушения настоящего ДОГОВОРА любой из СТОРОН.</w:t>
      </w:r>
    </w:p>
    <w:p w14:paraId="39B4CB7C" w14:textId="77777777" w:rsidR="00982673" w:rsidRPr="00691BA1" w:rsidRDefault="00982673" w:rsidP="00691BA1">
      <w:pPr>
        <w:pStyle w:val="11"/>
        <w:widowControl w:val="0"/>
        <w:numPr>
          <w:ilvl w:val="2"/>
          <w:numId w:val="52"/>
        </w:numPr>
        <w:tabs>
          <w:tab w:val="left" w:pos="567"/>
        </w:tabs>
        <w:spacing w:after="120" w:line="240" w:lineRule="auto"/>
        <w:ind w:left="567" w:hanging="567"/>
        <w:rPr>
          <w:rFonts w:ascii="Arial" w:hAnsi="Arial" w:cs="Arial"/>
          <w:color w:val="000000"/>
          <w:lang w:val="ru-RU"/>
        </w:rPr>
      </w:pPr>
      <w:r w:rsidRPr="00691BA1">
        <w:rPr>
          <w:rFonts w:ascii="Arial" w:hAnsi="Arial" w:cs="Arial"/>
          <w:color w:val="000000"/>
          <w:lang w:val="ru-RU"/>
        </w:rPr>
        <w:t>За ущерб, причиненный имуществу ГРУППЫ ПОДРЯДЧИКА, КОМПАНИЯ несет ответственность в соответствии с ПРИМЕНИМЫМ ПРАВОМ и положениями ДОГОВОРА.</w:t>
      </w:r>
    </w:p>
    <w:p w14:paraId="67EF2771" w14:textId="77777777" w:rsidR="00982673" w:rsidRPr="00691BA1" w:rsidRDefault="00982673" w:rsidP="00691BA1">
      <w:pPr>
        <w:pStyle w:val="11"/>
        <w:widowControl w:val="0"/>
        <w:numPr>
          <w:ilvl w:val="2"/>
          <w:numId w:val="52"/>
        </w:numPr>
        <w:tabs>
          <w:tab w:val="left" w:pos="567"/>
        </w:tabs>
        <w:spacing w:after="120" w:line="240" w:lineRule="auto"/>
        <w:ind w:left="567" w:hanging="567"/>
        <w:rPr>
          <w:rFonts w:ascii="Arial" w:hAnsi="Arial" w:cs="Arial"/>
          <w:color w:val="000000"/>
          <w:lang w:val="ru-RU"/>
        </w:rPr>
      </w:pPr>
      <w:r w:rsidRPr="00691BA1">
        <w:rPr>
          <w:rFonts w:ascii="Arial" w:hAnsi="Arial" w:cs="Arial"/>
          <w:color w:val="000000"/>
          <w:lang w:val="ru-RU"/>
        </w:rPr>
        <w:t>За ущерб, причиненный имуществу ГРУППЫ КОМПАНИИ, ПОДРЯДЧИК несет ответственность в соответствии с ПРИМЕНИМЫМ ПРАВОМ  и положениями ДОГОВОРА.</w:t>
      </w:r>
    </w:p>
    <w:p w14:paraId="5CC8FA42" w14:textId="77777777" w:rsidR="00180435" w:rsidRDefault="009F1328" w:rsidP="00691BA1">
      <w:pPr>
        <w:pStyle w:val="11"/>
        <w:widowControl w:val="0"/>
        <w:numPr>
          <w:ilvl w:val="2"/>
          <w:numId w:val="52"/>
        </w:numPr>
        <w:tabs>
          <w:tab w:val="left" w:pos="567"/>
        </w:tabs>
        <w:spacing w:after="120"/>
        <w:ind w:left="567" w:hanging="567"/>
        <w:rPr>
          <w:rFonts w:ascii="Arial" w:hAnsi="Arial" w:cs="Arial"/>
          <w:bCs/>
          <w:strike/>
          <w:color w:val="000000"/>
          <w:lang w:val="ru-RU"/>
        </w:rPr>
      </w:pPr>
      <w:r w:rsidRPr="009F1328">
        <w:rPr>
          <w:rFonts w:ascii="Arial" w:hAnsi="Arial" w:cs="Arial"/>
          <w:bCs/>
          <w:color w:val="000000"/>
          <w:lang w:val="ru-RU"/>
        </w:rPr>
        <w:t xml:space="preserve">Персонал </w:t>
      </w:r>
    </w:p>
    <w:p w14:paraId="25359882" w14:textId="77777777" w:rsidR="00982673" w:rsidRPr="00982673" w:rsidRDefault="00982673">
      <w:pPr>
        <w:pStyle w:val="11"/>
        <w:widowControl w:val="0"/>
        <w:tabs>
          <w:tab w:val="left" w:pos="567"/>
        </w:tabs>
        <w:spacing w:after="120" w:line="240" w:lineRule="auto"/>
        <w:ind w:left="567" w:firstLine="0"/>
        <w:rPr>
          <w:rFonts w:ascii="Arial" w:hAnsi="Arial" w:cs="Arial"/>
          <w:color w:val="000000"/>
          <w:lang w:val="ru-RU"/>
        </w:rPr>
      </w:pPr>
      <w:r w:rsidRPr="002C5B75">
        <w:rPr>
          <w:rFonts w:ascii="Arial" w:hAnsi="Arial" w:cs="Arial"/>
          <w:color w:val="000000"/>
          <w:lang w:val="ru-RU"/>
        </w:rPr>
        <w:t>За причинение вреда здоровью и в случае смерти работников СТОРОН, СТОРОНЫ несут ответственность в соответствии с ПРИМЕНИМЫМ ПРАВОМ  и положениями ДОГОВОРА.</w:t>
      </w:r>
    </w:p>
    <w:p w14:paraId="14288799" w14:textId="77777777" w:rsidR="00982673" w:rsidRPr="00691BA1" w:rsidRDefault="00982673" w:rsidP="00691BA1">
      <w:pPr>
        <w:pStyle w:val="11"/>
        <w:widowControl w:val="0"/>
        <w:numPr>
          <w:ilvl w:val="2"/>
          <w:numId w:val="52"/>
        </w:numPr>
        <w:tabs>
          <w:tab w:val="left" w:pos="567"/>
        </w:tabs>
        <w:spacing w:after="120" w:line="240" w:lineRule="auto"/>
        <w:ind w:left="567" w:hanging="567"/>
        <w:rPr>
          <w:rFonts w:ascii="Arial" w:hAnsi="Arial" w:cs="Arial"/>
          <w:color w:val="000000"/>
          <w:lang w:val="ru-RU"/>
        </w:rPr>
      </w:pPr>
      <w:r w:rsidRPr="00691BA1">
        <w:rPr>
          <w:rFonts w:ascii="Arial" w:hAnsi="Arial" w:cs="Arial"/>
          <w:color w:val="000000"/>
          <w:lang w:val="ru-RU"/>
        </w:rPr>
        <w:t>В случае, если КОМПАНИЯ понесёт убытки вследствие причинения ПОДРЯДЧИКОМ ущерба имуществу СЕРВИСНЫХ КОМПАНИЙ, ПОДРЯДЧИК компенсирует КОМПАНИИ такие убытки.</w:t>
      </w:r>
    </w:p>
    <w:p w14:paraId="71E6C049" w14:textId="77777777" w:rsidR="00180435" w:rsidRPr="00416C3B" w:rsidRDefault="00180435" w:rsidP="00464DE0">
      <w:pPr>
        <w:pStyle w:val="11"/>
        <w:widowControl w:val="0"/>
        <w:numPr>
          <w:ilvl w:val="2"/>
          <w:numId w:val="52"/>
        </w:numPr>
        <w:tabs>
          <w:tab w:val="left" w:pos="567"/>
        </w:tabs>
        <w:spacing w:after="120" w:line="240" w:lineRule="auto"/>
        <w:ind w:left="567" w:hanging="567"/>
        <w:rPr>
          <w:rFonts w:ascii="Arial" w:hAnsi="Arial" w:cs="Arial"/>
          <w:bCs/>
          <w:color w:val="000000"/>
          <w:lang w:val="ru-RU"/>
        </w:rPr>
      </w:pPr>
      <w:r w:rsidRPr="00416C3B">
        <w:rPr>
          <w:rFonts w:ascii="Arial" w:hAnsi="Arial" w:cs="Arial"/>
          <w:bCs/>
          <w:color w:val="000000"/>
          <w:lang w:val="ru-RU"/>
        </w:rPr>
        <w:t xml:space="preserve">В случае обнаружения </w:t>
      </w:r>
      <w:r w:rsidR="00056725" w:rsidRPr="00416C3B">
        <w:rPr>
          <w:rFonts w:ascii="Arial" w:hAnsi="Arial" w:cs="Arial"/>
          <w:bCs/>
          <w:color w:val="000000"/>
          <w:lang w:val="ru-RU"/>
        </w:rPr>
        <w:t xml:space="preserve">фактов невыполнения или ненадлежащего выполнения РАБОТ (в том числе </w:t>
      </w:r>
      <w:r w:rsidRPr="00416C3B">
        <w:rPr>
          <w:rFonts w:ascii="Arial" w:hAnsi="Arial" w:cs="Arial"/>
          <w:color w:val="000000"/>
          <w:lang w:val="ru-RU"/>
        </w:rPr>
        <w:t>НЕДОСТАТКОВ</w:t>
      </w:r>
      <w:r w:rsidR="00056725" w:rsidRPr="00416C3B">
        <w:rPr>
          <w:rFonts w:ascii="Arial" w:hAnsi="Arial" w:cs="Arial"/>
          <w:bCs/>
          <w:color w:val="000000"/>
          <w:lang w:val="ru-RU"/>
        </w:rPr>
        <w:t>)</w:t>
      </w:r>
      <w:r w:rsidRPr="00416C3B">
        <w:rPr>
          <w:rFonts w:ascii="Arial" w:hAnsi="Arial" w:cs="Arial"/>
          <w:bCs/>
          <w:color w:val="000000"/>
          <w:lang w:val="ru-RU"/>
        </w:rPr>
        <w:t xml:space="preserve"> и/или факта причинения ущерба имуществу КОМПАНИИ КОМПАНИЯ обязана направить соответствующее уведомление о таком факте ПОДРЯДЧИКУ в соответствии со Статьёй 6 РАЗДЕЛА 1 ДОГОВОРА (далее </w:t>
      </w:r>
      <w:r w:rsidR="000A48BD">
        <w:rPr>
          <w:rFonts w:ascii="Arial" w:hAnsi="Arial" w:cs="Arial"/>
          <w:bCs/>
          <w:color w:val="000000"/>
          <w:lang w:val="ru-RU"/>
        </w:rPr>
        <w:t>– «</w:t>
      </w:r>
      <w:r w:rsidRPr="00416C3B">
        <w:rPr>
          <w:rFonts w:ascii="Arial" w:hAnsi="Arial" w:cs="Arial"/>
          <w:bCs/>
          <w:color w:val="000000"/>
          <w:lang w:val="ru-RU"/>
        </w:rPr>
        <w:t>УВЕДОМЛЕНИЕ О НЕДОСТАТКАХ</w:t>
      </w:r>
      <w:r w:rsidR="000A48BD">
        <w:rPr>
          <w:rFonts w:ascii="Arial" w:hAnsi="Arial" w:cs="Arial"/>
          <w:bCs/>
          <w:color w:val="000000"/>
          <w:lang w:val="ru-RU"/>
        </w:rPr>
        <w:t>»</w:t>
      </w:r>
      <w:r w:rsidRPr="00416C3B">
        <w:rPr>
          <w:rFonts w:ascii="Arial" w:hAnsi="Arial" w:cs="Arial"/>
          <w:bCs/>
          <w:color w:val="000000"/>
          <w:lang w:val="ru-RU"/>
        </w:rPr>
        <w:t>).</w:t>
      </w:r>
    </w:p>
    <w:p w14:paraId="3C6BAA34" w14:textId="77777777" w:rsidR="00180435" w:rsidRPr="00416C3B" w:rsidRDefault="00180435" w:rsidP="00D70A08">
      <w:pPr>
        <w:pStyle w:val="11"/>
        <w:spacing w:after="120" w:line="240" w:lineRule="auto"/>
        <w:ind w:left="567" w:firstLine="0"/>
        <w:rPr>
          <w:rFonts w:ascii="Arial" w:hAnsi="Arial" w:cs="Arial"/>
          <w:bCs/>
          <w:color w:val="000000"/>
          <w:lang w:val="ru-RU"/>
        </w:rPr>
      </w:pPr>
      <w:r w:rsidRPr="00416C3B">
        <w:rPr>
          <w:rFonts w:ascii="Arial" w:hAnsi="Arial" w:cs="Arial"/>
          <w:color w:val="000000"/>
          <w:lang w:val="ru-RU"/>
        </w:rPr>
        <w:t>Представитель</w:t>
      </w:r>
      <w:r w:rsidRPr="00416C3B">
        <w:rPr>
          <w:rFonts w:ascii="Arial" w:hAnsi="Arial" w:cs="Arial"/>
          <w:bCs/>
          <w:color w:val="000000"/>
          <w:lang w:val="ru-RU"/>
        </w:rPr>
        <w:t xml:space="preserve"> ПОДРЯДЧИКА обязан принять участие в расследовании причин возникновения НЕДОСТАТКОВ и/или факта причинения ущерба и в составлении акта о выявленных </w:t>
      </w:r>
      <w:r w:rsidRPr="00416C3B">
        <w:rPr>
          <w:rFonts w:ascii="Arial" w:hAnsi="Arial" w:cs="Arial"/>
          <w:color w:val="000000"/>
          <w:lang w:val="ru-RU"/>
        </w:rPr>
        <w:t>недостатках</w:t>
      </w:r>
      <w:r w:rsidRPr="00416C3B">
        <w:rPr>
          <w:rFonts w:ascii="Arial" w:hAnsi="Arial" w:cs="Arial"/>
          <w:bCs/>
          <w:color w:val="000000"/>
          <w:lang w:val="ru-RU"/>
        </w:rPr>
        <w:t>/причиненном ущербе не позднее</w:t>
      </w:r>
      <w:r w:rsidR="00811157" w:rsidRPr="00416C3B">
        <w:rPr>
          <w:rFonts w:ascii="Arial" w:hAnsi="Arial" w:cs="Arial"/>
          <w:bCs/>
          <w:color w:val="000000"/>
          <w:lang w:val="ru-RU"/>
        </w:rPr>
        <w:t xml:space="preserve"> 5 (пяти</w:t>
      </w:r>
      <w:r w:rsidR="00811157" w:rsidRPr="00691BA1">
        <w:rPr>
          <w:rFonts w:ascii="Arial" w:hAnsi="Arial" w:cs="Arial"/>
          <w:bCs/>
          <w:color w:val="000000"/>
          <w:lang w:val="ru-RU"/>
        </w:rPr>
        <w:t>) рабочих дней</w:t>
      </w:r>
      <w:r w:rsidR="00542B42" w:rsidRPr="00416C3B">
        <w:rPr>
          <w:rFonts w:ascii="Arial" w:hAnsi="Arial" w:cs="Arial"/>
          <w:bCs/>
          <w:color w:val="000000"/>
          <w:lang w:val="ru-RU"/>
        </w:rPr>
        <w:t xml:space="preserve"> </w:t>
      </w:r>
      <w:r w:rsidRPr="00416C3B">
        <w:rPr>
          <w:rFonts w:ascii="Arial" w:hAnsi="Arial" w:cs="Arial"/>
          <w:bCs/>
          <w:color w:val="000000"/>
          <w:lang w:val="ru-RU"/>
        </w:rPr>
        <w:t xml:space="preserve">с даты получения </w:t>
      </w:r>
      <w:r w:rsidRPr="00416C3B">
        <w:rPr>
          <w:rFonts w:ascii="Arial" w:hAnsi="Arial" w:cs="Arial"/>
          <w:color w:val="000000"/>
          <w:lang w:val="ru-RU"/>
        </w:rPr>
        <w:t>УВЕДОМЛЕНИЯ</w:t>
      </w:r>
      <w:r w:rsidRPr="00416C3B">
        <w:rPr>
          <w:rFonts w:ascii="Arial" w:hAnsi="Arial" w:cs="Arial"/>
          <w:bCs/>
          <w:color w:val="000000"/>
          <w:lang w:val="ru-RU"/>
        </w:rPr>
        <w:t xml:space="preserve"> О НЕДОСТАТКАХ, если иной срок не согласован СТОРОНАМИ.</w:t>
      </w:r>
      <w:r w:rsidR="00056725" w:rsidRPr="00416C3B">
        <w:rPr>
          <w:rFonts w:ascii="Arial" w:hAnsi="Arial" w:cs="Arial"/>
          <w:lang w:val="ru-RU"/>
        </w:rPr>
        <w:t xml:space="preserve"> </w:t>
      </w:r>
    </w:p>
    <w:p w14:paraId="096D6622" w14:textId="77777777" w:rsidR="00180435" w:rsidRPr="00416C3B" w:rsidRDefault="00180435" w:rsidP="00D70A08">
      <w:pPr>
        <w:pStyle w:val="11"/>
        <w:spacing w:after="120" w:line="240" w:lineRule="auto"/>
        <w:ind w:left="567" w:firstLine="0"/>
        <w:rPr>
          <w:rFonts w:ascii="Arial" w:hAnsi="Arial" w:cs="Arial"/>
          <w:bCs/>
          <w:color w:val="000000"/>
          <w:lang w:val="ru-RU"/>
        </w:rPr>
      </w:pPr>
      <w:r w:rsidRPr="00416C3B">
        <w:rPr>
          <w:rFonts w:ascii="Arial" w:hAnsi="Arial" w:cs="Arial"/>
          <w:bCs/>
          <w:color w:val="000000"/>
          <w:lang w:val="ru-RU"/>
        </w:rPr>
        <w:t xml:space="preserve">В случае необходимости КОМПАНИЯ обязуется обеспечить участие в расследовании и </w:t>
      </w:r>
      <w:r w:rsidRPr="00416C3B">
        <w:rPr>
          <w:rFonts w:ascii="Arial" w:hAnsi="Arial" w:cs="Arial"/>
          <w:color w:val="000000"/>
          <w:lang w:val="ru-RU"/>
        </w:rPr>
        <w:t>составлении</w:t>
      </w:r>
      <w:r w:rsidRPr="00416C3B">
        <w:rPr>
          <w:rFonts w:ascii="Arial" w:hAnsi="Arial" w:cs="Arial"/>
          <w:bCs/>
          <w:color w:val="000000"/>
          <w:lang w:val="ru-RU"/>
        </w:rPr>
        <w:t xml:space="preserve"> акта уполномоченных представителей СЕРВИСНЫХ КОМПАНИЙ и заинтересованных ТРЕТЬИХ ЛИЦ. </w:t>
      </w:r>
    </w:p>
    <w:p w14:paraId="44F3E6A4" w14:textId="77777777" w:rsidR="00056725" w:rsidRPr="00416C3B" w:rsidRDefault="00180435" w:rsidP="00EA0D64">
      <w:pPr>
        <w:pStyle w:val="11"/>
        <w:widowControl w:val="0"/>
        <w:spacing w:after="120" w:line="240" w:lineRule="auto"/>
        <w:ind w:left="567" w:firstLine="0"/>
        <w:rPr>
          <w:rFonts w:ascii="Arial" w:hAnsi="Arial" w:cs="Arial"/>
          <w:bCs/>
          <w:color w:val="000000"/>
          <w:lang w:val="ru-RU"/>
        </w:rPr>
      </w:pPr>
      <w:r w:rsidRPr="00416C3B">
        <w:rPr>
          <w:rFonts w:ascii="Arial" w:hAnsi="Arial" w:cs="Arial"/>
          <w:bCs/>
          <w:color w:val="000000"/>
          <w:lang w:val="ru-RU"/>
        </w:rPr>
        <w:t xml:space="preserve">В случае </w:t>
      </w:r>
      <w:r w:rsidRPr="00416C3B">
        <w:rPr>
          <w:rFonts w:ascii="Arial" w:hAnsi="Arial" w:cs="Arial"/>
          <w:color w:val="000000"/>
          <w:lang w:val="ru-RU"/>
        </w:rPr>
        <w:t>неявки</w:t>
      </w:r>
      <w:r w:rsidRPr="00416C3B">
        <w:rPr>
          <w:rFonts w:ascii="Arial" w:hAnsi="Arial" w:cs="Arial"/>
          <w:bCs/>
          <w:color w:val="000000"/>
          <w:lang w:val="ru-RU"/>
        </w:rPr>
        <w:t xml:space="preserve"> представителя ПОДРЯДЧИКА в срок, указанный выше, КОМПАНИЯ вправе составить Акт о выявленных недостатках/причиненном ущербе без участия ПОДРЯДЧИКА в одностороннем порядке.</w:t>
      </w:r>
      <w:r w:rsidR="00056725" w:rsidRPr="00416C3B">
        <w:rPr>
          <w:rFonts w:ascii="Arial" w:hAnsi="Arial" w:cs="Arial"/>
          <w:bCs/>
          <w:color w:val="000000"/>
          <w:lang w:val="ru-RU"/>
        </w:rPr>
        <w:t xml:space="preserve"> </w:t>
      </w:r>
    </w:p>
    <w:p w14:paraId="5BE3F592" w14:textId="77777777" w:rsidR="00180435" w:rsidRPr="00416C3B" w:rsidRDefault="00056725" w:rsidP="00EA0D64">
      <w:pPr>
        <w:pStyle w:val="11"/>
        <w:widowControl w:val="0"/>
        <w:spacing w:after="120" w:line="240" w:lineRule="auto"/>
        <w:ind w:left="567" w:firstLine="0"/>
        <w:rPr>
          <w:rFonts w:ascii="Arial" w:hAnsi="Arial" w:cs="Arial"/>
          <w:bCs/>
          <w:color w:val="000000"/>
          <w:lang w:val="ru-RU"/>
        </w:rPr>
      </w:pPr>
      <w:r w:rsidRPr="00416C3B">
        <w:rPr>
          <w:rFonts w:ascii="Arial" w:hAnsi="Arial" w:cs="Arial"/>
          <w:bCs/>
          <w:color w:val="000000"/>
          <w:lang w:val="ru-RU"/>
        </w:rPr>
        <w:t xml:space="preserve">В Акте о </w:t>
      </w:r>
      <w:r w:rsidRPr="00416C3B">
        <w:rPr>
          <w:rFonts w:ascii="Arial" w:hAnsi="Arial" w:cs="Arial"/>
          <w:color w:val="000000"/>
          <w:lang w:val="ru-RU"/>
        </w:rPr>
        <w:t>выявленных</w:t>
      </w:r>
      <w:r w:rsidRPr="00416C3B">
        <w:rPr>
          <w:rFonts w:ascii="Arial" w:hAnsi="Arial" w:cs="Arial"/>
          <w:bCs/>
          <w:color w:val="000000"/>
          <w:lang w:val="ru-RU"/>
        </w:rPr>
        <w:t xml:space="preserve"> недостатках/причиненном ущербе должны быть зафиксированы факты невыполнения или ненадлежащего выполнения РАБОТ (в том числе НЕДОСТАТКОВ), и/или факты причинения ущерба, причины указанных фактов, а также указано какая из СТОРОН несет ответственность за указанные факты в соответствии с условиями ДОГОВОРА.</w:t>
      </w:r>
    </w:p>
    <w:p w14:paraId="5350D3A1" w14:textId="77777777" w:rsidR="00180435" w:rsidRDefault="00180435" w:rsidP="00EA0D64">
      <w:pPr>
        <w:pStyle w:val="11"/>
        <w:widowControl w:val="0"/>
        <w:spacing w:after="120" w:line="240" w:lineRule="auto"/>
        <w:ind w:left="567" w:firstLine="0"/>
        <w:rPr>
          <w:rFonts w:ascii="Arial" w:hAnsi="Arial" w:cs="Arial"/>
          <w:bCs/>
          <w:color w:val="000000"/>
          <w:lang w:val="ru-RU"/>
        </w:rPr>
      </w:pPr>
      <w:r w:rsidRPr="00416C3B">
        <w:rPr>
          <w:rFonts w:ascii="Arial" w:hAnsi="Arial" w:cs="Arial"/>
          <w:bCs/>
          <w:color w:val="000000"/>
          <w:lang w:val="ru-RU"/>
        </w:rPr>
        <w:t xml:space="preserve">Согласованный в </w:t>
      </w:r>
      <w:r w:rsidRPr="00416C3B">
        <w:rPr>
          <w:rFonts w:ascii="Arial" w:hAnsi="Arial" w:cs="Arial"/>
          <w:color w:val="000000"/>
          <w:lang w:val="ru-RU"/>
        </w:rPr>
        <w:t>настоящем</w:t>
      </w:r>
      <w:r w:rsidRPr="00416C3B">
        <w:rPr>
          <w:rFonts w:ascii="Arial" w:hAnsi="Arial" w:cs="Arial"/>
          <w:bCs/>
          <w:color w:val="000000"/>
          <w:lang w:val="ru-RU"/>
        </w:rPr>
        <w:t xml:space="preserve"> пункте порядок применяется во всех случаях выявления </w:t>
      </w:r>
      <w:r w:rsidR="009B3521" w:rsidRPr="00416C3B">
        <w:rPr>
          <w:rFonts w:ascii="Arial" w:hAnsi="Arial" w:cs="Arial"/>
          <w:bCs/>
          <w:color w:val="000000"/>
          <w:lang w:val="ru-RU"/>
        </w:rPr>
        <w:t xml:space="preserve">фактов невыполнения или ненадлежащего выполнения РАБОТ (в том числе </w:t>
      </w:r>
      <w:r w:rsidRPr="00416C3B">
        <w:rPr>
          <w:rFonts w:ascii="Arial" w:hAnsi="Arial" w:cs="Arial"/>
          <w:color w:val="000000"/>
          <w:lang w:val="ru-RU"/>
        </w:rPr>
        <w:t>НЕДОСТАТКОВ</w:t>
      </w:r>
      <w:r w:rsidR="009B3521" w:rsidRPr="00416C3B">
        <w:rPr>
          <w:rFonts w:ascii="Arial" w:hAnsi="Arial" w:cs="Arial"/>
          <w:color w:val="000000"/>
          <w:lang w:val="ru-RU"/>
        </w:rPr>
        <w:t>)</w:t>
      </w:r>
      <w:r w:rsidRPr="00416C3B">
        <w:rPr>
          <w:rFonts w:ascii="Arial" w:hAnsi="Arial" w:cs="Arial"/>
          <w:bCs/>
          <w:color w:val="000000"/>
          <w:lang w:val="ru-RU"/>
        </w:rPr>
        <w:t>/причинения ущерба имуществу КОМПАНИИ (в том числе в случае выявления НЕДОСТАТКОВ в течение ГАРАНТИЙНОГО ПЕРИОДА).</w:t>
      </w:r>
    </w:p>
    <w:p w14:paraId="5ED3AF6A" w14:textId="77777777" w:rsidR="005F1739" w:rsidRPr="00416C3B" w:rsidRDefault="005F1739" w:rsidP="005F1739">
      <w:pPr>
        <w:pStyle w:val="11"/>
        <w:widowControl w:val="0"/>
        <w:spacing w:after="120" w:line="240" w:lineRule="auto"/>
        <w:ind w:left="567" w:firstLine="0"/>
        <w:rPr>
          <w:rFonts w:ascii="Arial" w:hAnsi="Arial" w:cs="Arial"/>
          <w:bCs/>
          <w:color w:val="000000"/>
          <w:lang w:val="ru-RU"/>
        </w:rPr>
      </w:pPr>
      <w:r w:rsidRPr="00484961">
        <w:rPr>
          <w:rFonts w:ascii="Arial" w:hAnsi="Arial" w:cs="Arial"/>
          <w:bCs/>
          <w:color w:val="000000"/>
          <w:lang w:val="ru-RU"/>
        </w:rPr>
        <w:t>Акт, составленный КОМПАНИЕЙ в одностороннем порядке, в этом случае считается подписанным обеими Сторонами и имеющим юридическую силу.</w:t>
      </w:r>
    </w:p>
    <w:p w14:paraId="79FD4CDF" w14:textId="77777777" w:rsidR="005F1739" w:rsidRPr="00FB186D" w:rsidRDefault="005F1739" w:rsidP="00EA0D64">
      <w:pPr>
        <w:pStyle w:val="11"/>
        <w:widowControl w:val="0"/>
        <w:spacing w:after="120" w:line="240" w:lineRule="auto"/>
        <w:ind w:left="567" w:firstLine="0"/>
        <w:rPr>
          <w:rFonts w:ascii="Arial" w:hAnsi="Arial" w:cs="Arial"/>
          <w:bCs/>
          <w:color w:val="000000"/>
          <w:lang w:val="ru-RU"/>
        </w:rPr>
      </w:pPr>
    </w:p>
    <w:p w14:paraId="057AFF47" w14:textId="77777777" w:rsidR="00180435" w:rsidRPr="00FB186D" w:rsidRDefault="00180435" w:rsidP="00464DE0">
      <w:pPr>
        <w:pStyle w:val="11"/>
        <w:widowControl w:val="0"/>
        <w:numPr>
          <w:ilvl w:val="2"/>
          <w:numId w:val="52"/>
        </w:numPr>
        <w:tabs>
          <w:tab w:val="left" w:pos="567"/>
        </w:tabs>
        <w:spacing w:after="120" w:line="240" w:lineRule="auto"/>
        <w:ind w:left="567" w:hanging="567"/>
        <w:rPr>
          <w:rFonts w:ascii="Arial" w:hAnsi="Arial" w:cs="Arial"/>
          <w:bCs/>
          <w:color w:val="000000"/>
          <w:lang w:val="ru-RU"/>
        </w:rPr>
      </w:pPr>
      <w:r w:rsidRPr="00FB186D">
        <w:rPr>
          <w:rFonts w:ascii="Arial" w:hAnsi="Arial" w:cs="Arial"/>
          <w:bCs/>
          <w:color w:val="000000"/>
          <w:lang w:val="ru-RU"/>
        </w:rPr>
        <w:t xml:space="preserve">В случае </w:t>
      </w:r>
      <w:r w:rsidRPr="00FB186D">
        <w:rPr>
          <w:rFonts w:ascii="Arial" w:hAnsi="Arial" w:cs="Arial"/>
          <w:color w:val="000000"/>
          <w:lang w:val="ru-RU"/>
        </w:rPr>
        <w:t>обнаружения</w:t>
      </w:r>
      <w:r w:rsidRPr="00FB186D">
        <w:rPr>
          <w:rFonts w:ascii="Arial" w:hAnsi="Arial" w:cs="Arial"/>
          <w:bCs/>
          <w:color w:val="000000"/>
          <w:lang w:val="ru-RU"/>
        </w:rPr>
        <w:t xml:space="preserve"> факта причинения ущерба имуществу ПОДРЯДЧИКА ПОДРЯДЧИК обязан направить соответствующее уведомление о таком факте КОМПАНИИ в соответствии со Статьёй 6 РАЗДЕЛА 1 ДОГОВОРА.</w:t>
      </w:r>
    </w:p>
    <w:p w14:paraId="5A9FE86F" w14:textId="77777777" w:rsidR="00180435" w:rsidRPr="00FB186D" w:rsidRDefault="00180435" w:rsidP="00EA0D64">
      <w:pPr>
        <w:pStyle w:val="11"/>
        <w:widowControl w:val="0"/>
        <w:spacing w:after="120" w:line="240" w:lineRule="auto"/>
        <w:ind w:left="567" w:firstLine="0"/>
        <w:rPr>
          <w:rFonts w:ascii="Arial" w:hAnsi="Arial" w:cs="Arial"/>
          <w:bCs/>
          <w:color w:val="000000"/>
          <w:lang w:val="ru-RU"/>
        </w:rPr>
      </w:pPr>
      <w:r w:rsidRPr="00FB186D">
        <w:rPr>
          <w:rFonts w:ascii="Arial" w:hAnsi="Arial" w:cs="Arial"/>
          <w:bCs/>
          <w:color w:val="000000"/>
          <w:lang w:val="ru-RU"/>
        </w:rPr>
        <w:t xml:space="preserve">Представитель КОМПАНИИ обязан принять участие </w:t>
      </w:r>
      <w:r w:rsidR="009B3521" w:rsidRPr="00FB186D">
        <w:rPr>
          <w:rFonts w:ascii="Arial" w:hAnsi="Arial" w:cs="Arial"/>
          <w:bCs/>
          <w:color w:val="000000"/>
          <w:lang w:val="ru-RU"/>
        </w:rPr>
        <w:t xml:space="preserve">в </w:t>
      </w:r>
      <w:r w:rsidR="00C61E04" w:rsidRPr="00FB186D">
        <w:rPr>
          <w:rFonts w:ascii="Arial" w:hAnsi="Arial" w:cs="Arial"/>
          <w:bCs/>
          <w:color w:val="000000"/>
          <w:lang w:val="ru-RU"/>
        </w:rPr>
        <w:t>расследовании факта причинения ущерба</w:t>
      </w:r>
      <w:r w:rsidR="009B3521" w:rsidRPr="00FB186D">
        <w:rPr>
          <w:rFonts w:ascii="Arial" w:hAnsi="Arial" w:cs="Arial"/>
          <w:bCs/>
          <w:color w:val="000000"/>
          <w:lang w:val="ru-RU"/>
        </w:rPr>
        <w:t xml:space="preserve"> и</w:t>
      </w:r>
      <w:r w:rsidR="00C61E04" w:rsidRPr="00FB186D">
        <w:rPr>
          <w:rFonts w:ascii="Arial" w:hAnsi="Arial" w:cs="Arial"/>
          <w:bCs/>
          <w:color w:val="000000"/>
          <w:lang w:val="ru-RU"/>
        </w:rPr>
        <w:t xml:space="preserve"> </w:t>
      </w:r>
      <w:r w:rsidRPr="00FB186D">
        <w:rPr>
          <w:rFonts w:ascii="Arial" w:hAnsi="Arial" w:cs="Arial"/>
          <w:bCs/>
          <w:color w:val="000000"/>
          <w:lang w:val="ru-RU"/>
        </w:rPr>
        <w:t xml:space="preserve">в </w:t>
      </w:r>
      <w:r w:rsidRPr="00FB186D">
        <w:rPr>
          <w:rFonts w:ascii="Arial" w:hAnsi="Arial" w:cs="Arial"/>
          <w:color w:val="000000"/>
          <w:lang w:val="ru-RU"/>
        </w:rPr>
        <w:t>составлении</w:t>
      </w:r>
      <w:r w:rsidRPr="00FB186D">
        <w:rPr>
          <w:rFonts w:ascii="Arial" w:hAnsi="Arial" w:cs="Arial"/>
          <w:bCs/>
          <w:color w:val="000000"/>
          <w:lang w:val="ru-RU"/>
        </w:rPr>
        <w:t xml:space="preserve"> Акта о причиненном </w:t>
      </w:r>
      <w:r w:rsidRPr="00FB186D">
        <w:rPr>
          <w:rFonts w:ascii="Arial" w:hAnsi="Arial" w:cs="Arial"/>
          <w:color w:val="000000"/>
          <w:lang w:val="ru-RU"/>
        </w:rPr>
        <w:t>ущербе</w:t>
      </w:r>
      <w:r w:rsidRPr="00FB186D">
        <w:rPr>
          <w:rFonts w:ascii="Arial" w:hAnsi="Arial" w:cs="Arial"/>
          <w:bCs/>
          <w:color w:val="000000"/>
          <w:lang w:val="ru-RU"/>
        </w:rPr>
        <w:t xml:space="preserve"> не позднее </w:t>
      </w:r>
      <w:r w:rsidR="00444931">
        <w:rPr>
          <w:rFonts w:ascii="Arial" w:hAnsi="Arial" w:cs="Arial"/>
          <w:bCs/>
          <w:color w:val="000000"/>
          <w:lang w:val="ru-RU"/>
        </w:rPr>
        <w:t xml:space="preserve">5 (пяти) </w:t>
      </w:r>
      <w:r w:rsidR="00444931" w:rsidRPr="00691BA1">
        <w:rPr>
          <w:rFonts w:ascii="Arial" w:hAnsi="Arial" w:cs="Arial"/>
          <w:bCs/>
          <w:color w:val="000000"/>
          <w:lang w:val="ru-RU"/>
        </w:rPr>
        <w:t>рабочих д</w:t>
      </w:r>
      <w:r w:rsidR="00444931">
        <w:rPr>
          <w:rFonts w:ascii="Arial" w:hAnsi="Arial" w:cs="Arial"/>
          <w:bCs/>
          <w:color w:val="000000"/>
          <w:lang w:val="ru-RU"/>
        </w:rPr>
        <w:t>ней</w:t>
      </w:r>
      <w:r w:rsidRPr="00FB186D">
        <w:rPr>
          <w:rFonts w:ascii="Arial" w:hAnsi="Arial" w:cs="Arial"/>
          <w:bCs/>
          <w:color w:val="000000"/>
          <w:lang w:val="ru-RU"/>
        </w:rPr>
        <w:t xml:space="preserve"> с даты получения уведомления о причинённом ущербе, если иной срок не согласован СТОРОНАМИ.</w:t>
      </w:r>
      <w:r w:rsidR="009C4DE4" w:rsidRPr="00FB186D">
        <w:rPr>
          <w:rFonts w:ascii="Arial" w:hAnsi="Arial" w:cs="Arial"/>
          <w:bCs/>
          <w:color w:val="000000"/>
          <w:lang w:val="ru-RU"/>
        </w:rPr>
        <w:t xml:space="preserve"> По итогам расследования в Акте указывается </w:t>
      </w:r>
      <w:r w:rsidR="009B3521" w:rsidRPr="00FB186D">
        <w:rPr>
          <w:rFonts w:ascii="Arial" w:hAnsi="Arial" w:cs="Arial"/>
          <w:bCs/>
          <w:color w:val="000000"/>
          <w:lang w:val="ru-RU"/>
        </w:rPr>
        <w:t>СТОРОНА, которая несет ответственность за причиненный ущерб</w:t>
      </w:r>
      <w:r w:rsidR="009C4DE4" w:rsidRPr="00FB186D">
        <w:rPr>
          <w:rFonts w:ascii="Arial" w:hAnsi="Arial" w:cs="Arial"/>
          <w:bCs/>
          <w:color w:val="000000"/>
          <w:lang w:val="ru-RU"/>
        </w:rPr>
        <w:t>.</w:t>
      </w:r>
    </w:p>
    <w:p w14:paraId="43A4D985" w14:textId="77777777" w:rsidR="00180435" w:rsidRPr="00FB186D" w:rsidRDefault="00180435" w:rsidP="00EA0D64">
      <w:pPr>
        <w:pStyle w:val="11"/>
        <w:widowControl w:val="0"/>
        <w:spacing w:after="120" w:line="240" w:lineRule="auto"/>
        <w:ind w:left="567" w:firstLine="0"/>
        <w:rPr>
          <w:rFonts w:ascii="Arial" w:hAnsi="Arial" w:cs="Arial"/>
          <w:bCs/>
          <w:color w:val="000000"/>
          <w:lang w:val="ru-RU"/>
        </w:rPr>
      </w:pPr>
      <w:r w:rsidRPr="00FB186D">
        <w:rPr>
          <w:rFonts w:ascii="Arial" w:hAnsi="Arial" w:cs="Arial"/>
          <w:bCs/>
          <w:color w:val="000000"/>
          <w:lang w:val="ru-RU"/>
        </w:rPr>
        <w:t xml:space="preserve">В </w:t>
      </w:r>
      <w:r w:rsidRPr="00FB186D">
        <w:rPr>
          <w:rFonts w:ascii="Arial" w:hAnsi="Arial" w:cs="Arial"/>
          <w:color w:val="000000"/>
          <w:lang w:val="ru-RU"/>
        </w:rPr>
        <w:t>случае</w:t>
      </w:r>
      <w:r w:rsidRPr="00FB186D">
        <w:rPr>
          <w:rFonts w:ascii="Arial" w:hAnsi="Arial" w:cs="Arial"/>
          <w:bCs/>
          <w:color w:val="000000"/>
          <w:lang w:val="ru-RU"/>
        </w:rPr>
        <w:t xml:space="preserve"> </w:t>
      </w:r>
      <w:r w:rsidRPr="00FB186D">
        <w:rPr>
          <w:rFonts w:ascii="Arial" w:hAnsi="Arial" w:cs="Arial"/>
          <w:color w:val="000000"/>
          <w:lang w:val="ru-RU"/>
        </w:rPr>
        <w:t>неявки</w:t>
      </w:r>
      <w:r w:rsidRPr="00FB186D">
        <w:rPr>
          <w:rFonts w:ascii="Arial" w:hAnsi="Arial" w:cs="Arial"/>
          <w:bCs/>
          <w:color w:val="000000"/>
          <w:lang w:val="ru-RU"/>
        </w:rPr>
        <w:t xml:space="preserve"> представителя КОМПАНИИ в срок, указанный выше, ПОДРЯДЧИК вправе составить Акт о причиненном ущербе без участия КОМПАНИИ в одностороннем порядке.</w:t>
      </w:r>
    </w:p>
    <w:p w14:paraId="26398C13" w14:textId="77777777" w:rsidR="00180435" w:rsidRPr="00FB186D" w:rsidRDefault="00180435" w:rsidP="00EA0D64">
      <w:pPr>
        <w:pStyle w:val="11"/>
        <w:widowControl w:val="0"/>
        <w:spacing w:after="120" w:line="240" w:lineRule="auto"/>
        <w:ind w:left="567" w:firstLine="0"/>
        <w:rPr>
          <w:rFonts w:ascii="Arial" w:hAnsi="Arial" w:cs="Arial"/>
          <w:color w:val="000000"/>
          <w:lang w:val="ru-RU"/>
        </w:rPr>
      </w:pPr>
      <w:r w:rsidRPr="00FB186D">
        <w:rPr>
          <w:rFonts w:ascii="Arial" w:hAnsi="Arial" w:cs="Arial"/>
          <w:color w:val="000000"/>
          <w:lang w:val="ru-RU"/>
        </w:rPr>
        <w:t>Согласованный</w:t>
      </w:r>
      <w:r w:rsidRPr="00FB186D">
        <w:rPr>
          <w:rFonts w:ascii="Arial" w:hAnsi="Arial" w:cs="Arial"/>
          <w:bCs/>
          <w:color w:val="000000"/>
          <w:lang w:val="ru-RU"/>
        </w:rPr>
        <w:t xml:space="preserve"> в настоящем пункте порядок применяется во всех случаях причинения ущерба имуществу ПОДРЯДЧИКА.</w:t>
      </w:r>
    </w:p>
    <w:p w14:paraId="08BF76B1" w14:textId="77777777" w:rsidR="006060B5" w:rsidRPr="00416C3B" w:rsidRDefault="006060B5" w:rsidP="00464DE0">
      <w:pPr>
        <w:pStyle w:val="11"/>
        <w:widowControl w:val="0"/>
        <w:numPr>
          <w:ilvl w:val="2"/>
          <w:numId w:val="52"/>
        </w:numPr>
        <w:tabs>
          <w:tab w:val="left" w:pos="567"/>
        </w:tabs>
        <w:spacing w:after="120" w:line="240" w:lineRule="auto"/>
        <w:ind w:left="567" w:hanging="567"/>
        <w:rPr>
          <w:rFonts w:ascii="Arial" w:hAnsi="Arial" w:cs="Arial"/>
          <w:color w:val="000000"/>
          <w:lang w:val="ru-RU"/>
        </w:rPr>
      </w:pPr>
      <w:r w:rsidRPr="00416C3B">
        <w:rPr>
          <w:rFonts w:ascii="Arial" w:hAnsi="Arial" w:cs="Arial"/>
          <w:bCs/>
          <w:color w:val="000000"/>
          <w:lang w:val="ru-RU"/>
        </w:rPr>
        <w:lastRenderedPageBreak/>
        <w:t xml:space="preserve">Право на получение неустойки (штрафа и/или пени) возникает у СТОРОНЫ после того, как она выставит другой СТОРОНЕ претензию с обоснованным расчетом суммы неустойки, а та признает ее, либо после вступления в законную силу  решения суда о взыскании конкретной суммы неустойки. </w:t>
      </w:r>
    </w:p>
    <w:p w14:paraId="34392A36" w14:textId="77777777" w:rsidR="006060B5" w:rsidRPr="00FB186D" w:rsidRDefault="006060B5" w:rsidP="006060B5">
      <w:pPr>
        <w:pStyle w:val="11"/>
        <w:widowControl w:val="0"/>
        <w:tabs>
          <w:tab w:val="left" w:pos="567"/>
        </w:tabs>
        <w:spacing w:after="120" w:line="240" w:lineRule="auto"/>
        <w:ind w:left="567" w:firstLine="0"/>
        <w:rPr>
          <w:rFonts w:ascii="Arial" w:hAnsi="Arial" w:cs="Arial"/>
          <w:color w:val="000000"/>
          <w:lang w:val="ru-RU"/>
        </w:rPr>
      </w:pPr>
    </w:p>
    <w:p w14:paraId="10151F27" w14:textId="77777777" w:rsidR="00806CB1" w:rsidRDefault="00180435" w:rsidP="00464DE0">
      <w:pPr>
        <w:pStyle w:val="11"/>
        <w:widowControl w:val="0"/>
        <w:numPr>
          <w:ilvl w:val="1"/>
          <w:numId w:val="16"/>
        </w:numPr>
        <w:tabs>
          <w:tab w:val="left" w:pos="567"/>
        </w:tabs>
        <w:spacing w:after="120" w:line="240" w:lineRule="auto"/>
        <w:ind w:left="567" w:hanging="567"/>
        <w:rPr>
          <w:rFonts w:ascii="Arial" w:hAnsi="Arial" w:cs="Arial"/>
          <w:color w:val="000000"/>
          <w:lang w:val="ru-RU"/>
        </w:rPr>
      </w:pPr>
      <w:r w:rsidRPr="00FB186D">
        <w:rPr>
          <w:rFonts w:ascii="Arial" w:hAnsi="Arial" w:cs="Arial"/>
          <w:color w:val="000000"/>
          <w:lang w:val="ru-RU"/>
        </w:rPr>
        <w:t>ОТВЕТСТВЕННОСТЬ ЗА НЕВЫПОЛНЕНИЕ ИЛИ НЕНАДЛЕЖАЩЕЕ ВЫПОЛНЕНИЕ РАБОТ</w:t>
      </w:r>
    </w:p>
    <w:p w14:paraId="1558E43A" w14:textId="77777777" w:rsidR="00180435" w:rsidRPr="00F42DAF" w:rsidRDefault="007B0C0A" w:rsidP="00464DE0">
      <w:pPr>
        <w:pStyle w:val="11"/>
        <w:widowControl w:val="0"/>
        <w:numPr>
          <w:ilvl w:val="2"/>
          <w:numId w:val="53"/>
        </w:numPr>
        <w:tabs>
          <w:tab w:val="left" w:pos="567"/>
        </w:tabs>
        <w:spacing w:after="120" w:line="240" w:lineRule="auto"/>
        <w:ind w:left="567" w:hanging="567"/>
        <w:rPr>
          <w:rFonts w:ascii="Arial" w:hAnsi="Arial" w:cs="Arial"/>
          <w:color w:val="000000"/>
          <w:lang w:val="ru-RU"/>
        </w:rPr>
      </w:pPr>
      <w:r w:rsidRPr="00F42DAF">
        <w:rPr>
          <w:rFonts w:ascii="Arial" w:hAnsi="Arial" w:cs="Arial"/>
          <w:color w:val="000000"/>
          <w:lang w:val="ru-RU"/>
        </w:rPr>
        <w:t xml:space="preserve">Невыполнением </w:t>
      </w:r>
      <w:r w:rsidR="00180435" w:rsidRPr="00F42DAF">
        <w:rPr>
          <w:rFonts w:ascii="Arial" w:hAnsi="Arial" w:cs="Arial"/>
          <w:color w:val="000000"/>
          <w:lang w:val="ru-RU"/>
        </w:rPr>
        <w:t xml:space="preserve">или ненадлежащим выполнением РАБОТ </w:t>
      </w:r>
      <w:r w:rsidR="00C61E04" w:rsidRPr="00F42DAF">
        <w:rPr>
          <w:rFonts w:ascii="Arial" w:hAnsi="Arial" w:cs="Arial"/>
          <w:color w:val="000000"/>
          <w:lang w:val="ru-RU"/>
        </w:rPr>
        <w:t xml:space="preserve">ПОДРЯДЧИКОМ </w:t>
      </w:r>
      <w:r w:rsidR="00180435" w:rsidRPr="00F42DAF">
        <w:rPr>
          <w:rFonts w:ascii="Arial" w:hAnsi="Arial" w:cs="Arial"/>
          <w:color w:val="000000"/>
          <w:lang w:val="ru-RU"/>
        </w:rPr>
        <w:t>явля</w:t>
      </w:r>
      <w:r w:rsidR="00C61E04" w:rsidRPr="00F42DAF">
        <w:rPr>
          <w:rFonts w:ascii="Arial" w:hAnsi="Arial" w:cs="Arial"/>
          <w:lang w:val="ru-RU"/>
        </w:rPr>
        <w:t>ю</w:t>
      </w:r>
      <w:r w:rsidR="0063507B" w:rsidRPr="00F42DAF">
        <w:rPr>
          <w:rFonts w:ascii="Arial" w:hAnsi="Arial" w:cs="Arial"/>
          <w:lang w:val="ru-RU"/>
        </w:rPr>
        <w:t>тся следующ</w:t>
      </w:r>
      <w:r w:rsidR="00C61E04" w:rsidRPr="00F42DAF">
        <w:rPr>
          <w:rFonts w:ascii="Arial" w:hAnsi="Arial" w:cs="Arial"/>
          <w:lang w:val="ru-RU"/>
        </w:rPr>
        <w:t>и</w:t>
      </w:r>
      <w:r w:rsidR="0063507B" w:rsidRPr="00F42DAF">
        <w:rPr>
          <w:rFonts w:ascii="Arial" w:hAnsi="Arial" w:cs="Arial"/>
          <w:lang w:val="ru-RU"/>
        </w:rPr>
        <w:t>е</w:t>
      </w:r>
      <w:r w:rsidR="00C61E04" w:rsidRPr="00F42DAF">
        <w:rPr>
          <w:rFonts w:ascii="Arial" w:hAnsi="Arial" w:cs="Arial"/>
          <w:lang w:val="ru-RU"/>
        </w:rPr>
        <w:t xml:space="preserve"> факты/действия/бездействия ПОДРЯДЧИКА</w:t>
      </w:r>
      <w:r w:rsidR="00180435" w:rsidRPr="00F42DAF">
        <w:rPr>
          <w:rFonts w:ascii="Arial" w:hAnsi="Arial" w:cs="Arial"/>
          <w:lang w:val="ru-RU"/>
        </w:rPr>
        <w:t>:</w:t>
      </w:r>
    </w:p>
    <w:p w14:paraId="0E383C5F" w14:textId="77777777" w:rsidR="00180435" w:rsidRPr="00FB186D" w:rsidRDefault="00180435" w:rsidP="00464DE0">
      <w:pPr>
        <w:pStyle w:val="11"/>
        <w:widowControl w:val="0"/>
        <w:numPr>
          <w:ilvl w:val="0"/>
          <w:numId w:val="4"/>
        </w:numPr>
        <w:tabs>
          <w:tab w:val="clear" w:pos="1182"/>
          <w:tab w:val="left" w:pos="567"/>
          <w:tab w:val="num" w:pos="969"/>
        </w:tabs>
        <w:spacing w:after="120" w:line="240" w:lineRule="auto"/>
        <w:ind w:left="969" w:hanging="402"/>
        <w:rPr>
          <w:rFonts w:ascii="Arial" w:hAnsi="Arial" w:cs="Arial"/>
          <w:lang w:val="ru-RU"/>
        </w:rPr>
      </w:pPr>
      <w:r w:rsidRPr="00FB186D">
        <w:rPr>
          <w:rFonts w:ascii="Arial" w:hAnsi="Arial" w:cs="Arial"/>
          <w:lang w:val="ru-RU"/>
        </w:rPr>
        <w:t>не приступление к выполнению РАБОТ в сроки, установленные ДОГОВОРОМ;</w:t>
      </w:r>
    </w:p>
    <w:p w14:paraId="1E70BDF0" w14:textId="77777777" w:rsidR="00180435" w:rsidRPr="00691BA1" w:rsidRDefault="00180435" w:rsidP="00464DE0">
      <w:pPr>
        <w:pStyle w:val="11"/>
        <w:widowControl w:val="0"/>
        <w:numPr>
          <w:ilvl w:val="0"/>
          <w:numId w:val="4"/>
        </w:numPr>
        <w:tabs>
          <w:tab w:val="clear" w:pos="1182"/>
          <w:tab w:val="left" w:pos="567"/>
          <w:tab w:val="num" w:pos="969"/>
        </w:tabs>
        <w:spacing w:after="120" w:line="240" w:lineRule="auto"/>
        <w:ind w:left="969" w:hanging="402"/>
        <w:rPr>
          <w:rFonts w:ascii="Arial" w:hAnsi="Arial" w:cs="Arial"/>
          <w:lang w:val="ru-RU"/>
        </w:rPr>
      </w:pPr>
      <w:r w:rsidRPr="00FB186D">
        <w:rPr>
          <w:rFonts w:ascii="Arial" w:hAnsi="Arial" w:cs="Arial"/>
          <w:color w:val="000000"/>
          <w:lang w:val="ru-RU"/>
        </w:rPr>
        <w:t>выполнение</w:t>
      </w:r>
      <w:r w:rsidRPr="00FB186D">
        <w:rPr>
          <w:rFonts w:ascii="Arial" w:hAnsi="Arial" w:cs="Arial"/>
          <w:lang w:val="ru-RU"/>
        </w:rPr>
        <w:t xml:space="preserve"> РАБОТ с нарушением сроков</w:t>
      </w:r>
      <w:r w:rsidR="003E2F2D">
        <w:rPr>
          <w:rFonts w:ascii="Arial" w:hAnsi="Arial" w:cs="Arial"/>
          <w:lang w:val="ru-RU"/>
        </w:rPr>
        <w:t xml:space="preserve">, </w:t>
      </w:r>
      <w:r w:rsidR="003E2F2D" w:rsidRPr="00691BA1">
        <w:rPr>
          <w:rFonts w:ascii="Arial" w:hAnsi="Arial" w:cs="Arial"/>
          <w:lang w:val="ru-RU"/>
        </w:rPr>
        <w:t>обозначенных в согласованном план-графике строительства скважин глубина-день</w:t>
      </w:r>
      <w:r w:rsidRPr="00691BA1">
        <w:rPr>
          <w:rFonts w:ascii="Arial" w:hAnsi="Arial" w:cs="Arial"/>
          <w:lang w:val="ru-RU"/>
        </w:rPr>
        <w:t>;</w:t>
      </w:r>
    </w:p>
    <w:p w14:paraId="66336738" w14:textId="77777777" w:rsidR="00180435" w:rsidRDefault="00180435" w:rsidP="00464DE0">
      <w:pPr>
        <w:pStyle w:val="11"/>
        <w:widowControl w:val="0"/>
        <w:numPr>
          <w:ilvl w:val="0"/>
          <w:numId w:val="4"/>
        </w:numPr>
        <w:tabs>
          <w:tab w:val="clear" w:pos="1182"/>
          <w:tab w:val="left" w:pos="567"/>
          <w:tab w:val="num" w:pos="969"/>
        </w:tabs>
        <w:spacing w:after="120" w:line="240" w:lineRule="auto"/>
        <w:ind w:left="969" w:hanging="402"/>
        <w:rPr>
          <w:rFonts w:ascii="Arial" w:hAnsi="Arial" w:cs="Arial"/>
          <w:lang w:val="ru-RU"/>
        </w:rPr>
      </w:pPr>
      <w:r w:rsidRPr="00FB186D">
        <w:rPr>
          <w:rFonts w:ascii="Arial" w:hAnsi="Arial" w:cs="Arial"/>
          <w:color w:val="000000"/>
          <w:lang w:val="ru-RU"/>
        </w:rPr>
        <w:t>выполнение</w:t>
      </w:r>
      <w:r w:rsidRPr="00FB186D">
        <w:rPr>
          <w:rFonts w:ascii="Arial" w:hAnsi="Arial" w:cs="Arial"/>
          <w:lang w:val="ru-RU"/>
        </w:rPr>
        <w:t xml:space="preserve"> РАБОТ с НЕДОСТАТКАМИ</w:t>
      </w:r>
      <w:r w:rsidR="00761761">
        <w:rPr>
          <w:rFonts w:ascii="Arial" w:hAnsi="Arial" w:cs="Arial"/>
          <w:lang w:val="ru-RU"/>
        </w:rPr>
        <w:t>.</w:t>
      </w:r>
    </w:p>
    <w:p w14:paraId="5D0BB0AD" w14:textId="77777777" w:rsidR="00795588" w:rsidRPr="00691BA1" w:rsidRDefault="00795588" w:rsidP="002C5B75">
      <w:pPr>
        <w:pStyle w:val="11"/>
        <w:tabs>
          <w:tab w:val="left" w:pos="567"/>
        </w:tabs>
        <w:spacing w:after="120" w:line="240" w:lineRule="auto"/>
        <w:ind w:left="567"/>
        <w:rPr>
          <w:rFonts w:ascii="Arial" w:hAnsi="Arial" w:cs="Arial"/>
          <w:bCs/>
          <w:lang w:val="ru-RU"/>
        </w:rPr>
      </w:pPr>
      <w:r>
        <w:rPr>
          <w:rFonts w:ascii="Arial" w:hAnsi="Arial" w:cs="Arial"/>
          <w:bCs/>
          <w:color w:val="000000"/>
          <w:lang w:val="ru-RU"/>
        </w:rPr>
        <w:tab/>
      </w:r>
      <w:r w:rsidRPr="00691BA1">
        <w:rPr>
          <w:rFonts w:ascii="Arial" w:hAnsi="Arial" w:cs="Arial"/>
          <w:bCs/>
          <w:lang w:val="ru-RU"/>
        </w:rPr>
        <w:t>за исключением случаев, когда указанное произошло в результате виновных действий/бездействий КОМПАНИИ и/или СЕРВИСНЫХ КОМПАНИЙ.</w:t>
      </w:r>
    </w:p>
    <w:p w14:paraId="2485B4D1" w14:textId="77777777" w:rsidR="00180435" w:rsidRPr="00FB186D" w:rsidRDefault="00180435" w:rsidP="00464DE0">
      <w:pPr>
        <w:pStyle w:val="11"/>
        <w:widowControl w:val="0"/>
        <w:numPr>
          <w:ilvl w:val="2"/>
          <w:numId w:val="53"/>
        </w:numPr>
        <w:tabs>
          <w:tab w:val="left" w:pos="567"/>
        </w:tabs>
        <w:spacing w:after="120" w:line="240" w:lineRule="auto"/>
        <w:ind w:left="567" w:hanging="567"/>
        <w:rPr>
          <w:rFonts w:ascii="Arial" w:hAnsi="Arial" w:cs="Arial"/>
          <w:color w:val="000000"/>
          <w:lang w:val="ru-RU"/>
        </w:rPr>
      </w:pPr>
      <w:r w:rsidRPr="00FB186D">
        <w:rPr>
          <w:rFonts w:ascii="Arial" w:hAnsi="Arial" w:cs="Arial"/>
          <w:color w:val="000000"/>
          <w:lang w:val="ru-RU"/>
        </w:rPr>
        <w:t xml:space="preserve">В случае невыполнения или ненадлежащего выполнения РАБОТ, КОМПАНИЯ имеет право применить </w:t>
      </w:r>
      <w:r w:rsidR="00795588" w:rsidRPr="00691BA1">
        <w:rPr>
          <w:rFonts w:ascii="Arial" w:hAnsi="Arial" w:cs="Arial"/>
          <w:lang w:val="ru-RU"/>
        </w:rPr>
        <w:t xml:space="preserve">любую или несколько </w:t>
      </w:r>
      <w:r w:rsidRPr="00FB186D">
        <w:rPr>
          <w:rFonts w:ascii="Arial" w:hAnsi="Arial" w:cs="Arial"/>
          <w:color w:val="000000"/>
          <w:lang w:val="ru-RU"/>
        </w:rPr>
        <w:t>из следующих мер:</w:t>
      </w:r>
    </w:p>
    <w:p w14:paraId="387672D8" w14:textId="77777777" w:rsidR="00180435" w:rsidRPr="00FB186D" w:rsidDel="00E82020" w:rsidRDefault="00180435" w:rsidP="00464DE0">
      <w:pPr>
        <w:pStyle w:val="11"/>
        <w:widowControl w:val="0"/>
        <w:numPr>
          <w:ilvl w:val="0"/>
          <w:numId w:val="34"/>
        </w:numPr>
        <w:tabs>
          <w:tab w:val="clear" w:pos="816"/>
          <w:tab w:val="num" w:pos="567"/>
        </w:tabs>
        <w:spacing w:after="120" w:line="240" w:lineRule="auto"/>
        <w:ind w:left="567" w:hanging="567"/>
        <w:rPr>
          <w:rFonts w:ascii="Arial" w:hAnsi="Arial" w:cs="Arial"/>
          <w:lang w:val="ru-RU"/>
        </w:rPr>
      </w:pPr>
      <w:r w:rsidRPr="00FB186D">
        <w:rPr>
          <w:rFonts w:ascii="Arial" w:hAnsi="Arial" w:cs="Arial"/>
          <w:color w:val="000000"/>
          <w:lang w:val="ru-RU"/>
        </w:rPr>
        <w:t>Потребовать</w:t>
      </w:r>
      <w:r w:rsidRPr="00FB186D">
        <w:rPr>
          <w:rFonts w:ascii="Arial" w:hAnsi="Arial" w:cs="Arial"/>
          <w:lang w:val="ru-RU"/>
        </w:rPr>
        <w:t xml:space="preserve"> от ПОДРЯДЧИКА безвозмездного устранения НЕДОСТАТКОВ</w:t>
      </w:r>
      <w:r w:rsidR="0048760C">
        <w:rPr>
          <w:rFonts w:ascii="Arial" w:hAnsi="Arial" w:cs="Arial"/>
          <w:lang w:val="ru-RU"/>
        </w:rPr>
        <w:t xml:space="preserve"> </w:t>
      </w:r>
      <w:r w:rsidR="00795588">
        <w:rPr>
          <w:rFonts w:ascii="Arial" w:hAnsi="Arial" w:cs="Arial"/>
          <w:lang w:val="ru-RU"/>
        </w:rPr>
        <w:t xml:space="preserve">в установленный КОМПАНИЕЙ разумный </w:t>
      </w:r>
      <w:r w:rsidR="00745956">
        <w:rPr>
          <w:rFonts w:ascii="Arial" w:hAnsi="Arial" w:cs="Arial"/>
          <w:lang w:val="ru-RU"/>
        </w:rPr>
        <w:t>срок;</w:t>
      </w:r>
    </w:p>
    <w:p w14:paraId="332095CC" w14:textId="77777777" w:rsidR="00180435" w:rsidRPr="00FB186D" w:rsidRDefault="00180435" w:rsidP="00464DE0">
      <w:pPr>
        <w:pStyle w:val="11"/>
        <w:numPr>
          <w:ilvl w:val="0"/>
          <w:numId w:val="4"/>
        </w:numPr>
        <w:tabs>
          <w:tab w:val="clear" w:pos="1182"/>
          <w:tab w:val="left" w:pos="567"/>
          <w:tab w:val="num" w:pos="969"/>
        </w:tabs>
        <w:spacing w:after="120" w:line="240" w:lineRule="auto"/>
        <w:ind w:left="969" w:hanging="402"/>
        <w:rPr>
          <w:rFonts w:ascii="Arial" w:hAnsi="Arial" w:cs="Arial"/>
          <w:lang w:val="ru-RU"/>
        </w:rPr>
      </w:pPr>
      <w:r w:rsidRPr="00FB186D">
        <w:rPr>
          <w:rFonts w:ascii="Arial" w:hAnsi="Arial" w:cs="Arial"/>
          <w:color w:val="000000"/>
          <w:lang w:val="ru-RU"/>
        </w:rPr>
        <w:t>на</w:t>
      </w:r>
      <w:r w:rsidRPr="00FB186D">
        <w:rPr>
          <w:rFonts w:ascii="Arial" w:hAnsi="Arial" w:cs="Arial"/>
          <w:lang w:val="ru-RU"/>
        </w:rPr>
        <w:t xml:space="preserve"> основании письменного требования КОМПАНИИ ПОДРЯДЧИК в разумный срок, установленный КОМПАНИЕЙ, должен представить КОМПАНИИ План </w:t>
      </w:r>
      <w:r w:rsidRPr="00FB186D">
        <w:rPr>
          <w:rFonts w:ascii="Arial" w:hAnsi="Arial" w:cs="Arial"/>
          <w:color w:val="000000"/>
          <w:lang w:val="ru-RU"/>
        </w:rPr>
        <w:t>корректирующих</w:t>
      </w:r>
      <w:r w:rsidRPr="00FB186D">
        <w:rPr>
          <w:rFonts w:ascii="Arial" w:hAnsi="Arial" w:cs="Arial"/>
          <w:lang w:val="ru-RU"/>
        </w:rPr>
        <w:t xml:space="preserve"> мероприятий по устранению НЕДОСТАТКОВ.</w:t>
      </w:r>
    </w:p>
    <w:p w14:paraId="041F77F9" w14:textId="77777777" w:rsidR="00180435" w:rsidRPr="00FB186D" w:rsidRDefault="00180435" w:rsidP="00464DE0">
      <w:pPr>
        <w:pStyle w:val="11"/>
        <w:numPr>
          <w:ilvl w:val="0"/>
          <w:numId w:val="4"/>
        </w:numPr>
        <w:tabs>
          <w:tab w:val="clear" w:pos="1182"/>
          <w:tab w:val="left" w:pos="567"/>
          <w:tab w:val="num" w:pos="969"/>
        </w:tabs>
        <w:spacing w:after="120" w:line="240" w:lineRule="auto"/>
        <w:ind w:left="969" w:hanging="402"/>
        <w:rPr>
          <w:rFonts w:ascii="Arial" w:hAnsi="Arial" w:cs="Arial"/>
          <w:lang w:val="ru-RU"/>
        </w:rPr>
      </w:pPr>
      <w:r w:rsidRPr="00FB186D">
        <w:rPr>
          <w:rFonts w:ascii="Arial" w:hAnsi="Arial" w:cs="Arial"/>
          <w:color w:val="000000"/>
          <w:lang w:val="ru-RU"/>
        </w:rPr>
        <w:t>КОМПАНИЯ</w:t>
      </w:r>
      <w:r w:rsidRPr="00FB186D">
        <w:rPr>
          <w:rFonts w:ascii="Arial" w:hAnsi="Arial" w:cs="Arial"/>
          <w:lang w:val="ru-RU"/>
        </w:rPr>
        <w:t xml:space="preserve"> должна в течение 5 </w:t>
      </w:r>
      <w:r w:rsidR="001B4BBF">
        <w:rPr>
          <w:rFonts w:ascii="Arial" w:hAnsi="Arial" w:cs="Arial"/>
          <w:lang w:val="ru-RU"/>
        </w:rPr>
        <w:t xml:space="preserve"> </w:t>
      </w:r>
      <w:r w:rsidRPr="00FB186D">
        <w:rPr>
          <w:rFonts w:ascii="Arial" w:hAnsi="Arial" w:cs="Arial"/>
          <w:lang w:val="ru-RU"/>
        </w:rPr>
        <w:t>(пяти)</w:t>
      </w:r>
      <w:r w:rsidRPr="00FB186D">
        <w:rPr>
          <w:rFonts w:ascii="Arial" w:hAnsi="Arial" w:cs="Arial"/>
        </w:rPr>
        <w:t> </w:t>
      </w:r>
      <w:r w:rsidRPr="00FB186D">
        <w:rPr>
          <w:rFonts w:ascii="Arial" w:hAnsi="Arial" w:cs="Arial"/>
          <w:lang w:val="ru-RU"/>
        </w:rPr>
        <w:t xml:space="preserve"> дней с момента получения Плана </w:t>
      </w:r>
      <w:r w:rsidRPr="00FB186D">
        <w:rPr>
          <w:rFonts w:ascii="Arial" w:hAnsi="Arial" w:cs="Arial"/>
          <w:color w:val="000000"/>
          <w:lang w:val="ru-RU"/>
        </w:rPr>
        <w:t>корректирующих</w:t>
      </w:r>
      <w:r w:rsidRPr="00FB186D">
        <w:rPr>
          <w:rFonts w:ascii="Arial" w:hAnsi="Arial" w:cs="Arial"/>
          <w:lang w:val="ru-RU"/>
        </w:rPr>
        <w:t xml:space="preserve"> мероприятий сообщить ПОДРЯДЧИКУ о его</w:t>
      </w:r>
      <w:r w:rsidRPr="00FB186D">
        <w:rPr>
          <w:rFonts w:ascii="Arial" w:hAnsi="Arial" w:cs="Arial"/>
        </w:rPr>
        <w:t> </w:t>
      </w:r>
      <w:r w:rsidRPr="00FB186D">
        <w:rPr>
          <w:rFonts w:ascii="Arial" w:hAnsi="Arial" w:cs="Arial"/>
          <w:lang w:val="ru-RU"/>
        </w:rPr>
        <w:t xml:space="preserve"> одобрении или дать рекомендации по внесению в него изменений.</w:t>
      </w:r>
    </w:p>
    <w:p w14:paraId="464A3C29" w14:textId="77777777" w:rsidR="00180435" w:rsidRDefault="00180435" w:rsidP="00464DE0">
      <w:pPr>
        <w:pStyle w:val="11"/>
        <w:numPr>
          <w:ilvl w:val="0"/>
          <w:numId w:val="4"/>
        </w:numPr>
        <w:tabs>
          <w:tab w:val="clear" w:pos="1182"/>
          <w:tab w:val="left" w:pos="567"/>
          <w:tab w:val="num" w:pos="969"/>
        </w:tabs>
        <w:spacing w:after="120" w:line="240" w:lineRule="auto"/>
        <w:ind w:left="969" w:hanging="402"/>
        <w:rPr>
          <w:rFonts w:ascii="Arial" w:hAnsi="Arial" w:cs="Arial"/>
          <w:lang w:val="ru-RU"/>
        </w:rPr>
      </w:pPr>
      <w:r w:rsidRPr="00FB186D">
        <w:rPr>
          <w:rFonts w:ascii="Arial" w:hAnsi="Arial" w:cs="Arial"/>
          <w:color w:val="000000"/>
          <w:lang w:val="ru-RU"/>
        </w:rPr>
        <w:t>ПОДРЯДЧИК</w:t>
      </w:r>
      <w:r w:rsidRPr="00FB186D">
        <w:rPr>
          <w:rFonts w:ascii="Arial" w:hAnsi="Arial" w:cs="Arial"/>
          <w:lang w:val="ru-RU"/>
        </w:rPr>
        <w:t xml:space="preserve"> должен, за свой счет, </w:t>
      </w:r>
      <w:r w:rsidRPr="00FB186D">
        <w:rPr>
          <w:rFonts w:ascii="Arial" w:hAnsi="Arial" w:cs="Arial"/>
        </w:rPr>
        <w:t> </w:t>
      </w:r>
      <w:r w:rsidRPr="00FB186D">
        <w:rPr>
          <w:rFonts w:ascii="Arial" w:hAnsi="Arial" w:cs="Arial"/>
          <w:lang w:val="ru-RU"/>
        </w:rPr>
        <w:t>в указанный в Плане корректирующих мероприятий срок исправить НЕДОСТАТКИ.</w:t>
      </w:r>
    </w:p>
    <w:p w14:paraId="28F2CD48" w14:textId="77777777" w:rsidR="00544D88" w:rsidRPr="00691BA1" w:rsidRDefault="00544D88" w:rsidP="002C5B75">
      <w:pPr>
        <w:pStyle w:val="11"/>
        <w:tabs>
          <w:tab w:val="left" w:pos="513"/>
        </w:tabs>
        <w:spacing w:after="120" w:line="240" w:lineRule="auto"/>
        <w:ind w:hanging="11"/>
        <w:rPr>
          <w:rFonts w:ascii="Arial" w:hAnsi="Arial" w:cs="Arial"/>
          <w:lang w:val="ru-RU"/>
        </w:rPr>
      </w:pPr>
      <w:r w:rsidRPr="00691BA1">
        <w:rPr>
          <w:rFonts w:ascii="Arial" w:hAnsi="Arial" w:cs="Arial"/>
          <w:lang w:val="ru-RU"/>
        </w:rPr>
        <w:t>При этом все затраты при повторной мобилизации материалов и оборудования ПОДРЯДЧИКА несет ПОДРЯДЧИК.</w:t>
      </w:r>
    </w:p>
    <w:p w14:paraId="05BA1B93" w14:textId="77777777" w:rsidR="00BE57EB" w:rsidRPr="00691BA1" w:rsidRDefault="00BE57EB" w:rsidP="00691BA1">
      <w:pPr>
        <w:pStyle w:val="11"/>
        <w:numPr>
          <w:ilvl w:val="0"/>
          <w:numId w:val="34"/>
        </w:numPr>
        <w:tabs>
          <w:tab w:val="clear" w:pos="816"/>
          <w:tab w:val="num" w:pos="567"/>
        </w:tabs>
        <w:spacing w:after="120" w:line="240" w:lineRule="auto"/>
        <w:ind w:left="567" w:hanging="567"/>
        <w:rPr>
          <w:rFonts w:ascii="Arial" w:hAnsi="Arial" w:cs="Arial"/>
          <w:lang w:val="ru-RU"/>
        </w:rPr>
      </w:pPr>
      <w:r w:rsidRPr="00691BA1">
        <w:rPr>
          <w:rFonts w:ascii="Arial" w:hAnsi="Arial" w:cs="Arial"/>
          <w:lang w:val="ru-RU"/>
        </w:rPr>
        <w:t>Поручить выполнение РАБОТ ТРЕТЬИМ ЛИЦАМ либо выполнить их своими силами и потребовать от ПОДРЯДЧИКА возмещения своих расходов на устранение НЕДОСТАТКОВ и других убытков в случае невыполнения ПОДРЯДЧИКОМ обязательства по безвозмездному устранению НЕДОСТАТКОВ в соответствии с пп. 7.2.2 а).</w:t>
      </w:r>
    </w:p>
    <w:p w14:paraId="4FC096C4" w14:textId="77777777" w:rsidR="00180435" w:rsidRPr="00FB186D" w:rsidRDefault="00180435" w:rsidP="00464DE0">
      <w:pPr>
        <w:pStyle w:val="11"/>
        <w:widowControl w:val="0"/>
        <w:numPr>
          <w:ilvl w:val="0"/>
          <w:numId w:val="34"/>
        </w:numPr>
        <w:tabs>
          <w:tab w:val="clear" w:pos="816"/>
          <w:tab w:val="num" w:pos="567"/>
        </w:tabs>
        <w:spacing w:after="120" w:line="240" w:lineRule="auto"/>
        <w:ind w:left="567" w:hanging="567"/>
        <w:rPr>
          <w:rFonts w:ascii="Arial" w:hAnsi="Arial" w:cs="Arial"/>
          <w:color w:val="000000"/>
          <w:lang w:val="ru-RU"/>
        </w:rPr>
      </w:pPr>
      <w:r w:rsidRPr="00FB186D">
        <w:rPr>
          <w:rFonts w:ascii="Arial" w:hAnsi="Arial" w:cs="Arial"/>
          <w:color w:val="000000"/>
          <w:lang w:val="ru-RU"/>
        </w:rPr>
        <w:t>Соразмерно</w:t>
      </w:r>
      <w:r w:rsidRPr="00FB186D">
        <w:rPr>
          <w:rFonts w:ascii="Arial" w:hAnsi="Arial" w:cs="Arial"/>
          <w:lang w:val="ru-RU"/>
        </w:rPr>
        <w:t xml:space="preserve"> уменьшить стоимость выполненных РАБОТ</w:t>
      </w:r>
      <w:bookmarkStart w:id="15" w:name="ТекстовоеПоле914"/>
      <w:r w:rsidRPr="00FB186D">
        <w:rPr>
          <w:rFonts w:ascii="Arial" w:hAnsi="Arial" w:cs="Arial"/>
          <w:lang w:val="ru-RU"/>
        </w:rPr>
        <w:t xml:space="preserve"> </w:t>
      </w:r>
      <w:bookmarkEnd w:id="15"/>
      <w:r w:rsidR="00613CB6">
        <w:rPr>
          <w:rFonts w:ascii="Arial" w:hAnsi="Arial" w:cs="Arial"/>
          <w:color w:val="000000"/>
          <w:lang w:val="ru-RU"/>
        </w:rPr>
        <w:t>в размере, согласованном Сторонами.</w:t>
      </w:r>
    </w:p>
    <w:p w14:paraId="2A64B82B" w14:textId="77777777" w:rsidR="00557B4F" w:rsidRPr="00691BA1" w:rsidRDefault="00557B4F" w:rsidP="002C5B75">
      <w:pPr>
        <w:pStyle w:val="11"/>
        <w:widowControl w:val="0"/>
        <w:numPr>
          <w:ilvl w:val="0"/>
          <w:numId w:val="34"/>
        </w:numPr>
        <w:tabs>
          <w:tab w:val="clear" w:pos="816"/>
          <w:tab w:val="num" w:pos="567"/>
        </w:tabs>
        <w:spacing w:after="120" w:line="240" w:lineRule="auto"/>
        <w:ind w:left="567" w:hanging="567"/>
        <w:rPr>
          <w:rFonts w:ascii="Arial" w:hAnsi="Arial" w:cs="Arial"/>
          <w:lang w:val="ru-RU"/>
        </w:rPr>
      </w:pPr>
      <w:r w:rsidRPr="00691BA1">
        <w:rPr>
          <w:rFonts w:ascii="Arial" w:hAnsi="Arial" w:cs="Arial"/>
          <w:lang w:val="ru-RU"/>
        </w:rPr>
        <w:t>Потребовать уплаты неустойки</w:t>
      </w:r>
      <w:r w:rsidR="00405F05" w:rsidRPr="00691BA1">
        <w:rPr>
          <w:rFonts w:ascii="Arial" w:hAnsi="Arial" w:cs="Arial"/>
          <w:lang w:val="ru-RU"/>
        </w:rPr>
        <w:t xml:space="preserve"> (пени, штрафа)</w:t>
      </w:r>
      <w:r w:rsidRPr="00691BA1">
        <w:rPr>
          <w:rFonts w:ascii="Arial" w:hAnsi="Arial" w:cs="Arial"/>
          <w:lang w:val="ru-RU"/>
        </w:rPr>
        <w:t>, определенной ДОГОВОРОМ;</w:t>
      </w:r>
    </w:p>
    <w:p w14:paraId="74FA10BA" w14:textId="77777777" w:rsidR="00557B4F" w:rsidRPr="00691BA1" w:rsidRDefault="00557B4F" w:rsidP="002C5B75">
      <w:pPr>
        <w:pStyle w:val="11"/>
        <w:widowControl w:val="0"/>
        <w:numPr>
          <w:ilvl w:val="0"/>
          <w:numId w:val="34"/>
        </w:numPr>
        <w:tabs>
          <w:tab w:val="clear" w:pos="816"/>
          <w:tab w:val="num" w:pos="567"/>
        </w:tabs>
        <w:spacing w:after="120" w:line="240" w:lineRule="auto"/>
        <w:ind w:left="567" w:hanging="567"/>
        <w:rPr>
          <w:rFonts w:ascii="Arial" w:hAnsi="Arial" w:cs="Arial"/>
          <w:lang w:val="ru-RU"/>
        </w:rPr>
      </w:pPr>
      <w:r w:rsidRPr="00691BA1">
        <w:rPr>
          <w:rFonts w:ascii="Arial" w:hAnsi="Arial" w:cs="Arial"/>
          <w:lang w:val="ru-RU"/>
        </w:rPr>
        <w:t>Приостановить выполнение РАБОТ/оказание УСЛУГ вплоть до устранения НЕДОСТАТКОВ в соответствии со Статьей 9 «ПРИОСТАНОВКА ОКАЗАНИЯ УСЛУГ» РАЗДЕЛА 2 ДОГОВОРА (кроме случаев, когда за тот же самый факт невыполнения/ненадлежащего выполнения РАБОТ/оказания УСЛУГ была соразмерно уменьшена стоимость РАБОТ/УСЛУГ на основании шкалы оценки качества в порядке, предусмотренном ДОГОВОРОМ.</w:t>
      </w:r>
    </w:p>
    <w:p w14:paraId="386097DF" w14:textId="77777777" w:rsidR="00557B4F" w:rsidRPr="00691BA1" w:rsidRDefault="00557B4F" w:rsidP="002C5B75">
      <w:pPr>
        <w:pStyle w:val="11"/>
        <w:widowControl w:val="0"/>
        <w:numPr>
          <w:ilvl w:val="0"/>
          <w:numId w:val="34"/>
        </w:numPr>
        <w:tabs>
          <w:tab w:val="clear" w:pos="816"/>
          <w:tab w:val="num" w:pos="567"/>
        </w:tabs>
        <w:spacing w:after="120" w:line="240" w:lineRule="auto"/>
        <w:ind w:left="567" w:hanging="567"/>
        <w:rPr>
          <w:rFonts w:ascii="Arial" w:hAnsi="Arial" w:cs="Arial"/>
          <w:lang w:val="ru-RU"/>
        </w:rPr>
      </w:pPr>
      <w:r w:rsidRPr="00691BA1">
        <w:rPr>
          <w:rFonts w:ascii="Arial" w:hAnsi="Arial" w:cs="Arial"/>
          <w:lang w:val="ru-RU"/>
        </w:rPr>
        <w:t>Досрочно расторгнуть ДОГОВОР в порядке, предусмотренном Статьёй 13 РАЗДЕЛА 2 ДОГОВОРА.</w:t>
      </w:r>
    </w:p>
    <w:p w14:paraId="6CAF19DB" w14:textId="77777777" w:rsidR="00557B4F" w:rsidRPr="00691BA1" w:rsidRDefault="00557B4F" w:rsidP="00694F78">
      <w:pPr>
        <w:pStyle w:val="11"/>
        <w:spacing w:after="120" w:line="240" w:lineRule="auto"/>
        <w:ind w:left="540" w:firstLine="27"/>
        <w:rPr>
          <w:rFonts w:ascii="Arial" w:hAnsi="Arial" w:cs="Arial"/>
          <w:lang w:val="ru-RU"/>
        </w:rPr>
      </w:pPr>
    </w:p>
    <w:p w14:paraId="147FCA37" w14:textId="77777777" w:rsidR="00544D88" w:rsidRPr="00691BA1" w:rsidRDefault="00544D88" w:rsidP="002C5B75">
      <w:pPr>
        <w:pStyle w:val="11"/>
        <w:widowControl w:val="0"/>
        <w:numPr>
          <w:ilvl w:val="2"/>
          <w:numId w:val="53"/>
        </w:numPr>
        <w:tabs>
          <w:tab w:val="left" w:pos="567"/>
        </w:tabs>
        <w:spacing w:after="120" w:line="240" w:lineRule="auto"/>
        <w:ind w:left="567" w:hanging="567"/>
        <w:rPr>
          <w:rFonts w:ascii="Arial" w:hAnsi="Arial" w:cs="Arial"/>
          <w:lang w:val="ru-RU"/>
        </w:rPr>
      </w:pPr>
      <w:r w:rsidRPr="00691BA1">
        <w:rPr>
          <w:rFonts w:ascii="Arial" w:hAnsi="Arial" w:cs="Arial"/>
          <w:lang w:val="ru-RU"/>
        </w:rPr>
        <w:t>КОМПАНИЯ вправе потребовать от ПОДРЯДЧИКА уплаты штрафа в размере 100 000 руб.  каждый раз при выявлении факта невыполнения им обязанности, предусмотренной п.11.5 Раздела 2 настоящего договора, в течении всего срока его действия и  в отношении каждого незастрахованного лица, а ПОДРЯДЧИК обязан его оплатить в течение 10 дней с момента предъявления такого требования.</w:t>
      </w:r>
    </w:p>
    <w:p w14:paraId="057D69F0" w14:textId="77777777" w:rsidR="00544D88" w:rsidRPr="00691BA1" w:rsidRDefault="00544D88" w:rsidP="002C5B75">
      <w:pPr>
        <w:pStyle w:val="11"/>
        <w:widowControl w:val="0"/>
        <w:tabs>
          <w:tab w:val="left" w:pos="567"/>
        </w:tabs>
        <w:spacing w:after="120" w:line="240" w:lineRule="auto"/>
        <w:ind w:left="567" w:firstLine="0"/>
        <w:rPr>
          <w:rFonts w:ascii="Arial" w:hAnsi="Arial" w:cs="Arial"/>
          <w:lang w:val="ru-RU"/>
        </w:rPr>
      </w:pPr>
      <w:r w:rsidRPr="00691BA1">
        <w:rPr>
          <w:rFonts w:ascii="Arial" w:hAnsi="Arial" w:cs="Arial"/>
          <w:lang w:val="ru-RU"/>
        </w:rPr>
        <w:t>Факт неисполнения ПОДРЯДЧИКОМ (ненадлежащего исполнения) обязанности, предусмотренной п.11.5 Раздела 2 настоящего договора, считается выявленным, если ПОДРЯДЧИК не представил КОМПАНИИ, подтверждающие заключение договора добровольного страхования от несчастных случаев, документы в течение 10 календарных дней со дня предъявления КОМПАНИЕЙ требования об их предоставлении.</w:t>
      </w:r>
    </w:p>
    <w:p w14:paraId="3755DA61" w14:textId="77777777" w:rsidR="005328EA" w:rsidRPr="00691BA1" w:rsidRDefault="005328EA" w:rsidP="002C5B75">
      <w:pPr>
        <w:pStyle w:val="11"/>
        <w:widowControl w:val="0"/>
        <w:tabs>
          <w:tab w:val="left" w:pos="567"/>
        </w:tabs>
        <w:spacing w:line="240" w:lineRule="auto"/>
        <w:ind w:left="567" w:hanging="567"/>
        <w:rPr>
          <w:rFonts w:ascii="Arial" w:hAnsi="Arial" w:cs="Arial"/>
          <w:lang w:val="ru-RU"/>
        </w:rPr>
      </w:pPr>
      <w:r w:rsidRPr="00691BA1">
        <w:rPr>
          <w:rFonts w:ascii="Arial" w:hAnsi="Arial" w:cs="Arial"/>
          <w:lang w:val="ru-RU"/>
        </w:rPr>
        <w:t xml:space="preserve">7.2.4. В случае возникновения аварии или инцидента при производстве работ по вине Подрядчика, </w:t>
      </w:r>
      <w:r w:rsidRPr="00691BA1">
        <w:rPr>
          <w:rFonts w:ascii="Arial" w:hAnsi="Arial" w:cs="Arial"/>
          <w:lang w:val="ru-RU"/>
        </w:rPr>
        <w:lastRenderedPageBreak/>
        <w:t xml:space="preserve">последний уплачивает Заказчику штраф 20 000 рублей за каждый час, в течение которого проводились работы по ликвидации аварии, инцидента, их последствий, включая связанное с этим восстановление части ствола скважины (но не выше стоимости работ Подрядчика по скважине).  </w:t>
      </w:r>
    </w:p>
    <w:p w14:paraId="73A78BEF" w14:textId="77777777" w:rsidR="005328EA" w:rsidRPr="00691BA1" w:rsidRDefault="005328EA" w:rsidP="002C5B75">
      <w:pPr>
        <w:pStyle w:val="11"/>
        <w:widowControl w:val="0"/>
        <w:tabs>
          <w:tab w:val="left" w:pos="567"/>
        </w:tabs>
        <w:spacing w:line="240" w:lineRule="auto"/>
        <w:ind w:left="567" w:hanging="567"/>
        <w:rPr>
          <w:rFonts w:ascii="Arial" w:hAnsi="Arial" w:cs="Arial"/>
          <w:lang w:val="ru-RU"/>
        </w:rPr>
      </w:pPr>
      <w:r w:rsidRPr="00691BA1">
        <w:rPr>
          <w:rFonts w:ascii="Arial" w:hAnsi="Arial" w:cs="Arial"/>
          <w:lang w:val="ru-RU"/>
        </w:rPr>
        <w:tab/>
        <w:t>Факт аварии либо инцидента, затраченное время на их ликвидацию, виновная сторона, а также связанное с этим время на восстановление части ствола скважины подтверждается актом технического расследования аварий или инцидента, подписываемым обеими Сторонами.</w:t>
      </w:r>
    </w:p>
    <w:p w14:paraId="7DB041B6" w14:textId="77777777" w:rsidR="00544D88" w:rsidRDefault="00544D88" w:rsidP="00694F78">
      <w:pPr>
        <w:pStyle w:val="11"/>
        <w:spacing w:after="120" w:line="240" w:lineRule="auto"/>
        <w:ind w:left="540" w:firstLine="27"/>
        <w:rPr>
          <w:rFonts w:ascii="Arial" w:hAnsi="Arial" w:cs="Arial"/>
          <w:lang w:val="ru-RU"/>
        </w:rPr>
      </w:pPr>
    </w:p>
    <w:p w14:paraId="6DD5E6EA" w14:textId="77777777" w:rsidR="00806CB1" w:rsidRDefault="00180435" w:rsidP="00464DE0">
      <w:pPr>
        <w:pStyle w:val="11"/>
        <w:widowControl w:val="0"/>
        <w:numPr>
          <w:ilvl w:val="1"/>
          <w:numId w:val="16"/>
        </w:numPr>
        <w:tabs>
          <w:tab w:val="left" w:pos="567"/>
        </w:tabs>
        <w:spacing w:after="120" w:line="240" w:lineRule="auto"/>
        <w:ind w:left="567" w:hanging="567"/>
        <w:rPr>
          <w:rFonts w:ascii="Arial" w:hAnsi="Arial" w:cs="Arial"/>
          <w:color w:val="000000"/>
          <w:lang w:val="ru-RU"/>
        </w:rPr>
      </w:pPr>
      <w:r w:rsidRPr="00FB186D">
        <w:rPr>
          <w:rFonts w:ascii="Arial" w:hAnsi="Arial" w:cs="Arial"/>
          <w:color w:val="000000"/>
          <w:lang w:val="ru-RU"/>
        </w:rPr>
        <w:t>ОТВЕТСТВЕННОСТЬ ЗА НЕСООТВЕСТВИЕ ОБОРУДОВАНИЯ ПОДРЯДЧИКА ТРЕБОВАНИЯМ ДОГОВОРА</w:t>
      </w:r>
    </w:p>
    <w:p w14:paraId="42088C54" w14:textId="77777777" w:rsidR="00180435" w:rsidRPr="00F42DAF" w:rsidRDefault="00180435" w:rsidP="002C5B75">
      <w:pPr>
        <w:pStyle w:val="11"/>
        <w:widowControl w:val="0"/>
        <w:numPr>
          <w:ilvl w:val="2"/>
          <w:numId w:val="16"/>
        </w:numPr>
        <w:tabs>
          <w:tab w:val="left" w:pos="567"/>
        </w:tabs>
        <w:spacing w:after="120" w:line="240" w:lineRule="auto"/>
        <w:rPr>
          <w:rFonts w:ascii="Arial" w:hAnsi="Arial" w:cs="Arial"/>
          <w:color w:val="000000"/>
          <w:lang w:val="ru-RU"/>
        </w:rPr>
      </w:pPr>
      <w:r w:rsidRPr="00F42DAF">
        <w:rPr>
          <w:rFonts w:ascii="Arial" w:hAnsi="Arial" w:cs="Arial"/>
          <w:color w:val="000000"/>
          <w:lang w:val="ru-RU"/>
        </w:rPr>
        <w:t>Несоответствием ОБОРУДОВАНИЯ ПОДРЯДЧИКА требованиям ДОГОВОРА является</w:t>
      </w:r>
      <w:r w:rsidR="0048760C">
        <w:rPr>
          <w:rFonts w:ascii="Arial" w:hAnsi="Arial" w:cs="Arial"/>
          <w:strike/>
          <w:color w:val="000000"/>
          <w:lang w:val="ru-RU"/>
        </w:rPr>
        <w:t>:</w:t>
      </w:r>
    </w:p>
    <w:p w14:paraId="5CFC4CF4" w14:textId="77777777" w:rsidR="00180435" w:rsidRPr="00FB186D" w:rsidRDefault="00180435" w:rsidP="00464DE0">
      <w:pPr>
        <w:pStyle w:val="11"/>
        <w:widowControl w:val="0"/>
        <w:numPr>
          <w:ilvl w:val="0"/>
          <w:numId w:val="4"/>
        </w:numPr>
        <w:tabs>
          <w:tab w:val="clear" w:pos="1182"/>
          <w:tab w:val="left" w:pos="993"/>
        </w:tabs>
        <w:spacing w:after="120" w:line="240" w:lineRule="auto"/>
        <w:ind w:left="993" w:hanging="426"/>
        <w:rPr>
          <w:rFonts w:ascii="Arial" w:hAnsi="Arial" w:cs="Arial"/>
          <w:color w:val="000000"/>
          <w:lang w:val="ru-RU"/>
        </w:rPr>
      </w:pPr>
      <w:r w:rsidRPr="00FB186D">
        <w:rPr>
          <w:rFonts w:ascii="Arial" w:hAnsi="Arial" w:cs="Arial"/>
          <w:color w:val="000000"/>
          <w:lang w:val="ru-RU"/>
        </w:rPr>
        <w:t>некомплектность ОБОРУДОВАНИЯ ПОДРЯДЧИКА и/или;</w:t>
      </w:r>
    </w:p>
    <w:p w14:paraId="56210FB2" w14:textId="77777777" w:rsidR="00180435" w:rsidRPr="00FB186D" w:rsidRDefault="00180435" w:rsidP="00464DE0">
      <w:pPr>
        <w:pStyle w:val="11"/>
        <w:widowControl w:val="0"/>
        <w:numPr>
          <w:ilvl w:val="0"/>
          <w:numId w:val="4"/>
        </w:numPr>
        <w:tabs>
          <w:tab w:val="clear" w:pos="1182"/>
          <w:tab w:val="left" w:pos="993"/>
        </w:tabs>
        <w:spacing w:after="120" w:line="240" w:lineRule="auto"/>
        <w:ind w:left="993" w:hanging="426"/>
        <w:rPr>
          <w:rFonts w:ascii="Arial" w:hAnsi="Arial" w:cs="Arial"/>
          <w:color w:val="000000"/>
          <w:lang w:val="ru-RU"/>
        </w:rPr>
      </w:pPr>
      <w:r w:rsidRPr="00FB186D">
        <w:rPr>
          <w:rFonts w:ascii="Arial" w:hAnsi="Arial" w:cs="Arial"/>
          <w:color w:val="000000"/>
          <w:lang w:val="ru-RU"/>
        </w:rPr>
        <w:t>невозможность ОБОРУДОВАНИЯ ПОДРЯДЧИКА функционировать в соответствии с расчетными параметрами</w:t>
      </w:r>
      <w:r w:rsidR="008D073E" w:rsidRPr="00FB186D">
        <w:rPr>
          <w:rFonts w:ascii="Arial" w:hAnsi="Arial" w:cs="Arial"/>
          <w:color w:val="000000"/>
          <w:lang w:val="ru-RU"/>
        </w:rPr>
        <w:t xml:space="preserve">, указанными в ДОГОВОРЕ, а при их отсутствии в соответствии с расчетными параметрами </w:t>
      </w:r>
      <w:r w:rsidRPr="00FB186D">
        <w:rPr>
          <w:rFonts w:ascii="Arial" w:hAnsi="Arial" w:cs="Arial"/>
          <w:color w:val="000000"/>
          <w:lang w:val="ru-RU"/>
        </w:rPr>
        <w:t>производителя для такого ОБОРУДОВАНИЯ и/или;</w:t>
      </w:r>
    </w:p>
    <w:p w14:paraId="4D63FE73" w14:textId="77777777" w:rsidR="00180435" w:rsidRPr="00FB186D" w:rsidRDefault="00180435" w:rsidP="00464DE0">
      <w:pPr>
        <w:pStyle w:val="11"/>
        <w:widowControl w:val="0"/>
        <w:numPr>
          <w:ilvl w:val="0"/>
          <w:numId w:val="4"/>
        </w:numPr>
        <w:tabs>
          <w:tab w:val="clear" w:pos="1182"/>
          <w:tab w:val="left" w:pos="993"/>
        </w:tabs>
        <w:spacing w:after="120" w:line="240" w:lineRule="auto"/>
        <w:ind w:left="993" w:hanging="426"/>
        <w:rPr>
          <w:rFonts w:ascii="Arial" w:hAnsi="Arial" w:cs="Arial"/>
          <w:color w:val="000000"/>
          <w:lang w:val="ru-RU"/>
        </w:rPr>
      </w:pPr>
      <w:r w:rsidRPr="00FB186D">
        <w:rPr>
          <w:rFonts w:ascii="Arial" w:hAnsi="Arial" w:cs="Arial"/>
          <w:color w:val="000000"/>
          <w:lang w:val="ru-RU"/>
        </w:rPr>
        <w:t xml:space="preserve">иное несоответствие ОБОРУДОВАНИЯ ПОДРЯДЧИКА ДОГОВОРУ. </w:t>
      </w:r>
    </w:p>
    <w:p w14:paraId="10255301" w14:textId="77777777" w:rsidR="008552FB" w:rsidRPr="00691BA1" w:rsidRDefault="008552FB" w:rsidP="00691BA1">
      <w:pPr>
        <w:pStyle w:val="11"/>
        <w:widowControl w:val="0"/>
        <w:numPr>
          <w:ilvl w:val="2"/>
          <w:numId w:val="16"/>
        </w:numPr>
        <w:tabs>
          <w:tab w:val="left" w:pos="567"/>
        </w:tabs>
        <w:spacing w:after="120" w:line="240" w:lineRule="auto"/>
        <w:ind w:left="567" w:hanging="567"/>
        <w:rPr>
          <w:rFonts w:ascii="Arial" w:hAnsi="Arial" w:cs="Arial"/>
          <w:lang w:val="ru-RU"/>
        </w:rPr>
      </w:pPr>
      <w:r w:rsidRPr="00691BA1">
        <w:rPr>
          <w:rFonts w:ascii="Arial" w:hAnsi="Arial" w:cs="Arial"/>
          <w:lang w:val="ru-RU"/>
        </w:rPr>
        <w:t xml:space="preserve">В случае несоответствия ОБОРУДОВАНИЯ ПОДРЯДЧИКА требованиям ДОГОВОРА КОМПАНИЯ имеет право применить любую или несколько из следующих мер:     </w:t>
      </w:r>
    </w:p>
    <w:p w14:paraId="02EDFCF2" w14:textId="77777777" w:rsidR="008552FB" w:rsidRPr="00691BA1" w:rsidRDefault="008552FB">
      <w:pPr>
        <w:pStyle w:val="11"/>
        <w:numPr>
          <w:ilvl w:val="0"/>
          <w:numId w:val="184"/>
        </w:numPr>
        <w:spacing w:after="120" w:line="240" w:lineRule="auto"/>
        <w:rPr>
          <w:rFonts w:ascii="Arial" w:hAnsi="Arial" w:cs="Arial"/>
          <w:lang w:val="ru-RU"/>
        </w:rPr>
      </w:pPr>
      <w:r w:rsidRPr="00691BA1">
        <w:rPr>
          <w:rFonts w:ascii="Arial" w:hAnsi="Arial" w:cs="Arial"/>
          <w:lang w:val="ru-RU"/>
        </w:rPr>
        <w:t xml:space="preserve">Приостановить выполнение РАБОТ/оказание УСЛУГ вплоть до устранения НЕДОСТАТКОВ в соответствии со Статьей 9 РАЗДЕЛА 2. </w:t>
      </w:r>
    </w:p>
    <w:p w14:paraId="7F0D9080" w14:textId="77777777" w:rsidR="008552FB" w:rsidRPr="00691BA1" w:rsidRDefault="008552FB" w:rsidP="002C5B75">
      <w:pPr>
        <w:pStyle w:val="11"/>
        <w:numPr>
          <w:ilvl w:val="0"/>
          <w:numId w:val="184"/>
        </w:numPr>
        <w:spacing w:after="120" w:line="240" w:lineRule="auto"/>
        <w:rPr>
          <w:rFonts w:ascii="Arial" w:hAnsi="Arial" w:cs="Arial"/>
          <w:lang w:val="ru-RU"/>
        </w:rPr>
      </w:pPr>
      <w:r w:rsidRPr="00691BA1">
        <w:rPr>
          <w:rFonts w:ascii="Arial" w:hAnsi="Arial" w:cs="Arial"/>
          <w:lang w:val="ru-RU"/>
        </w:rPr>
        <w:t xml:space="preserve">Осуществить иные права, предусмотренные п. 7.2.2 РАЗДЕЛА 2 настоящего ДОГОВОРА. </w:t>
      </w:r>
    </w:p>
    <w:p w14:paraId="466D6E5F" w14:textId="77777777" w:rsidR="006E6FCE" w:rsidRPr="00691BA1" w:rsidRDefault="006E6FCE" w:rsidP="002C5B75">
      <w:pPr>
        <w:pStyle w:val="11"/>
        <w:widowControl w:val="0"/>
        <w:tabs>
          <w:tab w:val="left" w:pos="993"/>
        </w:tabs>
        <w:spacing w:after="120" w:line="240" w:lineRule="auto"/>
        <w:ind w:left="709" w:hanging="283"/>
        <w:rPr>
          <w:rFonts w:ascii="Arial" w:hAnsi="Arial" w:cs="Arial"/>
          <w:lang w:val="ru-RU"/>
        </w:rPr>
      </w:pPr>
      <w:r w:rsidRPr="00691BA1">
        <w:rPr>
          <w:rFonts w:ascii="Arial" w:hAnsi="Arial" w:cs="Arial"/>
          <w:lang w:val="ru-RU"/>
        </w:rPr>
        <w:t xml:space="preserve">- </w:t>
      </w:r>
      <w:r w:rsidRPr="00691BA1">
        <w:rPr>
          <w:rFonts w:ascii="Arial" w:hAnsi="Arial" w:cs="Arial"/>
          <w:lang w:val="ru-RU"/>
        </w:rPr>
        <w:tab/>
      </w:r>
      <w:r w:rsidRPr="00691BA1">
        <w:rPr>
          <w:rFonts w:ascii="Arial" w:hAnsi="Arial" w:cs="Arial" w:hint="eastAsia"/>
          <w:lang w:val="ru-RU"/>
        </w:rPr>
        <w:t>ПОДРЯДЧИК</w:t>
      </w:r>
      <w:r w:rsidRPr="00691BA1">
        <w:rPr>
          <w:rFonts w:ascii="Arial" w:hAnsi="Arial" w:cs="Arial"/>
          <w:lang w:val="ru-RU"/>
        </w:rPr>
        <w:t xml:space="preserve"> </w:t>
      </w:r>
      <w:r w:rsidRPr="00691BA1">
        <w:rPr>
          <w:rFonts w:ascii="Arial" w:hAnsi="Arial" w:cs="Arial" w:hint="eastAsia"/>
          <w:lang w:val="ru-RU"/>
        </w:rPr>
        <w:t>обязан</w:t>
      </w:r>
      <w:r w:rsidRPr="00691BA1">
        <w:rPr>
          <w:rFonts w:ascii="Arial" w:hAnsi="Arial" w:cs="Arial"/>
          <w:lang w:val="ru-RU"/>
        </w:rPr>
        <w:t xml:space="preserve"> </w:t>
      </w:r>
      <w:r w:rsidRPr="00691BA1">
        <w:rPr>
          <w:rFonts w:ascii="Arial" w:hAnsi="Arial" w:cs="Arial" w:hint="eastAsia"/>
          <w:lang w:val="ru-RU"/>
        </w:rPr>
        <w:t>заменить</w:t>
      </w:r>
      <w:r w:rsidRPr="00691BA1">
        <w:rPr>
          <w:rFonts w:ascii="Arial" w:hAnsi="Arial" w:cs="Arial"/>
          <w:lang w:val="ru-RU"/>
        </w:rPr>
        <w:t xml:space="preserve"> </w:t>
      </w:r>
      <w:r w:rsidRPr="00691BA1">
        <w:rPr>
          <w:rFonts w:ascii="Arial" w:hAnsi="Arial" w:cs="Arial" w:hint="eastAsia"/>
          <w:lang w:val="ru-RU"/>
        </w:rPr>
        <w:t>НЕСООТВЕТСТВУЮЩЕЕ</w:t>
      </w:r>
      <w:r w:rsidRPr="00691BA1">
        <w:rPr>
          <w:rFonts w:ascii="Arial" w:hAnsi="Arial" w:cs="Arial"/>
          <w:lang w:val="ru-RU"/>
        </w:rPr>
        <w:t xml:space="preserve"> </w:t>
      </w:r>
      <w:r w:rsidRPr="00691BA1">
        <w:rPr>
          <w:rFonts w:ascii="Arial" w:hAnsi="Arial" w:cs="Arial" w:hint="eastAsia"/>
          <w:lang w:val="ru-RU"/>
        </w:rPr>
        <w:t>ОБОРУДОВАНИЕ</w:t>
      </w:r>
      <w:r w:rsidRPr="00691BA1">
        <w:rPr>
          <w:rFonts w:ascii="Arial" w:hAnsi="Arial" w:cs="Arial"/>
          <w:lang w:val="ru-RU"/>
        </w:rPr>
        <w:t xml:space="preserve">, </w:t>
      </w:r>
      <w:r w:rsidRPr="00691BA1">
        <w:rPr>
          <w:rFonts w:ascii="Arial" w:hAnsi="Arial" w:cs="Arial" w:hint="eastAsia"/>
          <w:lang w:val="ru-RU"/>
        </w:rPr>
        <w:t>на</w:t>
      </w:r>
      <w:r w:rsidRPr="00691BA1">
        <w:rPr>
          <w:rFonts w:ascii="Arial" w:hAnsi="Arial" w:cs="Arial"/>
          <w:lang w:val="ru-RU"/>
        </w:rPr>
        <w:t xml:space="preserve"> </w:t>
      </w:r>
      <w:r w:rsidRPr="00691BA1">
        <w:rPr>
          <w:rFonts w:ascii="Arial" w:hAnsi="Arial" w:cs="Arial" w:hint="eastAsia"/>
          <w:lang w:val="ru-RU"/>
        </w:rPr>
        <w:t>ОБОРУДОВАНИЕ</w:t>
      </w:r>
      <w:r w:rsidRPr="00691BA1">
        <w:rPr>
          <w:rFonts w:ascii="Arial" w:hAnsi="Arial" w:cs="Arial"/>
          <w:lang w:val="ru-RU"/>
        </w:rPr>
        <w:t xml:space="preserve"> </w:t>
      </w:r>
      <w:r w:rsidRPr="00691BA1">
        <w:rPr>
          <w:rFonts w:ascii="Arial" w:hAnsi="Arial" w:cs="Arial" w:hint="eastAsia"/>
          <w:lang w:val="ru-RU"/>
        </w:rPr>
        <w:t>УДОВЛЕТВОРЯЮЩЕЕ</w:t>
      </w:r>
      <w:r w:rsidRPr="00691BA1">
        <w:rPr>
          <w:rFonts w:ascii="Arial" w:hAnsi="Arial" w:cs="Arial"/>
          <w:lang w:val="ru-RU"/>
        </w:rPr>
        <w:t xml:space="preserve"> </w:t>
      </w:r>
      <w:r w:rsidRPr="00691BA1">
        <w:rPr>
          <w:rFonts w:ascii="Arial" w:hAnsi="Arial" w:cs="Arial" w:hint="eastAsia"/>
          <w:lang w:val="ru-RU"/>
        </w:rPr>
        <w:t>ТРЕБОВАНИЯМ</w:t>
      </w:r>
      <w:r w:rsidRPr="00691BA1">
        <w:rPr>
          <w:rFonts w:ascii="Arial" w:hAnsi="Arial" w:cs="Arial"/>
          <w:lang w:val="ru-RU"/>
        </w:rPr>
        <w:t xml:space="preserve"> </w:t>
      </w:r>
      <w:r w:rsidRPr="00691BA1">
        <w:rPr>
          <w:rFonts w:ascii="Arial" w:hAnsi="Arial" w:cs="Arial" w:hint="eastAsia"/>
          <w:lang w:val="ru-RU"/>
        </w:rPr>
        <w:t>настоящего</w:t>
      </w:r>
      <w:r w:rsidRPr="00691BA1">
        <w:rPr>
          <w:rFonts w:ascii="Arial" w:hAnsi="Arial" w:cs="Arial"/>
          <w:lang w:val="ru-RU"/>
        </w:rPr>
        <w:t xml:space="preserve"> </w:t>
      </w:r>
      <w:r w:rsidRPr="00691BA1">
        <w:rPr>
          <w:rFonts w:ascii="Arial" w:hAnsi="Arial" w:cs="Arial" w:hint="eastAsia"/>
          <w:lang w:val="ru-RU"/>
        </w:rPr>
        <w:t>ДОГОВОРА</w:t>
      </w:r>
      <w:r w:rsidRPr="00691BA1">
        <w:rPr>
          <w:rFonts w:ascii="Arial" w:hAnsi="Arial" w:cs="Arial"/>
          <w:lang w:val="ru-RU"/>
        </w:rPr>
        <w:t xml:space="preserve"> </w:t>
      </w:r>
      <w:r w:rsidRPr="00691BA1">
        <w:rPr>
          <w:rFonts w:ascii="Arial" w:hAnsi="Arial" w:cs="Arial" w:hint="eastAsia"/>
          <w:lang w:val="ru-RU"/>
        </w:rPr>
        <w:t>без</w:t>
      </w:r>
      <w:r w:rsidRPr="00691BA1">
        <w:rPr>
          <w:rFonts w:ascii="Arial" w:hAnsi="Arial" w:cs="Arial"/>
          <w:lang w:val="ru-RU"/>
        </w:rPr>
        <w:t xml:space="preserve"> </w:t>
      </w:r>
      <w:r w:rsidRPr="00691BA1">
        <w:rPr>
          <w:rFonts w:ascii="Arial" w:hAnsi="Arial" w:cs="Arial" w:hint="eastAsia"/>
          <w:lang w:val="ru-RU"/>
        </w:rPr>
        <w:t>выставления</w:t>
      </w:r>
      <w:r w:rsidRPr="00691BA1">
        <w:rPr>
          <w:rFonts w:ascii="Arial" w:hAnsi="Arial" w:cs="Arial"/>
          <w:lang w:val="ru-RU"/>
        </w:rPr>
        <w:t xml:space="preserve"> </w:t>
      </w:r>
      <w:r w:rsidRPr="00691BA1">
        <w:rPr>
          <w:rFonts w:ascii="Arial" w:hAnsi="Arial" w:cs="Arial" w:hint="eastAsia"/>
          <w:lang w:val="ru-RU"/>
        </w:rPr>
        <w:t>КОМПАНИИ</w:t>
      </w:r>
      <w:r w:rsidRPr="00691BA1">
        <w:rPr>
          <w:rFonts w:ascii="Arial" w:hAnsi="Arial" w:cs="Arial"/>
          <w:lang w:val="ru-RU"/>
        </w:rPr>
        <w:t xml:space="preserve"> </w:t>
      </w:r>
      <w:r w:rsidRPr="00691BA1">
        <w:rPr>
          <w:rFonts w:ascii="Arial" w:hAnsi="Arial" w:cs="Arial" w:hint="eastAsia"/>
          <w:lang w:val="ru-RU"/>
        </w:rPr>
        <w:t>ценовой</w:t>
      </w:r>
      <w:r w:rsidRPr="00691BA1">
        <w:rPr>
          <w:rFonts w:ascii="Arial" w:hAnsi="Arial" w:cs="Arial"/>
          <w:lang w:val="ru-RU"/>
        </w:rPr>
        <w:t xml:space="preserve"> </w:t>
      </w:r>
      <w:r w:rsidRPr="00691BA1">
        <w:rPr>
          <w:rFonts w:ascii="Arial" w:hAnsi="Arial" w:cs="Arial" w:hint="eastAsia"/>
          <w:lang w:val="ru-RU"/>
        </w:rPr>
        <w:t>разницы</w:t>
      </w:r>
      <w:r w:rsidRPr="00691BA1">
        <w:rPr>
          <w:rFonts w:ascii="Arial" w:hAnsi="Arial" w:cs="Arial"/>
          <w:lang w:val="ru-RU"/>
        </w:rPr>
        <w:t xml:space="preserve"> </w:t>
      </w:r>
      <w:r w:rsidRPr="00691BA1">
        <w:rPr>
          <w:rFonts w:ascii="Arial" w:hAnsi="Arial" w:cs="Arial" w:hint="eastAsia"/>
          <w:lang w:val="ru-RU"/>
        </w:rPr>
        <w:t>и</w:t>
      </w:r>
      <w:r w:rsidRPr="00691BA1">
        <w:rPr>
          <w:rFonts w:ascii="Arial" w:hAnsi="Arial" w:cs="Arial"/>
          <w:lang w:val="ru-RU"/>
        </w:rPr>
        <w:t xml:space="preserve"> </w:t>
      </w:r>
      <w:r w:rsidRPr="00691BA1">
        <w:rPr>
          <w:rFonts w:ascii="Arial" w:hAnsi="Arial" w:cs="Arial" w:hint="eastAsia"/>
          <w:lang w:val="ru-RU"/>
        </w:rPr>
        <w:t>затрат</w:t>
      </w:r>
      <w:r w:rsidRPr="00691BA1">
        <w:rPr>
          <w:rFonts w:ascii="Arial" w:hAnsi="Arial" w:cs="Arial"/>
          <w:lang w:val="ru-RU"/>
        </w:rPr>
        <w:t xml:space="preserve"> </w:t>
      </w:r>
      <w:r w:rsidRPr="00691BA1">
        <w:rPr>
          <w:rFonts w:ascii="Arial" w:hAnsi="Arial" w:cs="Arial" w:hint="eastAsia"/>
          <w:lang w:val="ru-RU"/>
        </w:rPr>
        <w:t>на</w:t>
      </w:r>
      <w:r w:rsidRPr="00691BA1">
        <w:rPr>
          <w:rFonts w:ascii="Arial" w:hAnsi="Arial" w:cs="Arial"/>
          <w:lang w:val="ru-RU"/>
        </w:rPr>
        <w:t xml:space="preserve"> </w:t>
      </w:r>
      <w:r w:rsidRPr="00691BA1">
        <w:rPr>
          <w:rFonts w:ascii="Arial" w:hAnsi="Arial" w:cs="Arial" w:hint="eastAsia"/>
          <w:lang w:val="ru-RU"/>
        </w:rPr>
        <w:t>транспортировку</w:t>
      </w:r>
      <w:r w:rsidRPr="00691BA1">
        <w:rPr>
          <w:rFonts w:ascii="Arial" w:hAnsi="Arial" w:cs="Arial"/>
          <w:lang w:val="ru-RU"/>
        </w:rPr>
        <w:t xml:space="preserve">, </w:t>
      </w:r>
      <w:r w:rsidRPr="00691BA1">
        <w:rPr>
          <w:rFonts w:ascii="Arial" w:hAnsi="Arial" w:cs="Arial" w:hint="eastAsia"/>
          <w:lang w:val="ru-RU"/>
        </w:rPr>
        <w:t>если</w:t>
      </w:r>
      <w:r w:rsidRPr="00691BA1">
        <w:rPr>
          <w:rFonts w:ascii="Arial" w:hAnsi="Arial" w:cs="Arial"/>
          <w:lang w:val="ru-RU"/>
        </w:rPr>
        <w:t xml:space="preserve"> </w:t>
      </w:r>
      <w:r w:rsidRPr="00691BA1">
        <w:rPr>
          <w:rFonts w:ascii="Arial" w:hAnsi="Arial" w:cs="Arial" w:hint="eastAsia"/>
          <w:lang w:val="ru-RU"/>
        </w:rPr>
        <w:t>иное</w:t>
      </w:r>
      <w:r w:rsidRPr="00691BA1">
        <w:rPr>
          <w:rFonts w:ascii="Arial" w:hAnsi="Arial" w:cs="Arial"/>
          <w:lang w:val="ru-RU"/>
        </w:rPr>
        <w:t xml:space="preserve"> </w:t>
      </w:r>
      <w:r w:rsidRPr="00691BA1">
        <w:rPr>
          <w:rFonts w:ascii="Arial" w:hAnsi="Arial" w:cs="Arial" w:hint="eastAsia"/>
          <w:lang w:val="ru-RU"/>
        </w:rPr>
        <w:t>не</w:t>
      </w:r>
      <w:r w:rsidRPr="00691BA1">
        <w:rPr>
          <w:rFonts w:ascii="Arial" w:hAnsi="Arial" w:cs="Arial"/>
          <w:lang w:val="ru-RU"/>
        </w:rPr>
        <w:t xml:space="preserve"> </w:t>
      </w:r>
      <w:r w:rsidRPr="00691BA1">
        <w:rPr>
          <w:rFonts w:ascii="Arial" w:hAnsi="Arial" w:cs="Arial" w:hint="eastAsia"/>
          <w:lang w:val="ru-RU"/>
        </w:rPr>
        <w:t>согласовано</w:t>
      </w:r>
      <w:r w:rsidRPr="00691BA1">
        <w:rPr>
          <w:rFonts w:ascii="Arial" w:hAnsi="Arial" w:cs="Arial"/>
          <w:lang w:val="ru-RU"/>
        </w:rPr>
        <w:t xml:space="preserve"> </w:t>
      </w:r>
      <w:r w:rsidRPr="00691BA1">
        <w:rPr>
          <w:rFonts w:ascii="Arial" w:hAnsi="Arial" w:cs="Arial" w:hint="eastAsia"/>
          <w:lang w:val="ru-RU"/>
        </w:rPr>
        <w:t>представителем</w:t>
      </w:r>
      <w:r w:rsidRPr="00691BA1">
        <w:rPr>
          <w:rFonts w:ascii="Arial" w:hAnsi="Arial" w:cs="Arial"/>
          <w:lang w:val="ru-RU"/>
        </w:rPr>
        <w:t xml:space="preserve"> </w:t>
      </w:r>
      <w:r w:rsidRPr="00691BA1">
        <w:rPr>
          <w:rFonts w:ascii="Arial" w:hAnsi="Arial" w:cs="Arial" w:hint="eastAsia"/>
          <w:lang w:val="ru-RU"/>
        </w:rPr>
        <w:t>КОМПАНИИ</w:t>
      </w:r>
      <w:r w:rsidRPr="00691BA1">
        <w:rPr>
          <w:rFonts w:ascii="Arial" w:hAnsi="Arial" w:cs="Arial"/>
          <w:lang w:val="ru-RU"/>
        </w:rPr>
        <w:t>.</w:t>
      </w:r>
    </w:p>
    <w:p w14:paraId="6F300442" w14:textId="77777777" w:rsidR="008552FB" w:rsidRPr="00691BA1" w:rsidRDefault="008552FB" w:rsidP="002C5B75">
      <w:pPr>
        <w:pStyle w:val="11"/>
        <w:numPr>
          <w:ilvl w:val="2"/>
          <w:numId w:val="16"/>
        </w:numPr>
        <w:tabs>
          <w:tab w:val="left" w:pos="142"/>
        </w:tabs>
        <w:spacing w:after="120" w:line="240" w:lineRule="auto"/>
        <w:rPr>
          <w:rFonts w:ascii="Arial" w:hAnsi="Arial" w:cs="Arial"/>
          <w:lang w:val="ru-RU"/>
        </w:rPr>
      </w:pPr>
      <w:r w:rsidRPr="00691BA1">
        <w:rPr>
          <w:rFonts w:ascii="Arial" w:hAnsi="Arial" w:cs="Arial"/>
          <w:lang w:val="ru-RU"/>
        </w:rPr>
        <w:t>В случае если ПОДРЯДЧИК обоснует возможность безопасной эксплуатации ОБОРУДОВАНИЯ, не соответствующего условиям ДОГОВОРА, с производительностью, предусмотренной ДОГОВОРОМ, и, соответственно, возможность качественного выполнения РАБОТ/оказания УСЛУГ в сроки, установленные ДОГОВОРОМ, КОМПАНИЯ имеет право, но не обязательство, не рассматривать вышеуказанные обстоятельства как несоответствие ОБОРУДОВАНИЯ, о чем СТОРОНЫ подпишут соответствующий акт.</w:t>
      </w:r>
    </w:p>
    <w:p w14:paraId="20203856" w14:textId="77777777" w:rsidR="00A71A39" w:rsidRPr="00106AB9" w:rsidRDefault="00180435" w:rsidP="002C5B75">
      <w:pPr>
        <w:pStyle w:val="11"/>
        <w:widowControl w:val="0"/>
        <w:numPr>
          <w:ilvl w:val="1"/>
          <w:numId w:val="16"/>
        </w:numPr>
        <w:tabs>
          <w:tab w:val="left" w:pos="567"/>
        </w:tabs>
        <w:spacing w:after="120" w:line="240" w:lineRule="auto"/>
        <w:ind w:left="567" w:hanging="567"/>
        <w:rPr>
          <w:rFonts w:ascii="Arial" w:hAnsi="Arial" w:cs="Arial"/>
          <w:color w:val="000000"/>
          <w:lang w:val="ru-RU"/>
        </w:rPr>
      </w:pPr>
      <w:r w:rsidRPr="00FB186D">
        <w:rPr>
          <w:rFonts w:ascii="Arial" w:hAnsi="Arial" w:cs="Arial"/>
          <w:color w:val="000000"/>
          <w:lang w:val="ru-RU"/>
        </w:rPr>
        <w:t>ОГРАНИЧЕНИЯ ОТВЕТСТВЕННОСТИ</w:t>
      </w:r>
    </w:p>
    <w:p w14:paraId="0F1E0580" w14:textId="77777777" w:rsidR="00F151E8" w:rsidRPr="00691BA1" w:rsidRDefault="00F151E8" w:rsidP="00691BA1">
      <w:pPr>
        <w:pStyle w:val="11"/>
        <w:widowControl w:val="0"/>
        <w:spacing w:after="120" w:line="240" w:lineRule="auto"/>
        <w:ind w:left="709" w:hanging="709"/>
        <w:rPr>
          <w:rFonts w:ascii="Arial" w:hAnsi="Arial" w:cs="Arial"/>
          <w:lang w:val="ru-RU"/>
        </w:rPr>
      </w:pPr>
      <w:r>
        <w:rPr>
          <w:rFonts w:ascii="Arial" w:hAnsi="Arial" w:cs="Arial"/>
          <w:color w:val="000000"/>
          <w:lang w:val="ru-RU"/>
        </w:rPr>
        <w:t>7.4.1</w:t>
      </w:r>
      <w:r w:rsidRPr="00691BA1">
        <w:rPr>
          <w:rFonts w:ascii="Arial" w:hAnsi="Arial" w:cs="Arial"/>
          <w:lang w:val="ru-RU"/>
        </w:rPr>
        <w:t>.</w:t>
      </w:r>
      <w:r w:rsidR="00691BA1">
        <w:rPr>
          <w:rFonts w:ascii="Arial" w:hAnsi="Arial" w:cs="Arial"/>
          <w:lang w:val="ru-RU"/>
        </w:rPr>
        <w:t xml:space="preserve"> </w:t>
      </w:r>
      <w:r w:rsidRPr="00691BA1">
        <w:rPr>
          <w:rFonts w:ascii="Arial" w:hAnsi="Arial" w:cs="Arial"/>
          <w:lang w:val="ru-RU"/>
        </w:rPr>
        <w:t xml:space="preserve">За исключением случаев а) нормального износа и b) ненадлежащего выполнения </w:t>
      </w:r>
      <w:r w:rsidR="00691BA1">
        <w:rPr>
          <w:rFonts w:ascii="Arial" w:hAnsi="Arial" w:cs="Arial"/>
          <w:lang w:val="ru-RU"/>
        </w:rPr>
        <w:t xml:space="preserve">  </w:t>
      </w:r>
      <w:r w:rsidRPr="00691BA1">
        <w:rPr>
          <w:rFonts w:ascii="Arial" w:hAnsi="Arial" w:cs="Arial"/>
          <w:lang w:val="ru-RU"/>
        </w:rPr>
        <w:t>РАБОТ/оказания УСЛУГ ГРУППОЙ ПОДРЯДЧИКА, КОМПАНИЯ освобождает ПОДРЯДЧИКА от ответственности и гарантирует ему возмещение убытков в отношении утраты или порчи имущества, МАТЕРИАЛОВ или ОБОРУДОВАНИЯ (инструментов) или их составляющих (частей), принадлежащих ГРУППЕ ПОДРЯДЧИКА, случившихся в стволе СКВАЖИНЫ под столом ротора.</w:t>
      </w:r>
    </w:p>
    <w:p w14:paraId="0DC5B334" w14:textId="77777777" w:rsidR="00F151E8" w:rsidRPr="00691BA1" w:rsidRDefault="00691BA1" w:rsidP="00691BA1">
      <w:pPr>
        <w:pStyle w:val="11"/>
        <w:tabs>
          <w:tab w:val="left" w:pos="426"/>
        </w:tabs>
        <w:spacing w:after="120"/>
        <w:ind w:left="709" w:hanging="709"/>
        <w:rPr>
          <w:rFonts w:ascii="Arial" w:hAnsi="Arial" w:cs="Arial"/>
          <w:lang w:val="ru-RU"/>
        </w:rPr>
      </w:pPr>
      <w:r>
        <w:rPr>
          <w:rFonts w:ascii="Arial" w:hAnsi="Arial" w:cs="Arial"/>
          <w:lang w:val="ru-RU"/>
        </w:rPr>
        <w:tab/>
      </w:r>
      <w:r>
        <w:rPr>
          <w:rFonts w:ascii="Arial" w:hAnsi="Arial" w:cs="Arial"/>
          <w:lang w:val="ru-RU"/>
        </w:rPr>
        <w:tab/>
      </w:r>
      <w:r w:rsidR="00F151E8" w:rsidRPr="00691BA1">
        <w:rPr>
          <w:rFonts w:ascii="Arial" w:hAnsi="Arial" w:cs="Arial"/>
          <w:lang w:val="ru-RU"/>
        </w:rPr>
        <w:t>Материальная ответственность КОМПАНИИ за вышеописанные утрату или порчу, с учетом условий нижеприведенных условий амортизации, равна стоимости ремонта или стоимости замены, в зависимости от того, что ниже, обоснованной ПОДРЯДЧИКОМ ПРЕДСТАВИТЕЛЮ КОМПАНИИ. В случае если возможен ремонт, КОМПАНИЯ по своему усмотрению возместит ПОДРЯДЧИКУ стоимость вышеуказанного ремонта или стоимость замены.</w:t>
      </w:r>
    </w:p>
    <w:p w14:paraId="7478921A" w14:textId="77777777" w:rsidR="005C39F0" w:rsidRPr="00691BA1" w:rsidRDefault="005C39F0" w:rsidP="00EB070D">
      <w:pPr>
        <w:pStyle w:val="11"/>
        <w:spacing w:after="120"/>
        <w:ind w:left="709" w:hanging="1"/>
        <w:rPr>
          <w:rFonts w:ascii="Arial" w:hAnsi="Arial" w:cs="Arial"/>
          <w:lang w:val="ru-RU"/>
        </w:rPr>
      </w:pPr>
      <w:r w:rsidRPr="00691BA1">
        <w:rPr>
          <w:rFonts w:ascii="Arial" w:hAnsi="Arial" w:cs="Arial"/>
          <w:lang w:val="ru-RU"/>
        </w:rPr>
        <w:t>Возмещаемая ПОДРЯДЧИКУ стоимость замены, за которую КОМПАНИЯ несет материальную ответственность, подлежит амортизационным вычетам, которые применяются в порядке, установленном ДОГОВОРОМ.</w:t>
      </w:r>
    </w:p>
    <w:p w14:paraId="5089E2D6" w14:textId="3D72A00F" w:rsidR="005C39F0" w:rsidRPr="00691BA1" w:rsidRDefault="005C39F0" w:rsidP="00EB070D">
      <w:pPr>
        <w:pStyle w:val="11"/>
        <w:widowControl w:val="0"/>
        <w:numPr>
          <w:ilvl w:val="2"/>
          <w:numId w:val="185"/>
        </w:numPr>
        <w:tabs>
          <w:tab w:val="left" w:pos="709"/>
        </w:tabs>
        <w:spacing w:after="120" w:line="240" w:lineRule="auto"/>
        <w:rPr>
          <w:rFonts w:ascii="Arial" w:hAnsi="Arial" w:cs="Arial"/>
          <w:lang w:val="ru-RU"/>
        </w:rPr>
      </w:pPr>
      <w:r w:rsidRPr="00691BA1">
        <w:rPr>
          <w:rFonts w:ascii="Arial" w:hAnsi="Arial" w:cs="Arial"/>
          <w:lang w:val="ru-RU"/>
        </w:rPr>
        <w:t xml:space="preserve">КОМПАНИЯ освобождает ПОДРЯДЧИКА от ответственности и гарантирует ему возмещение убытков в отношении утраты или порчи имущества, МАТЕРИАЛОВ или ОБОРУДОВАНИЯ (инструментов) или их составляющих (частей), принадлежащих ГРУППЕ ПОДРЯДЧИКА в момент их нахождения в распоряжении КОМПАНИИ или во время транспортировки, организованной или контролируемой ГРУППОЙ КОМПАНИИ. </w:t>
      </w:r>
    </w:p>
    <w:p w14:paraId="49E088E8" w14:textId="77777777" w:rsidR="005C39F0" w:rsidRPr="00EB070D" w:rsidRDefault="005C39F0" w:rsidP="00EB070D">
      <w:pPr>
        <w:pStyle w:val="11"/>
        <w:widowControl w:val="0"/>
        <w:numPr>
          <w:ilvl w:val="2"/>
          <w:numId w:val="185"/>
        </w:numPr>
        <w:spacing w:after="120" w:line="240" w:lineRule="auto"/>
        <w:ind w:left="567" w:hanging="567"/>
        <w:rPr>
          <w:rFonts w:ascii="Arial" w:hAnsi="Arial" w:cs="Arial"/>
          <w:lang w:val="ru-RU"/>
        </w:rPr>
      </w:pPr>
      <w:r w:rsidRPr="00EB070D">
        <w:rPr>
          <w:rFonts w:ascii="Arial" w:hAnsi="Arial" w:cs="Arial"/>
          <w:lang w:val="ru-RU"/>
        </w:rPr>
        <w:t>Ответственность СТОРОН за возмещение причинённых убытков по настоящему ДОГОВОРУ ограничивается возмещением реального ущерба. Ни в коем случае упущенная выгода не подлежит возмещению.</w:t>
      </w:r>
    </w:p>
    <w:p w14:paraId="45F1072B" w14:textId="77777777" w:rsidR="00A12B10" w:rsidRPr="00FB186D" w:rsidRDefault="00180435" w:rsidP="00691BA1">
      <w:pPr>
        <w:pStyle w:val="11"/>
        <w:widowControl w:val="0"/>
        <w:numPr>
          <w:ilvl w:val="2"/>
          <w:numId w:val="185"/>
        </w:numPr>
        <w:spacing w:after="120" w:line="240" w:lineRule="auto"/>
        <w:ind w:left="567" w:hanging="567"/>
        <w:rPr>
          <w:rFonts w:ascii="Arial" w:hAnsi="Arial" w:cs="Arial"/>
          <w:color w:val="000000"/>
          <w:lang w:val="ru-RU"/>
        </w:rPr>
      </w:pPr>
      <w:r w:rsidRPr="00FB186D">
        <w:rPr>
          <w:rFonts w:ascii="Arial" w:hAnsi="Arial" w:cs="Arial"/>
          <w:color w:val="000000"/>
          <w:lang w:val="ru-RU"/>
        </w:rPr>
        <w:t>В случае, если до сведения любой из СТОРОН дойдет информация о том, что в связи с каким-</w:t>
      </w:r>
      <w:r w:rsidRPr="00FB186D">
        <w:rPr>
          <w:rFonts w:ascii="Arial" w:hAnsi="Arial" w:cs="Arial"/>
          <w:color w:val="000000"/>
          <w:lang w:val="ru-RU"/>
        </w:rPr>
        <w:lastRenderedPageBreak/>
        <w:t>либо инцидентом вероятно возникновение претензии, попадающей под действие вышеуказанного освобождения от ответственности, она уведомит об этом другую СТОРОНУ, и будет проведено расследование при полном сотрудничестве обеих СТОРОН.</w:t>
      </w:r>
    </w:p>
    <w:p w14:paraId="4AACE31F" w14:textId="304F1F96" w:rsidR="00180435" w:rsidRDefault="00180435" w:rsidP="002C5B75">
      <w:pPr>
        <w:pStyle w:val="11"/>
        <w:widowControl w:val="0"/>
        <w:numPr>
          <w:ilvl w:val="2"/>
          <w:numId w:val="185"/>
        </w:numPr>
        <w:tabs>
          <w:tab w:val="left" w:pos="567"/>
        </w:tabs>
        <w:spacing w:after="120" w:line="240" w:lineRule="auto"/>
        <w:ind w:left="567" w:hanging="567"/>
        <w:rPr>
          <w:rFonts w:ascii="Arial" w:hAnsi="Arial" w:cs="Arial"/>
          <w:color w:val="000000"/>
          <w:lang w:val="ru-RU"/>
        </w:rPr>
      </w:pPr>
      <w:r w:rsidRPr="00FB186D">
        <w:rPr>
          <w:rFonts w:ascii="Arial" w:hAnsi="Arial" w:cs="Arial"/>
          <w:color w:val="000000"/>
          <w:lang w:val="ru-RU"/>
        </w:rPr>
        <w:t xml:space="preserve">Несмотря на любые положения в ДОГОВОРЕ об обратном, ограничения ответственности и гарантии возмещения ущерба не применяются и не ожидаются СТОРОНОЙ, если претензии, убытки, ущерб, затраты или ответственность являются </w:t>
      </w:r>
      <w:r w:rsidRPr="005C39F0">
        <w:rPr>
          <w:rFonts w:ascii="Arial" w:hAnsi="Arial" w:cs="Arial"/>
          <w:color w:val="000000"/>
          <w:lang w:val="ru-RU"/>
        </w:rPr>
        <w:t>результатом</w:t>
      </w:r>
      <w:r w:rsidRPr="00FB186D">
        <w:rPr>
          <w:rFonts w:ascii="Arial" w:hAnsi="Arial" w:cs="Arial"/>
          <w:color w:val="000000"/>
          <w:lang w:val="ru-RU"/>
        </w:rPr>
        <w:t>.</w:t>
      </w:r>
      <w:r w:rsidR="005C39F0">
        <w:rPr>
          <w:rFonts w:ascii="Arial" w:hAnsi="Arial" w:cs="Arial"/>
          <w:color w:val="000000"/>
          <w:lang w:val="ru-RU"/>
        </w:rPr>
        <w:t xml:space="preserve"> ГРУБОЙ НЕОСТОРОЖНОСТИ или УМЫШЛЕННОГО НАРУШЕНИЯ.</w:t>
      </w:r>
    </w:p>
    <w:p w14:paraId="297EECF8" w14:textId="77777777" w:rsidR="00116E4D" w:rsidRPr="008C200A" w:rsidRDefault="00116E4D" w:rsidP="00EB070D">
      <w:pPr>
        <w:pStyle w:val="11"/>
        <w:widowControl w:val="0"/>
        <w:tabs>
          <w:tab w:val="left" w:pos="567"/>
        </w:tabs>
        <w:spacing w:after="120" w:line="240" w:lineRule="auto"/>
        <w:rPr>
          <w:rFonts w:ascii="Arial" w:hAnsi="Arial" w:cs="Arial"/>
          <w:color w:val="000000"/>
          <w:lang w:val="ru-RU"/>
        </w:rPr>
      </w:pPr>
    </w:p>
    <w:p w14:paraId="0555B885" w14:textId="77777777" w:rsidR="00344013" w:rsidRPr="00DF5C92" w:rsidRDefault="00344013" w:rsidP="002C5B75">
      <w:pPr>
        <w:pStyle w:val="11"/>
        <w:widowControl w:val="0"/>
        <w:numPr>
          <w:ilvl w:val="0"/>
          <w:numId w:val="16"/>
        </w:numPr>
        <w:tabs>
          <w:tab w:val="left" w:pos="567"/>
        </w:tabs>
        <w:spacing w:after="120" w:line="240" w:lineRule="auto"/>
        <w:rPr>
          <w:rFonts w:ascii="Arial" w:hAnsi="Arial" w:cs="Arial"/>
          <w:b/>
          <w:bCs/>
          <w:color w:val="000000"/>
          <w:lang w:val="ru-RU"/>
        </w:rPr>
      </w:pPr>
      <w:r w:rsidRPr="00DF5C92">
        <w:rPr>
          <w:rFonts w:ascii="Arial" w:hAnsi="Arial" w:cs="Arial"/>
          <w:b/>
          <w:bCs/>
          <w:color w:val="000000"/>
          <w:lang w:val="ru-RU"/>
        </w:rPr>
        <w:t>ОБСТОЯТЕЛЬСТВА НЕПРЕОДОЛИМОЙ СИЛЫ</w:t>
      </w:r>
    </w:p>
    <w:p w14:paraId="4494724D" w14:textId="77777777" w:rsidR="00344013" w:rsidRPr="00DF5C92" w:rsidRDefault="00344013" w:rsidP="00464DE0">
      <w:pPr>
        <w:pStyle w:val="11"/>
        <w:widowControl w:val="0"/>
        <w:numPr>
          <w:ilvl w:val="1"/>
          <w:numId w:val="20"/>
        </w:numPr>
        <w:tabs>
          <w:tab w:val="clear" w:pos="303"/>
          <w:tab w:val="num" w:pos="567"/>
        </w:tabs>
        <w:spacing w:after="120" w:line="240" w:lineRule="auto"/>
        <w:ind w:left="567" w:hanging="567"/>
        <w:rPr>
          <w:rFonts w:ascii="Arial" w:hAnsi="Arial" w:cs="Arial"/>
          <w:color w:val="000000"/>
          <w:lang w:val="ru-RU"/>
        </w:rPr>
      </w:pPr>
      <w:r w:rsidRPr="00DF5C92">
        <w:rPr>
          <w:rFonts w:ascii="Arial" w:hAnsi="Arial" w:cs="Arial"/>
          <w:color w:val="000000"/>
          <w:lang w:val="ru-RU"/>
        </w:rPr>
        <w:t>СТОРОНЫ не несут ответственности за неисполнение любого из своих обязательств по настоящему ДОГОВОРУ, за исключением обязательств по оплате выполненных РАБОТ, если</w:t>
      </w:r>
      <w:r w:rsidRPr="00DF5C92">
        <w:rPr>
          <w:rFonts w:ascii="Arial" w:hAnsi="Arial" w:cs="Arial"/>
          <w:color w:val="000000"/>
        </w:rPr>
        <w:t> </w:t>
      </w:r>
      <w:r w:rsidRPr="00DF5C92">
        <w:rPr>
          <w:rFonts w:ascii="Arial" w:hAnsi="Arial" w:cs="Arial"/>
          <w:color w:val="000000"/>
          <w:lang w:val="ru-RU"/>
        </w:rPr>
        <w:t xml:space="preserve"> докажут, что такое неисполнение было вызвано ОБСТОЯТЕЛЬСТВАМИ НЕПРЕОДОЛИМОЙ СИЛЫ, т.е. событиями или обстоятельствами, действительно находящимися вне контроля такой СТОРОНЫ, наступившими после заключения настоящего ДОГОВОРА, носящими непредвиденный и непредотвратимый характер. К ОБСТОЯТЕЛЬСТВАМ НЕПРЕОДОЛИМОЙ СИЛЫ относятся, в частности: природные катаклизмы, забастовки (кроме забастовок работников СТОРОН), наводнения, </w:t>
      </w:r>
      <w:r w:rsidR="003E0CC7" w:rsidRPr="00DF5C92">
        <w:rPr>
          <w:rFonts w:ascii="Arial" w:hAnsi="Arial" w:cs="Arial"/>
          <w:color w:val="000000"/>
          <w:lang w:val="ru-RU"/>
        </w:rPr>
        <w:t>пожары</w:t>
      </w:r>
      <w:r w:rsidR="003E0CC7">
        <w:rPr>
          <w:rFonts w:ascii="Arial" w:hAnsi="Arial" w:cs="Arial"/>
          <w:color w:val="000000"/>
          <w:lang w:val="ru-RU"/>
        </w:rPr>
        <w:t>/</w:t>
      </w:r>
      <w:r w:rsidRPr="00DF5C92">
        <w:rPr>
          <w:rFonts w:ascii="Arial" w:hAnsi="Arial" w:cs="Arial"/>
          <w:color w:val="000000"/>
          <w:lang w:val="ru-RU"/>
        </w:rPr>
        <w:t>взрывы</w:t>
      </w:r>
      <w:r w:rsidR="003E0CC7">
        <w:rPr>
          <w:rFonts w:ascii="Arial" w:hAnsi="Arial" w:cs="Arial"/>
          <w:color w:val="000000"/>
          <w:lang w:val="ru-RU"/>
        </w:rPr>
        <w:t xml:space="preserve"> (</w:t>
      </w:r>
      <w:r w:rsidR="003E0CC7" w:rsidRPr="003E0CC7">
        <w:rPr>
          <w:rFonts w:ascii="Arial" w:hAnsi="Arial" w:cs="Arial"/>
          <w:color w:val="000000"/>
          <w:lang w:val="ru-RU"/>
        </w:rPr>
        <w:t>возникшие не в результате действий/бездействий СТОРОН</w:t>
      </w:r>
      <w:r w:rsidR="003E0CC7">
        <w:rPr>
          <w:rFonts w:ascii="Arial" w:hAnsi="Arial" w:cs="Arial"/>
          <w:color w:val="000000"/>
          <w:lang w:val="ru-RU"/>
        </w:rPr>
        <w:t>)</w:t>
      </w:r>
      <w:r w:rsidRPr="00DF5C92">
        <w:rPr>
          <w:rFonts w:ascii="Arial" w:hAnsi="Arial" w:cs="Arial"/>
          <w:color w:val="000000"/>
          <w:lang w:val="ru-RU"/>
        </w:rPr>
        <w:t>, войны (как объявленные, так и необъявленные), мятежи, опасности и случайности на море, эмбарго, катастрофы, ограничения, налагаемые государственными органами (включая распределения, приоритеты, официальные требования, квоты и ценовой контроль), если эти обстоятельства непосредственно повлияли на исполнение настоящего ДОГОВОРА.</w:t>
      </w:r>
    </w:p>
    <w:p w14:paraId="0DF1BF5B" w14:textId="77777777" w:rsidR="00344013" w:rsidRPr="00DF5C92" w:rsidRDefault="00344013" w:rsidP="00464DE0">
      <w:pPr>
        <w:pStyle w:val="11"/>
        <w:widowControl w:val="0"/>
        <w:numPr>
          <w:ilvl w:val="1"/>
          <w:numId w:val="20"/>
        </w:numPr>
        <w:tabs>
          <w:tab w:val="clear" w:pos="303"/>
          <w:tab w:val="num" w:pos="567"/>
        </w:tabs>
        <w:spacing w:after="120" w:line="240" w:lineRule="auto"/>
        <w:ind w:left="567" w:hanging="567"/>
        <w:rPr>
          <w:rFonts w:ascii="Arial" w:hAnsi="Arial" w:cs="Arial"/>
          <w:color w:val="000000"/>
          <w:lang w:val="ru-RU"/>
        </w:rPr>
      </w:pPr>
      <w:r w:rsidRPr="00DF5C92">
        <w:rPr>
          <w:rFonts w:ascii="Arial" w:hAnsi="Arial" w:cs="Arial"/>
          <w:color w:val="000000"/>
          <w:lang w:val="ru-RU"/>
        </w:rPr>
        <w:t>Время, которое требуется СТОРОНАМ</w:t>
      </w:r>
      <w:r w:rsidRPr="00DF5C92">
        <w:rPr>
          <w:rFonts w:ascii="Arial" w:hAnsi="Arial" w:cs="Arial"/>
          <w:color w:val="000000"/>
        </w:rPr>
        <w:t> </w:t>
      </w:r>
      <w:r w:rsidRPr="00DF5C92">
        <w:rPr>
          <w:rFonts w:ascii="Arial" w:hAnsi="Arial" w:cs="Arial"/>
          <w:color w:val="000000"/>
          <w:lang w:val="ru-RU"/>
        </w:rPr>
        <w:t xml:space="preserve"> для исполнения своих обязательств по настоящему ДОГОВОРУ, будет продлено на любой срок, в течение которого было отложено исполнение по причине перечисленных обстоятельств.</w:t>
      </w:r>
    </w:p>
    <w:p w14:paraId="0E46AF33" w14:textId="77777777" w:rsidR="00344013" w:rsidRPr="00DF5C92" w:rsidRDefault="00344013" w:rsidP="00464DE0">
      <w:pPr>
        <w:pStyle w:val="11"/>
        <w:widowControl w:val="0"/>
        <w:numPr>
          <w:ilvl w:val="1"/>
          <w:numId w:val="20"/>
        </w:numPr>
        <w:tabs>
          <w:tab w:val="clear" w:pos="303"/>
          <w:tab w:val="num" w:pos="567"/>
        </w:tabs>
        <w:spacing w:after="120" w:line="240" w:lineRule="auto"/>
        <w:ind w:left="567" w:hanging="567"/>
        <w:rPr>
          <w:rFonts w:ascii="Arial" w:hAnsi="Arial" w:cs="Arial"/>
          <w:color w:val="000000"/>
          <w:lang w:val="ru-RU"/>
        </w:rPr>
      </w:pPr>
      <w:r w:rsidRPr="00DF5C92">
        <w:rPr>
          <w:rFonts w:ascii="Arial" w:hAnsi="Arial" w:cs="Arial"/>
          <w:color w:val="000000"/>
          <w:lang w:val="ru-RU"/>
        </w:rPr>
        <w:t xml:space="preserve">В случае если продолжительность обстоятельств непреодолимой силы превышает </w:t>
      </w:r>
      <w:r w:rsidR="007C1B7B">
        <w:rPr>
          <w:rFonts w:ascii="Arial" w:hAnsi="Arial" w:cs="Arial"/>
          <w:color w:val="000000"/>
          <w:lang w:val="ru-RU"/>
        </w:rPr>
        <w:t>30 (тридцать) дней</w:t>
      </w:r>
      <w:r w:rsidRPr="00DF5C92">
        <w:rPr>
          <w:rFonts w:ascii="Arial" w:hAnsi="Arial" w:cs="Arial"/>
          <w:color w:val="000000"/>
          <w:lang w:val="ru-RU"/>
        </w:rPr>
        <w:t>, настоящий ДОГОВОР может быть расторгнут</w:t>
      </w:r>
      <w:r w:rsidRPr="00DF5C92">
        <w:rPr>
          <w:rFonts w:ascii="Arial" w:hAnsi="Arial" w:cs="Arial"/>
          <w:color w:val="000000"/>
        </w:rPr>
        <w:t> </w:t>
      </w:r>
      <w:r w:rsidRPr="00DF5C92">
        <w:rPr>
          <w:rFonts w:ascii="Arial" w:hAnsi="Arial" w:cs="Arial"/>
          <w:color w:val="000000"/>
          <w:lang w:val="ru-RU"/>
        </w:rPr>
        <w:t xml:space="preserve"> по письменному заявлению любой из СТОРОН.</w:t>
      </w:r>
    </w:p>
    <w:p w14:paraId="48BBE04A" w14:textId="77777777" w:rsidR="00344013" w:rsidRPr="00DF5C92" w:rsidRDefault="00344013" w:rsidP="00464DE0">
      <w:pPr>
        <w:pStyle w:val="11"/>
        <w:widowControl w:val="0"/>
        <w:numPr>
          <w:ilvl w:val="1"/>
          <w:numId w:val="20"/>
        </w:numPr>
        <w:tabs>
          <w:tab w:val="clear" w:pos="303"/>
          <w:tab w:val="num" w:pos="567"/>
        </w:tabs>
        <w:spacing w:after="120" w:line="240" w:lineRule="auto"/>
        <w:ind w:left="567" w:hanging="567"/>
        <w:rPr>
          <w:rFonts w:ascii="Arial" w:hAnsi="Arial" w:cs="Arial"/>
          <w:color w:val="000000"/>
          <w:lang w:val="ru-RU"/>
        </w:rPr>
      </w:pPr>
      <w:r w:rsidRPr="00DF5C92">
        <w:rPr>
          <w:rFonts w:ascii="Arial" w:hAnsi="Arial" w:cs="Arial"/>
          <w:color w:val="000000"/>
          <w:lang w:val="ru-RU"/>
        </w:rPr>
        <w:t xml:space="preserve">Несмотря на наступление ОБСТОЯТЕЛЬСТВ НЕПРЕОДОЛИМОЙ СИЛЫ, перед расторжением настоящего ДОГОВОРА вследствие ОБСТОЯТЕЛЬСТВ НЕПРЕОДОЛИМОЙ СИЛЫ СТОРОНЫ осуществляют окончательные взаиморасчеты. </w:t>
      </w:r>
    </w:p>
    <w:p w14:paraId="6A984987" w14:textId="77777777" w:rsidR="00344013" w:rsidRPr="00DF5C92" w:rsidRDefault="00344013" w:rsidP="00464DE0">
      <w:pPr>
        <w:pStyle w:val="11"/>
        <w:widowControl w:val="0"/>
        <w:numPr>
          <w:ilvl w:val="1"/>
          <w:numId w:val="20"/>
        </w:numPr>
        <w:tabs>
          <w:tab w:val="clear" w:pos="303"/>
          <w:tab w:val="num" w:pos="567"/>
        </w:tabs>
        <w:spacing w:after="120" w:line="240" w:lineRule="auto"/>
        <w:ind w:left="567" w:hanging="567"/>
        <w:rPr>
          <w:rFonts w:ascii="Arial" w:hAnsi="Arial" w:cs="Arial"/>
          <w:color w:val="000000"/>
          <w:lang w:val="ru-RU"/>
        </w:rPr>
      </w:pPr>
      <w:r w:rsidRPr="00DF5C92">
        <w:rPr>
          <w:rFonts w:ascii="Arial" w:hAnsi="Arial" w:cs="Arial"/>
          <w:color w:val="000000"/>
          <w:lang w:val="ru-RU"/>
        </w:rPr>
        <w:t xml:space="preserve">СТОРОНА, для которой стало невозможным исполнение обязательств по настоящему ДОГОВОРУ по причине наступления ОБСТОЯТЕЛЬСТВ НЕПРЕОДОЛИМОЙ СИЛЫ, должна незамедлительно информировать другую СТОРОНУ в письменном виде о возникновении вышеуказанных обстоятельств, а также в течение </w:t>
      </w:r>
      <w:bookmarkStart w:id="16" w:name="ТекстовоеПоле855"/>
      <w:r w:rsidR="007C1B7B">
        <w:rPr>
          <w:rFonts w:ascii="Arial" w:hAnsi="Arial" w:cs="Arial"/>
          <w:color w:val="000000"/>
          <w:lang w:val="ru-RU"/>
        </w:rPr>
        <w:t>30 (тридцать) дней</w:t>
      </w:r>
      <w:bookmarkEnd w:id="16"/>
      <w:r w:rsidRPr="00DF5C92">
        <w:rPr>
          <w:rFonts w:ascii="Arial" w:hAnsi="Arial" w:cs="Arial"/>
          <w:color w:val="000000"/>
          <w:lang w:val="ru-RU"/>
        </w:rPr>
        <w:t xml:space="preserve"> предоставить другой СТОРОНЕ подтверждение ОБСТОЯТЕЛЬСТВ НЕПРЕОДОЛИМОЙ СИЛЫ. Таким подтверждением будет являться справка, сертификат или иной соответствующий документ, выданный уполномоченн</w:t>
      </w:r>
      <w:r>
        <w:rPr>
          <w:rFonts w:ascii="Arial" w:hAnsi="Arial" w:cs="Arial"/>
          <w:color w:val="000000"/>
          <w:lang w:val="ru-RU"/>
        </w:rPr>
        <w:t>ой</w:t>
      </w:r>
      <w:r w:rsidRPr="00DF5C92">
        <w:rPr>
          <w:rFonts w:ascii="Arial" w:hAnsi="Arial" w:cs="Arial"/>
          <w:color w:val="000000"/>
          <w:lang w:val="ru-RU"/>
        </w:rPr>
        <w:t xml:space="preserve"> </w:t>
      </w:r>
      <w:r>
        <w:rPr>
          <w:rFonts w:ascii="Arial" w:hAnsi="Arial" w:cs="Arial"/>
          <w:color w:val="000000"/>
          <w:lang w:val="ru-RU"/>
        </w:rPr>
        <w:t>организацией</w:t>
      </w:r>
      <w:r w:rsidRPr="00DF5C92">
        <w:rPr>
          <w:rFonts w:ascii="Arial" w:hAnsi="Arial" w:cs="Arial"/>
          <w:color w:val="000000"/>
          <w:lang w:val="ru-RU"/>
        </w:rPr>
        <w:t>, расположенн</w:t>
      </w:r>
      <w:r>
        <w:rPr>
          <w:rFonts w:ascii="Arial" w:hAnsi="Arial" w:cs="Arial"/>
          <w:color w:val="000000"/>
          <w:lang w:val="ru-RU"/>
        </w:rPr>
        <w:t>ой</w:t>
      </w:r>
      <w:r w:rsidRPr="00DF5C92">
        <w:rPr>
          <w:rFonts w:ascii="Arial" w:hAnsi="Arial" w:cs="Arial"/>
          <w:color w:val="000000"/>
          <w:lang w:val="ru-RU"/>
        </w:rPr>
        <w:t xml:space="preserve"> по месту возникновения ОБСТОЯТЕЛЬСТВ НЕПРЕОДОЛИМОЙ СИЛЫ.</w:t>
      </w:r>
      <w:r w:rsidR="00583680" w:rsidRPr="00583680">
        <w:rPr>
          <w:rFonts w:ascii="Arial" w:hAnsi="Arial" w:cs="Arial"/>
          <w:lang w:val="ru-RU"/>
        </w:rPr>
        <w:t xml:space="preserve"> Не уведомление или несвоевременное уведомление о наступлении ОБСТОЯТЕЛЬСТВ НЕПРЕОДОЛИМОЙ СИЛЫ, а так же не</w:t>
      </w:r>
      <w:r w:rsidR="00583680">
        <w:rPr>
          <w:rFonts w:ascii="Arial" w:hAnsi="Arial" w:cs="Arial"/>
          <w:lang w:val="ru-RU"/>
        </w:rPr>
        <w:t xml:space="preserve"> </w:t>
      </w:r>
      <w:r w:rsidR="00583680" w:rsidRPr="00583680">
        <w:rPr>
          <w:rFonts w:ascii="Arial" w:hAnsi="Arial" w:cs="Arial"/>
          <w:lang w:val="ru-RU"/>
        </w:rPr>
        <w:t xml:space="preserve">представление или несвоевременное представление документа, подтверждающего факт возникновения ОБСТОЯТЕЛЬСТВ НЕПРЕОДОЛИМОЙ СИЛЫ, лишает СТОРОНУ, подвергшуюся действию </w:t>
      </w:r>
      <w:r w:rsidR="00583680">
        <w:rPr>
          <w:rFonts w:ascii="Arial" w:hAnsi="Arial" w:cs="Arial"/>
        </w:rPr>
        <w:t>ОБСТОЯТЕЛЬСТВ НЕПРЕОДОЛИМОЙ СИЛЫ, права ссылаться на наступление таких ОБСТОЯТЕЛЬСТВ</w:t>
      </w:r>
      <w:r w:rsidR="00583680">
        <w:rPr>
          <w:rFonts w:ascii="Arial" w:hAnsi="Arial" w:cs="Arial"/>
          <w:lang w:val="ru-RU"/>
        </w:rPr>
        <w:t>.</w:t>
      </w:r>
    </w:p>
    <w:p w14:paraId="6F49A74B" w14:textId="77777777" w:rsidR="00344013" w:rsidRPr="00DF5C92" w:rsidRDefault="00344013" w:rsidP="00464DE0">
      <w:pPr>
        <w:pStyle w:val="11"/>
        <w:numPr>
          <w:ilvl w:val="1"/>
          <w:numId w:val="20"/>
        </w:numPr>
        <w:tabs>
          <w:tab w:val="clear" w:pos="303"/>
          <w:tab w:val="num" w:pos="567"/>
        </w:tabs>
        <w:spacing w:after="120" w:line="240" w:lineRule="auto"/>
        <w:ind w:left="567" w:hanging="567"/>
        <w:rPr>
          <w:rFonts w:ascii="Arial" w:hAnsi="Arial" w:cs="Arial"/>
          <w:color w:val="000000"/>
          <w:lang w:val="ru-RU"/>
        </w:rPr>
      </w:pPr>
      <w:r w:rsidRPr="00DF5C92">
        <w:rPr>
          <w:rFonts w:ascii="Arial" w:hAnsi="Arial" w:cs="Arial"/>
          <w:color w:val="000000"/>
          <w:lang w:val="ru-RU"/>
        </w:rPr>
        <w:t xml:space="preserve">В случае невозможности для ПОДРЯДЧИКА осуществлять производство РАБОТ в силу возникновения ОБСТОЯТЕЛЬСТВ НЕПРЕОДОЛИМОЙ СИЛЫ ПОДРЯДЧИК </w:t>
      </w:r>
      <w:r>
        <w:rPr>
          <w:rFonts w:ascii="Arial" w:hAnsi="Arial" w:cs="Arial"/>
          <w:color w:val="000000"/>
          <w:lang w:val="ru-RU"/>
        </w:rPr>
        <w:t>по согласованию СТОРОН</w:t>
      </w:r>
      <w:r w:rsidRPr="00DF5C92">
        <w:rPr>
          <w:rFonts w:ascii="Arial" w:hAnsi="Arial" w:cs="Arial"/>
          <w:color w:val="000000"/>
          <w:lang w:val="ru-RU"/>
        </w:rPr>
        <w:t xml:space="preserve"> может остаться на МЕСТЕ ПРОВЕДЕНИЯ РАБОТ, перейти на другое МЕСТО ПРОВЕДЕНИЯ РАБОТ, указанное ему КОМПАНИЕЙ, </w:t>
      </w:r>
      <w:r>
        <w:rPr>
          <w:rFonts w:ascii="Arial" w:hAnsi="Arial" w:cs="Arial"/>
          <w:color w:val="000000"/>
          <w:lang w:val="ru-RU"/>
        </w:rPr>
        <w:t xml:space="preserve">или демобилизоваться </w:t>
      </w:r>
      <w:r w:rsidRPr="00DF5C92">
        <w:rPr>
          <w:rFonts w:ascii="Arial" w:hAnsi="Arial" w:cs="Arial"/>
          <w:color w:val="000000"/>
          <w:lang w:val="ru-RU"/>
        </w:rPr>
        <w:t>на весь срок действия ОБСТОЯТЕЛЬСТВ НЕПРЕОДОЛИМОЙ СИЛЫ или на срок, необходимый для КОМПАНИИ, после чего сможет продолжить выполнение РАБОТ в соответствии с указаниями КОМПАНИИ.</w:t>
      </w:r>
    </w:p>
    <w:p w14:paraId="77A3CD9F" w14:textId="77777777" w:rsidR="00344013" w:rsidRPr="00DF5C92" w:rsidRDefault="00344013" w:rsidP="0073693B">
      <w:pPr>
        <w:pStyle w:val="11"/>
        <w:tabs>
          <w:tab w:val="left" w:pos="567"/>
        </w:tabs>
        <w:spacing w:after="120" w:line="240" w:lineRule="auto"/>
        <w:ind w:left="567" w:firstLine="0"/>
        <w:rPr>
          <w:rFonts w:ascii="Arial" w:hAnsi="Arial" w:cs="Arial"/>
          <w:color w:val="000000"/>
          <w:lang w:val="ru-RU"/>
        </w:rPr>
      </w:pPr>
      <w:r w:rsidRPr="00DF5C92">
        <w:rPr>
          <w:rFonts w:ascii="Arial" w:hAnsi="Arial" w:cs="Arial"/>
          <w:color w:val="000000"/>
          <w:lang w:val="ru-RU"/>
        </w:rPr>
        <w:t xml:space="preserve">На весь срок действия ОБСТОЯТЕЛЬСТВ НЕПРЕОДОЛИМОЙ СИЛЫ никакие ставки не выплачиваются, если иное не было согласовано СТОРОНАМИ </w:t>
      </w:r>
      <w:r>
        <w:rPr>
          <w:rFonts w:ascii="Arial" w:hAnsi="Arial" w:cs="Arial"/>
          <w:color w:val="000000"/>
          <w:lang w:val="ru-RU"/>
        </w:rPr>
        <w:t xml:space="preserve">в </w:t>
      </w:r>
      <w:r w:rsidR="004D2B26">
        <w:rPr>
          <w:rFonts w:ascii="Arial" w:hAnsi="Arial" w:cs="Arial"/>
          <w:color w:val="000000"/>
          <w:lang w:val="ru-RU"/>
        </w:rPr>
        <w:t>РАЗДЕЛЕ 4 ДОГОВОРА</w:t>
      </w:r>
      <w:r w:rsidRPr="00DF5C92">
        <w:rPr>
          <w:rFonts w:ascii="Arial" w:hAnsi="Arial" w:cs="Arial"/>
          <w:color w:val="000000"/>
          <w:lang w:val="ru-RU"/>
        </w:rPr>
        <w:t>.</w:t>
      </w:r>
    </w:p>
    <w:p w14:paraId="621443D2" w14:textId="77777777" w:rsidR="00344013" w:rsidRPr="00180435" w:rsidRDefault="00344013" w:rsidP="002C5B75">
      <w:pPr>
        <w:pStyle w:val="11"/>
        <w:numPr>
          <w:ilvl w:val="0"/>
          <w:numId w:val="16"/>
        </w:numPr>
        <w:tabs>
          <w:tab w:val="left" w:pos="567"/>
        </w:tabs>
        <w:spacing w:after="120" w:line="240" w:lineRule="auto"/>
        <w:ind w:left="567" w:hanging="567"/>
        <w:rPr>
          <w:rFonts w:ascii="Arial" w:hAnsi="Arial" w:cs="Arial"/>
          <w:b/>
          <w:bCs/>
          <w:color w:val="000000"/>
          <w:lang w:val="ru-RU"/>
        </w:rPr>
      </w:pPr>
      <w:r w:rsidRPr="00180435">
        <w:rPr>
          <w:rFonts w:ascii="Arial" w:hAnsi="Arial" w:cs="Arial"/>
          <w:b/>
          <w:bCs/>
          <w:color w:val="000000"/>
          <w:lang w:val="ru-RU"/>
        </w:rPr>
        <w:t>ПРИОСТАНОВКА РАБОТ</w:t>
      </w:r>
    </w:p>
    <w:p w14:paraId="3E7AC141" w14:textId="6EE47E72" w:rsidR="00806CB1" w:rsidRDefault="00344013" w:rsidP="00691BA1">
      <w:pPr>
        <w:pStyle w:val="11"/>
        <w:numPr>
          <w:ilvl w:val="1"/>
          <w:numId w:val="161"/>
        </w:numPr>
        <w:tabs>
          <w:tab w:val="clear" w:pos="360"/>
          <w:tab w:val="num" w:pos="567"/>
        </w:tabs>
        <w:spacing w:after="120" w:line="240" w:lineRule="auto"/>
        <w:ind w:left="567" w:hanging="567"/>
        <w:rPr>
          <w:rFonts w:ascii="Arial" w:hAnsi="Arial" w:cs="Arial"/>
          <w:color w:val="000000"/>
          <w:lang w:val="ru-RU"/>
        </w:rPr>
      </w:pPr>
      <w:r w:rsidRPr="00DF5C92">
        <w:rPr>
          <w:rFonts w:ascii="Arial" w:hAnsi="Arial" w:cs="Arial"/>
          <w:color w:val="000000"/>
          <w:lang w:val="ru-RU"/>
        </w:rPr>
        <w:t xml:space="preserve">КОМПАНИЯ имеет право, уведомив ПОДРЯДЧИКА, приостановить РАБОТЫ или любую их часть в объеме, указанном в уведомлении, по любой причине c предварительным уведомлением за </w:t>
      </w:r>
      <w:r w:rsidR="004D332F">
        <w:rPr>
          <w:rFonts w:ascii="Arial" w:hAnsi="Arial" w:cs="Arial"/>
          <w:color w:val="000000"/>
          <w:lang w:val="ru-RU"/>
        </w:rPr>
        <w:t xml:space="preserve">5 (пять) рабочих дней </w:t>
      </w:r>
      <w:r w:rsidRPr="00DF5C92">
        <w:rPr>
          <w:rFonts w:ascii="Arial" w:hAnsi="Arial" w:cs="Arial"/>
          <w:color w:val="000000"/>
          <w:lang w:val="ru-RU"/>
        </w:rPr>
        <w:t>до даты приостановки РАБОТ. В случае приостановки РАБОТ по причине неисполнения или ненадлежащего выполнения РАБОТ</w:t>
      </w:r>
      <w:r w:rsidR="0013691A">
        <w:rPr>
          <w:rFonts w:ascii="Arial" w:hAnsi="Arial" w:cs="Arial"/>
          <w:color w:val="000000"/>
          <w:lang w:val="ru-RU"/>
        </w:rPr>
        <w:t xml:space="preserve"> </w:t>
      </w:r>
      <w:r w:rsidR="0013691A" w:rsidRPr="00B22F26">
        <w:rPr>
          <w:rFonts w:ascii="Arial" w:hAnsi="Arial" w:cs="Arial"/>
          <w:color w:val="000000"/>
          <w:lang w:val="ru-RU"/>
        </w:rPr>
        <w:t xml:space="preserve">(п. 7.2.1 РАЗДЕЛА 2 ДОГОВОРА) </w:t>
      </w:r>
      <w:r w:rsidRPr="00DF5C92">
        <w:rPr>
          <w:rFonts w:ascii="Arial" w:hAnsi="Arial" w:cs="Arial"/>
          <w:color w:val="000000"/>
          <w:lang w:val="ru-RU"/>
        </w:rPr>
        <w:t xml:space="preserve"> и/или </w:t>
      </w:r>
      <w:r w:rsidRPr="00DF5C92">
        <w:rPr>
          <w:rFonts w:ascii="Arial" w:hAnsi="Arial" w:cs="Arial"/>
          <w:color w:val="000000"/>
          <w:lang w:val="ru-RU"/>
        </w:rPr>
        <w:lastRenderedPageBreak/>
        <w:t xml:space="preserve">несоответствия ОБОРУДОВАНИЯ ПОДРЯДЧИКА требованиям ДОГОВОРА </w:t>
      </w:r>
      <w:r w:rsidR="0013691A" w:rsidRPr="00B22F26">
        <w:rPr>
          <w:rFonts w:ascii="Arial" w:hAnsi="Arial" w:cs="Arial"/>
          <w:color w:val="000000"/>
          <w:lang w:val="ru-RU"/>
        </w:rPr>
        <w:t xml:space="preserve">(п. </w:t>
      </w:r>
      <w:r w:rsidR="005C39F0" w:rsidRPr="00EB070D">
        <w:rPr>
          <w:rFonts w:ascii="Arial" w:hAnsi="Arial" w:cs="Arial"/>
          <w:lang w:val="ru-RU"/>
        </w:rPr>
        <w:t xml:space="preserve">7.3.1 </w:t>
      </w:r>
      <w:r w:rsidR="0013691A" w:rsidRPr="00B22F26">
        <w:rPr>
          <w:rFonts w:ascii="Arial" w:hAnsi="Arial" w:cs="Arial"/>
          <w:color w:val="000000"/>
          <w:lang w:val="ru-RU"/>
        </w:rPr>
        <w:t xml:space="preserve">РАЗДЕЛА 2 ДОГОВОРА) </w:t>
      </w:r>
      <w:r w:rsidRPr="00DF5C92">
        <w:rPr>
          <w:rFonts w:ascii="Arial" w:hAnsi="Arial" w:cs="Arial"/>
          <w:color w:val="000000"/>
          <w:lang w:val="ru-RU"/>
        </w:rPr>
        <w:t xml:space="preserve">указанный срок не применяется и ПОДРЯДЧИК обязан остановить выполнение РАБОТ немедленно после получения уведомления. В любом случае при получении уведомления о приостановке РАБОТ ПОДРЯДЧИК </w:t>
      </w:r>
      <w:r w:rsidR="00DF0C55">
        <w:rPr>
          <w:rFonts w:ascii="Arial" w:hAnsi="Arial" w:cs="Arial"/>
          <w:color w:val="000000"/>
          <w:lang w:val="ru-RU"/>
        </w:rPr>
        <w:t>приостанавливает РАБОТЫ не ранее момента, когда СКВАЖИНА может быть оставлена в безопасном состоянии</w:t>
      </w:r>
      <w:r w:rsidRPr="00DF5C92">
        <w:rPr>
          <w:rFonts w:ascii="Arial" w:hAnsi="Arial" w:cs="Arial"/>
          <w:color w:val="000000"/>
          <w:lang w:val="ru-RU"/>
        </w:rPr>
        <w:t>, позволяюще</w:t>
      </w:r>
      <w:r w:rsidR="00DF0C55">
        <w:rPr>
          <w:rFonts w:ascii="Arial" w:hAnsi="Arial" w:cs="Arial"/>
          <w:color w:val="000000"/>
          <w:lang w:val="ru-RU"/>
        </w:rPr>
        <w:t>м</w:t>
      </w:r>
      <w:r w:rsidRPr="00DF5C92">
        <w:rPr>
          <w:rFonts w:ascii="Arial" w:hAnsi="Arial" w:cs="Arial"/>
          <w:color w:val="000000"/>
          <w:lang w:val="ru-RU"/>
        </w:rPr>
        <w:t xml:space="preserve"> продолжить безаварийную работу. </w:t>
      </w:r>
    </w:p>
    <w:p w14:paraId="0654BF05" w14:textId="55E2A279" w:rsidR="00806CB1" w:rsidRDefault="00344013" w:rsidP="00691BA1">
      <w:pPr>
        <w:pStyle w:val="11"/>
        <w:numPr>
          <w:ilvl w:val="1"/>
          <w:numId w:val="161"/>
        </w:numPr>
        <w:tabs>
          <w:tab w:val="clear" w:pos="360"/>
          <w:tab w:val="num" w:pos="567"/>
        </w:tabs>
        <w:spacing w:after="120" w:line="240" w:lineRule="auto"/>
        <w:ind w:left="567" w:hanging="567"/>
        <w:rPr>
          <w:rFonts w:ascii="Arial" w:hAnsi="Arial" w:cs="Arial"/>
          <w:bCs/>
          <w:color w:val="000000"/>
          <w:lang w:val="ru-RU"/>
        </w:rPr>
      </w:pPr>
      <w:r w:rsidRPr="002D19A3">
        <w:rPr>
          <w:rFonts w:ascii="Arial" w:hAnsi="Arial" w:cs="Arial"/>
          <w:color w:val="000000"/>
          <w:lang w:val="ru-RU"/>
        </w:rPr>
        <w:t xml:space="preserve">Если приостановка вызвана неисполнением обязательств со стороны </w:t>
      </w:r>
      <w:r w:rsidRPr="00EB070D">
        <w:rPr>
          <w:rFonts w:ascii="Arial" w:hAnsi="Arial" w:cs="Arial"/>
          <w:color w:val="000000"/>
          <w:lang w:val="ru-RU"/>
        </w:rPr>
        <w:t>ПОДРЯДЧИКА</w:t>
      </w:r>
      <w:r w:rsidR="0013691A">
        <w:rPr>
          <w:rFonts w:ascii="Arial" w:hAnsi="Arial" w:cs="Arial"/>
          <w:color w:val="000000"/>
          <w:lang w:val="ru-RU"/>
        </w:rPr>
        <w:t>,</w:t>
      </w:r>
      <w:r>
        <w:rPr>
          <w:rFonts w:ascii="Arial" w:hAnsi="Arial" w:cs="Arial"/>
          <w:color w:val="000000"/>
          <w:lang w:val="ru-RU"/>
        </w:rPr>
        <w:t xml:space="preserve"> </w:t>
      </w:r>
      <w:r w:rsidRPr="002D19A3">
        <w:rPr>
          <w:rFonts w:ascii="Arial" w:hAnsi="Arial" w:cs="Arial"/>
          <w:color w:val="000000"/>
          <w:lang w:val="ru-RU"/>
        </w:rPr>
        <w:t xml:space="preserve">никакие оплаты </w:t>
      </w:r>
      <w:r w:rsidR="0013691A">
        <w:rPr>
          <w:rFonts w:ascii="Arial" w:hAnsi="Arial" w:cs="Arial"/>
          <w:color w:val="000000"/>
          <w:lang w:val="ru-RU"/>
        </w:rPr>
        <w:t xml:space="preserve">по настоящему ДОГОВОРУ </w:t>
      </w:r>
      <w:r w:rsidRPr="002D19A3">
        <w:rPr>
          <w:rFonts w:ascii="Arial" w:hAnsi="Arial" w:cs="Arial"/>
          <w:color w:val="000000"/>
          <w:lang w:val="ru-RU"/>
        </w:rPr>
        <w:t>не будут производиться ПОДРЯДЧИКУ за период приостановки РАБОТ.</w:t>
      </w:r>
    </w:p>
    <w:p w14:paraId="7C30E593" w14:textId="2294F300" w:rsidR="00806CB1" w:rsidRDefault="00344013" w:rsidP="00691BA1">
      <w:pPr>
        <w:pStyle w:val="11"/>
        <w:numPr>
          <w:ilvl w:val="1"/>
          <w:numId w:val="161"/>
        </w:numPr>
        <w:tabs>
          <w:tab w:val="clear" w:pos="360"/>
          <w:tab w:val="num" w:pos="567"/>
        </w:tabs>
        <w:spacing w:after="120" w:line="240" w:lineRule="auto"/>
        <w:ind w:left="567" w:hanging="567"/>
        <w:rPr>
          <w:rFonts w:ascii="Arial" w:hAnsi="Arial" w:cs="Arial"/>
          <w:lang w:val="ru-RU"/>
        </w:rPr>
      </w:pPr>
      <w:r w:rsidRPr="00DF5C92">
        <w:rPr>
          <w:rFonts w:ascii="Arial" w:hAnsi="Arial" w:cs="Arial"/>
          <w:color w:val="000000"/>
          <w:lang w:val="ru-RU"/>
        </w:rPr>
        <w:t>Если приостановка не вызвана неисполнением обязательств со стороны ПОДРЯДЧИКА</w:t>
      </w:r>
      <w:r w:rsidR="00691372">
        <w:rPr>
          <w:rFonts w:ascii="Arial" w:hAnsi="Arial" w:cs="Arial"/>
          <w:color w:val="000000"/>
          <w:lang w:val="ru-RU"/>
        </w:rPr>
        <w:t>,</w:t>
      </w:r>
      <w:r>
        <w:rPr>
          <w:rFonts w:ascii="Arial" w:hAnsi="Arial" w:cs="Arial"/>
          <w:color w:val="000000"/>
          <w:lang w:val="ru-RU"/>
        </w:rPr>
        <w:t xml:space="preserve"> КОМПАНИЯ по возможности сообщает ПОДРЯДЧИКУ ориентировочный срок приостановки и </w:t>
      </w:r>
      <w:r w:rsidRPr="00DF5C92">
        <w:rPr>
          <w:rFonts w:ascii="Arial" w:hAnsi="Arial" w:cs="Arial"/>
          <w:color w:val="000000"/>
          <w:lang w:val="ru-RU"/>
        </w:rPr>
        <w:t>ПОДРЯДЧИКУ оплачива</w:t>
      </w:r>
      <w:r w:rsidR="007B0C0A">
        <w:rPr>
          <w:rFonts w:ascii="Arial" w:hAnsi="Arial" w:cs="Arial"/>
          <w:color w:val="000000"/>
          <w:lang w:val="ru-RU"/>
        </w:rPr>
        <w:t>е</w:t>
      </w:r>
      <w:r w:rsidRPr="00DF5C92">
        <w:rPr>
          <w:rFonts w:ascii="Arial" w:hAnsi="Arial" w:cs="Arial"/>
          <w:color w:val="000000"/>
          <w:lang w:val="ru-RU"/>
        </w:rPr>
        <w:t xml:space="preserve">тся </w:t>
      </w:r>
      <w:r w:rsidR="007B0C0A">
        <w:rPr>
          <w:rFonts w:ascii="Arial" w:hAnsi="Arial" w:cs="Arial"/>
          <w:color w:val="000000"/>
          <w:lang w:val="ru-RU"/>
        </w:rPr>
        <w:t>ожидание</w:t>
      </w:r>
      <w:r w:rsidR="007B0C0A" w:rsidRPr="00DF5C92">
        <w:rPr>
          <w:rFonts w:ascii="Arial" w:hAnsi="Arial" w:cs="Arial"/>
          <w:color w:val="000000"/>
          <w:lang w:val="ru-RU"/>
        </w:rPr>
        <w:t xml:space="preserve"> </w:t>
      </w:r>
      <w:r w:rsidRPr="00DF5C92">
        <w:rPr>
          <w:rFonts w:ascii="Arial" w:hAnsi="Arial" w:cs="Arial"/>
          <w:color w:val="000000"/>
          <w:lang w:val="ru-RU"/>
        </w:rPr>
        <w:t xml:space="preserve">по </w:t>
      </w:r>
      <w:r>
        <w:rPr>
          <w:rFonts w:ascii="Arial" w:hAnsi="Arial" w:cs="Arial"/>
          <w:color w:val="000000"/>
          <w:lang w:val="ru-RU"/>
        </w:rPr>
        <w:t xml:space="preserve">соответствующим </w:t>
      </w:r>
      <w:r w:rsidRPr="00DF5C92">
        <w:rPr>
          <w:rFonts w:ascii="Arial" w:hAnsi="Arial" w:cs="Arial"/>
          <w:color w:val="000000"/>
          <w:lang w:val="ru-RU"/>
        </w:rPr>
        <w:t xml:space="preserve">ставкам, указанным в </w:t>
      </w:r>
      <w:r w:rsidR="002F207B">
        <w:rPr>
          <w:rFonts w:ascii="Arial" w:hAnsi="Arial"/>
          <w:lang w:val="ru-RU"/>
        </w:rPr>
        <w:t>ДОГОВОРЕ</w:t>
      </w:r>
      <w:r w:rsidR="00A92FE8" w:rsidRPr="00A92FE8">
        <w:rPr>
          <w:rFonts w:ascii="Arial" w:hAnsi="Arial"/>
          <w:lang w:val="ru-RU"/>
        </w:rPr>
        <w:t>.</w:t>
      </w:r>
      <w:r w:rsidR="004D2B26" w:rsidRPr="00590D84">
        <w:rPr>
          <w:rFonts w:ascii="Arial" w:hAnsi="Arial" w:cs="Arial"/>
          <w:lang w:val="ru-RU"/>
        </w:rPr>
        <w:t xml:space="preserve"> Оплата ожидания не осуществляется, если РАБОТЫ были приостановлены и ПОДРЯДЧИК по указанию </w:t>
      </w:r>
      <w:r w:rsidR="004D2B26" w:rsidRPr="00590D84">
        <w:rPr>
          <w:rFonts w:ascii="Arial" w:hAnsi="Arial" w:cs="Arial"/>
        </w:rPr>
        <w:t xml:space="preserve">КОМПАНИИ </w:t>
      </w:r>
      <w:r w:rsidR="004D2B26" w:rsidRPr="00590D84">
        <w:rPr>
          <w:rFonts w:ascii="Arial" w:hAnsi="Arial" w:cs="Arial"/>
          <w:lang w:val="ru-RU"/>
        </w:rPr>
        <w:t xml:space="preserve">покинул </w:t>
      </w:r>
      <w:r w:rsidR="004D2B26" w:rsidRPr="00590D84">
        <w:rPr>
          <w:rFonts w:ascii="Arial" w:hAnsi="Arial" w:cs="Arial"/>
        </w:rPr>
        <w:t>МЕСТО ПРОВЕДЕНИЯ РАБОТ на время приостановки.</w:t>
      </w:r>
    </w:p>
    <w:p w14:paraId="7AE43288" w14:textId="77777777" w:rsidR="00806CB1" w:rsidRDefault="00344013" w:rsidP="00691BA1">
      <w:pPr>
        <w:pStyle w:val="11"/>
        <w:numPr>
          <w:ilvl w:val="1"/>
          <w:numId w:val="161"/>
        </w:numPr>
        <w:tabs>
          <w:tab w:val="clear" w:pos="360"/>
          <w:tab w:val="num" w:pos="567"/>
        </w:tabs>
        <w:spacing w:after="120" w:line="240" w:lineRule="auto"/>
        <w:ind w:left="567" w:hanging="567"/>
        <w:rPr>
          <w:rFonts w:ascii="Arial" w:hAnsi="Arial" w:cs="Arial"/>
          <w:color w:val="000000"/>
          <w:lang w:val="ru-RU"/>
        </w:rPr>
      </w:pPr>
      <w:r w:rsidRPr="00DF5C92">
        <w:rPr>
          <w:rFonts w:ascii="Arial" w:hAnsi="Arial" w:cs="Arial"/>
          <w:color w:val="000000"/>
          <w:lang w:val="ru-RU"/>
        </w:rPr>
        <w:t xml:space="preserve">КОМПАНИЯ вправе, посредством направления нового уведомления, дать ПОДРЯДЧИКУ указание возобновить РАБОТЫ в указанных объемах и в указанные </w:t>
      </w:r>
      <w:r>
        <w:rPr>
          <w:rFonts w:ascii="Arial" w:hAnsi="Arial" w:cs="Arial"/>
          <w:color w:val="000000"/>
          <w:lang w:val="ru-RU"/>
        </w:rPr>
        <w:t xml:space="preserve">КОМПАНИЕЙ </w:t>
      </w:r>
      <w:r w:rsidR="00E403D1">
        <w:rPr>
          <w:rFonts w:ascii="Arial" w:hAnsi="Arial" w:cs="Arial"/>
          <w:color w:val="000000"/>
          <w:lang w:val="ru-RU"/>
        </w:rPr>
        <w:t xml:space="preserve">разумные </w:t>
      </w:r>
      <w:r w:rsidRPr="00DF5C92">
        <w:rPr>
          <w:rFonts w:ascii="Arial" w:hAnsi="Arial" w:cs="Arial"/>
          <w:color w:val="000000"/>
          <w:lang w:val="ru-RU"/>
        </w:rPr>
        <w:t>сроки</w:t>
      </w:r>
      <w:r>
        <w:rPr>
          <w:rFonts w:ascii="Arial" w:hAnsi="Arial" w:cs="Arial"/>
          <w:color w:val="000000"/>
          <w:lang w:val="ru-RU"/>
        </w:rPr>
        <w:t>, а в случае, если ПОДРЯДЧИК на время приостановки выполнения РАБОТ находился вне МЕСТА ПРОВЕДЕНИЯ РАБОТ – в согласованные СТОРОНАМИ сроки.</w:t>
      </w:r>
    </w:p>
    <w:p w14:paraId="1F738E9C" w14:textId="77777777" w:rsidR="00806CB1" w:rsidRDefault="00344013" w:rsidP="00691BA1">
      <w:pPr>
        <w:pStyle w:val="11"/>
        <w:numPr>
          <w:ilvl w:val="1"/>
          <w:numId w:val="161"/>
        </w:numPr>
        <w:tabs>
          <w:tab w:val="clear" w:pos="360"/>
          <w:tab w:val="num" w:pos="567"/>
        </w:tabs>
        <w:spacing w:after="120" w:line="240" w:lineRule="auto"/>
        <w:ind w:left="567" w:hanging="567"/>
        <w:rPr>
          <w:rFonts w:ascii="Arial" w:hAnsi="Arial" w:cs="Arial"/>
          <w:bCs/>
          <w:color w:val="000000"/>
          <w:lang w:val="ru-RU"/>
        </w:rPr>
      </w:pPr>
      <w:r w:rsidRPr="00DF5C92">
        <w:rPr>
          <w:rFonts w:ascii="Arial" w:hAnsi="Arial" w:cs="Arial"/>
          <w:lang w:val="ru-RU"/>
        </w:rPr>
        <w:t xml:space="preserve">В </w:t>
      </w:r>
      <w:r w:rsidRPr="00170453">
        <w:rPr>
          <w:rFonts w:ascii="Arial" w:hAnsi="Arial" w:cs="Arial"/>
          <w:color w:val="000000"/>
          <w:lang w:val="ru-RU"/>
        </w:rPr>
        <w:t>случае</w:t>
      </w:r>
      <w:r w:rsidRPr="00DF5C92">
        <w:rPr>
          <w:rFonts w:ascii="Arial" w:hAnsi="Arial" w:cs="Arial"/>
          <w:lang w:val="ru-RU"/>
        </w:rPr>
        <w:t xml:space="preserve"> приостановки РАБОТ КОМПАНИЯ и ПОДРЯДЧИК встречаются не реже, чем один раз в </w:t>
      </w:r>
      <w:r w:rsidR="00AE4FAF">
        <w:rPr>
          <w:rFonts w:ascii="Arial" w:hAnsi="Arial" w:cs="Arial"/>
          <w:lang w:val="ru-RU"/>
        </w:rPr>
        <w:t xml:space="preserve">7 (семь) дней </w:t>
      </w:r>
      <w:r w:rsidRPr="00DF5C92">
        <w:rPr>
          <w:rFonts w:ascii="Arial" w:hAnsi="Arial" w:cs="Arial"/>
          <w:lang w:val="ru-RU"/>
        </w:rPr>
        <w:t xml:space="preserve">с целью согласования взаимоприемлемых действий на время </w:t>
      </w:r>
      <w:r w:rsidRPr="009D2A07">
        <w:rPr>
          <w:rFonts w:ascii="Arial" w:hAnsi="Arial" w:cs="Arial"/>
          <w:color w:val="000000"/>
          <w:lang w:val="ru-RU"/>
        </w:rPr>
        <w:t>приостановки</w:t>
      </w:r>
      <w:r w:rsidRPr="00DF5C92">
        <w:rPr>
          <w:rFonts w:ascii="Arial" w:hAnsi="Arial" w:cs="Arial"/>
          <w:lang w:val="ru-RU"/>
        </w:rPr>
        <w:t xml:space="preserve"> РАБОТ. Приостановка РАБОТ не может продолжаться более </w:t>
      </w:r>
      <w:r w:rsidR="00AE4FAF">
        <w:rPr>
          <w:rFonts w:ascii="Arial" w:hAnsi="Arial" w:cs="Arial"/>
          <w:lang w:val="ru-RU"/>
        </w:rPr>
        <w:t xml:space="preserve">30 (тридцать) дней </w:t>
      </w:r>
      <w:r w:rsidRPr="00DF5C92">
        <w:rPr>
          <w:rFonts w:ascii="Arial" w:hAnsi="Arial" w:cs="Arial"/>
          <w:lang w:val="ru-RU"/>
        </w:rPr>
        <w:t xml:space="preserve">подряд. В случае если обстоятельства послужившие причиной приостановки РАБОТ не прекратились в течение вышеуказанного срока, </w:t>
      </w:r>
      <w:r w:rsidRPr="00FC7FF2">
        <w:rPr>
          <w:rFonts w:ascii="Arial" w:hAnsi="Arial" w:cs="Arial"/>
          <w:caps/>
          <w:lang w:val="ru-RU"/>
        </w:rPr>
        <w:t>стороны</w:t>
      </w:r>
      <w:r w:rsidRPr="00DF5C92">
        <w:rPr>
          <w:rFonts w:ascii="Arial" w:hAnsi="Arial" w:cs="Arial"/>
          <w:lang w:val="ru-RU"/>
        </w:rPr>
        <w:t xml:space="preserve"> могут либо продлить приостановление РАБОТ по взаимному согласию, либо инициировать процедуру расторжения ДОГОВОРА в порядке</w:t>
      </w:r>
      <w:r>
        <w:rPr>
          <w:rFonts w:ascii="Arial" w:hAnsi="Arial" w:cs="Arial"/>
          <w:lang w:val="ru-RU"/>
        </w:rPr>
        <w:t>,</w:t>
      </w:r>
      <w:r w:rsidRPr="00DF5C92">
        <w:rPr>
          <w:rFonts w:ascii="Arial" w:hAnsi="Arial" w:cs="Arial"/>
          <w:lang w:val="ru-RU"/>
        </w:rPr>
        <w:t xml:space="preserve"> предусмотренном в Статье 13 РАЗДЕЛА 2 настоящего ДОГОВОРА</w:t>
      </w:r>
      <w:r w:rsidRPr="00DF5C92">
        <w:rPr>
          <w:rFonts w:ascii="Arial" w:hAnsi="Arial" w:cs="Arial"/>
          <w:bCs/>
          <w:lang w:val="ru-RU"/>
        </w:rPr>
        <w:t>.</w:t>
      </w:r>
    </w:p>
    <w:p w14:paraId="2F32AC3F" w14:textId="77777777" w:rsidR="00344013" w:rsidRPr="00CC6DB1" w:rsidRDefault="00344013" w:rsidP="00464DE0">
      <w:pPr>
        <w:pStyle w:val="11"/>
        <w:widowControl w:val="0"/>
        <w:numPr>
          <w:ilvl w:val="0"/>
          <w:numId w:val="62"/>
        </w:numPr>
        <w:tabs>
          <w:tab w:val="left" w:pos="567"/>
        </w:tabs>
        <w:spacing w:after="120" w:line="240" w:lineRule="auto"/>
        <w:rPr>
          <w:rFonts w:ascii="Arial" w:hAnsi="Arial" w:cs="Arial"/>
          <w:b/>
          <w:bCs/>
          <w:color w:val="000000"/>
          <w:lang w:val="ru-RU"/>
        </w:rPr>
      </w:pPr>
      <w:bookmarkStart w:id="17" w:name="_Toc215566703"/>
      <w:bookmarkStart w:id="18" w:name="_Toc215566866"/>
      <w:r w:rsidRPr="00CC6DB1">
        <w:rPr>
          <w:rFonts w:ascii="Arial" w:hAnsi="Arial" w:cs="Arial"/>
          <w:b/>
          <w:bCs/>
          <w:color w:val="000000"/>
          <w:lang w:val="ru-RU"/>
        </w:rPr>
        <w:t>ПРАВО СОБСТВЕННОСТИ</w:t>
      </w:r>
    </w:p>
    <w:bookmarkEnd w:id="17"/>
    <w:bookmarkEnd w:id="18"/>
    <w:p w14:paraId="4606C1DB" w14:textId="77777777" w:rsidR="00344013" w:rsidRPr="00CC6DB1" w:rsidRDefault="00344013" w:rsidP="00464DE0">
      <w:pPr>
        <w:pStyle w:val="11"/>
        <w:widowControl w:val="0"/>
        <w:numPr>
          <w:ilvl w:val="1"/>
          <w:numId w:val="21"/>
        </w:numPr>
        <w:tabs>
          <w:tab w:val="clear" w:pos="303"/>
          <w:tab w:val="left" w:pos="567"/>
        </w:tabs>
        <w:spacing w:after="120" w:line="240" w:lineRule="auto"/>
        <w:ind w:left="567" w:hanging="567"/>
        <w:rPr>
          <w:rFonts w:ascii="Arial" w:hAnsi="Arial" w:cs="Arial"/>
          <w:bCs/>
          <w:color w:val="000000"/>
          <w:lang w:val="ru-RU"/>
        </w:rPr>
      </w:pPr>
      <w:r w:rsidRPr="00CC6DB1">
        <w:rPr>
          <w:rFonts w:ascii="Arial" w:hAnsi="Arial" w:cs="Arial"/>
          <w:bCs/>
          <w:color w:val="000000"/>
          <w:lang w:val="ru-RU"/>
        </w:rPr>
        <w:t>КОМПАНИЯ сохраняет право собственности на предоставляемые КОМПАНИЕЙ документы и информацию, в частности, ТЕХНИЧЕСКУЮ ИНФОРМАЦИЮ.</w:t>
      </w:r>
    </w:p>
    <w:p w14:paraId="0C47C7A7" w14:textId="77777777" w:rsidR="00344013" w:rsidRPr="00CC6DB1" w:rsidRDefault="00344013" w:rsidP="00464DE0">
      <w:pPr>
        <w:pStyle w:val="11"/>
        <w:widowControl w:val="0"/>
        <w:numPr>
          <w:ilvl w:val="1"/>
          <w:numId w:val="21"/>
        </w:numPr>
        <w:tabs>
          <w:tab w:val="clear" w:pos="303"/>
          <w:tab w:val="left" w:pos="567"/>
        </w:tabs>
        <w:spacing w:after="120" w:line="240" w:lineRule="auto"/>
        <w:ind w:left="567" w:hanging="567"/>
        <w:rPr>
          <w:rFonts w:ascii="Arial" w:hAnsi="Arial" w:cs="Arial"/>
          <w:bCs/>
          <w:color w:val="000000"/>
          <w:lang w:val="ru-RU"/>
        </w:rPr>
      </w:pPr>
      <w:r w:rsidRPr="00CC6DB1">
        <w:rPr>
          <w:rFonts w:ascii="Arial" w:hAnsi="Arial" w:cs="Arial"/>
          <w:bCs/>
          <w:color w:val="000000"/>
          <w:lang w:val="ru-RU"/>
        </w:rPr>
        <w:t>Если проектные документы, чертежи, отчеты, схемы и прочие документы и данные, которые должны быть предоставлены ПОДРЯДЧИКОМ по настоящему ДОГОВОРУ, создаются и хранятся в электронном виде, ПОДРЯДЧИК предоставляет КОМПАНИИ такие проектные документы, чертежи, отчеты, схемы и прочие документы и данные на дисках СD-ROM (минимум 2 копии) или других согласованных электронных носителях, совместимых с системами КОМПАНИИ, в сроки, указанные в РАЗДЕЛЕ 3, или если сроки не определены, в разумно обоснованные сроки, указанные КОМПАНИЕЙ. По требованию КОМПАНИИ файлы предоставляются в оригинальном формате (т.е. Word, Excel, CAD и т.д.), а по взаимной договоренности относительно конкретных РАБОТ – в формате PDF. КОМПАНИЯ и ПОДРЯДЧИК согласовывают требования к совместимости систем, применимых к РАБОТАМ.</w:t>
      </w:r>
    </w:p>
    <w:p w14:paraId="38C30405" w14:textId="77777777" w:rsidR="003E0CC7" w:rsidRPr="00CC6DB1" w:rsidRDefault="00344013" w:rsidP="00464DE0">
      <w:pPr>
        <w:pStyle w:val="11"/>
        <w:numPr>
          <w:ilvl w:val="1"/>
          <w:numId w:val="21"/>
        </w:numPr>
        <w:tabs>
          <w:tab w:val="clear" w:pos="303"/>
          <w:tab w:val="left" w:pos="567"/>
        </w:tabs>
        <w:spacing w:after="120" w:line="240" w:lineRule="auto"/>
        <w:ind w:left="567" w:hanging="567"/>
        <w:rPr>
          <w:rFonts w:ascii="Arial" w:hAnsi="Arial" w:cs="Arial"/>
          <w:lang w:val="ru-RU"/>
        </w:rPr>
      </w:pPr>
      <w:r w:rsidRPr="00CC6DB1">
        <w:rPr>
          <w:rFonts w:ascii="Arial" w:hAnsi="Arial" w:cs="Arial"/>
          <w:bCs/>
          <w:color w:val="000000"/>
          <w:lang w:val="ru-RU"/>
        </w:rPr>
        <w:t>Право собственности на все данные, результаты испытаний, таблицы и отчеты любого характера в отношении СКВАЖИН КОМПАНИИ, включая информацию о стволах, добыче, пластах, геологии и залежах, собранную ПОДРЯДЧИКОМ в процессе выполнения РАБОТ</w:t>
      </w:r>
      <w:r w:rsidR="00BF72E0">
        <w:rPr>
          <w:rFonts w:ascii="Arial" w:hAnsi="Arial" w:cs="Arial"/>
          <w:bCs/>
          <w:color w:val="000000"/>
          <w:lang w:val="ru-RU"/>
        </w:rPr>
        <w:t xml:space="preserve"> и предназначенную передаче КОМПАНИИ в соответствии с ДОГОВОРОМ</w:t>
      </w:r>
      <w:r w:rsidRPr="00CC6DB1">
        <w:rPr>
          <w:rFonts w:ascii="Arial" w:hAnsi="Arial" w:cs="Arial"/>
          <w:bCs/>
          <w:color w:val="000000"/>
          <w:lang w:val="ru-RU"/>
        </w:rPr>
        <w:t xml:space="preserve">, переходит к КОМПАНИИ с момента создания такой информации. После освоения, консервации или ликвидации каждой СКВАЖИНЫ или, если таковое наступит раньше, по завершении РАБОТ ПОДРЯДЧИКА, связанных с такой СКВАЖИНОЙ, ПОДРЯДЧИК передает в распоряжение КОМПАНИИ всю такую документацию. </w:t>
      </w:r>
      <w:r w:rsidR="003E0CC7" w:rsidRPr="00CC6DB1">
        <w:rPr>
          <w:rFonts w:ascii="Arial" w:hAnsi="Arial" w:cs="Arial"/>
          <w:lang w:val="ru-RU"/>
        </w:rPr>
        <w:t xml:space="preserve">При этом ПОДРЯДЧИК сохраняет интеллектуальные права на любые результаты интеллектуальной деятельности, которые были использованы ПОДРЯДЧИКОМ при выполнении РАБОТ или были созданы ПОДРЯДЧИКОМ (или его ПЕРСОНАЛОМ) при выполнении РАБОТ, если такие результаты интеллектуальной деятельности не были прямо предусмотрены настоящим ДОГОВОРОМ в качестве результата РАБОТ, передаваемого КОМПАНИИ. </w:t>
      </w:r>
    </w:p>
    <w:p w14:paraId="2C7E100E" w14:textId="77777777" w:rsidR="00344013" w:rsidRPr="003C44CF" w:rsidRDefault="00260EDA" w:rsidP="00464DE0">
      <w:pPr>
        <w:pStyle w:val="11"/>
        <w:numPr>
          <w:ilvl w:val="0"/>
          <w:numId w:val="62"/>
        </w:numPr>
        <w:tabs>
          <w:tab w:val="left" w:pos="567"/>
        </w:tabs>
        <w:spacing w:after="120" w:line="240" w:lineRule="auto"/>
        <w:ind w:left="567" w:hanging="567"/>
        <w:rPr>
          <w:rFonts w:ascii="Arial" w:hAnsi="Arial" w:cs="Arial"/>
          <w:b/>
          <w:bCs/>
          <w:color w:val="000000"/>
          <w:lang w:val="ru-RU"/>
        </w:rPr>
      </w:pPr>
      <w:bookmarkStart w:id="19" w:name="_Toc215566710"/>
      <w:bookmarkStart w:id="20" w:name="_Toc215566873"/>
      <w:r>
        <w:rPr>
          <w:rFonts w:ascii="Arial" w:hAnsi="Arial" w:cs="Arial"/>
          <w:b/>
          <w:bCs/>
          <w:color w:val="000000"/>
          <w:lang w:val="ru-RU"/>
        </w:rPr>
        <w:t>СТРАХОВАНИЕ</w:t>
      </w:r>
    </w:p>
    <w:bookmarkEnd w:id="19"/>
    <w:bookmarkEnd w:id="20"/>
    <w:p w14:paraId="7B3AB390" w14:textId="77777777" w:rsidR="00344013" w:rsidRPr="006A4BA5" w:rsidRDefault="00344013" w:rsidP="00464DE0">
      <w:pPr>
        <w:pStyle w:val="11"/>
        <w:numPr>
          <w:ilvl w:val="1"/>
          <w:numId w:val="41"/>
        </w:numPr>
        <w:tabs>
          <w:tab w:val="left" w:pos="567"/>
        </w:tabs>
        <w:spacing w:after="120" w:line="240" w:lineRule="auto"/>
        <w:ind w:left="567" w:hanging="567"/>
        <w:rPr>
          <w:rFonts w:ascii="Arial" w:hAnsi="Arial" w:cs="Arial"/>
          <w:bCs/>
          <w:color w:val="000000"/>
          <w:lang w:val="ru-RU"/>
        </w:rPr>
      </w:pPr>
      <w:r w:rsidRPr="00DF5C92">
        <w:rPr>
          <w:rFonts w:ascii="Arial" w:hAnsi="Arial" w:cs="Arial"/>
          <w:bCs/>
          <w:color w:val="000000"/>
          <w:lang w:val="ru-RU"/>
        </w:rPr>
        <w:t xml:space="preserve">ПОДРЯДЧИК обязуется обеспечить наличие договоров </w:t>
      </w:r>
      <w:r w:rsidR="00F75286">
        <w:rPr>
          <w:rFonts w:ascii="Arial" w:hAnsi="Arial" w:cs="Arial"/>
          <w:bCs/>
          <w:color w:val="000000"/>
          <w:lang w:val="ru-RU"/>
        </w:rPr>
        <w:t xml:space="preserve">обязательного </w:t>
      </w:r>
      <w:r w:rsidRPr="00DF5C92">
        <w:rPr>
          <w:rFonts w:ascii="Arial" w:hAnsi="Arial" w:cs="Arial"/>
          <w:bCs/>
          <w:color w:val="000000"/>
          <w:lang w:val="ru-RU"/>
        </w:rPr>
        <w:t xml:space="preserve">страхования, </w:t>
      </w:r>
      <w:r>
        <w:rPr>
          <w:rFonts w:ascii="Arial" w:hAnsi="Arial" w:cs="Arial"/>
          <w:bCs/>
          <w:color w:val="000000"/>
          <w:lang w:val="ru-RU"/>
        </w:rPr>
        <w:t>предусмотренных ПРИМЕНИМЫМ ПРАВОМ</w:t>
      </w:r>
      <w:r w:rsidRPr="00DF5C92">
        <w:rPr>
          <w:rFonts w:ascii="Arial" w:hAnsi="Arial" w:cs="Arial"/>
          <w:bCs/>
          <w:color w:val="000000"/>
          <w:lang w:val="ru-RU"/>
        </w:rPr>
        <w:t>, сохранение их в силе на протяжении всего срока действия ДОГОВОРА.</w:t>
      </w:r>
    </w:p>
    <w:p w14:paraId="16078A49" w14:textId="77777777" w:rsidR="00344013" w:rsidRPr="006A4BA5" w:rsidRDefault="00344013" w:rsidP="00464DE0">
      <w:pPr>
        <w:pStyle w:val="11"/>
        <w:numPr>
          <w:ilvl w:val="1"/>
          <w:numId w:val="41"/>
        </w:numPr>
        <w:tabs>
          <w:tab w:val="left" w:pos="567"/>
        </w:tabs>
        <w:spacing w:after="120" w:line="240" w:lineRule="auto"/>
        <w:ind w:left="567" w:hanging="567"/>
        <w:rPr>
          <w:rFonts w:ascii="Arial" w:hAnsi="Arial" w:cs="Arial"/>
          <w:bCs/>
          <w:color w:val="000000"/>
          <w:lang w:val="ru-RU"/>
        </w:rPr>
      </w:pPr>
      <w:r w:rsidRPr="006A4BA5">
        <w:rPr>
          <w:rFonts w:ascii="Arial" w:hAnsi="Arial" w:cs="Arial"/>
          <w:bCs/>
          <w:color w:val="000000"/>
          <w:lang w:val="ru-RU"/>
        </w:rPr>
        <w:t>Все такие договоры страхования заключаются с</w:t>
      </w:r>
      <w:r w:rsidR="00C92436" w:rsidRPr="006A4BA5">
        <w:rPr>
          <w:rFonts w:ascii="Arial" w:hAnsi="Arial" w:cs="Arial"/>
          <w:bCs/>
          <w:color w:val="000000"/>
          <w:lang w:val="ru-RU"/>
        </w:rPr>
        <w:t xml:space="preserve">о страховыми компаниями, надлежащим образом лицензированными, имеющими соответствующие рейтинги надежности и </w:t>
      </w:r>
      <w:r w:rsidRPr="006A4BA5">
        <w:rPr>
          <w:rFonts w:ascii="Arial" w:hAnsi="Arial" w:cs="Arial"/>
          <w:bCs/>
          <w:color w:val="000000"/>
          <w:lang w:val="ru-RU"/>
        </w:rPr>
        <w:t xml:space="preserve"> пользующимися хорошей</w:t>
      </w:r>
      <w:r w:rsidRPr="006A4BA5">
        <w:rPr>
          <w:rFonts w:ascii="Arial" w:hAnsi="Arial" w:cs="Arial"/>
          <w:bCs/>
          <w:i/>
          <w:color w:val="000000"/>
          <w:lang w:val="ru-RU"/>
        </w:rPr>
        <w:t xml:space="preserve"> </w:t>
      </w:r>
      <w:r w:rsidRPr="006A4BA5">
        <w:rPr>
          <w:rFonts w:ascii="Arial" w:hAnsi="Arial" w:cs="Arial"/>
          <w:bCs/>
          <w:color w:val="000000"/>
          <w:lang w:val="ru-RU"/>
        </w:rPr>
        <w:t xml:space="preserve">репутацией </w:t>
      </w:r>
      <w:r w:rsidRPr="006A4BA5">
        <w:rPr>
          <w:rFonts w:ascii="Arial" w:hAnsi="Arial" w:cs="Arial"/>
          <w:bCs/>
          <w:lang w:val="ru-RU"/>
        </w:rPr>
        <w:t>на российском страхов</w:t>
      </w:r>
      <w:r w:rsidR="00A4515D" w:rsidRPr="006A4BA5">
        <w:rPr>
          <w:rFonts w:ascii="Arial" w:hAnsi="Arial" w:cs="Arial"/>
          <w:bCs/>
          <w:lang w:val="ru-RU"/>
        </w:rPr>
        <w:t>ом</w:t>
      </w:r>
      <w:r w:rsidRPr="006A4BA5">
        <w:rPr>
          <w:rFonts w:ascii="Arial" w:hAnsi="Arial" w:cs="Arial"/>
          <w:bCs/>
          <w:lang w:val="ru-RU"/>
        </w:rPr>
        <w:t xml:space="preserve"> рынк</w:t>
      </w:r>
      <w:r w:rsidR="00A4515D" w:rsidRPr="006A4BA5">
        <w:rPr>
          <w:rFonts w:ascii="Arial" w:hAnsi="Arial" w:cs="Arial"/>
          <w:bCs/>
          <w:lang w:val="ru-RU"/>
        </w:rPr>
        <w:t>е</w:t>
      </w:r>
      <w:r w:rsidRPr="006A4BA5">
        <w:rPr>
          <w:rStyle w:val="ae"/>
          <w:rFonts w:ascii="Arial" w:hAnsi="Arial" w:cs="Arial"/>
          <w:i w:val="0"/>
          <w:lang w:val="ru-RU"/>
        </w:rPr>
        <w:t>.</w:t>
      </w:r>
    </w:p>
    <w:p w14:paraId="3A50C672" w14:textId="77777777" w:rsidR="00344013" w:rsidRPr="00DF5C92" w:rsidRDefault="00344013" w:rsidP="00464DE0">
      <w:pPr>
        <w:pStyle w:val="11"/>
        <w:numPr>
          <w:ilvl w:val="1"/>
          <w:numId w:val="41"/>
        </w:numPr>
        <w:tabs>
          <w:tab w:val="left" w:pos="567"/>
        </w:tabs>
        <w:spacing w:after="120" w:line="240" w:lineRule="auto"/>
        <w:ind w:left="567" w:hanging="567"/>
        <w:rPr>
          <w:rFonts w:ascii="Arial" w:hAnsi="Arial" w:cs="Arial"/>
          <w:bCs/>
          <w:color w:val="000000"/>
          <w:lang w:val="ru-RU"/>
        </w:rPr>
      </w:pPr>
      <w:r w:rsidRPr="00DF5C92">
        <w:rPr>
          <w:rFonts w:ascii="Arial" w:hAnsi="Arial" w:cs="Arial"/>
          <w:bCs/>
          <w:color w:val="000000"/>
          <w:lang w:val="ru-RU"/>
        </w:rPr>
        <w:lastRenderedPageBreak/>
        <w:t>ПОДРЯДЧИК обязуется представлять КОМПАНИИ доказательства наличия договоров страхования</w:t>
      </w:r>
      <w:r w:rsidR="006A4BA5">
        <w:rPr>
          <w:rFonts w:ascii="Arial" w:hAnsi="Arial" w:cs="Arial"/>
          <w:bCs/>
          <w:color w:val="000000"/>
          <w:lang w:val="ru-RU"/>
        </w:rPr>
        <w:t>, указанных в п.11.1</w:t>
      </w:r>
      <w:r w:rsidR="00F75286">
        <w:rPr>
          <w:rFonts w:ascii="Arial" w:hAnsi="Arial" w:cs="Arial"/>
          <w:bCs/>
          <w:color w:val="000000"/>
          <w:lang w:val="ru-RU"/>
        </w:rPr>
        <w:t xml:space="preserve"> </w:t>
      </w:r>
      <w:r w:rsidR="006A4BA5">
        <w:rPr>
          <w:rFonts w:ascii="Arial" w:hAnsi="Arial" w:cs="Arial"/>
          <w:bCs/>
          <w:color w:val="000000"/>
          <w:lang w:val="ru-RU"/>
        </w:rPr>
        <w:t>настоящей Статьи</w:t>
      </w:r>
      <w:r w:rsidR="00F75286">
        <w:rPr>
          <w:rFonts w:ascii="Arial" w:hAnsi="Arial" w:cs="Arial"/>
          <w:bCs/>
          <w:color w:val="000000"/>
          <w:lang w:val="ru-RU"/>
        </w:rPr>
        <w:t>,</w:t>
      </w:r>
      <w:r w:rsidRPr="00DF5C92">
        <w:rPr>
          <w:rFonts w:ascii="Arial" w:hAnsi="Arial" w:cs="Arial"/>
          <w:bCs/>
          <w:color w:val="000000"/>
          <w:lang w:val="ru-RU"/>
        </w:rPr>
        <w:t xml:space="preserve"> по требованию КОМПАНИИ в форме копий стандартных страховых свидетельств/полисов/договоров</w:t>
      </w:r>
      <w:r w:rsidR="00B0571E">
        <w:rPr>
          <w:rFonts w:ascii="Arial" w:hAnsi="Arial" w:cs="Arial"/>
          <w:bCs/>
          <w:color w:val="000000"/>
          <w:lang w:val="ru-RU"/>
        </w:rPr>
        <w:t>,</w:t>
      </w:r>
      <w:r w:rsidR="005F5A9D">
        <w:rPr>
          <w:rFonts w:ascii="Arial" w:hAnsi="Arial" w:cs="Arial"/>
          <w:bCs/>
          <w:color w:val="000000"/>
          <w:lang w:val="ru-RU"/>
        </w:rPr>
        <w:t xml:space="preserve"> или подтверждений от страховых брокеров</w:t>
      </w:r>
      <w:r w:rsidRPr="00DF5C92">
        <w:rPr>
          <w:rFonts w:ascii="Arial" w:hAnsi="Arial" w:cs="Arial"/>
          <w:bCs/>
          <w:color w:val="000000"/>
          <w:lang w:val="ru-RU"/>
        </w:rPr>
        <w:t>.</w:t>
      </w:r>
    </w:p>
    <w:p w14:paraId="47D9D888" w14:textId="77777777" w:rsidR="00344013" w:rsidRPr="00DF5C92" w:rsidRDefault="00344013" w:rsidP="00FB5D48">
      <w:pPr>
        <w:pStyle w:val="11"/>
        <w:tabs>
          <w:tab w:val="left" w:pos="567"/>
        </w:tabs>
        <w:spacing w:after="120" w:line="240" w:lineRule="auto"/>
        <w:ind w:left="567" w:firstLine="0"/>
        <w:rPr>
          <w:rFonts w:ascii="Arial" w:hAnsi="Arial" w:cs="Arial"/>
          <w:highlight w:val="magenta"/>
          <w:lang w:val="ru-RU"/>
        </w:rPr>
      </w:pPr>
      <w:r w:rsidRPr="00DF5C92">
        <w:rPr>
          <w:rFonts w:ascii="Arial" w:hAnsi="Arial" w:cs="Arial"/>
          <w:lang w:val="ru-RU"/>
        </w:rPr>
        <w:t xml:space="preserve">ПОДРЯДЧИК </w:t>
      </w:r>
      <w:r w:rsidRPr="00DF5C92">
        <w:rPr>
          <w:rFonts w:ascii="Arial" w:hAnsi="Arial" w:cs="Arial"/>
        </w:rPr>
        <w:t> </w:t>
      </w:r>
      <w:r w:rsidRPr="00DF5C92">
        <w:rPr>
          <w:rFonts w:ascii="Arial" w:hAnsi="Arial" w:cs="Arial"/>
          <w:lang w:val="ru-RU"/>
        </w:rPr>
        <w:t>обязуется предоставить КОМПАНИИ по требованию копию договора страхования или подробную информацию о таком страховании, а также доказательства того, что оно имеет силу, и обязан письменно уведомить КОМПАНИЮ о каком-либо изменении в страховых полисах, которое является существенным для ПОДРЯДЧИКА.</w:t>
      </w:r>
    </w:p>
    <w:p w14:paraId="0B54C070" w14:textId="77777777" w:rsidR="00344013" w:rsidRDefault="00344013" w:rsidP="00464DE0">
      <w:pPr>
        <w:pStyle w:val="11"/>
        <w:numPr>
          <w:ilvl w:val="1"/>
          <w:numId w:val="41"/>
        </w:numPr>
        <w:tabs>
          <w:tab w:val="left" w:pos="567"/>
        </w:tabs>
        <w:spacing w:after="120" w:line="240" w:lineRule="auto"/>
        <w:ind w:left="567" w:hanging="567"/>
        <w:rPr>
          <w:rFonts w:ascii="Arial" w:hAnsi="Arial" w:cs="Arial"/>
          <w:bCs/>
          <w:color w:val="000000"/>
          <w:lang w:val="ru-RU"/>
        </w:rPr>
      </w:pPr>
      <w:r w:rsidRPr="00DF5C92">
        <w:rPr>
          <w:rFonts w:ascii="Arial" w:hAnsi="Arial" w:cs="Arial"/>
          <w:bCs/>
          <w:color w:val="000000"/>
          <w:lang w:val="ru-RU"/>
        </w:rPr>
        <w:t>ПОДРЯДЧИК гарантирует</w:t>
      </w:r>
      <w:r w:rsidR="00F75286">
        <w:rPr>
          <w:rFonts w:ascii="Arial" w:hAnsi="Arial" w:cs="Arial"/>
          <w:bCs/>
          <w:color w:val="000000"/>
          <w:lang w:val="ru-RU"/>
        </w:rPr>
        <w:t xml:space="preserve"> наличие у </w:t>
      </w:r>
      <w:r w:rsidRPr="00DF5C92">
        <w:rPr>
          <w:rFonts w:ascii="Arial" w:hAnsi="Arial" w:cs="Arial"/>
          <w:bCs/>
          <w:color w:val="000000"/>
          <w:lang w:val="ru-RU"/>
        </w:rPr>
        <w:t>СУБПОДРЯДЧИК</w:t>
      </w:r>
      <w:r w:rsidR="00F75286">
        <w:rPr>
          <w:rFonts w:ascii="Arial" w:hAnsi="Arial" w:cs="Arial"/>
          <w:bCs/>
          <w:color w:val="000000"/>
          <w:lang w:val="ru-RU"/>
        </w:rPr>
        <w:t>ОВ договоров обязательного страхования, предусмотренных ПРИМЕНИМЫМ ПРАВОМ</w:t>
      </w:r>
      <w:r w:rsidRPr="00DF5C92">
        <w:rPr>
          <w:rFonts w:ascii="Arial" w:hAnsi="Arial" w:cs="Arial"/>
          <w:bCs/>
          <w:color w:val="000000"/>
          <w:lang w:val="ru-RU"/>
        </w:rPr>
        <w:t>.</w:t>
      </w:r>
    </w:p>
    <w:p w14:paraId="4D6732CC" w14:textId="77777777" w:rsidR="00544D88" w:rsidRPr="00EB070D" w:rsidRDefault="00544D88" w:rsidP="002C5B75">
      <w:pPr>
        <w:pStyle w:val="11"/>
        <w:numPr>
          <w:ilvl w:val="1"/>
          <w:numId w:val="41"/>
        </w:numPr>
        <w:tabs>
          <w:tab w:val="left" w:pos="567"/>
        </w:tabs>
        <w:spacing w:line="240" w:lineRule="auto"/>
        <w:ind w:left="567" w:hanging="567"/>
        <w:rPr>
          <w:rFonts w:ascii="Arial" w:hAnsi="Arial" w:cs="Arial"/>
          <w:bCs/>
          <w:lang w:val="ru-RU"/>
        </w:rPr>
      </w:pPr>
      <w:r w:rsidRPr="00EB070D">
        <w:rPr>
          <w:rFonts w:ascii="Arial" w:hAnsi="Arial" w:cs="Arial"/>
          <w:bCs/>
          <w:lang w:val="ru-RU"/>
        </w:rPr>
        <w:t>ПОДРЯДЧИК обязуется на период выполнения Работ по настоящему договору, заключить договор добровольного страхования от несчастных случаев в отношении своих работников, задействованных непосредственно на объектах производства работ ООО «Славнефть-Красноярскнефтегаз», со страховой суммой не менее 400 тысяч рублей по каждому страховому случаю, включая следующие риски:</w:t>
      </w:r>
    </w:p>
    <w:p w14:paraId="0B149919" w14:textId="77777777" w:rsidR="00544D88" w:rsidRPr="00EB070D" w:rsidRDefault="00544D88" w:rsidP="002C5B75">
      <w:pPr>
        <w:pStyle w:val="11"/>
        <w:tabs>
          <w:tab w:val="left" w:pos="567"/>
        </w:tabs>
        <w:spacing w:line="240" w:lineRule="auto"/>
        <w:ind w:left="567" w:firstLine="0"/>
        <w:rPr>
          <w:rFonts w:ascii="Arial" w:hAnsi="Arial" w:cs="Arial"/>
          <w:bCs/>
          <w:lang w:val="ru-RU"/>
        </w:rPr>
      </w:pPr>
      <w:r w:rsidRPr="00EB070D">
        <w:rPr>
          <w:rFonts w:ascii="Arial" w:hAnsi="Arial" w:cs="Arial"/>
          <w:bCs/>
          <w:lang w:val="ru-RU"/>
        </w:rPr>
        <w:t>-смерть в результате несчастного случая;</w:t>
      </w:r>
    </w:p>
    <w:p w14:paraId="30421785" w14:textId="77777777" w:rsidR="00544D88" w:rsidRPr="00EB070D" w:rsidRDefault="00544D88" w:rsidP="002C5B75">
      <w:pPr>
        <w:pStyle w:val="11"/>
        <w:tabs>
          <w:tab w:val="left" w:pos="567"/>
        </w:tabs>
        <w:spacing w:line="240" w:lineRule="auto"/>
        <w:ind w:left="567" w:firstLine="0"/>
        <w:rPr>
          <w:rFonts w:ascii="Arial" w:hAnsi="Arial" w:cs="Arial"/>
          <w:bCs/>
          <w:lang w:val="ru-RU"/>
        </w:rPr>
      </w:pPr>
      <w:r w:rsidRPr="00EB070D">
        <w:rPr>
          <w:rFonts w:ascii="Arial" w:hAnsi="Arial" w:cs="Arial"/>
          <w:bCs/>
          <w:lang w:val="ru-RU"/>
        </w:rPr>
        <w:t>-постоянная (полная) утрата трудоспособности в результате несчастного случая с установлением I. II. III групп инвалидности.</w:t>
      </w:r>
    </w:p>
    <w:p w14:paraId="728D0F12" w14:textId="77777777" w:rsidR="00544D88" w:rsidRPr="00EB070D" w:rsidRDefault="00544D88" w:rsidP="002C5B75">
      <w:pPr>
        <w:pStyle w:val="11"/>
        <w:tabs>
          <w:tab w:val="left" w:pos="567"/>
        </w:tabs>
        <w:spacing w:line="240" w:lineRule="auto"/>
        <w:ind w:left="567" w:firstLine="0"/>
        <w:rPr>
          <w:rFonts w:ascii="Arial" w:hAnsi="Arial" w:cs="Arial"/>
          <w:bCs/>
          <w:lang w:val="ru-RU"/>
        </w:rPr>
      </w:pPr>
      <w:r w:rsidRPr="00EB070D">
        <w:rPr>
          <w:rFonts w:ascii="Arial" w:hAnsi="Arial" w:cs="Arial"/>
          <w:bCs/>
          <w:lang w:val="ru-RU"/>
        </w:rPr>
        <w:t xml:space="preserve">Копии документов, подтверждающих заключение договора добровольного страхования от несчастных случаев, </w:t>
      </w:r>
      <w:r w:rsidR="002F207B" w:rsidRPr="00EB070D">
        <w:rPr>
          <w:rFonts w:ascii="Arial" w:hAnsi="Arial" w:cs="Arial"/>
          <w:bCs/>
          <w:lang w:val="ru-RU"/>
        </w:rPr>
        <w:t>представить КОМПАНИИ в течение 3</w:t>
      </w:r>
      <w:r w:rsidRPr="00EB070D">
        <w:rPr>
          <w:rFonts w:ascii="Arial" w:hAnsi="Arial" w:cs="Arial"/>
          <w:bCs/>
          <w:lang w:val="ru-RU"/>
        </w:rPr>
        <w:t>0 дней со дня заключения настоящего договора, а также в течение 10 календарных дней со дня предъявления КОМПАНИЕЙ требования о предоставлении таких документов.</w:t>
      </w:r>
    </w:p>
    <w:p w14:paraId="0ABAD4BC" w14:textId="77777777" w:rsidR="00544D88" w:rsidRDefault="00544D88" w:rsidP="00EB070D">
      <w:pPr>
        <w:pStyle w:val="11"/>
        <w:tabs>
          <w:tab w:val="left" w:pos="567"/>
        </w:tabs>
        <w:spacing w:after="120" w:line="240" w:lineRule="auto"/>
        <w:ind w:left="0" w:firstLine="0"/>
        <w:rPr>
          <w:rFonts w:ascii="Arial" w:hAnsi="Arial" w:cs="Arial"/>
          <w:bCs/>
          <w:color w:val="000000"/>
          <w:lang w:val="ru-RU"/>
        </w:rPr>
      </w:pPr>
    </w:p>
    <w:p w14:paraId="3C7FF4C8" w14:textId="77777777" w:rsidR="00344013" w:rsidRPr="003C44CF" w:rsidRDefault="00344013" w:rsidP="00464DE0">
      <w:pPr>
        <w:pStyle w:val="11"/>
        <w:numPr>
          <w:ilvl w:val="0"/>
          <w:numId w:val="62"/>
        </w:numPr>
        <w:tabs>
          <w:tab w:val="left" w:pos="567"/>
        </w:tabs>
        <w:spacing w:after="120" w:line="240" w:lineRule="auto"/>
        <w:ind w:left="567" w:hanging="567"/>
        <w:rPr>
          <w:rFonts w:ascii="Arial" w:hAnsi="Arial" w:cs="Arial"/>
          <w:b/>
          <w:bCs/>
          <w:color w:val="000000"/>
          <w:lang w:val="ru-RU"/>
        </w:rPr>
      </w:pPr>
      <w:bookmarkStart w:id="21" w:name="_Toc215566714"/>
      <w:bookmarkStart w:id="22" w:name="_Toc215566877"/>
      <w:r w:rsidRPr="003C44CF">
        <w:rPr>
          <w:rFonts w:ascii="Arial" w:hAnsi="Arial" w:cs="Arial"/>
          <w:b/>
          <w:bCs/>
          <w:color w:val="000000"/>
          <w:lang w:val="ru-RU"/>
        </w:rPr>
        <w:t>КОНФИДЕНЦИАЛЬНОСТЬ</w:t>
      </w:r>
    </w:p>
    <w:bookmarkEnd w:id="21"/>
    <w:bookmarkEnd w:id="22"/>
    <w:p w14:paraId="13DE773F" w14:textId="77777777" w:rsidR="00344013" w:rsidRPr="00DF5C92" w:rsidRDefault="00344013" w:rsidP="00464DE0">
      <w:pPr>
        <w:pStyle w:val="11"/>
        <w:numPr>
          <w:ilvl w:val="1"/>
          <w:numId w:val="22"/>
        </w:numPr>
        <w:tabs>
          <w:tab w:val="clear" w:pos="303"/>
          <w:tab w:val="num" w:pos="567"/>
        </w:tabs>
        <w:spacing w:after="120" w:line="240" w:lineRule="auto"/>
        <w:ind w:left="567" w:hanging="567"/>
        <w:rPr>
          <w:rFonts w:ascii="Arial" w:hAnsi="Arial" w:cs="Arial"/>
          <w:bCs/>
          <w:color w:val="000000"/>
          <w:lang w:val="ru-RU"/>
        </w:rPr>
      </w:pPr>
      <w:r w:rsidRPr="00DF5C92">
        <w:rPr>
          <w:rFonts w:ascii="Arial" w:hAnsi="Arial" w:cs="Arial"/>
          <w:bCs/>
          <w:color w:val="000000"/>
          <w:lang w:val="ru-RU"/>
        </w:rPr>
        <w:t xml:space="preserve">При исполнении своих обязательств по настоящему ДОГОВОРУ каждая из СТОРОН в порядке и на условиях, предусмотренных настоящим ДОГОВОРОМ, может передать информацию, составляющую коммерческую тайну, либо персональные данные физических лиц (далее - </w:t>
      </w:r>
      <w:r w:rsidRPr="00FC7FF2">
        <w:rPr>
          <w:rFonts w:ascii="Arial" w:hAnsi="Arial" w:cs="Arial"/>
          <w:bCs/>
          <w:caps/>
          <w:color w:val="000000"/>
          <w:lang w:val="ru-RU"/>
        </w:rPr>
        <w:t>информация</w:t>
      </w:r>
      <w:r w:rsidRPr="00DF5C92">
        <w:rPr>
          <w:rFonts w:ascii="Arial" w:hAnsi="Arial" w:cs="Arial"/>
          <w:bCs/>
          <w:color w:val="000000"/>
          <w:lang w:val="ru-RU"/>
        </w:rPr>
        <w:t xml:space="preserve">), другой СТОРОНЕ (далее – </w:t>
      </w:r>
      <w:r w:rsidRPr="00FC7FF2">
        <w:rPr>
          <w:rFonts w:ascii="Arial" w:hAnsi="Arial" w:cs="Arial"/>
          <w:bCs/>
          <w:caps/>
          <w:color w:val="000000"/>
          <w:lang w:val="ru-RU"/>
        </w:rPr>
        <w:t>Получающая</w:t>
      </w:r>
      <w:r w:rsidRPr="00DF5C92">
        <w:rPr>
          <w:rFonts w:ascii="Arial" w:hAnsi="Arial" w:cs="Arial"/>
          <w:bCs/>
          <w:color w:val="000000"/>
          <w:lang w:val="ru-RU"/>
        </w:rPr>
        <w:t xml:space="preserve"> СТОРОНА), а </w:t>
      </w:r>
      <w:r w:rsidRPr="00FC7FF2">
        <w:rPr>
          <w:rFonts w:ascii="Arial" w:hAnsi="Arial" w:cs="Arial"/>
          <w:bCs/>
          <w:caps/>
          <w:color w:val="000000"/>
          <w:lang w:val="ru-RU"/>
        </w:rPr>
        <w:t>Получающая</w:t>
      </w:r>
      <w:r w:rsidRPr="00DF5C92">
        <w:rPr>
          <w:rFonts w:ascii="Arial" w:hAnsi="Arial" w:cs="Arial"/>
          <w:bCs/>
          <w:color w:val="000000"/>
          <w:lang w:val="ru-RU"/>
        </w:rPr>
        <w:t xml:space="preserve"> СТОРОНА обязана использовать полученную </w:t>
      </w:r>
      <w:r w:rsidRPr="00FC7FF2">
        <w:rPr>
          <w:rFonts w:ascii="Arial" w:hAnsi="Arial" w:cs="Arial"/>
          <w:bCs/>
          <w:caps/>
          <w:color w:val="000000"/>
          <w:lang w:val="ru-RU"/>
        </w:rPr>
        <w:t>Информацию</w:t>
      </w:r>
      <w:r w:rsidRPr="00DF5C92">
        <w:rPr>
          <w:rFonts w:ascii="Arial" w:hAnsi="Arial" w:cs="Arial"/>
          <w:bCs/>
          <w:color w:val="000000"/>
          <w:lang w:val="ru-RU"/>
        </w:rPr>
        <w:t xml:space="preserve"> в порядке и на условиях, предусмотренных настоящим ДОГОВОРОМ.</w:t>
      </w:r>
    </w:p>
    <w:p w14:paraId="58917684" w14:textId="77777777" w:rsidR="00344013" w:rsidRPr="00DF5C92" w:rsidRDefault="00344013" w:rsidP="00464DE0">
      <w:pPr>
        <w:pStyle w:val="11"/>
        <w:numPr>
          <w:ilvl w:val="1"/>
          <w:numId w:val="22"/>
        </w:numPr>
        <w:tabs>
          <w:tab w:val="clear" w:pos="303"/>
          <w:tab w:val="num" w:pos="567"/>
        </w:tabs>
        <w:spacing w:after="120" w:line="240" w:lineRule="auto"/>
        <w:ind w:left="567" w:hanging="567"/>
        <w:rPr>
          <w:rFonts w:ascii="Arial" w:hAnsi="Arial" w:cs="Arial"/>
          <w:bCs/>
          <w:color w:val="000000"/>
          <w:lang w:val="ru-RU"/>
        </w:rPr>
      </w:pPr>
      <w:r w:rsidRPr="00DF5C92">
        <w:rPr>
          <w:rFonts w:ascii="Arial" w:hAnsi="Arial" w:cs="Arial"/>
          <w:bCs/>
          <w:color w:val="000000"/>
          <w:lang w:val="ru-RU"/>
        </w:rPr>
        <w:t xml:space="preserve">ИНФОРМАЦИЯ СТОРОНЫ (далее – </w:t>
      </w:r>
      <w:r w:rsidRPr="00FC7FF2">
        <w:rPr>
          <w:rFonts w:ascii="Arial" w:hAnsi="Arial" w:cs="Arial"/>
          <w:bCs/>
          <w:caps/>
          <w:color w:val="000000"/>
          <w:lang w:val="ru-RU"/>
        </w:rPr>
        <w:t>Раскрывающая</w:t>
      </w:r>
      <w:r w:rsidRPr="00DF5C92">
        <w:rPr>
          <w:rFonts w:ascii="Arial" w:hAnsi="Arial" w:cs="Arial"/>
          <w:bCs/>
          <w:color w:val="000000"/>
          <w:lang w:val="ru-RU"/>
        </w:rPr>
        <w:t xml:space="preserve"> СТОРОНА), может быть предоставлена </w:t>
      </w:r>
      <w:r w:rsidRPr="0095755D">
        <w:rPr>
          <w:rFonts w:ascii="Arial" w:hAnsi="Arial" w:cs="Arial"/>
          <w:bCs/>
          <w:caps/>
          <w:color w:val="000000"/>
          <w:lang w:val="ru-RU"/>
        </w:rPr>
        <w:t>Получающей</w:t>
      </w:r>
      <w:r w:rsidRPr="00DF5C92">
        <w:rPr>
          <w:rFonts w:ascii="Arial" w:hAnsi="Arial" w:cs="Arial"/>
          <w:bCs/>
          <w:color w:val="000000"/>
          <w:lang w:val="ru-RU"/>
        </w:rPr>
        <w:t xml:space="preserve"> СТОРОНЕ, уполномоченным ею лицам в устной форме, или путем предоставления доступа к документам, содержащим ИНФОРМАЦИЮ, или путем передачи документов, содержащих ИНФОРМАЦИЮ, либо путем передачи ИНФОРМАЦИИ или предоставления доступа к ИНФОРМАЦИИ в электронной форме.</w:t>
      </w:r>
    </w:p>
    <w:p w14:paraId="5F7C7C7E" w14:textId="77777777" w:rsidR="00344013" w:rsidRPr="00DF5C92" w:rsidRDefault="00344013" w:rsidP="00464DE0">
      <w:pPr>
        <w:pStyle w:val="11"/>
        <w:numPr>
          <w:ilvl w:val="1"/>
          <w:numId w:val="22"/>
        </w:numPr>
        <w:tabs>
          <w:tab w:val="clear" w:pos="303"/>
          <w:tab w:val="num" w:pos="567"/>
        </w:tabs>
        <w:spacing w:after="120" w:line="240" w:lineRule="auto"/>
        <w:ind w:left="567" w:hanging="567"/>
        <w:rPr>
          <w:rFonts w:ascii="Arial" w:hAnsi="Arial" w:cs="Arial"/>
          <w:bCs/>
          <w:color w:val="000000"/>
          <w:lang w:val="ru-RU"/>
        </w:rPr>
      </w:pPr>
      <w:r w:rsidRPr="00DF5C92">
        <w:rPr>
          <w:rFonts w:ascii="Arial" w:hAnsi="Arial" w:cs="Arial"/>
          <w:bCs/>
          <w:color w:val="000000"/>
          <w:lang w:val="ru-RU"/>
        </w:rPr>
        <w:t xml:space="preserve">По каждому факту предоставления доступа к документам, содержащим </w:t>
      </w:r>
      <w:r w:rsidRPr="00A606D8">
        <w:rPr>
          <w:rFonts w:ascii="Arial" w:hAnsi="Arial" w:cs="Arial"/>
          <w:bCs/>
          <w:caps/>
          <w:color w:val="000000"/>
          <w:lang w:val="ru-RU"/>
        </w:rPr>
        <w:t>Информацию</w:t>
      </w:r>
      <w:r w:rsidRPr="00DF5C92">
        <w:rPr>
          <w:rFonts w:ascii="Arial" w:hAnsi="Arial" w:cs="Arial"/>
          <w:bCs/>
          <w:color w:val="000000"/>
          <w:lang w:val="ru-RU"/>
        </w:rPr>
        <w:t xml:space="preserve">, или передачи документов, содержащих ИНФОРМАЦИЮ </w:t>
      </w:r>
      <w:r w:rsidRPr="00FC7FF2">
        <w:rPr>
          <w:rFonts w:ascii="Arial" w:hAnsi="Arial" w:cs="Arial"/>
          <w:bCs/>
          <w:caps/>
          <w:color w:val="000000"/>
          <w:lang w:val="ru-RU"/>
        </w:rPr>
        <w:t>Получающей</w:t>
      </w:r>
      <w:r w:rsidRPr="00DF5C92">
        <w:rPr>
          <w:rFonts w:ascii="Arial" w:hAnsi="Arial" w:cs="Arial"/>
          <w:bCs/>
          <w:color w:val="000000"/>
          <w:lang w:val="ru-RU"/>
        </w:rPr>
        <w:t xml:space="preserve"> СТОРОНЕ СТОРОНАМИ непосредственно после предоставления доступа к документам, содержащим ИНФОРМАЦИЮ, или передачи документов, содержащих ИНФОРМАЦИЮ должен подписываться Акт в двух экземплярах (по одному для каждой из </w:t>
      </w:r>
      <w:r w:rsidRPr="00FC7FF2">
        <w:rPr>
          <w:rFonts w:ascii="Arial" w:hAnsi="Arial" w:cs="Arial"/>
          <w:bCs/>
          <w:caps/>
          <w:color w:val="000000"/>
          <w:lang w:val="ru-RU"/>
        </w:rPr>
        <w:t>Сторон</w:t>
      </w:r>
      <w:r w:rsidRPr="00DF5C92">
        <w:rPr>
          <w:rFonts w:ascii="Arial" w:hAnsi="Arial" w:cs="Arial"/>
          <w:bCs/>
          <w:color w:val="000000"/>
          <w:lang w:val="ru-RU"/>
        </w:rPr>
        <w:t>). По каждому факту предоставления ИНФОРМАЦИИ в устной форме должен подписываться Протокол встречи.</w:t>
      </w:r>
    </w:p>
    <w:p w14:paraId="45C0E61C" w14:textId="77777777" w:rsidR="00344013" w:rsidRPr="00DF5C92" w:rsidRDefault="00344013" w:rsidP="00464DE0">
      <w:pPr>
        <w:pStyle w:val="11"/>
        <w:numPr>
          <w:ilvl w:val="1"/>
          <w:numId w:val="22"/>
        </w:numPr>
        <w:tabs>
          <w:tab w:val="clear" w:pos="303"/>
          <w:tab w:val="num" w:pos="567"/>
        </w:tabs>
        <w:spacing w:after="120" w:line="240" w:lineRule="auto"/>
        <w:ind w:left="567" w:hanging="567"/>
        <w:rPr>
          <w:rFonts w:ascii="Arial" w:hAnsi="Arial" w:cs="Arial"/>
          <w:bCs/>
          <w:color w:val="000000"/>
          <w:lang w:val="ru-RU"/>
        </w:rPr>
      </w:pPr>
      <w:r w:rsidRPr="00DF5C92">
        <w:rPr>
          <w:rFonts w:ascii="Arial" w:hAnsi="Arial" w:cs="Arial"/>
          <w:bCs/>
          <w:color w:val="000000"/>
          <w:lang w:val="ru-RU"/>
        </w:rPr>
        <w:t xml:space="preserve">Вся ИНФОРМАЦИЯ, составляющая коммерческую тайну, передаваемая в письменной форме, должна быть помечена грифом «Коммерческая тайна» с указанием </w:t>
      </w:r>
      <w:r w:rsidRPr="00E868D2">
        <w:rPr>
          <w:rFonts w:ascii="Arial" w:hAnsi="Arial" w:cs="Arial"/>
          <w:bCs/>
          <w:caps/>
          <w:color w:val="000000"/>
          <w:lang w:val="ru-RU"/>
        </w:rPr>
        <w:t>Раскрывающей</w:t>
      </w:r>
      <w:r w:rsidRPr="00DF5C92">
        <w:rPr>
          <w:rFonts w:ascii="Arial" w:hAnsi="Arial" w:cs="Arial"/>
          <w:bCs/>
          <w:color w:val="000000"/>
          <w:lang w:val="ru-RU"/>
        </w:rPr>
        <w:t xml:space="preserve"> СТОРОНЫ (ее реквизитов).</w:t>
      </w:r>
    </w:p>
    <w:p w14:paraId="14488F13" w14:textId="77777777" w:rsidR="00344013" w:rsidRPr="00DF5C92" w:rsidRDefault="00344013" w:rsidP="00464DE0">
      <w:pPr>
        <w:pStyle w:val="11"/>
        <w:widowControl w:val="0"/>
        <w:numPr>
          <w:ilvl w:val="1"/>
          <w:numId w:val="22"/>
        </w:numPr>
        <w:tabs>
          <w:tab w:val="clear" w:pos="303"/>
          <w:tab w:val="num" w:pos="567"/>
        </w:tabs>
        <w:spacing w:after="120" w:line="240" w:lineRule="auto"/>
        <w:ind w:left="567" w:hanging="567"/>
        <w:rPr>
          <w:rFonts w:ascii="Arial" w:hAnsi="Arial" w:cs="Arial"/>
          <w:bCs/>
          <w:color w:val="000000"/>
          <w:lang w:val="ru-RU"/>
        </w:rPr>
      </w:pPr>
      <w:r w:rsidRPr="00DF5C92">
        <w:rPr>
          <w:rFonts w:ascii="Arial" w:hAnsi="Arial" w:cs="Arial"/>
          <w:bCs/>
          <w:color w:val="000000"/>
          <w:lang w:val="ru-RU"/>
        </w:rPr>
        <w:t xml:space="preserve">В случае, если в составе передаваемой ИНФОРМАЦИИ содержится информация, составляющая коммерческую тайну ТРЕТЬИХ ЛИЦ, либо персональные данные физических лиц, </w:t>
      </w:r>
      <w:r w:rsidRPr="00E868D2">
        <w:rPr>
          <w:rFonts w:ascii="Arial" w:hAnsi="Arial" w:cs="Arial"/>
          <w:bCs/>
          <w:caps/>
          <w:color w:val="000000"/>
          <w:lang w:val="ru-RU"/>
        </w:rPr>
        <w:t>Раскрывающая</w:t>
      </w:r>
      <w:r w:rsidRPr="00DF5C92">
        <w:rPr>
          <w:rFonts w:ascii="Arial" w:hAnsi="Arial" w:cs="Arial"/>
          <w:bCs/>
          <w:color w:val="000000"/>
          <w:lang w:val="ru-RU"/>
        </w:rPr>
        <w:t xml:space="preserve"> СТОРОНА гарантирует </w:t>
      </w:r>
      <w:r w:rsidRPr="00E868D2">
        <w:rPr>
          <w:rFonts w:ascii="Arial" w:hAnsi="Arial" w:cs="Arial"/>
          <w:bCs/>
          <w:caps/>
          <w:color w:val="000000"/>
          <w:lang w:val="ru-RU"/>
        </w:rPr>
        <w:t>Получающей</w:t>
      </w:r>
      <w:r w:rsidRPr="00DF5C92">
        <w:rPr>
          <w:rFonts w:ascii="Arial" w:hAnsi="Arial" w:cs="Arial"/>
          <w:bCs/>
          <w:color w:val="000000"/>
          <w:lang w:val="ru-RU"/>
        </w:rPr>
        <w:t xml:space="preserve"> СТОРОНЕ что она обладает необходимыми правами на передачу такой </w:t>
      </w:r>
      <w:r w:rsidRPr="00E868D2">
        <w:rPr>
          <w:rFonts w:ascii="Arial" w:hAnsi="Arial" w:cs="Arial"/>
          <w:bCs/>
          <w:caps/>
          <w:color w:val="000000"/>
          <w:lang w:val="ru-RU"/>
        </w:rPr>
        <w:t>Информации</w:t>
      </w:r>
      <w:r w:rsidRPr="00DF5C92">
        <w:rPr>
          <w:rFonts w:ascii="Arial" w:hAnsi="Arial" w:cs="Arial"/>
          <w:bCs/>
          <w:color w:val="000000"/>
          <w:lang w:val="ru-RU"/>
        </w:rPr>
        <w:t xml:space="preserve"> и обязуется обеспечить соблюдение прав ТРЕТЬИХ ЛИЦ, а также соблюсти все требования ПРИМЕНИМОГО ПРАВА, необходимые для правомерной передачи такой ИНФОРМАЦИИ </w:t>
      </w:r>
      <w:r w:rsidRPr="00E868D2">
        <w:rPr>
          <w:rFonts w:ascii="Arial" w:hAnsi="Arial" w:cs="Arial"/>
          <w:bCs/>
          <w:caps/>
          <w:color w:val="000000"/>
          <w:lang w:val="ru-RU"/>
        </w:rPr>
        <w:t>Получающей</w:t>
      </w:r>
      <w:r w:rsidRPr="00DF5C92">
        <w:rPr>
          <w:rFonts w:ascii="Arial" w:hAnsi="Arial" w:cs="Arial"/>
          <w:bCs/>
          <w:color w:val="000000"/>
          <w:lang w:val="ru-RU"/>
        </w:rPr>
        <w:t xml:space="preserve"> СТОРОНЕ по настоящему ДОГОВОРУ.</w:t>
      </w:r>
    </w:p>
    <w:p w14:paraId="3EA589A5" w14:textId="77777777" w:rsidR="00344013" w:rsidRPr="00DF5C92" w:rsidRDefault="00344013" w:rsidP="00464DE0">
      <w:pPr>
        <w:pStyle w:val="11"/>
        <w:widowControl w:val="0"/>
        <w:numPr>
          <w:ilvl w:val="1"/>
          <w:numId w:val="22"/>
        </w:numPr>
        <w:tabs>
          <w:tab w:val="clear" w:pos="303"/>
          <w:tab w:val="num" w:pos="567"/>
        </w:tabs>
        <w:spacing w:after="120" w:line="240" w:lineRule="auto"/>
        <w:ind w:left="567" w:hanging="567"/>
        <w:rPr>
          <w:rFonts w:ascii="Arial" w:hAnsi="Arial" w:cs="Arial"/>
          <w:bCs/>
          <w:color w:val="000000"/>
          <w:lang w:val="ru-RU"/>
        </w:rPr>
      </w:pPr>
      <w:r w:rsidRPr="00DF5C92">
        <w:rPr>
          <w:rFonts w:ascii="Arial" w:hAnsi="Arial" w:cs="Arial"/>
          <w:bCs/>
          <w:color w:val="000000"/>
          <w:lang w:val="ru-RU"/>
        </w:rPr>
        <w:t xml:space="preserve">В отношении передаваемой ИНФОРМАЦИИ, составляющей коммерческую тайну, </w:t>
      </w:r>
      <w:r w:rsidRPr="00836392">
        <w:rPr>
          <w:rFonts w:ascii="Arial" w:hAnsi="Arial" w:cs="Arial"/>
          <w:bCs/>
          <w:caps/>
          <w:color w:val="000000"/>
          <w:lang w:val="ru-RU"/>
        </w:rPr>
        <w:t>Раскрывающая</w:t>
      </w:r>
      <w:r w:rsidRPr="00DF5C92">
        <w:rPr>
          <w:rFonts w:ascii="Arial" w:hAnsi="Arial" w:cs="Arial"/>
          <w:bCs/>
          <w:color w:val="000000"/>
          <w:lang w:val="ru-RU"/>
        </w:rPr>
        <w:t xml:space="preserve"> СТОРОНА предоставляет на срок действия настоящего ДОГОВОРА </w:t>
      </w:r>
      <w:r w:rsidRPr="00E868D2">
        <w:rPr>
          <w:rFonts w:ascii="Arial" w:hAnsi="Arial" w:cs="Arial"/>
          <w:bCs/>
          <w:caps/>
          <w:color w:val="000000"/>
          <w:lang w:val="ru-RU"/>
        </w:rPr>
        <w:t>Получающей</w:t>
      </w:r>
      <w:r w:rsidRPr="00DF5C92">
        <w:rPr>
          <w:rFonts w:ascii="Arial" w:hAnsi="Arial" w:cs="Arial"/>
          <w:bCs/>
          <w:color w:val="000000"/>
          <w:lang w:val="ru-RU"/>
        </w:rPr>
        <w:t xml:space="preserve"> СТОРОНЕ неисключительное право использования такой ИНФОРМАЦИИ в целях и пределах, необходимых для исполнения </w:t>
      </w:r>
      <w:r w:rsidRPr="00E868D2">
        <w:rPr>
          <w:rFonts w:ascii="Arial" w:hAnsi="Arial" w:cs="Arial"/>
          <w:bCs/>
          <w:caps/>
          <w:color w:val="000000"/>
          <w:lang w:val="ru-RU"/>
        </w:rPr>
        <w:t>Получающей</w:t>
      </w:r>
      <w:r w:rsidRPr="00DF5C92">
        <w:rPr>
          <w:rFonts w:ascii="Arial" w:hAnsi="Arial" w:cs="Arial"/>
          <w:bCs/>
          <w:color w:val="000000"/>
          <w:lang w:val="ru-RU"/>
        </w:rPr>
        <w:t xml:space="preserve"> СТОРОНОЙ своих обязательств по настоящему </w:t>
      </w:r>
      <w:r w:rsidRPr="00E868D2">
        <w:rPr>
          <w:rFonts w:ascii="Arial" w:hAnsi="Arial" w:cs="Arial"/>
          <w:bCs/>
          <w:caps/>
          <w:color w:val="000000"/>
          <w:lang w:val="ru-RU"/>
        </w:rPr>
        <w:t>договору</w:t>
      </w:r>
      <w:r w:rsidRPr="00DF5C92">
        <w:rPr>
          <w:rFonts w:ascii="Arial" w:hAnsi="Arial" w:cs="Arial"/>
          <w:bCs/>
          <w:color w:val="000000"/>
          <w:lang w:val="ru-RU"/>
        </w:rPr>
        <w:t>, с ограничениями, установленными настоящим ДОГОВОРОМ.</w:t>
      </w:r>
    </w:p>
    <w:p w14:paraId="6F9E4C31" w14:textId="77777777" w:rsidR="00344013" w:rsidRPr="00DF5C92" w:rsidRDefault="00344013" w:rsidP="00464DE0">
      <w:pPr>
        <w:pStyle w:val="11"/>
        <w:numPr>
          <w:ilvl w:val="1"/>
          <w:numId w:val="22"/>
        </w:numPr>
        <w:tabs>
          <w:tab w:val="clear" w:pos="303"/>
          <w:tab w:val="num" w:pos="567"/>
        </w:tabs>
        <w:spacing w:after="120" w:line="240" w:lineRule="auto"/>
        <w:ind w:left="567" w:hanging="567"/>
        <w:rPr>
          <w:rFonts w:ascii="Arial" w:hAnsi="Arial" w:cs="Arial"/>
          <w:bCs/>
          <w:color w:val="000000"/>
          <w:lang w:val="ru-RU"/>
        </w:rPr>
      </w:pPr>
      <w:r w:rsidRPr="00DF5C92">
        <w:rPr>
          <w:rFonts w:ascii="Arial" w:hAnsi="Arial" w:cs="Arial"/>
          <w:bCs/>
          <w:color w:val="000000"/>
          <w:lang w:val="ru-RU"/>
        </w:rPr>
        <w:lastRenderedPageBreak/>
        <w:t xml:space="preserve">ИНФОРМАЦИЯ, составляющая персональные данные физических лиц, может использоваться </w:t>
      </w:r>
      <w:r w:rsidRPr="00E868D2">
        <w:rPr>
          <w:rFonts w:ascii="Arial" w:hAnsi="Arial" w:cs="Arial"/>
          <w:bCs/>
          <w:caps/>
          <w:color w:val="000000"/>
          <w:lang w:val="ru-RU"/>
        </w:rPr>
        <w:t>Получающей</w:t>
      </w:r>
      <w:r w:rsidRPr="00DF5C92">
        <w:rPr>
          <w:rFonts w:ascii="Arial" w:hAnsi="Arial" w:cs="Arial"/>
          <w:bCs/>
          <w:color w:val="000000"/>
          <w:lang w:val="ru-RU"/>
        </w:rPr>
        <w:t xml:space="preserve"> СТОРОНОЙ исключительно для исполнения своих обязательств по настоящему ДОГОВОРУ.</w:t>
      </w:r>
    </w:p>
    <w:p w14:paraId="26DDD80F" w14:textId="77777777" w:rsidR="00344013" w:rsidRPr="00DF5C92" w:rsidRDefault="00344013" w:rsidP="00464DE0">
      <w:pPr>
        <w:pStyle w:val="11"/>
        <w:numPr>
          <w:ilvl w:val="1"/>
          <w:numId w:val="22"/>
        </w:numPr>
        <w:tabs>
          <w:tab w:val="clear" w:pos="303"/>
          <w:tab w:val="num" w:pos="567"/>
        </w:tabs>
        <w:spacing w:after="120" w:line="240" w:lineRule="auto"/>
        <w:ind w:left="567" w:hanging="567"/>
        <w:rPr>
          <w:rFonts w:ascii="Arial" w:hAnsi="Arial" w:cs="Arial"/>
          <w:bCs/>
          <w:color w:val="000000"/>
          <w:lang w:val="ru-RU"/>
        </w:rPr>
      </w:pPr>
      <w:r w:rsidRPr="00836392">
        <w:rPr>
          <w:rFonts w:ascii="Arial" w:hAnsi="Arial" w:cs="Arial"/>
          <w:bCs/>
          <w:caps/>
          <w:color w:val="000000"/>
          <w:lang w:val="ru-RU"/>
        </w:rPr>
        <w:t>Получающая</w:t>
      </w:r>
      <w:r w:rsidRPr="00DF5C92">
        <w:rPr>
          <w:rFonts w:ascii="Arial" w:hAnsi="Arial" w:cs="Arial"/>
          <w:bCs/>
          <w:color w:val="000000"/>
          <w:lang w:val="ru-RU"/>
        </w:rPr>
        <w:t xml:space="preserve"> СТОРОНА должна обеспечить соблюдение режима конфиденциальности в отношении ИНФОРМАЦИИ, не разглашать, не копировать, не воспроизводить и не передавать ИНФОРМАЦИЮ любому ТРЕТЬЕМУ ЛИЦУ, а также не использовать ИНФОРМАЦИЮ иным образом в целях, отличных от предусмотренных настоящим ДОГОВОРОМ, в том числе предпринять необходимые организационные и технические меры, обеспечивающие защиту ИНФОРМАЦИИ от неправомерного или случайного доступа к ней, уничтожения, изменения, блокирования, копирования, распространения, а также от иных неправомерных действий.</w:t>
      </w:r>
    </w:p>
    <w:p w14:paraId="27B66C6D" w14:textId="77777777" w:rsidR="00344013" w:rsidRPr="00DF5C92" w:rsidRDefault="00344013" w:rsidP="00464DE0">
      <w:pPr>
        <w:pStyle w:val="11"/>
        <w:numPr>
          <w:ilvl w:val="1"/>
          <w:numId w:val="22"/>
        </w:numPr>
        <w:tabs>
          <w:tab w:val="clear" w:pos="303"/>
          <w:tab w:val="num" w:pos="567"/>
        </w:tabs>
        <w:spacing w:after="120" w:line="240" w:lineRule="auto"/>
        <w:ind w:left="567" w:hanging="567"/>
        <w:rPr>
          <w:rFonts w:ascii="Arial" w:hAnsi="Arial" w:cs="Arial"/>
          <w:bCs/>
          <w:color w:val="000000"/>
          <w:lang w:val="ru-RU"/>
        </w:rPr>
      </w:pPr>
      <w:r w:rsidRPr="00266376">
        <w:rPr>
          <w:rFonts w:ascii="Arial" w:hAnsi="Arial" w:cs="Arial"/>
          <w:bCs/>
          <w:caps/>
          <w:color w:val="000000"/>
          <w:lang w:val="ru-RU"/>
        </w:rPr>
        <w:t>Получающая</w:t>
      </w:r>
      <w:r w:rsidRPr="00DF5C92">
        <w:rPr>
          <w:rFonts w:ascii="Arial" w:hAnsi="Arial" w:cs="Arial"/>
          <w:bCs/>
          <w:color w:val="000000"/>
          <w:lang w:val="ru-RU"/>
        </w:rPr>
        <w:t xml:space="preserve"> СТОРОНА имеет право передать ИНФОРМАЦИЮ </w:t>
      </w:r>
      <w:r w:rsidR="00226F51">
        <w:rPr>
          <w:rFonts w:ascii="Arial" w:hAnsi="Arial" w:cs="Arial"/>
          <w:bCs/>
          <w:color w:val="000000"/>
          <w:lang w:val="ru-RU"/>
        </w:rPr>
        <w:t>иным лицам</w:t>
      </w:r>
      <w:r w:rsidRPr="00DF5C92">
        <w:rPr>
          <w:rFonts w:ascii="Arial" w:hAnsi="Arial" w:cs="Arial"/>
          <w:bCs/>
          <w:color w:val="000000"/>
          <w:lang w:val="ru-RU"/>
        </w:rPr>
        <w:t xml:space="preserve"> при условии предварительного письменного согласия на это </w:t>
      </w:r>
      <w:r w:rsidRPr="00E868D2">
        <w:rPr>
          <w:rFonts w:ascii="Arial" w:hAnsi="Arial" w:cs="Arial"/>
          <w:bCs/>
          <w:caps/>
          <w:color w:val="000000"/>
          <w:lang w:val="ru-RU"/>
        </w:rPr>
        <w:t>Раскрывающей</w:t>
      </w:r>
      <w:r w:rsidRPr="00DF5C92">
        <w:rPr>
          <w:rFonts w:ascii="Arial" w:hAnsi="Arial" w:cs="Arial"/>
          <w:bCs/>
          <w:color w:val="000000"/>
          <w:lang w:val="ru-RU"/>
        </w:rPr>
        <w:t xml:space="preserve"> СТОРОНЫ. За действия ТРЕТЬИХ ЛИЦ по соблюдению режима коммерческой тайны либо конфиденциальности персональных данных в отношении ИНФОРМАЦИИ отвечает </w:t>
      </w:r>
      <w:r w:rsidRPr="00E868D2">
        <w:rPr>
          <w:rFonts w:ascii="Arial" w:hAnsi="Arial" w:cs="Arial"/>
          <w:bCs/>
          <w:caps/>
          <w:color w:val="000000"/>
          <w:lang w:val="ru-RU"/>
        </w:rPr>
        <w:t>Получающая</w:t>
      </w:r>
      <w:r w:rsidRPr="00DF5C92">
        <w:rPr>
          <w:rFonts w:ascii="Arial" w:hAnsi="Arial" w:cs="Arial"/>
          <w:bCs/>
          <w:color w:val="000000"/>
          <w:lang w:val="ru-RU"/>
        </w:rPr>
        <w:t xml:space="preserve"> СТОРОНА.</w:t>
      </w:r>
    </w:p>
    <w:p w14:paraId="1C6A552F" w14:textId="77777777" w:rsidR="00344013" w:rsidRPr="00DF5C92" w:rsidRDefault="00344013" w:rsidP="00464DE0">
      <w:pPr>
        <w:pStyle w:val="11"/>
        <w:numPr>
          <w:ilvl w:val="1"/>
          <w:numId w:val="22"/>
        </w:numPr>
        <w:tabs>
          <w:tab w:val="clear" w:pos="303"/>
          <w:tab w:val="num" w:pos="567"/>
        </w:tabs>
        <w:spacing w:after="120" w:line="240" w:lineRule="auto"/>
        <w:ind w:left="567" w:hanging="567"/>
        <w:rPr>
          <w:rFonts w:ascii="Arial" w:hAnsi="Arial" w:cs="Arial"/>
          <w:bCs/>
          <w:color w:val="000000"/>
          <w:lang w:val="ru-RU"/>
        </w:rPr>
      </w:pPr>
      <w:r w:rsidRPr="00266376">
        <w:rPr>
          <w:rFonts w:ascii="Arial" w:hAnsi="Arial" w:cs="Arial"/>
          <w:bCs/>
          <w:caps/>
          <w:color w:val="000000"/>
          <w:lang w:val="ru-RU"/>
        </w:rPr>
        <w:t>Получающая</w:t>
      </w:r>
      <w:r w:rsidRPr="00DF5C92">
        <w:rPr>
          <w:rFonts w:ascii="Arial" w:hAnsi="Arial" w:cs="Arial"/>
          <w:bCs/>
          <w:color w:val="000000"/>
          <w:lang w:val="ru-RU"/>
        </w:rPr>
        <w:t xml:space="preserve"> СТОРОНА вправе предоставить органам государственной власти соответствующего государства ИНФОРМАЦИЮ без предварительного письменного согласия </w:t>
      </w:r>
      <w:r w:rsidRPr="00E868D2">
        <w:rPr>
          <w:rFonts w:ascii="Arial" w:hAnsi="Arial" w:cs="Arial"/>
          <w:bCs/>
          <w:caps/>
          <w:color w:val="000000"/>
          <w:lang w:val="ru-RU"/>
        </w:rPr>
        <w:t>Раскрывающей</w:t>
      </w:r>
      <w:r w:rsidRPr="00DF5C92">
        <w:rPr>
          <w:rFonts w:ascii="Arial" w:hAnsi="Arial" w:cs="Arial"/>
          <w:bCs/>
          <w:color w:val="000000"/>
          <w:lang w:val="ru-RU"/>
        </w:rPr>
        <w:t xml:space="preserve"> СТОРОНЫ </w:t>
      </w:r>
      <w:r w:rsidRPr="00E868D2">
        <w:rPr>
          <w:rFonts w:ascii="Arial" w:hAnsi="Arial" w:cs="Arial"/>
          <w:bCs/>
          <w:caps/>
          <w:color w:val="000000"/>
          <w:lang w:val="ru-RU"/>
        </w:rPr>
        <w:t>Информации</w:t>
      </w:r>
      <w:r w:rsidRPr="00DF5C92">
        <w:rPr>
          <w:rFonts w:ascii="Arial" w:hAnsi="Arial" w:cs="Arial"/>
          <w:bCs/>
          <w:color w:val="000000"/>
          <w:lang w:val="ru-RU"/>
        </w:rPr>
        <w:t xml:space="preserve"> только в случаях, когда это прямо предусмотрено законодательством соответствующего государства, в отношении этих органов. В таких случаях </w:t>
      </w:r>
      <w:r w:rsidRPr="0088088A">
        <w:rPr>
          <w:rFonts w:ascii="Arial" w:hAnsi="Arial" w:cs="Arial"/>
          <w:bCs/>
          <w:caps/>
          <w:color w:val="000000"/>
          <w:lang w:val="ru-RU"/>
        </w:rPr>
        <w:t>Получающая</w:t>
      </w:r>
      <w:r w:rsidRPr="00DF5C92">
        <w:rPr>
          <w:rFonts w:ascii="Arial" w:hAnsi="Arial" w:cs="Arial"/>
          <w:bCs/>
          <w:color w:val="000000"/>
          <w:lang w:val="ru-RU"/>
        </w:rPr>
        <w:t xml:space="preserve"> СТОРОНА обязана:</w:t>
      </w:r>
    </w:p>
    <w:p w14:paraId="3652BFC5" w14:textId="77777777" w:rsidR="00344013" w:rsidRPr="00DF5C92" w:rsidRDefault="00344013" w:rsidP="00464DE0">
      <w:pPr>
        <w:pStyle w:val="11"/>
        <w:numPr>
          <w:ilvl w:val="0"/>
          <w:numId w:val="4"/>
        </w:numPr>
        <w:tabs>
          <w:tab w:val="clear" w:pos="1182"/>
          <w:tab w:val="left" w:pos="567"/>
          <w:tab w:val="num" w:pos="969"/>
        </w:tabs>
        <w:spacing w:after="120" w:line="240" w:lineRule="auto"/>
        <w:ind w:left="969" w:hanging="402"/>
        <w:rPr>
          <w:rFonts w:ascii="Arial" w:hAnsi="Arial" w:cs="Arial"/>
          <w:bCs/>
          <w:color w:val="000000"/>
          <w:lang w:val="ru-RU"/>
        </w:rPr>
      </w:pPr>
      <w:r w:rsidRPr="00DF5C92">
        <w:rPr>
          <w:rFonts w:ascii="Arial" w:hAnsi="Arial" w:cs="Arial"/>
          <w:bCs/>
          <w:color w:val="000000"/>
          <w:lang w:val="ru-RU"/>
        </w:rPr>
        <w:t xml:space="preserve">предпринять все разумные усилия для уведомления </w:t>
      </w:r>
      <w:r w:rsidRPr="00E868D2">
        <w:rPr>
          <w:rFonts w:ascii="Arial" w:hAnsi="Arial" w:cs="Arial"/>
          <w:bCs/>
          <w:caps/>
          <w:color w:val="000000"/>
          <w:lang w:val="ru-RU"/>
        </w:rPr>
        <w:t>Раскрывающей</w:t>
      </w:r>
      <w:r w:rsidRPr="00DF5C92">
        <w:rPr>
          <w:rFonts w:ascii="Arial" w:hAnsi="Arial" w:cs="Arial"/>
          <w:bCs/>
          <w:color w:val="000000"/>
          <w:lang w:val="ru-RU"/>
        </w:rPr>
        <w:t xml:space="preserve"> СТОРОНЫ до момента раскрытия такой ИНФОРМАЦИИ о предполагаемой форме, сроке, характере и цели такого раскрытия, или (если это невозможно) уведомить </w:t>
      </w:r>
      <w:r w:rsidRPr="00E868D2">
        <w:rPr>
          <w:rFonts w:ascii="Arial" w:hAnsi="Arial" w:cs="Arial"/>
          <w:bCs/>
          <w:caps/>
          <w:color w:val="000000"/>
          <w:lang w:val="ru-RU"/>
        </w:rPr>
        <w:t>Раскрывающую</w:t>
      </w:r>
      <w:r w:rsidRPr="00DF5C92">
        <w:rPr>
          <w:rFonts w:ascii="Arial" w:hAnsi="Arial" w:cs="Arial"/>
          <w:bCs/>
          <w:color w:val="000000"/>
          <w:lang w:val="ru-RU"/>
        </w:rPr>
        <w:t xml:space="preserve"> СТОРОНУ обо всех обстоятельствах такого раскрытия незамедлительно после такого раскрытия;</w:t>
      </w:r>
    </w:p>
    <w:p w14:paraId="1F93BE49" w14:textId="77777777" w:rsidR="00344013" w:rsidRPr="00DF5C92" w:rsidRDefault="00344013" w:rsidP="00464DE0">
      <w:pPr>
        <w:pStyle w:val="11"/>
        <w:numPr>
          <w:ilvl w:val="0"/>
          <w:numId w:val="4"/>
        </w:numPr>
        <w:tabs>
          <w:tab w:val="clear" w:pos="1182"/>
          <w:tab w:val="left" w:pos="567"/>
          <w:tab w:val="num" w:pos="969"/>
        </w:tabs>
        <w:spacing w:after="120" w:line="240" w:lineRule="auto"/>
        <w:ind w:left="969" w:hanging="402"/>
        <w:rPr>
          <w:rFonts w:ascii="Arial" w:hAnsi="Arial" w:cs="Arial"/>
          <w:bCs/>
          <w:color w:val="000000"/>
          <w:lang w:val="ru-RU"/>
        </w:rPr>
      </w:pPr>
      <w:r w:rsidRPr="00DF5C92">
        <w:rPr>
          <w:rFonts w:ascii="Arial" w:hAnsi="Arial" w:cs="Arial"/>
          <w:bCs/>
          <w:color w:val="000000"/>
          <w:lang w:val="ru-RU"/>
        </w:rPr>
        <w:t xml:space="preserve">не позднее дня, следующего за днем получения </w:t>
      </w:r>
      <w:r w:rsidRPr="00E868D2">
        <w:rPr>
          <w:rFonts w:ascii="Arial" w:hAnsi="Arial" w:cs="Arial"/>
          <w:bCs/>
          <w:caps/>
          <w:color w:val="000000"/>
          <w:lang w:val="ru-RU"/>
        </w:rPr>
        <w:t>Получающей</w:t>
      </w:r>
      <w:r w:rsidRPr="00DF5C92">
        <w:rPr>
          <w:rFonts w:ascii="Arial" w:hAnsi="Arial" w:cs="Arial"/>
          <w:bCs/>
          <w:color w:val="000000"/>
          <w:lang w:val="ru-RU"/>
        </w:rPr>
        <w:t xml:space="preserve"> СТОРОНОЙ от </w:t>
      </w:r>
      <w:r w:rsidRPr="009D2A07">
        <w:rPr>
          <w:rFonts w:ascii="Arial" w:hAnsi="Arial" w:cs="Arial"/>
          <w:color w:val="000000"/>
          <w:lang w:val="ru-RU"/>
        </w:rPr>
        <w:t>органов</w:t>
      </w:r>
      <w:r w:rsidRPr="00DF5C92">
        <w:rPr>
          <w:rFonts w:ascii="Arial" w:hAnsi="Arial" w:cs="Arial"/>
          <w:bCs/>
          <w:color w:val="000000"/>
          <w:lang w:val="ru-RU"/>
        </w:rPr>
        <w:t xml:space="preserve"> государственной власти соответствующего государства, запроса (требования), в том числе устного, о предоставлении ИНФОРМАЦИИ, предоставить полную информацию об этом запросе (требовании), в том числе его копию, </w:t>
      </w:r>
      <w:r w:rsidRPr="00E868D2">
        <w:rPr>
          <w:rFonts w:ascii="Arial" w:hAnsi="Arial" w:cs="Arial"/>
          <w:bCs/>
          <w:caps/>
          <w:color w:val="000000"/>
          <w:lang w:val="ru-RU"/>
        </w:rPr>
        <w:t>Раскрывающей</w:t>
      </w:r>
      <w:r w:rsidRPr="00DF5C92">
        <w:rPr>
          <w:rFonts w:ascii="Arial" w:hAnsi="Arial" w:cs="Arial"/>
          <w:bCs/>
          <w:color w:val="000000"/>
          <w:lang w:val="ru-RU"/>
        </w:rPr>
        <w:t xml:space="preserve"> СТОРОНЕ;</w:t>
      </w:r>
    </w:p>
    <w:p w14:paraId="01F7C892" w14:textId="77777777" w:rsidR="00344013" w:rsidRPr="00DF5C92" w:rsidRDefault="00344013" w:rsidP="00464DE0">
      <w:pPr>
        <w:pStyle w:val="11"/>
        <w:numPr>
          <w:ilvl w:val="0"/>
          <w:numId w:val="4"/>
        </w:numPr>
        <w:tabs>
          <w:tab w:val="clear" w:pos="1182"/>
          <w:tab w:val="left" w:pos="567"/>
          <w:tab w:val="num" w:pos="969"/>
        </w:tabs>
        <w:spacing w:after="120" w:line="240" w:lineRule="auto"/>
        <w:ind w:left="969" w:hanging="402"/>
        <w:rPr>
          <w:rFonts w:ascii="Arial" w:hAnsi="Arial" w:cs="Arial"/>
          <w:bCs/>
          <w:color w:val="000000"/>
          <w:lang w:val="ru-RU"/>
        </w:rPr>
      </w:pPr>
      <w:r w:rsidRPr="00DF5C92">
        <w:rPr>
          <w:rFonts w:ascii="Arial" w:hAnsi="Arial" w:cs="Arial"/>
          <w:bCs/>
          <w:color w:val="000000"/>
          <w:lang w:val="ru-RU"/>
        </w:rPr>
        <w:t xml:space="preserve">не позднее дня, следующего за днем предоставления </w:t>
      </w:r>
      <w:r w:rsidRPr="0088088A">
        <w:rPr>
          <w:rFonts w:ascii="Arial" w:hAnsi="Arial" w:cs="Arial"/>
          <w:bCs/>
          <w:caps/>
          <w:color w:val="000000"/>
          <w:lang w:val="ru-RU"/>
        </w:rPr>
        <w:t>Получающей</w:t>
      </w:r>
      <w:r w:rsidRPr="00DF5C92">
        <w:rPr>
          <w:rFonts w:ascii="Arial" w:hAnsi="Arial" w:cs="Arial"/>
          <w:bCs/>
          <w:color w:val="000000"/>
          <w:lang w:val="ru-RU"/>
        </w:rPr>
        <w:t xml:space="preserve"> СТОРОНОЙ органам государственной власти соответствующего государства ИНФОРМАЦИИ предоставить </w:t>
      </w:r>
      <w:r w:rsidRPr="00E868D2">
        <w:rPr>
          <w:rFonts w:ascii="Arial" w:hAnsi="Arial" w:cs="Arial"/>
          <w:bCs/>
          <w:caps/>
          <w:color w:val="000000"/>
          <w:lang w:val="ru-RU"/>
        </w:rPr>
        <w:t>Раскрывающей</w:t>
      </w:r>
      <w:r w:rsidRPr="00DF5C92">
        <w:rPr>
          <w:rFonts w:ascii="Arial" w:hAnsi="Arial" w:cs="Arial"/>
          <w:bCs/>
          <w:color w:val="000000"/>
          <w:lang w:val="ru-RU"/>
        </w:rPr>
        <w:t xml:space="preserve"> СТОРОНЕ полный перечень ИНФОРМАЦИИ, предоставленной этим органам государственной власти.</w:t>
      </w:r>
    </w:p>
    <w:p w14:paraId="19D6388C" w14:textId="77777777" w:rsidR="00344013" w:rsidRPr="00DF5C92" w:rsidRDefault="00344013" w:rsidP="00464DE0">
      <w:pPr>
        <w:pStyle w:val="11"/>
        <w:numPr>
          <w:ilvl w:val="1"/>
          <w:numId w:val="22"/>
        </w:numPr>
        <w:tabs>
          <w:tab w:val="clear" w:pos="303"/>
          <w:tab w:val="num" w:pos="567"/>
        </w:tabs>
        <w:spacing w:after="120" w:line="240" w:lineRule="auto"/>
        <w:ind w:left="567" w:hanging="567"/>
        <w:rPr>
          <w:rFonts w:ascii="Arial" w:hAnsi="Arial" w:cs="Arial"/>
          <w:bCs/>
          <w:color w:val="000000"/>
          <w:lang w:val="ru-RU"/>
        </w:rPr>
      </w:pPr>
      <w:r w:rsidRPr="00DF5C92">
        <w:rPr>
          <w:rFonts w:ascii="Arial" w:hAnsi="Arial" w:cs="Arial"/>
          <w:bCs/>
          <w:color w:val="000000"/>
          <w:lang w:val="ru-RU"/>
        </w:rPr>
        <w:t>Требования настоящего ДОГОВОРА в отношении ИНФОРМАЦИИ, составляющей коммерческую тайну, прекращают действовать:</w:t>
      </w:r>
    </w:p>
    <w:p w14:paraId="4A440C7B" w14:textId="77777777" w:rsidR="00344013" w:rsidRPr="00DF5C92" w:rsidRDefault="00344013" w:rsidP="00464DE0">
      <w:pPr>
        <w:pStyle w:val="11"/>
        <w:numPr>
          <w:ilvl w:val="0"/>
          <w:numId w:val="4"/>
        </w:numPr>
        <w:tabs>
          <w:tab w:val="clear" w:pos="1182"/>
          <w:tab w:val="left" w:pos="567"/>
          <w:tab w:val="num" w:pos="969"/>
        </w:tabs>
        <w:spacing w:after="120" w:line="240" w:lineRule="auto"/>
        <w:ind w:left="969" w:hanging="402"/>
        <w:rPr>
          <w:rFonts w:ascii="Arial" w:hAnsi="Arial" w:cs="Arial"/>
          <w:bCs/>
          <w:color w:val="000000"/>
          <w:lang w:val="ru-RU"/>
        </w:rPr>
      </w:pPr>
      <w:r w:rsidRPr="00DF5C92">
        <w:rPr>
          <w:rFonts w:ascii="Arial" w:hAnsi="Arial" w:cs="Arial"/>
          <w:bCs/>
          <w:color w:val="000000"/>
          <w:lang w:val="ru-RU"/>
        </w:rPr>
        <w:t>через 5 (пять) лет со дня подписания уполномоченными представителями СТОРОН последнего Акта или Протокола встречи по отношению ко всем подписанным СТОРОНАМИ соответственно Актам или Протоколам встреч;</w:t>
      </w:r>
    </w:p>
    <w:p w14:paraId="2F9FAF50" w14:textId="77777777" w:rsidR="00344013" w:rsidRPr="00DF5C92" w:rsidRDefault="00344013" w:rsidP="00464DE0">
      <w:pPr>
        <w:pStyle w:val="11"/>
        <w:numPr>
          <w:ilvl w:val="0"/>
          <w:numId w:val="4"/>
        </w:numPr>
        <w:tabs>
          <w:tab w:val="clear" w:pos="1182"/>
          <w:tab w:val="left" w:pos="567"/>
          <w:tab w:val="num" w:pos="969"/>
        </w:tabs>
        <w:spacing w:after="120" w:line="240" w:lineRule="auto"/>
        <w:ind w:left="969" w:hanging="402"/>
        <w:rPr>
          <w:rFonts w:ascii="Arial" w:hAnsi="Arial" w:cs="Arial"/>
          <w:bCs/>
          <w:color w:val="000000"/>
          <w:lang w:val="ru-RU"/>
        </w:rPr>
      </w:pPr>
      <w:r w:rsidRPr="00DF5C92">
        <w:rPr>
          <w:rFonts w:ascii="Arial" w:hAnsi="Arial" w:cs="Arial"/>
          <w:bCs/>
          <w:color w:val="000000"/>
          <w:lang w:val="ru-RU"/>
        </w:rPr>
        <w:t xml:space="preserve">по </w:t>
      </w:r>
      <w:r w:rsidRPr="006F1838">
        <w:rPr>
          <w:rFonts w:ascii="Arial" w:hAnsi="Arial" w:cs="Arial"/>
          <w:bCs/>
          <w:color w:val="000000"/>
          <w:lang w:val="ru-RU"/>
        </w:rPr>
        <w:t>заключении</w:t>
      </w:r>
      <w:r w:rsidRPr="00DF5C92">
        <w:rPr>
          <w:rFonts w:ascii="Arial" w:hAnsi="Arial" w:cs="Arial"/>
          <w:bCs/>
          <w:color w:val="000000"/>
          <w:lang w:val="ru-RU"/>
        </w:rPr>
        <w:t xml:space="preserve"> СТОРОНАМИ соглашения, содержащего положения, заменяющие положения настоящего ДОГОВОРА в отношении ИНФОРМАЦИИ; или</w:t>
      </w:r>
    </w:p>
    <w:p w14:paraId="1C1567BB" w14:textId="77777777" w:rsidR="00344013" w:rsidRPr="00DF5C92" w:rsidRDefault="00344013" w:rsidP="00464DE0">
      <w:pPr>
        <w:pStyle w:val="11"/>
        <w:numPr>
          <w:ilvl w:val="0"/>
          <w:numId w:val="4"/>
        </w:numPr>
        <w:tabs>
          <w:tab w:val="clear" w:pos="1182"/>
          <w:tab w:val="left" w:pos="567"/>
          <w:tab w:val="num" w:pos="969"/>
        </w:tabs>
        <w:spacing w:after="120" w:line="240" w:lineRule="auto"/>
        <w:ind w:left="969" w:hanging="402"/>
        <w:rPr>
          <w:rFonts w:ascii="Arial" w:hAnsi="Arial" w:cs="Arial"/>
          <w:bCs/>
          <w:color w:val="000000"/>
          <w:lang w:val="ru-RU"/>
        </w:rPr>
      </w:pPr>
      <w:r w:rsidRPr="00DF5C92">
        <w:rPr>
          <w:rFonts w:ascii="Arial" w:hAnsi="Arial" w:cs="Arial"/>
          <w:bCs/>
          <w:color w:val="000000"/>
          <w:lang w:val="ru-RU"/>
        </w:rPr>
        <w:t xml:space="preserve">по </w:t>
      </w:r>
      <w:r w:rsidRPr="006F1838">
        <w:rPr>
          <w:rFonts w:ascii="Arial" w:hAnsi="Arial" w:cs="Arial"/>
          <w:bCs/>
          <w:color w:val="000000"/>
          <w:lang w:val="ru-RU"/>
        </w:rPr>
        <w:t>письменному</w:t>
      </w:r>
      <w:r w:rsidRPr="00DF5C92">
        <w:rPr>
          <w:rFonts w:ascii="Arial" w:hAnsi="Arial" w:cs="Arial"/>
          <w:bCs/>
          <w:color w:val="000000"/>
          <w:lang w:val="ru-RU"/>
        </w:rPr>
        <w:t xml:space="preserve"> согласованию СТОРОН.</w:t>
      </w:r>
    </w:p>
    <w:p w14:paraId="7C393856" w14:textId="77777777" w:rsidR="00344013" w:rsidRPr="00DF5C92" w:rsidRDefault="00344013" w:rsidP="00464DE0">
      <w:pPr>
        <w:pStyle w:val="11"/>
        <w:widowControl w:val="0"/>
        <w:numPr>
          <w:ilvl w:val="1"/>
          <w:numId w:val="22"/>
        </w:numPr>
        <w:tabs>
          <w:tab w:val="clear" w:pos="303"/>
          <w:tab w:val="num" w:pos="567"/>
        </w:tabs>
        <w:spacing w:after="120" w:line="240" w:lineRule="auto"/>
        <w:ind w:left="567" w:hanging="567"/>
        <w:rPr>
          <w:rFonts w:ascii="Arial" w:hAnsi="Arial" w:cs="Arial"/>
          <w:bCs/>
          <w:color w:val="000000"/>
          <w:lang w:val="ru-RU"/>
        </w:rPr>
      </w:pPr>
      <w:r w:rsidRPr="00DF5C92">
        <w:rPr>
          <w:rFonts w:ascii="Arial" w:hAnsi="Arial" w:cs="Arial"/>
          <w:bCs/>
          <w:color w:val="000000"/>
          <w:lang w:val="ru-RU"/>
        </w:rPr>
        <w:t>Требования настоящего ДОГОВОРА в отношении соблюдения режима конфиденциальности ИНФОРМАЦИИ, составляющей персональные данные, действуют бессрочно.</w:t>
      </w:r>
    </w:p>
    <w:p w14:paraId="3A333F6B" w14:textId="77777777" w:rsidR="00344013" w:rsidRPr="00DF5C92" w:rsidRDefault="00344013" w:rsidP="00464DE0">
      <w:pPr>
        <w:pStyle w:val="11"/>
        <w:widowControl w:val="0"/>
        <w:numPr>
          <w:ilvl w:val="1"/>
          <w:numId w:val="22"/>
        </w:numPr>
        <w:tabs>
          <w:tab w:val="clear" w:pos="303"/>
          <w:tab w:val="num" w:pos="567"/>
        </w:tabs>
        <w:spacing w:after="120" w:line="240" w:lineRule="auto"/>
        <w:ind w:left="567" w:hanging="567"/>
        <w:rPr>
          <w:rFonts w:ascii="Arial" w:hAnsi="Arial" w:cs="Arial"/>
          <w:bCs/>
          <w:color w:val="000000"/>
          <w:lang w:val="ru-RU"/>
        </w:rPr>
      </w:pPr>
      <w:r w:rsidRPr="003A506E">
        <w:rPr>
          <w:rFonts w:ascii="Arial" w:hAnsi="Arial" w:cs="Arial"/>
          <w:bCs/>
          <w:caps/>
          <w:color w:val="000000"/>
          <w:lang w:val="ru-RU"/>
        </w:rPr>
        <w:t>Получающая</w:t>
      </w:r>
      <w:r w:rsidRPr="00DF5C92">
        <w:rPr>
          <w:rFonts w:ascii="Arial" w:hAnsi="Arial" w:cs="Arial"/>
          <w:bCs/>
          <w:color w:val="000000"/>
          <w:lang w:val="ru-RU"/>
        </w:rPr>
        <w:t xml:space="preserve"> СТОРОНА обязана в течение 5 (пяти) календарных дней со дня прекращения действия, в том числе расторжения, по какой-либо причине настоящего ДОГОВОРА, или при получении в любое время письменного запроса </w:t>
      </w:r>
      <w:r w:rsidRPr="00E868D2">
        <w:rPr>
          <w:rFonts w:ascii="Arial" w:hAnsi="Arial" w:cs="Arial"/>
          <w:bCs/>
          <w:caps/>
          <w:color w:val="000000"/>
          <w:lang w:val="ru-RU"/>
        </w:rPr>
        <w:t>Раскрывающей</w:t>
      </w:r>
      <w:r w:rsidRPr="00DF5C92">
        <w:rPr>
          <w:rFonts w:ascii="Arial" w:hAnsi="Arial" w:cs="Arial"/>
          <w:bCs/>
          <w:color w:val="000000"/>
          <w:lang w:val="ru-RU"/>
        </w:rPr>
        <w:t xml:space="preserve"> СТОРОНЫ; или принятия решения о реорганизации или ликвидации </w:t>
      </w:r>
      <w:r w:rsidRPr="00E868D2">
        <w:rPr>
          <w:rFonts w:ascii="Arial" w:hAnsi="Arial" w:cs="Arial"/>
          <w:bCs/>
          <w:caps/>
          <w:color w:val="000000"/>
          <w:lang w:val="ru-RU"/>
        </w:rPr>
        <w:t>Раскрывающей</w:t>
      </w:r>
      <w:r w:rsidRPr="00DF5C92">
        <w:rPr>
          <w:rFonts w:ascii="Arial" w:hAnsi="Arial" w:cs="Arial"/>
          <w:bCs/>
          <w:color w:val="000000"/>
          <w:lang w:val="ru-RU"/>
        </w:rPr>
        <w:t xml:space="preserve"> СТОРОНЫ уничтожить или передать </w:t>
      </w:r>
      <w:r w:rsidRPr="00E868D2">
        <w:rPr>
          <w:rFonts w:ascii="Arial" w:hAnsi="Arial" w:cs="Arial"/>
          <w:bCs/>
          <w:caps/>
          <w:color w:val="000000"/>
          <w:lang w:val="ru-RU"/>
        </w:rPr>
        <w:t>Раскрывающей</w:t>
      </w:r>
      <w:r w:rsidRPr="00DF5C92">
        <w:rPr>
          <w:rFonts w:ascii="Arial" w:hAnsi="Arial" w:cs="Arial"/>
          <w:bCs/>
          <w:color w:val="000000"/>
          <w:lang w:val="ru-RU"/>
        </w:rPr>
        <w:t xml:space="preserve"> СТОРОНЕ все имеющиеся у </w:t>
      </w:r>
      <w:r w:rsidRPr="00E868D2">
        <w:rPr>
          <w:rFonts w:ascii="Arial" w:hAnsi="Arial" w:cs="Arial"/>
          <w:bCs/>
          <w:caps/>
          <w:color w:val="000000"/>
          <w:lang w:val="ru-RU"/>
        </w:rPr>
        <w:t>Получающей</w:t>
      </w:r>
      <w:r w:rsidRPr="00DF5C92">
        <w:rPr>
          <w:rFonts w:ascii="Arial" w:hAnsi="Arial" w:cs="Arial"/>
          <w:bCs/>
          <w:color w:val="000000"/>
          <w:lang w:val="ru-RU"/>
        </w:rPr>
        <w:t xml:space="preserve"> СТОРОНЫ документы или любые другие материалы, содержащие ИНФОРМАЦИЮ, в том числе копии таких материалов и удалить ИНФОРМАЦИЮ из любых носителей данных, в том числе компьютеров или другой аппаратуры, содержащей ИНФОРМАЦИЮ</w:t>
      </w:r>
      <w:r w:rsidR="00226F51">
        <w:rPr>
          <w:rFonts w:ascii="Arial" w:hAnsi="Arial" w:cs="Arial"/>
          <w:bCs/>
          <w:color w:val="000000"/>
          <w:lang w:val="ru-RU"/>
        </w:rPr>
        <w:t xml:space="preserve">, </w:t>
      </w:r>
      <w:r w:rsidR="00226F51" w:rsidRPr="00B22F26">
        <w:rPr>
          <w:rFonts w:ascii="Arial" w:hAnsi="Arial" w:cs="Arial"/>
          <w:bCs/>
          <w:color w:val="000000"/>
          <w:lang w:val="ru-RU"/>
        </w:rPr>
        <w:t xml:space="preserve">за исключением случаев, когда это необходимо для завершения </w:t>
      </w:r>
      <w:r w:rsidR="00226F51">
        <w:rPr>
          <w:rFonts w:ascii="Arial" w:hAnsi="Arial" w:cs="Arial"/>
          <w:bCs/>
          <w:color w:val="000000"/>
          <w:lang w:val="ru-RU"/>
        </w:rPr>
        <w:t>выполнения РАБОТ</w:t>
      </w:r>
      <w:r w:rsidR="00226F51" w:rsidRPr="00B22F26">
        <w:rPr>
          <w:rFonts w:ascii="Arial" w:hAnsi="Arial" w:cs="Arial"/>
          <w:bCs/>
          <w:color w:val="000000"/>
          <w:lang w:val="ru-RU"/>
        </w:rPr>
        <w:t xml:space="preserve"> по ДОГОВОРУ</w:t>
      </w:r>
      <w:r w:rsidRPr="00DF5C92">
        <w:rPr>
          <w:rFonts w:ascii="Arial" w:hAnsi="Arial" w:cs="Arial"/>
          <w:bCs/>
          <w:color w:val="000000"/>
          <w:lang w:val="ru-RU"/>
        </w:rPr>
        <w:t>.</w:t>
      </w:r>
    </w:p>
    <w:p w14:paraId="5B14AF3B" w14:textId="77777777" w:rsidR="00344013" w:rsidRPr="00DF5C92" w:rsidRDefault="00344013" w:rsidP="00464DE0">
      <w:pPr>
        <w:pStyle w:val="11"/>
        <w:widowControl w:val="0"/>
        <w:numPr>
          <w:ilvl w:val="1"/>
          <w:numId w:val="22"/>
        </w:numPr>
        <w:tabs>
          <w:tab w:val="clear" w:pos="303"/>
          <w:tab w:val="num" w:pos="567"/>
        </w:tabs>
        <w:spacing w:after="120" w:line="240" w:lineRule="auto"/>
        <w:ind w:left="567" w:hanging="567"/>
        <w:rPr>
          <w:rFonts w:ascii="Arial" w:hAnsi="Arial" w:cs="Arial"/>
          <w:bCs/>
          <w:color w:val="000000"/>
          <w:lang w:val="ru-RU"/>
        </w:rPr>
      </w:pPr>
      <w:r w:rsidRPr="00E868D2">
        <w:rPr>
          <w:rFonts w:ascii="Arial" w:hAnsi="Arial" w:cs="Arial"/>
          <w:bCs/>
          <w:caps/>
          <w:color w:val="000000"/>
          <w:lang w:val="ru-RU"/>
        </w:rPr>
        <w:t>Раскрывающая</w:t>
      </w:r>
      <w:r w:rsidRPr="00DF5C92">
        <w:rPr>
          <w:rFonts w:ascii="Arial" w:hAnsi="Arial" w:cs="Arial"/>
          <w:bCs/>
          <w:color w:val="000000"/>
          <w:lang w:val="ru-RU"/>
        </w:rPr>
        <w:t xml:space="preserve"> СТОРОНА имеет право получить документальное подтверждение уничтожения ИНФОРМАЦИИ, надлежащим образом заверенное уполномоченным лицом </w:t>
      </w:r>
      <w:r w:rsidRPr="00E868D2">
        <w:rPr>
          <w:rFonts w:ascii="Arial" w:hAnsi="Arial" w:cs="Arial"/>
          <w:bCs/>
          <w:caps/>
          <w:color w:val="000000"/>
          <w:lang w:val="ru-RU"/>
        </w:rPr>
        <w:t>Получающей</w:t>
      </w:r>
      <w:r w:rsidRPr="00DF5C92">
        <w:rPr>
          <w:rFonts w:ascii="Arial" w:hAnsi="Arial" w:cs="Arial"/>
          <w:bCs/>
          <w:color w:val="000000"/>
          <w:lang w:val="ru-RU"/>
        </w:rPr>
        <w:t xml:space="preserve"> СТОРОНЫ, контролирующим этот процесс.</w:t>
      </w:r>
    </w:p>
    <w:p w14:paraId="43934F96" w14:textId="77777777" w:rsidR="00344013" w:rsidRPr="003C44CF" w:rsidRDefault="00344013" w:rsidP="00464DE0">
      <w:pPr>
        <w:pStyle w:val="11"/>
        <w:numPr>
          <w:ilvl w:val="0"/>
          <w:numId w:val="61"/>
        </w:numPr>
        <w:tabs>
          <w:tab w:val="left" w:pos="567"/>
        </w:tabs>
        <w:spacing w:after="120" w:line="240" w:lineRule="auto"/>
        <w:rPr>
          <w:rFonts w:ascii="Arial" w:hAnsi="Arial" w:cs="Arial"/>
          <w:b/>
          <w:bCs/>
          <w:color w:val="000000"/>
          <w:lang w:val="ru-RU"/>
        </w:rPr>
      </w:pPr>
      <w:bookmarkStart w:id="23" w:name="_Toc215566716"/>
      <w:bookmarkStart w:id="24" w:name="_Toc215566879"/>
      <w:r w:rsidRPr="003C44CF">
        <w:rPr>
          <w:rFonts w:ascii="Arial" w:hAnsi="Arial" w:cs="Arial"/>
          <w:b/>
          <w:bCs/>
          <w:color w:val="000000"/>
          <w:lang w:val="ru-RU"/>
        </w:rPr>
        <w:t>РАСТОРЖЕНИЕ ДОГОВОРА</w:t>
      </w:r>
    </w:p>
    <w:bookmarkEnd w:id="23"/>
    <w:bookmarkEnd w:id="24"/>
    <w:p w14:paraId="05610F94" w14:textId="77777777" w:rsidR="00344013" w:rsidRPr="00DF5C92" w:rsidRDefault="00344013" w:rsidP="00464DE0">
      <w:pPr>
        <w:pStyle w:val="11"/>
        <w:numPr>
          <w:ilvl w:val="1"/>
          <w:numId w:val="28"/>
        </w:numPr>
        <w:tabs>
          <w:tab w:val="clear" w:pos="303"/>
          <w:tab w:val="left" w:pos="567"/>
          <w:tab w:val="num" w:pos="709"/>
        </w:tabs>
        <w:spacing w:after="120" w:line="240" w:lineRule="auto"/>
        <w:ind w:left="567" w:hanging="567"/>
        <w:rPr>
          <w:rFonts w:ascii="Arial" w:hAnsi="Arial" w:cs="Arial"/>
          <w:color w:val="000000"/>
          <w:lang w:val="ru-RU"/>
        </w:rPr>
      </w:pPr>
      <w:r w:rsidRPr="00DF5C92">
        <w:rPr>
          <w:rFonts w:ascii="Arial" w:hAnsi="Arial" w:cs="Arial"/>
          <w:color w:val="000000"/>
          <w:lang w:val="ru-RU"/>
        </w:rPr>
        <w:t>КОМПАНИЯ вправе расторгнуть ДОГОВОР в целом или в любой его части посредством направления Уведомления о расторжении, как это предусмотрено в настоящем ДОГОВОРЕ, по любой из нижеследующих причин или по всем этим причинам одновременно:</w:t>
      </w:r>
    </w:p>
    <w:p w14:paraId="779F4B52" w14:textId="77777777" w:rsidR="00344013" w:rsidRPr="00DF5C92" w:rsidRDefault="00344013" w:rsidP="00464DE0">
      <w:pPr>
        <w:pStyle w:val="11"/>
        <w:numPr>
          <w:ilvl w:val="3"/>
          <w:numId w:val="61"/>
        </w:numPr>
        <w:spacing w:after="120" w:line="240" w:lineRule="auto"/>
        <w:ind w:left="567" w:hanging="567"/>
        <w:rPr>
          <w:rFonts w:ascii="Arial" w:hAnsi="Arial" w:cs="Arial"/>
          <w:color w:val="000000"/>
          <w:lang w:val="ru-RU"/>
        </w:rPr>
      </w:pPr>
      <w:r w:rsidRPr="00DF5C92">
        <w:rPr>
          <w:rFonts w:ascii="Arial" w:hAnsi="Arial" w:cs="Arial"/>
          <w:color w:val="000000"/>
          <w:lang w:val="ru-RU"/>
        </w:rPr>
        <w:lastRenderedPageBreak/>
        <w:t xml:space="preserve">в случае </w:t>
      </w:r>
      <w:r w:rsidR="00042101">
        <w:rPr>
          <w:rFonts w:ascii="Arial" w:hAnsi="Arial" w:cs="Arial"/>
          <w:color w:val="000000"/>
          <w:lang w:val="ru-RU"/>
        </w:rPr>
        <w:t xml:space="preserve">существенного и </w:t>
      </w:r>
      <w:r>
        <w:rPr>
          <w:rFonts w:ascii="Arial" w:hAnsi="Arial" w:cs="Arial"/>
          <w:color w:val="000000"/>
          <w:lang w:val="ru-RU"/>
        </w:rPr>
        <w:t xml:space="preserve">неоднократного </w:t>
      </w:r>
      <w:r w:rsidRPr="00DF5C92">
        <w:rPr>
          <w:rFonts w:ascii="Arial" w:hAnsi="Arial" w:cs="Arial"/>
          <w:color w:val="000000"/>
          <w:lang w:val="ru-RU"/>
        </w:rPr>
        <w:t>неисполнения</w:t>
      </w:r>
      <w:r w:rsidR="00042101">
        <w:rPr>
          <w:rFonts w:ascii="Arial" w:hAnsi="Arial" w:cs="Arial"/>
          <w:color w:val="000000"/>
          <w:lang w:val="ru-RU"/>
        </w:rPr>
        <w:t>/</w:t>
      </w:r>
      <w:r w:rsidRPr="00DF5C92">
        <w:rPr>
          <w:rFonts w:ascii="Arial" w:hAnsi="Arial" w:cs="Arial"/>
          <w:color w:val="000000"/>
          <w:lang w:val="ru-RU"/>
        </w:rPr>
        <w:t>ненадлежащего исполнения ДОГОВОРА;</w:t>
      </w:r>
    </w:p>
    <w:p w14:paraId="35198F96" w14:textId="77777777" w:rsidR="00344013" w:rsidRPr="00DF5C92" w:rsidRDefault="00344013" w:rsidP="00464DE0">
      <w:pPr>
        <w:pStyle w:val="11"/>
        <w:numPr>
          <w:ilvl w:val="3"/>
          <w:numId w:val="61"/>
        </w:numPr>
        <w:spacing w:after="120" w:line="240" w:lineRule="auto"/>
        <w:ind w:left="567" w:hanging="567"/>
        <w:rPr>
          <w:rFonts w:ascii="Arial" w:hAnsi="Arial" w:cs="Arial"/>
          <w:color w:val="000000"/>
          <w:lang w:val="ru-RU"/>
        </w:rPr>
      </w:pPr>
      <w:r w:rsidRPr="00DF5C92">
        <w:rPr>
          <w:rFonts w:ascii="Arial" w:hAnsi="Arial" w:cs="Arial"/>
          <w:color w:val="000000"/>
          <w:lang w:val="ru-RU"/>
        </w:rPr>
        <w:t>в случае возбуждения процедуры банкротства в отношении ПОДРЯДЧИКА или заключения ПОДРЯДЧИКОМ мирового соглашения с кредиторами или принятии решения уполномоченным государственным органом о ликвидации ПОДРЯДЧИКА или (за исключением случаев слияния и реструктуризации) принятия решения о добровольной ликвидации ПОДРЯДЧИКА, или в случае аналогичных действий или обстоятельств, предусмотренных ПРИМЕНИМЫМ ПРАВОМ;</w:t>
      </w:r>
    </w:p>
    <w:p w14:paraId="30A63EA4" w14:textId="77777777" w:rsidR="00344013" w:rsidRPr="00DF5C92" w:rsidRDefault="00B74EBD" w:rsidP="00464DE0">
      <w:pPr>
        <w:pStyle w:val="11"/>
        <w:numPr>
          <w:ilvl w:val="3"/>
          <w:numId w:val="61"/>
        </w:numPr>
        <w:spacing w:after="120" w:line="240" w:lineRule="auto"/>
        <w:ind w:left="567" w:hanging="567"/>
        <w:rPr>
          <w:rFonts w:ascii="Arial" w:hAnsi="Arial" w:cs="Arial"/>
          <w:color w:val="000000"/>
          <w:lang w:val="ru-RU"/>
        </w:rPr>
      </w:pPr>
      <w:r>
        <w:rPr>
          <w:rFonts w:ascii="Arial" w:hAnsi="Arial" w:cs="Arial"/>
          <w:color w:val="000000"/>
          <w:lang w:val="ru-RU"/>
        </w:rPr>
        <w:t>по усмотрению КОМПАНИИ</w:t>
      </w:r>
      <w:r w:rsidR="00344013" w:rsidRPr="00DF5C92">
        <w:rPr>
          <w:rFonts w:ascii="Arial" w:hAnsi="Arial" w:cs="Arial"/>
          <w:color w:val="000000"/>
          <w:lang w:val="ru-RU"/>
        </w:rPr>
        <w:t>.</w:t>
      </w:r>
    </w:p>
    <w:p w14:paraId="74BDE88D" w14:textId="77777777" w:rsidR="00344013" w:rsidRPr="00DF5C92" w:rsidRDefault="00344013" w:rsidP="00464DE0">
      <w:pPr>
        <w:pStyle w:val="11"/>
        <w:numPr>
          <w:ilvl w:val="1"/>
          <w:numId w:val="28"/>
        </w:numPr>
        <w:tabs>
          <w:tab w:val="clear" w:pos="303"/>
          <w:tab w:val="left" w:pos="567"/>
          <w:tab w:val="num" w:pos="709"/>
        </w:tabs>
        <w:spacing w:after="120" w:line="240" w:lineRule="auto"/>
        <w:ind w:left="567" w:hanging="567"/>
        <w:rPr>
          <w:rFonts w:ascii="Arial" w:hAnsi="Arial" w:cs="Arial"/>
          <w:color w:val="000000"/>
          <w:lang w:val="ru-RU"/>
        </w:rPr>
      </w:pPr>
      <w:r w:rsidRPr="00DF5C92">
        <w:rPr>
          <w:rFonts w:ascii="Arial" w:hAnsi="Arial" w:cs="Arial"/>
          <w:color w:val="000000"/>
          <w:lang w:val="ru-RU"/>
        </w:rPr>
        <w:t xml:space="preserve">ДОГОВОР считается расторгнутым </w:t>
      </w:r>
      <w:r w:rsidR="002752B4">
        <w:rPr>
          <w:rFonts w:ascii="Arial" w:hAnsi="Arial" w:cs="Arial"/>
          <w:color w:val="000000"/>
          <w:lang w:val="ru-RU"/>
        </w:rPr>
        <w:t xml:space="preserve">(за исключением обязанностей, предусмотренных в пп. (а)-(с) ниже, пп. 13.3.-.13.5. и оплаты за выполненные РАБОТЫ ПОДРЯДЧИКОМ) </w:t>
      </w:r>
      <w:r w:rsidRPr="00DF5C92">
        <w:rPr>
          <w:rFonts w:ascii="Arial" w:hAnsi="Arial" w:cs="Arial"/>
          <w:color w:val="000000"/>
          <w:lang w:val="ru-RU"/>
        </w:rPr>
        <w:t>с даты получения ПОДРЯДЧИКОМ Уведомления либо с более поздней даты, указанной в Уведомлении как дата расторжения ДОГОВОРА</w:t>
      </w:r>
      <w:r>
        <w:rPr>
          <w:rFonts w:ascii="Arial" w:hAnsi="Arial" w:cs="Arial"/>
          <w:color w:val="000000"/>
          <w:lang w:val="ru-RU"/>
        </w:rPr>
        <w:t>.</w:t>
      </w:r>
      <w:r w:rsidRPr="00DF5C92">
        <w:rPr>
          <w:rFonts w:ascii="Arial" w:hAnsi="Arial" w:cs="Arial"/>
          <w:color w:val="000000"/>
          <w:lang w:val="ru-RU"/>
        </w:rPr>
        <w:t xml:space="preserve"> Исключение составляет расторжение ДОГОВОРА в соответствии с п.13.1(</w:t>
      </w:r>
      <w:r w:rsidR="008547EB">
        <w:rPr>
          <w:rFonts w:ascii="Arial" w:hAnsi="Arial" w:cs="Arial"/>
          <w:color w:val="000000"/>
          <w:lang w:val="ru-RU"/>
        </w:rPr>
        <w:t>3</w:t>
      </w:r>
      <w:r w:rsidRPr="00DF5C92">
        <w:rPr>
          <w:rFonts w:ascii="Arial" w:hAnsi="Arial" w:cs="Arial"/>
          <w:color w:val="000000"/>
          <w:lang w:val="ru-RU"/>
        </w:rPr>
        <w:t xml:space="preserve">). В этом случае КОМПАНИЯ обязана уведомить ПОДРЯДЧИКА о расторжении ДОГОВОРА не позднее, чем за </w:t>
      </w:r>
      <w:r w:rsidR="00C210B1">
        <w:rPr>
          <w:rFonts w:ascii="Arial" w:hAnsi="Arial" w:cs="Arial"/>
          <w:color w:val="000000"/>
          <w:lang w:val="ru-RU"/>
        </w:rPr>
        <w:t xml:space="preserve">30 (тридцать) дней </w:t>
      </w:r>
      <w:r w:rsidRPr="00DF5C92">
        <w:rPr>
          <w:rFonts w:ascii="Arial" w:hAnsi="Arial" w:cs="Arial"/>
          <w:color w:val="000000"/>
          <w:lang w:val="ru-RU"/>
        </w:rPr>
        <w:t xml:space="preserve">до даты расторжения. </w:t>
      </w:r>
    </w:p>
    <w:p w14:paraId="348F544C" w14:textId="77777777" w:rsidR="00344013" w:rsidRPr="00DF5C92" w:rsidRDefault="00344013" w:rsidP="001C5CD8">
      <w:pPr>
        <w:pStyle w:val="11"/>
        <w:tabs>
          <w:tab w:val="left" w:pos="567"/>
        </w:tabs>
        <w:spacing w:after="120" w:line="240" w:lineRule="auto"/>
        <w:ind w:left="567" w:firstLine="0"/>
        <w:rPr>
          <w:rFonts w:ascii="Arial" w:hAnsi="Arial" w:cs="Arial"/>
          <w:color w:val="000000"/>
          <w:lang w:val="ru-RU"/>
        </w:rPr>
      </w:pPr>
      <w:r w:rsidRPr="00DF5C92">
        <w:rPr>
          <w:rFonts w:ascii="Arial" w:hAnsi="Arial" w:cs="Arial"/>
          <w:color w:val="000000"/>
          <w:lang w:val="ru-RU"/>
        </w:rPr>
        <w:t>С даты расторжения ДОГОВОРА ПОДРЯДЧИК незамедли</w:t>
      </w:r>
      <w:r>
        <w:rPr>
          <w:rFonts w:ascii="Arial" w:hAnsi="Arial" w:cs="Arial"/>
          <w:color w:val="000000"/>
          <w:lang w:val="ru-RU"/>
        </w:rPr>
        <w:t>тельно:</w:t>
      </w:r>
    </w:p>
    <w:p w14:paraId="79A1B0D0" w14:textId="77777777" w:rsidR="00344013" w:rsidRPr="00DF5C92" w:rsidRDefault="00344013" w:rsidP="00464DE0">
      <w:pPr>
        <w:pStyle w:val="11"/>
        <w:numPr>
          <w:ilvl w:val="0"/>
          <w:numId w:val="33"/>
        </w:numPr>
        <w:tabs>
          <w:tab w:val="clear" w:pos="303"/>
          <w:tab w:val="left" w:pos="567"/>
        </w:tabs>
        <w:spacing w:after="120" w:line="240" w:lineRule="auto"/>
        <w:ind w:left="567" w:hanging="567"/>
        <w:rPr>
          <w:rFonts w:ascii="Arial" w:hAnsi="Arial" w:cs="Arial"/>
          <w:color w:val="000000"/>
          <w:lang w:val="ru-RU"/>
        </w:rPr>
      </w:pPr>
      <w:r w:rsidRPr="00DF5C92">
        <w:rPr>
          <w:rFonts w:ascii="Arial" w:hAnsi="Arial" w:cs="Arial"/>
          <w:color w:val="000000"/>
          <w:lang w:val="ru-RU"/>
        </w:rPr>
        <w:t xml:space="preserve">прекращает РАБОТЫ и удаляет свое ОБОРУДОВАНИЕ с МЕСТА ПРОВЕДЕНИЯ РАБОТ </w:t>
      </w:r>
      <w:r w:rsidR="00110446" w:rsidRPr="00DF5C92">
        <w:rPr>
          <w:rFonts w:ascii="Arial" w:hAnsi="Arial" w:cs="Arial"/>
          <w:color w:val="000000"/>
          <w:lang w:val="ru-RU"/>
        </w:rPr>
        <w:t>как указано в таком Уведомлении о расторжении</w:t>
      </w:r>
      <w:r w:rsidR="00110446">
        <w:rPr>
          <w:rFonts w:ascii="Arial" w:hAnsi="Arial" w:cs="Arial"/>
          <w:color w:val="000000"/>
          <w:lang w:val="ru-RU"/>
        </w:rPr>
        <w:t xml:space="preserve">, но </w:t>
      </w:r>
      <w:r w:rsidR="003F7EA3">
        <w:rPr>
          <w:rFonts w:ascii="Arial" w:hAnsi="Arial" w:cs="Arial"/>
          <w:color w:val="000000"/>
          <w:lang w:val="ru-RU"/>
        </w:rPr>
        <w:t>не ранее момента, когда СКВАЖИНА может быть оставлена в безопасном состоянии</w:t>
      </w:r>
      <w:r w:rsidRPr="00DF5C92">
        <w:rPr>
          <w:rFonts w:ascii="Arial" w:hAnsi="Arial" w:cs="Arial"/>
          <w:color w:val="000000"/>
          <w:lang w:val="ru-RU"/>
        </w:rPr>
        <w:t>, позволяюще</w:t>
      </w:r>
      <w:r w:rsidR="003F7EA3">
        <w:rPr>
          <w:rFonts w:ascii="Arial" w:hAnsi="Arial" w:cs="Arial"/>
          <w:color w:val="000000"/>
          <w:lang w:val="ru-RU"/>
        </w:rPr>
        <w:t>м</w:t>
      </w:r>
      <w:r w:rsidRPr="00DF5C92">
        <w:rPr>
          <w:rFonts w:ascii="Arial" w:hAnsi="Arial" w:cs="Arial"/>
          <w:color w:val="000000"/>
          <w:lang w:val="ru-RU"/>
        </w:rPr>
        <w:t xml:space="preserve"> продолжить безаварийную работу;</w:t>
      </w:r>
    </w:p>
    <w:p w14:paraId="4B090729" w14:textId="77777777" w:rsidR="00344013" w:rsidRPr="00DF5C92" w:rsidRDefault="00344013" w:rsidP="00464DE0">
      <w:pPr>
        <w:pStyle w:val="11"/>
        <w:numPr>
          <w:ilvl w:val="0"/>
          <w:numId w:val="33"/>
        </w:numPr>
        <w:tabs>
          <w:tab w:val="clear" w:pos="303"/>
          <w:tab w:val="left" w:pos="567"/>
        </w:tabs>
        <w:spacing w:after="120" w:line="240" w:lineRule="auto"/>
        <w:ind w:left="567" w:hanging="567"/>
        <w:rPr>
          <w:rFonts w:ascii="Arial" w:hAnsi="Arial" w:cs="Arial"/>
          <w:color w:val="000000"/>
          <w:lang w:val="ru-RU"/>
        </w:rPr>
      </w:pPr>
      <w:r w:rsidRPr="00DF5C92">
        <w:rPr>
          <w:rFonts w:ascii="Arial" w:hAnsi="Arial" w:cs="Arial"/>
          <w:color w:val="000000"/>
          <w:lang w:val="ru-RU"/>
        </w:rPr>
        <w:t>предоставляет КОМПАНИИ или назначенному ею лицу полное право доступа для приемки РАБОТ или соответствующей их части;</w:t>
      </w:r>
    </w:p>
    <w:p w14:paraId="34648371" w14:textId="77777777" w:rsidR="00344013" w:rsidRPr="00DF5C92" w:rsidRDefault="00344013" w:rsidP="00464DE0">
      <w:pPr>
        <w:pStyle w:val="11"/>
        <w:numPr>
          <w:ilvl w:val="0"/>
          <w:numId w:val="33"/>
        </w:numPr>
        <w:tabs>
          <w:tab w:val="clear" w:pos="303"/>
          <w:tab w:val="left" w:pos="567"/>
        </w:tabs>
        <w:spacing w:after="120" w:line="240" w:lineRule="auto"/>
        <w:ind w:left="567" w:hanging="567"/>
        <w:rPr>
          <w:rFonts w:ascii="Arial" w:hAnsi="Arial" w:cs="Arial"/>
          <w:color w:val="000000"/>
          <w:lang w:val="ru-RU"/>
        </w:rPr>
      </w:pPr>
      <w:r w:rsidRPr="00DF5C92">
        <w:rPr>
          <w:rFonts w:ascii="Arial" w:hAnsi="Arial" w:cs="Arial"/>
          <w:color w:val="000000"/>
          <w:lang w:val="ru-RU"/>
        </w:rPr>
        <w:t xml:space="preserve">по требованию КОМПАНИИ осуществляет в пользу КОМПАНИИ уступку прав и обязанностей по </w:t>
      </w:r>
      <w:r w:rsidRPr="00E868D2">
        <w:rPr>
          <w:rFonts w:ascii="Arial" w:hAnsi="Arial" w:cs="Arial"/>
          <w:caps/>
          <w:color w:val="000000"/>
          <w:lang w:val="ru-RU"/>
        </w:rPr>
        <w:t>договорам</w:t>
      </w:r>
      <w:r w:rsidRPr="00DF5C92">
        <w:rPr>
          <w:rFonts w:ascii="Arial" w:hAnsi="Arial" w:cs="Arial"/>
          <w:color w:val="000000"/>
          <w:lang w:val="ru-RU"/>
        </w:rPr>
        <w:t xml:space="preserve"> СУБПОДРЯД</w:t>
      </w:r>
      <w:r>
        <w:rPr>
          <w:rFonts w:ascii="Arial" w:hAnsi="Arial" w:cs="Arial"/>
          <w:color w:val="000000"/>
          <w:lang w:val="ru-RU"/>
        </w:rPr>
        <w:t>А</w:t>
      </w:r>
      <w:r w:rsidRPr="00DF5C92">
        <w:rPr>
          <w:rFonts w:ascii="Arial" w:hAnsi="Arial" w:cs="Arial"/>
          <w:color w:val="000000"/>
          <w:lang w:val="ru-RU"/>
        </w:rPr>
        <w:t xml:space="preserve"> в связи с исполнением настоящего ДОГОВОРА, при наличии согласия СУБПОДРЯДЧИКОВ.</w:t>
      </w:r>
    </w:p>
    <w:p w14:paraId="0F134DD6" w14:textId="77777777" w:rsidR="00344013" w:rsidRPr="00DF5C92" w:rsidRDefault="00344013" w:rsidP="00464DE0">
      <w:pPr>
        <w:pStyle w:val="11"/>
        <w:numPr>
          <w:ilvl w:val="1"/>
          <w:numId w:val="28"/>
        </w:numPr>
        <w:tabs>
          <w:tab w:val="clear" w:pos="303"/>
          <w:tab w:val="left" w:pos="567"/>
          <w:tab w:val="num" w:pos="709"/>
        </w:tabs>
        <w:spacing w:after="120" w:line="240" w:lineRule="auto"/>
        <w:ind w:left="567" w:hanging="567"/>
        <w:rPr>
          <w:rFonts w:ascii="Arial" w:hAnsi="Arial" w:cs="Arial"/>
          <w:color w:val="000000"/>
          <w:lang w:val="ru-RU"/>
        </w:rPr>
      </w:pPr>
      <w:r w:rsidRPr="00DF5C92">
        <w:rPr>
          <w:rFonts w:ascii="Arial" w:hAnsi="Arial" w:cs="Arial"/>
          <w:color w:val="000000"/>
          <w:lang w:val="ru-RU"/>
        </w:rPr>
        <w:t>В случае расторжения настоящего ДОГОВОРА на основании пункта 13.1(</w:t>
      </w:r>
      <w:r w:rsidR="00D57152">
        <w:rPr>
          <w:rFonts w:ascii="Arial" w:hAnsi="Arial" w:cs="Arial"/>
          <w:color w:val="000000"/>
          <w:lang w:val="ru-RU"/>
        </w:rPr>
        <w:t>3</w:t>
      </w:r>
      <w:r w:rsidRPr="00DF5C92">
        <w:rPr>
          <w:rFonts w:ascii="Arial" w:hAnsi="Arial" w:cs="Arial"/>
          <w:color w:val="000000"/>
          <w:lang w:val="ru-RU"/>
        </w:rPr>
        <w:t xml:space="preserve">) РАЗДЕЛА 2 ПОДРЯДЧИК имеет право на оплату согласно условиям РАЗДЕЛА 4 за РАБОТЫ, выполненные и принятые до фактической даты расторжения ДОГОВОРА, наряду с другими платежами и сборами, указанными в </w:t>
      </w:r>
      <w:r w:rsidR="008D5CA1">
        <w:rPr>
          <w:rFonts w:ascii="Arial" w:hAnsi="Arial" w:cs="Arial"/>
          <w:color w:val="000000"/>
          <w:lang w:val="ru-RU"/>
        </w:rPr>
        <w:t>ДОГОВОРЕ</w:t>
      </w:r>
      <w:r w:rsidRPr="00DF5C92">
        <w:rPr>
          <w:rFonts w:ascii="Arial" w:hAnsi="Arial" w:cs="Arial"/>
          <w:color w:val="000000"/>
          <w:lang w:val="ru-RU"/>
        </w:rPr>
        <w:t>, или такими обоснованными затратами, как это будет согласовано СТОРОНАМИ при расторжении ДОГОВОРА.</w:t>
      </w:r>
    </w:p>
    <w:p w14:paraId="5D5C9CA4" w14:textId="483DABD4" w:rsidR="002F207B" w:rsidRPr="00EB070D" w:rsidRDefault="00BB3D01" w:rsidP="00EB070D">
      <w:pPr>
        <w:pStyle w:val="11"/>
        <w:tabs>
          <w:tab w:val="left" w:pos="720"/>
        </w:tabs>
        <w:spacing w:after="120" w:line="240" w:lineRule="auto"/>
        <w:ind w:left="567" w:hanging="567"/>
        <w:rPr>
          <w:rFonts w:ascii="Arial" w:hAnsi="Arial" w:cs="Arial"/>
          <w:lang w:val="ru-RU"/>
        </w:rPr>
      </w:pPr>
      <w:r>
        <w:rPr>
          <w:rFonts w:ascii="Arial" w:hAnsi="Arial" w:cs="Arial"/>
          <w:color w:val="000000"/>
          <w:lang w:val="ru-RU"/>
        </w:rPr>
        <w:t>13.4.</w:t>
      </w:r>
      <w:r w:rsidR="008135C1">
        <w:rPr>
          <w:rFonts w:ascii="Arial" w:hAnsi="Arial" w:cs="Arial"/>
          <w:color w:val="000000"/>
          <w:lang w:val="ru-RU"/>
        </w:rPr>
        <w:t xml:space="preserve"> </w:t>
      </w:r>
      <w:r w:rsidR="00691BA1">
        <w:rPr>
          <w:rFonts w:ascii="Arial" w:hAnsi="Arial" w:cs="Arial"/>
          <w:color w:val="000000"/>
          <w:lang w:val="ru-RU"/>
        </w:rPr>
        <w:tab/>
      </w:r>
      <w:r w:rsidR="002F207B" w:rsidRPr="00EB070D">
        <w:rPr>
          <w:rFonts w:ascii="Arial" w:hAnsi="Arial" w:cs="Arial"/>
          <w:lang w:val="ru-RU"/>
        </w:rPr>
        <w:t>В случае расторжения ДОГОВОРА в соответствии с пунктами 13.1(1) и (2) РАЗДЕЛА 2 КОМПАНИЯ выплачивает ИСПОЛНИТЕЛЮ денежные средства за УСЛУГИ, фактически оказанные и принятые до даты расторжения ДОГОВОРА, с учетом любых взаимозачетов, предусмотренных положениями настоящего ДОГОВОРА.</w:t>
      </w:r>
    </w:p>
    <w:p w14:paraId="1764086F" w14:textId="791F22AF" w:rsidR="00910426" w:rsidRDefault="009F390C" w:rsidP="00464DE0">
      <w:pPr>
        <w:pStyle w:val="11"/>
        <w:numPr>
          <w:ilvl w:val="1"/>
          <w:numId w:val="64"/>
        </w:numPr>
        <w:tabs>
          <w:tab w:val="left" w:pos="513"/>
        </w:tabs>
        <w:spacing w:after="120" w:line="240" w:lineRule="auto"/>
        <w:ind w:left="540" w:hanging="549"/>
        <w:rPr>
          <w:rFonts w:ascii="Arial" w:hAnsi="Arial" w:cs="Arial"/>
          <w:color w:val="000000"/>
          <w:lang w:val="ru-RU"/>
        </w:rPr>
      </w:pPr>
      <w:r>
        <w:rPr>
          <w:rFonts w:ascii="Arial" w:hAnsi="Arial" w:cs="Arial"/>
          <w:color w:val="000000"/>
          <w:lang w:val="ru-RU"/>
        </w:rPr>
        <w:t>ПОДРЯДЧИК</w:t>
      </w:r>
      <w:r w:rsidR="00910426" w:rsidRPr="00B22F26">
        <w:rPr>
          <w:rFonts w:ascii="Arial" w:hAnsi="Arial" w:cs="Arial"/>
          <w:color w:val="000000"/>
          <w:lang w:val="ru-RU"/>
        </w:rPr>
        <w:t xml:space="preserve"> вправе в любое время приостановить </w:t>
      </w:r>
      <w:r>
        <w:rPr>
          <w:rFonts w:ascii="Arial" w:hAnsi="Arial" w:cs="Arial"/>
          <w:color w:val="000000"/>
          <w:lang w:val="ru-RU"/>
        </w:rPr>
        <w:t>выполнение</w:t>
      </w:r>
      <w:r w:rsidR="00910426" w:rsidRPr="00B22F26">
        <w:rPr>
          <w:rFonts w:ascii="Arial" w:hAnsi="Arial" w:cs="Arial"/>
          <w:color w:val="000000"/>
          <w:lang w:val="ru-RU"/>
        </w:rPr>
        <w:t xml:space="preserve"> </w:t>
      </w:r>
      <w:r>
        <w:rPr>
          <w:rFonts w:ascii="Arial" w:hAnsi="Arial" w:cs="Arial"/>
          <w:color w:val="000000"/>
          <w:lang w:val="ru-RU"/>
        </w:rPr>
        <w:t>РАБОТ</w:t>
      </w:r>
      <w:r w:rsidR="00910426" w:rsidRPr="00B22F26">
        <w:rPr>
          <w:rFonts w:ascii="Arial" w:hAnsi="Arial" w:cs="Arial"/>
          <w:color w:val="000000"/>
          <w:lang w:val="ru-RU"/>
        </w:rPr>
        <w:t xml:space="preserve"> и/или, направив письменное уведомление КОМПАНИИ за 30 (тридцать) календарных дней, отказаться в одностороннем порядке от исполнения ДОГОВОРА, полностью или в части, без возмещения КОМПАНИИ каких–либо  убытков, в случаях (а) когда КОМПАНИЯ не может обеспечить и/или поддерживать безопасность на МЕСТЕ </w:t>
      </w:r>
      <w:r w:rsidR="008F1185">
        <w:rPr>
          <w:rFonts w:ascii="Arial" w:hAnsi="Arial" w:cs="Arial"/>
          <w:color w:val="000000"/>
          <w:lang w:val="ru-RU"/>
        </w:rPr>
        <w:t>ПРОВЕДЕНИЯ РАБОТ</w:t>
      </w:r>
      <w:r w:rsidR="00910426" w:rsidRPr="00B22F26">
        <w:rPr>
          <w:rFonts w:ascii="Arial" w:hAnsi="Arial" w:cs="Arial"/>
          <w:color w:val="000000"/>
          <w:lang w:val="ru-RU"/>
        </w:rPr>
        <w:t xml:space="preserve">, (б) когда дальнейшее оказание УСЛУГ </w:t>
      </w:r>
      <w:r w:rsidR="00910426" w:rsidRPr="00B22F26">
        <w:rPr>
          <w:rFonts w:ascii="Arial" w:hAnsi="Arial" w:cs="Arial" w:hint="eastAsia"/>
          <w:color w:val="000000"/>
          <w:lang w:val="ru-RU"/>
        </w:rPr>
        <w:t>не</w:t>
      </w:r>
      <w:r w:rsidR="00910426" w:rsidRPr="00B22F26">
        <w:rPr>
          <w:rFonts w:ascii="Arial" w:hAnsi="Arial" w:cs="Arial"/>
          <w:color w:val="000000"/>
          <w:lang w:val="ru-RU"/>
        </w:rPr>
        <w:t xml:space="preserve"> </w:t>
      </w:r>
      <w:r w:rsidR="00910426" w:rsidRPr="00B22F26">
        <w:rPr>
          <w:rFonts w:ascii="Arial" w:hAnsi="Arial" w:cs="Arial" w:hint="eastAsia"/>
          <w:color w:val="000000"/>
          <w:lang w:val="ru-RU"/>
        </w:rPr>
        <w:t>соответству</w:t>
      </w:r>
      <w:r w:rsidR="00910426" w:rsidRPr="00B22F26">
        <w:rPr>
          <w:rFonts w:ascii="Arial" w:hAnsi="Arial" w:cs="Arial"/>
          <w:color w:val="000000"/>
          <w:lang w:val="ru-RU"/>
        </w:rPr>
        <w:t xml:space="preserve">ет </w:t>
      </w:r>
      <w:r w:rsidR="00910426" w:rsidRPr="00B22F26">
        <w:rPr>
          <w:rFonts w:ascii="Arial" w:hAnsi="Arial" w:cs="Arial" w:hint="eastAsia"/>
          <w:color w:val="000000"/>
          <w:lang w:val="ru-RU"/>
        </w:rPr>
        <w:t>требованиям</w:t>
      </w:r>
      <w:r w:rsidR="00910426" w:rsidRPr="00B22F26">
        <w:rPr>
          <w:rFonts w:ascii="Arial" w:hAnsi="Arial" w:cs="Arial"/>
          <w:color w:val="000000"/>
          <w:lang w:val="ru-RU"/>
        </w:rPr>
        <w:t xml:space="preserve"> п</w:t>
      </w:r>
      <w:r w:rsidR="00910426" w:rsidRPr="00B22F26">
        <w:rPr>
          <w:rFonts w:ascii="Arial" w:hAnsi="Arial" w:cs="Arial" w:hint="eastAsia"/>
          <w:color w:val="000000"/>
          <w:lang w:val="ru-RU"/>
        </w:rPr>
        <w:t>равил</w:t>
      </w:r>
      <w:r w:rsidR="00910426" w:rsidRPr="00B22F26">
        <w:rPr>
          <w:rFonts w:ascii="Arial" w:hAnsi="Arial" w:cs="Arial"/>
          <w:color w:val="000000"/>
          <w:lang w:val="ru-RU"/>
        </w:rPr>
        <w:t xml:space="preserve"> </w:t>
      </w:r>
      <w:r w:rsidR="00910426" w:rsidRPr="00B22F26">
        <w:rPr>
          <w:rFonts w:ascii="Arial" w:hAnsi="Arial" w:cs="Arial" w:hint="eastAsia"/>
          <w:color w:val="000000"/>
          <w:lang w:val="ru-RU"/>
        </w:rPr>
        <w:t>безопасности</w:t>
      </w:r>
      <w:r w:rsidR="00910426" w:rsidRPr="00B22F26">
        <w:rPr>
          <w:rFonts w:ascii="Arial" w:hAnsi="Arial" w:cs="Arial"/>
          <w:color w:val="000000"/>
          <w:lang w:val="ru-RU"/>
        </w:rPr>
        <w:t xml:space="preserve"> и/или создает угрозу жизни, здоровью персонала </w:t>
      </w:r>
      <w:r w:rsidR="00FE1709">
        <w:rPr>
          <w:rFonts w:ascii="Arial" w:hAnsi="Arial" w:cs="Arial"/>
          <w:color w:val="000000"/>
          <w:lang w:val="ru-RU"/>
        </w:rPr>
        <w:t>ПОДРЯДЧИКА</w:t>
      </w:r>
      <w:r w:rsidR="00910426" w:rsidRPr="00B22F26">
        <w:rPr>
          <w:rFonts w:ascii="Arial" w:hAnsi="Arial" w:cs="Arial"/>
          <w:color w:val="000000"/>
          <w:lang w:val="ru-RU"/>
        </w:rPr>
        <w:t xml:space="preserve"> или ОБОРУДОВАНИЮ </w:t>
      </w:r>
      <w:r w:rsidR="00FE1709">
        <w:rPr>
          <w:rFonts w:ascii="Arial" w:hAnsi="Arial" w:cs="Arial"/>
          <w:color w:val="000000"/>
          <w:lang w:val="ru-RU"/>
        </w:rPr>
        <w:t>ПОДРЯДЧИКА</w:t>
      </w:r>
      <w:r w:rsidR="00910426" w:rsidRPr="00B22F26">
        <w:rPr>
          <w:rFonts w:ascii="Arial" w:hAnsi="Arial" w:cs="Arial"/>
          <w:color w:val="000000"/>
          <w:lang w:val="ru-RU"/>
        </w:rPr>
        <w:t xml:space="preserve">, (г) если КОМПАНИЯ допускает неоднократную безосновательную просрочку оплаты </w:t>
      </w:r>
      <w:r w:rsidR="00FE1709">
        <w:rPr>
          <w:rFonts w:ascii="Arial" w:hAnsi="Arial" w:cs="Arial"/>
          <w:color w:val="000000"/>
          <w:lang w:val="ru-RU"/>
        </w:rPr>
        <w:t>РАБОТ</w:t>
      </w:r>
      <w:r w:rsidR="00910426" w:rsidRPr="00B22F26">
        <w:rPr>
          <w:rFonts w:ascii="Arial" w:hAnsi="Arial" w:cs="Arial"/>
          <w:color w:val="000000"/>
          <w:lang w:val="ru-RU"/>
        </w:rPr>
        <w:t xml:space="preserve">, (д) в случае не подписания актов </w:t>
      </w:r>
      <w:r w:rsidR="00910426" w:rsidRPr="00B22F26">
        <w:rPr>
          <w:rFonts w:ascii="Arial" w:hAnsi="Arial" w:cs="Arial"/>
          <w:lang w:val="ru-RU"/>
        </w:rPr>
        <w:t xml:space="preserve">о приемке </w:t>
      </w:r>
      <w:r w:rsidR="00FE1709">
        <w:rPr>
          <w:rFonts w:ascii="Arial" w:hAnsi="Arial" w:cs="Arial"/>
          <w:lang w:val="ru-RU"/>
        </w:rPr>
        <w:t>выполненных работ</w:t>
      </w:r>
      <w:r w:rsidR="00910426" w:rsidRPr="00B22F26">
        <w:rPr>
          <w:rFonts w:ascii="Arial" w:hAnsi="Arial" w:cs="Arial"/>
          <w:lang w:val="ru-RU"/>
        </w:rPr>
        <w:t xml:space="preserve">, справок о стоимости </w:t>
      </w:r>
      <w:r w:rsidR="00FE1709">
        <w:rPr>
          <w:rFonts w:ascii="Arial" w:hAnsi="Arial" w:cs="Arial"/>
          <w:lang w:val="ru-RU"/>
        </w:rPr>
        <w:t>выполненных работ</w:t>
      </w:r>
      <w:r w:rsidR="00910426" w:rsidRPr="00B22F26">
        <w:rPr>
          <w:rFonts w:ascii="Arial" w:hAnsi="Arial" w:cs="Arial"/>
          <w:lang w:val="ru-RU"/>
        </w:rPr>
        <w:t xml:space="preserve"> и затрат, иных документов, оформление которых предусмотрено в настоящем ДОГОВОРЕ для осуществления оплаты по ДОГОВОРУ,</w:t>
      </w:r>
      <w:r w:rsidR="00910426" w:rsidRPr="00B22F26">
        <w:rPr>
          <w:rFonts w:ascii="Arial" w:hAnsi="Arial" w:cs="Arial"/>
          <w:color w:val="000000"/>
          <w:lang w:val="ru-RU"/>
        </w:rPr>
        <w:t xml:space="preserve"> и непредставления мотивированного отказа от их подписания в сроки, предусмотренные ДОГОВОРОМ, </w:t>
      </w:r>
      <w:r w:rsidR="00910426" w:rsidRPr="00CF5193">
        <w:rPr>
          <w:rFonts w:ascii="Arial" w:hAnsi="Arial" w:cs="Arial"/>
          <w:color w:val="000000"/>
          <w:lang w:val="ru-RU"/>
        </w:rPr>
        <w:t>(е) в иных случаях, предусмотренных ДОГОВОРОМ.</w:t>
      </w:r>
      <w:r w:rsidR="00910426" w:rsidRPr="00B22F26">
        <w:rPr>
          <w:rFonts w:ascii="Arial" w:hAnsi="Arial" w:cs="Arial"/>
          <w:color w:val="000000"/>
          <w:lang w:val="ru-RU"/>
        </w:rPr>
        <w:t xml:space="preserve"> </w:t>
      </w:r>
    </w:p>
    <w:p w14:paraId="73A440DF" w14:textId="07000BB5" w:rsidR="00910426" w:rsidRPr="00B22F26" w:rsidRDefault="00910426" w:rsidP="00910426">
      <w:pPr>
        <w:pStyle w:val="11"/>
        <w:spacing w:after="120" w:line="240" w:lineRule="auto"/>
        <w:ind w:left="435" w:firstLine="0"/>
        <w:rPr>
          <w:rFonts w:ascii="Arial" w:hAnsi="Arial" w:cs="Arial"/>
          <w:color w:val="000000"/>
          <w:lang w:val="ru-RU"/>
        </w:rPr>
      </w:pPr>
      <w:r w:rsidRPr="00B22F26">
        <w:rPr>
          <w:rFonts w:ascii="Arial" w:hAnsi="Arial" w:cs="Arial"/>
          <w:color w:val="000000"/>
          <w:lang w:val="ru-RU"/>
        </w:rPr>
        <w:t>13.</w:t>
      </w:r>
      <w:r w:rsidR="00C708CC">
        <w:rPr>
          <w:rFonts w:ascii="Arial" w:hAnsi="Arial" w:cs="Arial"/>
          <w:color w:val="000000"/>
          <w:lang w:val="ru-RU"/>
        </w:rPr>
        <w:t>7</w:t>
      </w:r>
      <w:r w:rsidRPr="00B22F26">
        <w:rPr>
          <w:rFonts w:ascii="Arial" w:hAnsi="Arial" w:cs="Arial"/>
          <w:color w:val="000000"/>
          <w:lang w:val="ru-RU"/>
        </w:rPr>
        <w:t xml:space="preserve">. </w:t>
      </w:r>
      <w:r w:rsidRPr="00B22F26">
        <w:rPr>
          <w:rFonts w:ascii="Arial" w:hAnsi="Arial" w:cs="Arial" w:hint="eastAsia"/>
          <w:color w:val="000000"/>
          <w:lang w:val="ru-RU"/>
        </w:rPr>
        <w:t>Положения</w:t>
      </w:r>
      <w:r w:rsidRPr="00B22F26">
        <w:rPr>
          <w:rFonts w:ascii="Arial" w:hAnsi="Arial" w:cs="Arial"/>
          <w:color w:val="000000"/>
          <w:lang w:val="ru-RU"/>
        </w:rPr>
        <w:t xml:space="preserve"> </w:t>
      </w:r>
      <w:r w:rsidRPr="00B22F26">
        <w:rPr>
          <w:rFonts w:ascii="Arial" w:hAnsi="Arial" w:cs="Arial" w:hint="eastAsia"/>
          <w:color w:val="000000"/>
          <w:lang w:val="ru-RU"/>
        </w:rPr>
        <w:t>статей</w:t>
      </w:r>
      <w:r w:rsidRPr="00B22F26">
        <w:rPr>
          <w:rFonts w:ascii="Arial" w:hAnsi="Arial" w:cs="Arial"/>
          <w:color w:val="000000"/>
          <w:lang w:val="ru-RU"/>
        </w:rPr>
        <w:t xml:space="preserve"> 7, 11, 12, 17 </w:t>
      </w:r>
      <w:r w:rsidRPr="00B22F26">
        <w:rPr>
          <w:rFonts w:ascii="Arial" w:hAnsi="Arial" w:cs="Arial" w:hint="eastAsia"/>
          <w:color w:val="000000"/>
          <w:lang w:val="ru-RU"/>
        </w:rPr>
        <w:t>и</w:t>
      </w:r>
      <w:r w:rsidRPr="00B22F26">
        <w:rPr>
          <w:rFonts w:ascii="Arial" w:hAnsi="Arial" w:cs="Arial"/>
          <w:color w:val="000000"/>
          <w:lang w:val="ru-RU"/>
        </w:rPr>
        <w:t xml:space="preserve"> </w:t>
      </w:r>
      <w:r w:rsidRPr="00B22F26">
        <w:rPr>
          <w:rFonts w:ascii="Arial" w:hAnsi="Arial" w:cs="Arial" w:hint="eastAsia"/>
          <w:color w:val="000000"/>
          <w:lang w:val="ru-RU"/>
        </w:rPr>
        <w:t>настоящей</w:t>
      </w:r>
      <w:r w:rsidRPr="00B22F26">
        <w:rPr>
          <w:rFonts w:ascii="Arial" w:hAnsi="Arial" w:cs="Arial"/>
          <w:color w:val="000000"/>
          <w:lang w:val="ru-RU"/>
        </w:rPr>
        <w:t xml:space="preserve"> </w:t>
      </w:r>
      <w:r w:rsidRPr="00B22F26">
        <w:rPr>
          <w:rFonts w:ascii="Arial" w:hAnsi="Arial" w:cs="Arial" w:hint="eastAsia"/>
          <w:color w:val="000000"/>
          <w:lang w:val="ru-RU"/>
        </w:rPr>
        <w:t>статьи</w:t>
      </w:r>
      <w:r w:rsidRPr="00B22F26">
        <w:rPr>
          <w:rFonts w:ascii="Arial" w:hAnsi="Arial" w:cs="Arial"/>
          <w:color w:val="000000"/>
          <w:lang w:val="ru-RU"/>
        </w:rPr>
        <w:t xml:space="preserve"> </w:t>
      </w:r>
      <w:r w:rsidRPr="00B22F26">
        <w:rPr>
          <w:rFonts w:ascii="Arial" w:hAnsi="Arial" w:cs="Arial" w:hint="eastAsia"/>
          <w:color w:val="000000"/>
          <w:lang w:val="ru-RU"/>
        </w:rPr>
        <w:t>сохраняют</w:t>
      </w:r>
      <w:r w:rsidRPr="00B22F26">
        <w:rPr>
          <w:rFonts w:ascii="Arial" w:hAnsi="Arial" w:cs="Arial"/>
          <w:color w:val="000000"/>
          <w:lang w:val="ru-RU"/>
        </w:rPr>
        <w:t xml:space="preserve"> </w:t>
      </w:r>
      <w:r w:rsidRPr="00B22F26">
        <w:rPr>
          <w:rFonts w:ascii="Arial" w:hAnsi="Arial" w:cs="Arial" w:hint="eastAsia"/>
          <w:color w:val="000000"/>
          <w:lang w:val="ru-RU"/>
        </w:rPr>
        <w:t>силу</w:t>
      </w:r>
      <w:r w:rsidRPr="00B22F26">
        <w:rPr>
          <w:rFonts w:ascii="Arial" w:hAnsi="Arial" w:cs="Arial"/>
          <w:color w:val="000000"/>
          <w:lang w:val="ru-RU"/>
        </w:rPr>
        <w:t xml:space="preserve"> </w:t>
      </w:r>
      <w:r w:rsidRPr="00B22F26">
        <w:rPr>
          <w:rFonts w:ascii="Arial" w:hAnsi="Arial" w:cs="Arial" w:hint="eastAsia"/>
          <w:color w:val="000000"/>
          <w:lang w:val="ru-RU"/>
        </w:rPr>
        <w:t>при</w:t>
      </w:r>
      <w:r w:rsidRPr="00B22F26">
        <w:rPr>
          <w:rFonts w:ascii="Arial" w:hAnsi="Arial" w:cs="Arial"/>
          <w:color w:val="000000"/>
          <w:lang w:val="ru-RU"/>
        </w:rPr>
        <w:t xml:space="preserve"> </w:t>
      </w:r>
      <w:r w:rsidRPr="00B22F26">
        <w:rPr>
          <w:rFonts w:ascii="Arial" w:hAnsi="Arial" w:cs="Arial" w:hint="eastAsia"/>
          <w:color w:val="000000"/>
          <w:lang w:val="ru-RU"/>
        </w:rPr>
        <w:t>прекращении</w:t>
      </w:r>
      <w:r w:rsidRPr="00B22F26">
        <w:rPr>
          <w:rFonts w:ascii="Arial" w:hAnsi="Arial" w:cs="Arial"/>
          <w:color w:val="000000"/>
          <w:lang w:val="ru-RU"/>
        </w:rPr>
        <w:t xml:space="preserve"> </w:t>
      </w:r>
      <w:r w:rsidRPr="00B22F26">
        <w:rPr>
          <w:rFonts w:ascii="Arial" w:hAnsi="Arial" w:cs="Arial" w:hint="eastAsia"/>
          <w:color w:val="000000"/>
          <w:lang w:val="ru-RU"/>
        </w:rPr>
        <w:t>действия</w:t>
      </w:r>
      <w:r w:rsidRPr="00B22F26">
        <w:rPr>
          <w:rFonts w:ascii="Arial" w:hAnsi="Arial" w:cs="Arial"/>
          <w:color w:val="000000"/>
          <w:lang w:val="ru-RU"/>
        </w:rPr>
        <w:t xml:space="preserve"> </w:t>
      </w:r>
      <w:r w:rsidRPr="00B22F26">
        <w:rPr>
          <w:rFonts w:ascii="Arial" w:hAnsi="Arial" w:cs="Arial" w:hint="eastAsia"/>
          <w:color w:val="000000"/>
          <w:lang w:val="ru-RU"/>
        </w:rPr>
        <w:t>настоящего</w:t>
      </w:r>
      <w:r w:rsidRPr="00B22F26">
        <w:rPr>
          <w:rFonts w:ascii="Arial" w:hAnsi="Arial" w:cs="Arial"/>
          <w:color w:val="000000"/>
          <w:lang w:val="ru-RU"/>
        </w:rPr>
        <w:t xml:space="preserve"> </w:t>
      </w:r>
      <w:r w:rsidRPr="00B22F26">
        <w:rPr>
          <w:rFonts w:ascii="Arial" w:hAnsi="Arial" w:cs="Arial" w:hint="eastAsia"/>
          <w:caps/>
          <w:color w:val="000000"/>
          <w:lang w:val="ru-RU"/>
        </w:rPr>
        <w:t>Договора</w:t>
      </w:r>
      <w:r w:rsidRPr="00B22F26">
        <w:rPr>
          <w:rFonts w:ascii="Arial" w:hAnsi="Arial" w:cs="Arial"/>
          <w:color w:val="000000"/>
          <w:lang w:val="ru-RU"/>
        </w:rPr>
        <w:t xml:space="preserve"> </w:t>
      </w:r>
      <w:r w:rsidRPr="00B22F26">
        <w:rPr>
          <w:rFonts w:ascii="Arial" w:hAnsi="Arial" w:cs="Arial" w:hint="eastAsia"/>
          <w:color w:val="000000"/>
          <w:lang w:val="ru-RU"/>
        </w:rPr>
        <w:t>по</w:t>
      </w:r>
      <w:r w:rsidRPr="00B22F26">
        <w:rPr>
          <w:rFonts w:ascii="Arial" w:hAnsi="Arial" w:cs="Arial"/>
          <w:color w:val="000000"/>
          <w:lang w:val="ru-RU"/>
        </w:rPr>
        <w:t xml:space="preserve"> </w:t>
      </w:r>
      <w:r w:rsidRPr="00B22F26">
        <w:rPr>
          <w:rFonts w:ascii="Arial" w:hAnsi="Arial" w:cs="Arial" w:hint="eastAsia"/>
          <w:color w:val="000000"/>
          <w:lang w:val="ru-RU"/>
        </w:rPr>
        <w:t>любым</w:t>
      </w:r>
      <w:r w:rsidRPr="00B22F26">
        <w:rPr>
          <w:rFonts w:ascii="Arial" w:hAnsi="Arial" w:cs="Arial"/>
          <w:color w:val="000000"/>
          <w:lang w:val="ru-RU"/>
        </w:rPr>
        <w:t xml:space="preserve"> </w:t>
      </w:r>
      <w:r w:rsidRPr="00B22F26">
        <w:rPr>
          <w:rFonts w:ascii="Arial" w:hAnsi="Arial" w:cs="Arial" w:hint="eastAsia"/>
          <w:color w:val="000000"/>
          <w:lang w:val="ru-RU"/>
        </w:rPr>
        <w:t>основаниям</w:t>
      </w:r>
      <w:r w:rsidRPr="00B22F26">
        <w:rPr>
          <w:rFonts w:ascii="Arial" w:hAnsi="Arial" w:cs="Arial"/>
          <w:color w:val="000000"/>
          <w:lang w:val="ru-RU"/>
        </w:rPr>
        <w:t>.</w:t>
      </w:r>
    </w:p>
    <w:p w14:paraId="7F598DD7" w14:textId="77777777" w:rsidR="007364B1" w:rsidRPr="00DF5C92" w:rsidRDefault="007364B1" w:rsidP="00BB3D01">
      <w:pPr>
        <w:pStyle w:val="11"/>
        <w:tabs>
          <w:tab w:val="left" w:pos="567"/>
        </w:tabs>
        <w:spacing w:after="120" w:line="240" w:lineRule="auto"/>
        <w:rPr>
          <w:rFonts w:ascii="Arial" w:hAnsi="Arial" w:cs="Arial"/>
          <w:color w:val="000000"/>
          <w:lang w:val="ru-RU"/>
        </w:rPr>
      </w:pPr>
    </w:p>
    <w:p w14:paraId="29A3616D" w14:textId="77777777" w:rsidR="00344013" w:rsidRPr="00BB3D01" w:rsidRDefault="00344013" w:rsidP="00464DE0">
      <w:pPr>
        <w:pStyle w:val="11"/>
        <w:numPr>
          <w:ilvl w:val="0"/>
          <w:numId w:val="63"/>
        </w:numPr>
        <w:tabs>
          <w:tab w:val="left" w:pos="567"/>
        </w:tabs>
        <w:spacing w:after="120" w:line="240" w:lineRule="auto"/>
        <w:rPr>
          <w:rFonts w:ascii="Arial" w:hAnsi="Arial" w:cs="Arial"/>
          <w:b/>
          <w:bCs/>
          <w:color w:val="000000"/>
          <w:lang w:val="ru-RU"/>
        </w:rPr>
      </w:pPr>
      <w:bookmarkStart w:id="25" w:name="_Toc215566718"/>
      <w:bookmarkStart w:id="26" w:name="_Toc215566881"/>
      <w:r w:rsidRPr="00BB3D01">
        <w:rPr>
          <w:rFonts w:ascii="Arial" w:hAnsi="Arial" w:cs="Arial"/>
          <w:b/>
          <w:bCs/>
          <w:color w:val="000000"/>
          <w:lang w:val="ru-RU"/>
        </w:rPr>
        <w:t xml:space="preserve">ПРОВЕРКА ХОДА И КАЧЕСТВА РАБОТ, А ТАКЖЕ ВЫПЛАТ </w:t>
      </w:r>
      <w:bookmarkEnd w:id="25"/>
      <w:bookmarkEnd w:id="26"/>
      <w:r w:rsidRPr="00BB3D01">
        <w:rPr>
          <w:rFonts w:ascii="Arial" w:hAnsi="Arial" w:cs="Arial"/>
          <w:b/>
          <w:bCs/>
          <w:color w:val="000000"/>
          <w:lang w:val="ru-RU"/>
        </w:rPr>
        <w:t>ПОДРЯДЧИКУ</w:t>
      </w:r>
    </w:p>
    <w:p w14:paraId="7BDD50DC" w14:textId="77777777" w:rsidR="00344013" w:rsidRPr="00DF5C92" w:rsidRDefault="00344013" w:rsidP="00464DE0">
      <w:pPr>
        <w:pStyle w:val="11"/>
        <w:widowControl w:val="0"/>
        <w:numPr>
          <w:ilvl w:val="1"/>
          <w:numId w:val="27"/>
        </w:numPr>
        <w:tabs>
          <w:tab w:val="clear" w:pos="303"/>
          <w:tab w:val="num" w:pos="567"/>
        </w:tabs>
        <w:spacing w:after="120" w:line="240" w:lineRule="auto"/>
        <w:ind w:left="567" w:hanging="567"/>
        <w:rPr>
          <w:rFonts w:ascii="Arial" w:hAnsi="Arial" w:cs="Arial"/>
          <w:lang w:val="ru-RU"/>
        </w:rPr>
      </w:pPr>
      <w:r w:rsidRPr="00BB3D01">
        <w:rPr>
          <w:rFonts w:ascii="Arial" w:hAnsi="Arial" w:cs="Arial"/>
          <w:color w:val="000000"/>
          <w:lang w:val="ru-RU"/>
        </w:rPr>
        <w:t>КОМ</w:t>
      </w:r>
      <w:r w:rsidRPr="00D83BC4">
        <w:rPr>
          <w:rFonts w:ascii="Arial" w:hAnsi="Arial" w:cs="Arial"/>
          <w:color w:val="000000"/>
          <w:lang w:val="ru-RU"/>
        </w:rPr>
        <w:t>П</w:t>
      </w:r>
      <w:r w:rsidRPr="00BB3D01">
        <w:rPr>
          <w:rFonts w:ascii="Arial" w:hAnsi="Arial" w:cs="Arial"/>
          <w:color w:val="000000"/>
          <w:lang w:val="ru-RU"/>
        </w:rPr>
        <w:t xml:space="preserve">АНИЯ </w:t>
      </w:r>
      <w:r w:rsidRPr="00D83BC4">
        <w:rPr>
          <w:rFonts w:ascii="Arial" w:hAnsi="Arial" w:cs="Arial"/>
          <w:color w:val="000000"/>
          <w:lang w:val="ru-RU"/>
        </w:rPr>
        <w:t>в</w:t>
      </w:r>
      <w:r w:rsidRPr="00BB3D01">
        <w:rPr>
          <w:rFonts w:ascii="Arial" w:hAnsi="Arial" w:cs="Arial"/>
          <w:color w:val="000000"/>
          <w:lang w:val="ru-RU"/>
        </w:rPr>
        <w:t>праве в любое время</w:t>
      </w:r>
      <w:r w:rsidR="00D83BC4">
        <w:rPr>
          <w:rFonts w:ascii="Arial" w:hAnsi="Arial" w:cs="Arial"/>
          <w:color w:val="000000"/>
          <w:lang w:val="ru-RU"/>
        </w:rPr>
        <w:t xml:space="preserve"> до приемки РАБОТ</w:t>
      </w:r>
      <w:r w:rsidRPr="00BB3D01">
        <w:rPr>
          <w:rFonts w:ascii="Arial" w:hAnsi="Arial" w:cs="Arial"/>
          <w:color w:val="000000"/>
          <w:lang w:val="ru-RU"/>
        </w:rPr>
        <w:t xml:space="preserve"> проверять и контролировать ход и качество РАБОТ, выполняемых ПОДРЯДЧИКОМ, </w:t>
      </w:r>
      <w:r w:rsidRPr="00D83BC4">
        <w:rPr>
          <w:rFonts w:ascii="Arial" w:hAnsi="Arial" w:cs="Arial"/>
          <w:color w:val="000000"/>
          <w:lang w:val="ru-RU"/>
        </w:rPr>
        <w:t>сроки выполнения РАБОТ</w:t>
      </w:r>
      <w:r w:rsidRPr="00BB3D01">
        <w:rPr>
          <w:rFonts w:ascii="Arial" w:hAnsi="Arial" w:cs="Arial"/>
          <w:color w:val="000000"/>
          <w:lang w:val="ru-RU"/>
        </w:rPr>
        <w:t xml:space="preserve">, качество МАТЕРИАЛОВ и </w:t>
      </w:r>
      <w:r w:rsidRPr="00E55B56">
        <w:rPr>
          <w:rFonts w:ascii="Arial" w:hAnsi="Arial" w:cs="Arial"/>
          <w:color w:val="000000"/>
          <w:lang w:val="ru-RU"/>
        </w:rPr>
        <w:t>ОБОРУДОВАН</w:t>
      </w:r>
      <w:r w:rsidRPr="00E55B56">
        <w:rPr>
          <w:rFonts w:ascii="Arial" w:hAnsi="Arial" w:cs="Arial"/>
          <w:bCs/>
          <w:color w:val="000000"/>
          <w:lang w:val="ru-RU"/>
        </w:rPr>
        <w:t>ИЯ, квалификацию специалистов, правильность использования</w:t>
      </w:r>
      <w:r w:rsidRPr="00BB3D01">
        <w:rPr>
          <w:rFonts w:ascii="Arial" w:hAnsi="Arial" w:cs="Arial"/>
          <w:b/>
          <w:bCs/>
          <w:color w:val="000000"/>
          <w:lang w:val="ru-RU"/>
        </w:rPr>
        <w:t xml:space="preserve"> </w:t>
      </w:r>
      <w:r w:rsidRPr="00DF5C92">
        <w:rPr>
          <w:rFonts w:ascii="Arial" w:hAnsi="Arial" w:cs="Arial"/>
          <w:lang w:val="ru-RU"/>
        </w:rPr>
        <w:t xml:space="preserve">МАТЕРИАЛОВ и/или ОБОРУДОВАНИЯ КОМПАНИИ и т.п. При этом необнаружение в процессе проверки отступлений от условий ДОГОВОРА или иных НЕДОСТАТКОВ не освобождают ПОДРЯДЧИКА от каких-либо обязательств по ДОГОВОРУ и не лишают КОМПАНИЮ права в дальнейшем предъявить требования в отношении сроков, объемов и качества выполненных РАБОТ. В случае обнаружения КОМПАНИЕЙ отступлений от условий настоящего ДОГОВОРА, </w:t>
      </w:r>
      <w:r w:rsidRPr="00DF5C92">
        <w:rPr>
          <w:rFonts w:ascii="Arial" w:hAnsi="Arial" w:cs="Arial"/>
          <w:lang w:val="ru-RU"/>
        </w:rPr>
        <w:lastRenderedPageBreak/>
        <w:t xml:space="preserve">которые могут ухудшить качество РАБОТ или </w:t>
      </w:r>
      <w:r>
        <w:rPr>
          <w:rFonts w:ascii="Arial" w:hAnsi="Arial" w:cs="Arial"/>
          <w:lang w:val="ru-RU"/>
        </w:rPr>
        <w:t xml:space="preserve">стать причиной </w:t>
      </w:r>
      <w:r w:rsidRPr="00DF5C92">
        <w:rPr>
          <w:rFonts w:ascii="Arial" w:hAnsi="Arial" w:cs="Arial"/>
          <w:lang w:val="ru-RU"/>
        </w:rPr>
        <w:t>ины</w:t>
      </w:r>
      <w:r>
        <w:rPr>
          <w:rFonts w:ascii="Arial" w:hAnsi="Arial" w:cs="Arial"/>
          <w:lang w:val="ru-RU"/>
        </w:rPr>
        <w:t>х</w:t>
      </w:r>
      <w:r w:rsidRPr="00DF5C92">
        <w:rPr>
          <w:rFonts w:ascii="Arial" w:hAnsi="Arial" w:cs="Arial"/>
          <w:lang w:val="ru-RU"/>
        </w:rPr>
        <w:t xml:space="preserve"> НЕДОСТАТК</w:t>
      </w:r>
      <w:r>
        <w:rPr>
          <w:rFonts w:ascii="Arial" w:hAnsi="Arial" w:cs="Arial"/>
          <w:lang w:val="ru-RU"/>
        </w:rPr>
        <w:t>ОВ</w:t>
      </w:r>
      <w:r w:rsidRPr="00DF5C92">
        <w:rPr>
          <w:rFonts w:ascii="Arial" w:hAnsi="Arial" w:cs="Arial"/>
          <w:lang w:val="ru-RU"/>
        </w:rPr>
        <w:t xml:space="preserve">, КОМПАНИЯ обязана заявить о выявленных НЕДОСТАТКАХ ПОДРЯДЧИКУ не позднее 2 </w:t>
      </w:r>
      <w:r>
        <w:rPr>
          <w:rFonts w:ascii="Arial" w:hAnsi="Arial" w:cs="Arial"/>
          <w:lang w:val="ru-RU"/>
        </w:rPr>
        <w:t xml:space="preserve">(двух) </w:t>
      </w:r>
      <w:r w:rsidRPr="00DF5C92">
        <w:rPr>
          <w:rFonts w:ascii="Arial" w:hAnsi="Arial" w:cs="Arial"/>
          <w:lang w:val="ru-RU"/>
        </w:rPr>
        <w:t>рабочих дней с момента выявления.</w:t>
      </w:r>
    </w:p>
    <w:p w14:paraId="747405F3" w14:textId="77777777" w:rsidR="00344013" w:rsidRPr="00975CE6" w:rsidRDefault="00344013" w:rsidP="00464DE0">
      <w:pPr>
        <w:pStyle w:val="11"/>
        <w:widowControl w:val="0"/>
        <w:numPr>
          <w:ilvl w:val="1"/>
          <w:numId w:val="27"/>
        </w:numPr>
        <w:tabs>
          <w:tab w:val="clear" w:pos="303"/>
          <w:tab w:val="num" w:pos="567"/>
        </w:tabs>
        <w:spacing w:after="120" w:line="240" w:lineRule="auto"/>
        <w:ind w:left="567" w:hanging="567"/>
        <w:rPr>
          <w:rFonts w:ascii="Arial" w:hAnsi="Arial" w:cs="Arial"/>
          <w:color w:val="000000"/>
          <w:lang w:val="ru-RU"/>
        </w:rPr>
      </w:pPr>
      <w:r w:rsidRPr="00DF5C92">
        <w:rPr>
          <w:rFonts w:ascii="Arial" w:hAnsi="Arial" w:cs="Arial"/>
          <w:color w:val="000000"/>
          <w:lang w:val="ru-RU"/>
        </w:rPr>
        <w:t xml:space="preserve">ПОДРЯДЧИК обязан обеспечить беспрепятственный доступ представителей КОМПАНИИ ко всем </w:t>
      </w:r>
      <w:r w:rsidRPr="000D50CB">
        <w:rPr>
          <w:rFonts w:ascii="Arial" w:hAnsi="Arial" w:cs="Arial"/>
          <w:lang w:val="ru-RU"/>
        </w:rPr>
        <w:t>объектам</w:t>
      </w:r>
      <w:r w:rsidRPr="00DF5C92">
        <w:rPr>
          <w:rFonts w:ascii="Arial" w:hAnsi="Arial" w:cs="Arial"/>
          <w:color w:val="000000"/>
          <w:lang w:val="ru-RU"/>
        </w:rPr>
        <w:t xml:space="preserve">, на которых выполняются РАБОТЫ, а так же к местам хранения </w:t>
      </w:r>
      <w:r w:rsidRPr="00E72338">
        <w:rPr>
          <w:rFonts w:ascii="Arial" w:hAnsi="Arial" w:cs="Arial"/>
          <w:lang w:val="ru-RU"/>
        </w:rPr>
        <w:t>МАТЕРИАЛОВ</w:t>
      </w:r>
      <w:r w:rsidRPr="00DF5C92">
        <w:rPr>
          <w:rFonts w:ascii="Arial" w:hAnsi="Arial" w:cs="Arial"/>
          <w:color w:val="000000"/>
          <w:lang w:val="ru-RU"/>
        </w:rPr>
        <w:t xml:space="preserve"> и ОБОРУДОВАНИЯ, используемых для выполнения РАБОТ.</w:t>
      </w:r>
    </w:p>
    <w:p w14:paraId="22152933" w14:textId="77777777" w:rsidR="00344013" w:rsidRPr="00975CE6" w:rsidRDefault="00344013" w:rsidP="00464DE0">
      <w:pPr>
        <w:pStyle w:val="11"/>
        <w:widowControl w:val="0"/>
        <w:numPr>
          <w:ilvl w:val="1"/>
          <w:numId w:val="27"/>
        </w:numPr>
        <w:tabs>
          <w:tab w:val="clear" w:pos="303"/>
          <w:tab w:val="num" w:pos="567"/>
        </w:tabs>
        <w:spacing w:after="120" w:line="240" w:lineRule="auto"/>
        <w:ind w:left="567" w:hanging="567"/>
        <w:rPr>
          <w:rFonts w:ascii="Arial" w:hAnsi="Arial" w:cs="Arial"/>
          <w:color w:val="000000"/>
          <w:lang w:val="ru-RU"/>
        </w:rPr>
      </w:pPr>
      <w:r w:rsidRPr="00E72338">
        <w:rPr>
          <w:rFonts w:ascii="Arial" w:hAnsi="Arial" w:cs="Arial"/>
          <w:color w:val="000000"/>
          <w:lang w:val="ru-RU"/>
        </w:rPr>
        <w:t xml:space="preserve">ПОДРЯДЧИК обязуется не позднее </w:t>
      </w:r>
      <w:r w:rsidR="000C32C4">
        <w:rPr>
          <w:rFonts w:ascii="Arial" w:hAnsi="Arial" w:cs="Arial"/>
          <w:color w:val="000000"/>
          <w:lang w:val="ru-RU"/>
        </w:rPr>
        <w:t xml:space="preserve">2 (двух) дней </w:t>
      </w:r>
      <w:r w:rsidRPr="00E72338">
        <w:rPr>
          <w:rFonts w:ascii="Arial" w:hAnsi="Arial" w:cs="Arial"/>
          <w:color w:val="000000"/>
          <w:lang w:val="ru-RU"/>
        </w:rPr>
        <w:t>с момента получения соответствующего</w:t>
      </w:r>
      <w:r w:rsidRPr="00DF5C92">
        <w:rPr>
          <w:rFonts w:ascii="Arial" w:hAnsi="Arial" w:cs="Arial"/>
          <w:lang w:val="ru-RU"/>
        </w:rPr>
        <w:t xml:space="preserve"> запроса информировать КОМПАНИЮ о ходе выполнения РАБОТ, а также предоставлять </w:t>
      </w:r>
      <w:r w:rsidRPr="00E72338">
        <w:rPr>
          <w:rFonts w:ascii="Arial" w:hAnsi="Arial" w:cs="Arial"/>
          <w:color w:val="000000"/>
          <w:lang w:val="ru-RU"/>
        </w:rPr>
        <w:t>необходимую</w:t>
      </w:r>
      <w:r w:rsidRPr="00DF5C92">
        <w:rPr>
          <w:rFonts w:ascii="Arial" w:hAnsi="Arial" w:cs="Arial"/>
          <w:lang w:val="ru-RU"/>
        </w:rPr>
        <w:t xml:space="preserve"> документацию, подтверждающую объем и качество выполненных РАБОТ, а также объем и качество использованных МАТЕРИАЛОВ.</w:t>
      </w:r>
    </w:p>
    <w:p w14:paraId="20DA4EFD" w14:textId="77777777" w:rsidR="00344013" w:rsidRDefault="00344013" w:rsidP="00464DE0">
      <w:pPr>
        <w:pStyle w:val="11"/>
        <w:widowControl w:val="0"/>
        <w:numPr>
          <w:ilvl w:val="1"/>
          <w:numId w:val="27"/>
        </w:numPr>
        <w:tabs>
          <w:tab w:val="clear" w:pos="303"/>
          <w:tab w:val="num" w:pos="567"/>
        </w:tabs>
        <w:spacing w:after="120" w:line="240" w:lineRule="auto"/>
        <w:ind w:left="567" w:hanging="567"/>
        <w:rPr>
          <w:rFonts w:ascii="Arial" w:hAnsi="Arial" w:cs="Arial"/>
          <w:lang w:val="ru-RU"/>
        </w:rPr>
      </w:pPr>
      <w:r w:rsidRPr="00DF5C92">
        <w:rPr>
          <w:rFonts w:ascii="Arial" w:hAnsi="Arial" w:cs="Arial"/>
          <w:lang w:val="ru-RU"/>
        </w:rPr>
        <w:t>В случае нарушения ПОДРЯДЧИКОМ условий настоящего ДОГОВОРА, ненадлежащего выполнения РАБОТ</w:t>
      </w:r>
      <w:r w:rsidR="00186BC8">
        <w:rPr>
          <w:rFonts w:ascii="Arial" w:hAnsi="Arial" w:cs="Arial"/>
          <w:lang w:val="ru-RU"/>
        </w:rPr>
        <w:t xml:space="preserve"> до приемки РАБОТ или в ГАРАНТИЙНЫЙ ПЕРИОД (если применимо)</w:t>
      </w:r>
      <w:r w:rsidRPr="00DF5C92">
        <w:rPr>
          <w:rFonts w:ascii="Arial" w:hAnsi="Arial" w:cs="Arial"/>
          <w:lang w:val="ru-RU"/>
        </w:rPr>
        <w:t>, а также в случаях обнаружения КОМПАНИЕЙ факта завышения ПОДРЯДЧИКОМ в предоставленных документах объемов выполненных РАБОТ и/или стоимости МАТЕРИАЛОВ</w:t>
      </w:r>
      <w:r w:rsidR="00186BC8">
        <w:rPr>
          <w:rFonts w:ascii="Arial" w:hAnsi="Arial" w:cs="Arial"/>
          <w:lang w:val="ru-RU"/>
        </w:rPr>
        <w:t xml:space="preserve"> </w:t>
      </w:r>
      <w:r w:rsidRPr="00DF5C92">
        <w:rPr>
          <w:rFonts w:ascii="Arial" w:hAnsi="Arial" w:cs="Arial"/>
          <w:lang w:val="ru-RU"/>
        </w:rPr>
        <w:t xml:space="preserve"> </w:t>
      </w:r>
      <w:r>
        <w:rPr>
          <w:rFonts w:ascii="Arial" w:hAnsi="Arial" w:cs="Arial"/>
          <w:lang w:val="ru-RU"/>
        </w:rPr>
        <w:t>(если такая стоимость подлежит возмещению КОМПАНИЕЙ)</w:t>
      </w:r>
      <w:r w:rsidR="00186BC8">
        <w:rPr>
          <w:rFonts w:ascii="Arial" w:hAnsi="Arial" w:cs="Arial"/>
          <w:lang w:val="ru-RU"/>
        </w:rPr>
        <w:t xml:space="preserve">, выявленного не позднее 12 месяцев с даты подписания соответствующего Акта о приемке выполненных РАБОТ, </w:t>
      </w:r>
      <w:r>
        <w:rPr>
          <w:rFonts w:ascii="Arial" w:hAnsi="Arial" w:cs="Arial"/>
          <w:lang w:val="ru-RU"/>
        </w:rPr>
        <w:t xml:space="preserve"> </w:t>
      </w:r>
      <w:r w:rsidRPr="00DF5C92">
        <w:rPr>
          <w:rFonts w:ascii="Arial" w:hAnsi="Arial" w:cs="Arial"/>
          <w:lang w:val="ru-RU"/>
        </w:rPr>
        <w:t xml:space="preserve">КОМПАНИЯ может принять решение о проведении служебной проверки, о начале которой КОМПАНИЯ должна уведомить ПОДРЯДЧИКА в письменном виде. Срок проведения служебной проверки не может превышать 10 </w:t>
      </w:r>
      <w:r>
        <w:rPr>
          <w:rFonts w:ascii="Arial" w:hAnsi="Arial" w:cs="Arial"/>
          <w:lang w:val="ru-RU"/>
        </w:rPr>
        <w:t xml:space="preserve">(десять) </w:t>
      </w:r>
      <w:r w:rsidRPr="00DF5C92">
        <w:rPr>
          <w:rFonts w:ascii="Arial" w:hAnsi="Arial" w:cs="Arial"/>
          <w:lang w:val="ru-RU"/>
        </w:rPr>
        <w:t>рабочих дней, кроме случаев привлечения независимых экспертных организаций. Служебная проверка проводится Комиссией, сформированной КОМПАНИЕЙ</w:t>
      </w:r>
      <w:r w:rsidR="00A316FA">
        <w:rPr>
          <w:rFonts w:ascii="Arial" w:hAnsi="Arial" w:cs="Arial"/>
          <w:lang w:val="ru-RU"/>
        </w:rPr>
        <w:t xml:space="preserve"> с участием представителя</w:t>
      </w:r>
      <w:r w:rsidR="006D233D">
        <w:rPr>
          <w:rFonts w:ascii="Arial" w:hAnsi="Arial" w:cs="Arial"/>
          <w:lang w:val="ru-RU"/>
        </w:rPr>
        <w:t>(ей) ПОДРЯДЧИКА</w:t>
      </w:r>
      <w:r w:rsidRPr="00DF5C92">
        <w:rPr>
          <w:rFonts w:ascii="Arial" w:hAnsi="Arial" w:cs="Arial"/>
          <w:lang w:val="ru-RU"/>
        </w:rPr>
        <w:t xml:space="preserve">. </w:t>
      </w:r>
      <w:r w:rsidR="006D233D">
        <w:rPr>
          <w:rFonts w:ascii="Arial" w:hAnsi="Arial" w:cs="Arial"/>
          <w:lang w:val="ru-RU"/>
        </w:rPr>
        <w:t>Решения комиссии оформляются обоюдно согласованным протоколом</w:t>
      </w:r>
      <w:r w:rsidRPr="00DF5C92">
        <w:rPr>
          <w:rFonts w:ascii="Arial" w:hAnsi="Arial" w:cs="Arial"/>
          <w:lang w:val="ru-RU"/>
        </w:rPr>
        <w:t>.</w:t>
      </w:r>
      <w:r w:rsidR="00AB0603">
        <w:rPr>
          <w:rFonts w:ascii="Arial" w:hAnsi="Arial" w:cs="Arial"/>
          <w:lang w:val="ru-RU"/>
        </w:rPr>
        <w:t xml:space="preserve"> </w:t>
      </w:r>
    </w:p>
    <w:p w14:paraId="721501FF" w14:textId="77777777" w:rsidR="002F207B" w:rsidRPr="00EB070D" w:rsidRDefault="002F207B" w:rsidP="002C5B75">
      <w:pPr>
        <w:pStyle w:val="11"/>
        <w:tabs>
          <w:tab w:val="left" w:pos="0"/>
        </w:tabs>
        <w:spacing w:after="120" w:line="240" w:lineRule="auto"/>
        <w:ind w:left="567" w:firstLine="0"/>
        <w:rPr>
          <w:rFonts w:ascii="Arial" w:hAnsi="Arial" w:cs="Arial"/>
          <w:lang w:val="ru-RU"/>
        </w:rPr>
      </w:pPr>
      <w:r w:rsidRPr="00EB070D">
        <w:rPr>
          <w:rFonts w:ascii="Arial" w:hAnsi="Arial" w:cs="Arial"/>
          <w:lang w:val="ru-RU"/>
        </w:rPr>
        <w:t>При этом непредоставление ПОДРЯДЧИКОМ своего представителя для участия в работе Комиссии не влияет на достоверность выводов, сделанных Комиссией.</w:t>
      </w:r>
    </w:p>
    <w:p w14:paraId="2AFA756B" w14:textId="77777777" w:rsidR="00344013" w:rsidRPr="00DF5C92" w:rsidRDefault="00344013" w:rsidP="00571D55">
      <w:pPr>
        <w:pStyle w:val="11"/>
        <w:tabs>
          <w:tab w:val="left" w:pos="567"/>
        </w:tabs>
        <w:spacing w:after="120" w:line="240" w:lineRule="auto"/>
        <w:ind w:left="567" w:firstLine="0"/>
        <w:rPr>
          <w:rFonts w:ascii="Arial" w:hAnsi="Arial" w:cs="Arial"/>
          <w:lang w:val="ru-RU"/>
        </w:rPr>
      </w:pPr>
      <w:r w:rsidRPr="00DF5C92">
        <w:rPr>
          <w:rFonts w:ascii="Arial" w:hAnsi="Arial" w:cs="Arial"/>
          <w:lang w:val="ru-RU"/>
        </w:rPr>
        <w:t xml:space="preserve">Сроки выполнения обязательств КОМПАНИИ по подписанию </w:t>
      </w:r>
      <w:r w:rsidRPr="00584649">
        <w:rPr>
          <w:rFonts w:ascii="Arial" w:hAnsi="Arial" w:cs="Arial"/>
          <w:caps/>
          <w:lang w:val="ru-RU"/>
        </w:rPr>
        <w:t xml:space="preserve">Актов </w:t>
      </w:r>
      <w:r w:rsidR="00AB0603">
        <w:rPr>
          <w:rFonts w:ascii="Arial" w:hAnsi="Arial" w:cs="Arial"/>
          <w:lang w:val="ru-RU"/>
        </w:rPr>
        <w:t>О ПРИЕМКЕ ВЫПОЛНЕННЫХ РАБОТ</w:t>
      </w:r>
      <w:r>
        <w:rPr>
          <w:rFonts w:ascii="Arial" w:hAnsi="Arial" w:cs="Arial"/>
          <w:lang w:val="ru-RU"/>
        </w:rPr>
        <w:t xml:space="preserve"> </w:t>
      </w:r>
      <w:r w:rsidRPr="00DF5C92">
        <w:rPr>
          <w:rFonts w:ascii="Arial" w:hAnsi="Arial" w:cs="Arial"/>
          <w:lang w:val="ru-RU"/>
        </w:rPr>
        <w:t>и/или оплаты выполненных РАБОТ в отношении РАБОТ, ставших предметом служебной проверки,  продлеваются на срок до окончания проведения служебной проверки и устранения ПОДРЯДЧИКОМ обнаруженных нарушений.</w:t>
      </w:r>
    </w:p>
    <w:p w14:paraId="6577655B" w14:textId="77777777" w:rsidR="00344013" w:rsidRPr="00DF5C92" w:rsidRDefault="00344013" w:rsidP="00464DE0">
      <w:pPr>
        <w:pStyle w:val="11"/>
        <w:numPr>
          <w:ilvl w:val="1"/>
          <w:numId w:val="27"/>
        </w:numPr>
        <w:tabs>
          <w:tab w:val="clear" w:pos="303"/>
          <w:tab w:val="num" w:pos="567"/>
        </w:tabs>
        <w:spacing w:after="120" w:line="240" w:lineRule="auto"/>
        <w:ind w:left="567" w:hanging="567"/>
        <w:rPr>
          <w:rFonts w:ascii="Arial" w:hAnsi="Arial" w:cs="Arial"/>
          <w:lang w:val="ru-RU"/>
        </w:rPr>
      </w:pPr>
      <w:r w:rsidRPr="00DF5C92">
        <w:rPr>
          <w:rFonts w:ascii="Arial" w:hAnsi="Arial" w:cs="Arial"/>
          <w:lang w:val="ru-RU"/>
        </w:rPr>
        <w:t>В случае выявления Комиссией и отражения в акте Комиссии указанных выше фактов КОМПАНИЯ имеет право осуществить следующие действия:</w:t>
      </w:r>
    </w:p>
    <w:p w14:paraId="30784BF2" w14:textId="77777777" w:rsidR="00344013" w:rsidRPr="00DF5C92" w:rsidRDefault="00344013" w:rsidP="00464DE0">
      <w:pPr>
        <w:pStyle w:val="11"/>
        <w:numPr>
          <w:ilvl w:val="1"/>
          <w:numId w:val="1"/>
        </w:numPr>
        <w:tabs>
          <w:tab w:val="clear" w:pos="1440"/>
          <w:tab w:val="left" w:pos="993"/>
        </w:tabs>
        <w:spacing w:after="120" w:line="240" w:lineRule="auto"/>
        <w:ind w:left="993" w:hanging="426"/>
        <w:rPr>
          <w:rFonts w:ascii="Arial" w:hAnsi="Arial" w:cs="Arial"/>
          <w:lang w:val="ru-RU"/>
        </w:rPr>
      </w:pPr>
      <w:r w:rsidRPr="00DF5C92">
        <w:rPr>
          <w:rFonts w:ascii="Arial" w:hAnsi="Arial" w:cs="Arial"/>
          <w:lang w:val="ru-RU"/>
        </w:rPr>
        <w:t>По непринятым РАБОТАМ</w:t>
      </w:r>
      <w:r w:rsidR="00A2567E">
        <w:rPr>
          <w:rFonts w:ascii="Arial" w:hAnsi="Arial" w:cs="Arial"/>
          <w:lang w:val="en-US"/>
        </w:rPr>
        <w:t>:</w:t>
      </w:r>
    </w:p>
    <w:p w14:paraId="12064E5F" w14:textId="77777777" w:rsidR="00344013" w:rsidRPr="00DF5C92" w:rsidRDefault="00344013" w:rsidP="00D83BC4">
      <w:pPr>
        <w:pStyle w:val="11"/>
        <w:tabs>
          <w:tab w:val="left" w:pos="993"/>
        </w:tabs>
        <w:spacing w:after="120" w:line="240" w:lineRule="auto"/>
        <w:ind w:left="993" w:firstLine="0"/>
        <w:rPr>
          <w:rFonts w:ascii="Arial" w:hAnsi="Arial" w:cs="Arial"/>
          <w:lang w:val="ru-RU"/>
        </w:rPr>
      </w:pPr>
      <w:r w:rsidRPr="009D2A07">
        <w:rPr>
          <w:rFonts w:ascii="Arial" w:hAnsi="Arial" w:cs="Arial"/>
          <w:color w:val="000000"/>
          <w:lang w:val="ru-RU"/>
        </w:rPr>
        <w:t>представить</w:t>
      </w:r>
      <w:r w:rsidRPr="00DF5C92">
        <w:rPr>
          <w:rFonts w:ascii="Arial" w:hAnsi="Arial" w:cs="Arial"/>
          <w:lang w:val="ru-RU"/>
        </w:rPr>
        <w:t xml:space="preserve"> мотивированный отказ от подписания </w:t>
      </w:r>
      <w:r w:rsidRPr="00584649">
        <w:rPr>
          <w:rFonts w:ascii="Arial" w:hAnsi="Arial" w:cs="Arial"/>
          <w:caps/>
          <w:lang w:val="ru-RU"/>
        </w:rPr>
        <w:t xml:space="preserve">Акта </w:t>
      </w:r>
      <w:r w:rsidR="00AB0603">
        <w:rPr>
          <w:rFonts w:ascii="Arial" w:hAnsi="Arial" w:cs="Arial"/>
          <w:lang w:val="ru-RU"/>
        </w:rPr>
        <w:t>О ПРИЕМКЕ ВЫПОЛНЕННЫХ РАБОТ</w:t>
      </w:r>
      <w:r w:rsidRPr="00DF5C92">
        <w:rPr>
          <w:rFonts w:ascii="Arial" w:hAnsi="Arial" w:cs="Arial"/>
          <w:lang w:val="ru-RU"/>
        </w:rPr>
        <w:t xml:space="preserve"> в порядке, предусмотренном настоящим ДОГОВОРОМ; </w:t>
      </w:r>
    </w:p>
    <w:p w14:paraId="16F9429E" w14:textId="77777777" w:rsidR="00344013" w:rsidRPr="00DF5C92" w:rsidRDefault="00344013" w:rsidP="00D83BC4">
      <w:pPr>
        <w:pStyle w:val="11"/>
        <w:tabs>
          <w:tab w:val="left" w:pos="993"/>
        </w:tabs>
        <w:spacing w:after="120" w:line="240" w:lineRule="auto"/>
        <w:ind w:left="993" w:firstLine="0"/>
        <w:rPr>
          <w:rFonts w:ascii="Arial" w:hAnsi="Arial" w:cs="Arial"/>
          <w:lang w:val="ru-RU"/>
        </w:rPr>
      </w:pPr>
      <w:r w:rsidRPr="009D2A07">
        <w:rPr>
          <w:rFonts w:ascii="Arial" w:hAnsi="Arial" w:cs="Arial"/>
          <w:color w:val="000000"/>
          <w:lang w:val="ru-RU"/>
        </w:rPr>
        <w:t>потребовать</w:t>
      </w:r>
      <w:r w:rsidRPr="00DF5C92">
        <w:rPr>
          <w:rFonts w:ascii="Arial" w:hAnsi="Arial" w:cs="Arial"/>
          <w:lang w:val="ru-RU"/>
        </w:rPr>
        <w:t xml:space="preserve"> устранения выявленных НЕДОСТАТКОВ;</w:t>
      </w:r>
    </w:p>
    <w:p w14:paraId="737D7266" w14:textId="77777777" w:rsidR="00344013" w:rsidRPr="00DF5C92" w:rsidRDefault="00344013" w:rsidP="00D83BC4">
      <w:pPr>
        <w:pStyle w:val="11"/>
        <w:tabs>
          <w:tab w:val="left" w:pos="993"/>
        </w:tabs>
        <w:spacing w:after="120" w:line="240" w:lineRule="auto"/>
        <w:ind w:left="993" w:firstLine="0"/>
        <w:rPr>
          <w:rFonts w:ascii="Arial" w:hAnsi="Arial" w:cs="Arial"/>
          <w:lang w:val="ru-RU"/>
        </w:rPr>
      </w:pPr>
      <w:r w:rsidRPr="009D2A07">
        <w:rPr>
          <w:rFonts w:ascii="Arial" w:hAnsi="Arial" w:cs="Arial"/>
          <w:color w:val="000000"/>
          <w:lang w:val="ru-RU"/>
        </w:rPr>
        <w:t>потребовать</w:t>
      </w:r>
      <w:r w:rsidRPr="00DF5C92">
        <w:rPr>
          <w:rFonts w:ascii="Arial" w:hAnsi="Arial" w:cs="Arial"/>
          <w:lang w:val="ru-RU"/>
        </w:rPr>
        <w:t xml:space="preserve"> представления исправленных документов с указанием фактических объемов выполненных РАБОТ и стоимости МАТЕРИАЛОВ, соответствующих выводам, сделанным в акте Комиссии;</w:t>
      </w:r>
    </w:p>
    <w:p w14:paraId="2E9AAC71" w14:textId="77777777" w:rsidR="00344013" w:rsidRPr="00DF5C92" w:rsidRDefault="00344013" w:rsidP="00464DE0">
      <w:pPr>
        <w:pStyle w:val="11"/>
        <w:numPr>
          <w:ilvl w:val="1"/>
          <w:numId w:val="1"/>
        </w:numPr>
        <w:tabs>
          <w:tab w:val="clear" w:pos="1440"/>
          <w:tab w:val="left" w:pos="567"/>
          <w:tab w:val="num" w:pos="993"/>
        </w:tabs>
        <w:spacing w:after="120" w:line="240" w:lineRule="auto"/>
        <w:ind w:left="993" w:hanging="426"/>
        <w:rPr>
          <w:rFonts w:ascii="Arial" w:hAnsi="Arial" w:cs="Arial"/>
          <w:lang w:val="ru-RU"/>
        </w:rPr>
      </w:pPr>
      <w:r w:rsidRPr="00DF5C92">
        <w:rPr>
          <w:rFonts w:ascii="Arial" w:hAnsi="Arial" w:cs="Arial"/>
          <w:lang w:val="ru-RU"/>
        </w:rPr>
        <w:t>По принятым РАБОТАМ:</w:t>
      </w:r>
    </w:p>
    <w:p w14:paraId="7ED6286A" w14:textId="77777777" w:rsidR="00344013" w:rsidRPr="00DF5C92" w:rsidRDefault="004D019E" w:rsidP="00813708">
      <w:pPr>
        <w:pStyle w:val="11"/>
        <w:tabs>
          <w:tab w:val="left" w:pos="993"/>
        </w:tabs>
        <w:spacing w:after="120" w:line="240" w:lineRule="auto"/>
        <w:ind w:left="993" w:firstLine="0"/>
        <w:rPr>
          <w:rFonts w:ascii="Arial" w:hAnsi="Arial" w:cs="Arial"/>
          <w:lang w:val="ru-RU"/>
        </w:rPr>
      </w:pPr>
      <w:r>
        <w:rPr>
          <w:rFonts w:ascii="Arial" w:hAnsi="Arial" w:cs="Arial"/>
          <w:lang w:val="ru-RU"/>
        </w:rPr>
        <w:t xml:space="preserve">в </w:t>
      </w:r>
      <w:r w:rsidRPr="00D93309">
        <w:rPr>
          <w:rFonts w:ascii="Arial" w:hAnsi="Arial" w:cs="Arial"/>
          <w:color w:val="000000"/>
          <w:lang w:val="ru-RU"/>
        </w:rPr>
        <w:t>течение</w:t>
      </w:r>
      <w:r>
        <w:rPr>
          <w:rFonts w:ascii="Arial" w:hAnsi="Arial" w:cs="Arial"/>
          <w:lang w:val="ru-RU"/>
        </w:rPr>
        <w:t xml:space="preserve"> ГАРАНТИЙНОГО ПЕРИОДА</w:t>
      </w:r>
      <w:r w:rsidRPr="009D2A07">
        <w:rPr>
          <w:rFonts w:ascii="Arial" w:hAnsi="Arial" w:cs="Arial"/>
          <w:color w:val="000000"/>
          <w:lang w:val="ru-RU"/>
        </w:rPr>
        <w:t xml:space="preserve"> </w:t>
      </w:r>
      <w:r w:rsidR="00344013" w:rsidRPr="009D2A07">
        <w:rPr>
          <w:rFonts w:ascii="Arial" w:hAnsi="Arial" w:cs="Arial"/>
          <w:color w:val="000000"/>
          <w:lang w:val="ru-RU"/>
        </w:rPr>
        <w:t>потребовать</w:t>
      </w:r>
      <w:r w:rsidR="00344013" w:rsidRPr="00DF5C92">
        <w:rPr>
          <w:rFonts w:ascii="Arial" w:hAnsi="Arial" w:cs="Arial"/>
          <w:lang w:val="ru-RU"/>
        </w:rPr>
        <w:t xml:space="preserve"> устранения НЕДОСТАТКОВ в выполненных РАБОТАХ;</w:t>
      </w:r>
    </w:p>
    <w:p w14:paraId="78D961A4" w14:textId="77777777" w:rsidR="00344013" w:rsidRPr="00DF5C92" w:rsidRDefault="00344013" w:rsidP="00813708">
      <w:pPr>
        <w:pStyle w:val="11"/>
        <w:tabs>
          <w:tab w:val="left" w:pos="993"/>
        </w:tabs>
        <w:spacing w:after="120" w:line="240" w:lineRule="auto"/>
        <w:ind w:left="993" w:firstLine="0"/>
        <w:rPr>
          <w:rFonts w:ascii="Arial" w:hAnsi="Arial" w:cs="Arial"/>
          <w:lang w:val="ru-RU"/>
        </w:rPr>
      </w:pPr>
      <w:r w:rsidRPr="009D2A07">
        <w:rPr>
          <w:rFonts w:ascii="Arial" w:hAnsi="Arial" w:cs="Arial"/>
          <w:color w:val="000000"/>
          <w:lang w:val="ru-RU"/>
        </w:rPr>
        <w:t>потребовать</w:t>
      </w:r>
      <w:r w:rsidRPr="00DF5C92">
        <w:rPr>
          <w:rFonts w:ascii="Arial" w:hAnsi="Arial" w:cs="Arial"/>
          <w:lang w:val="ru-RU"/>
        </w:rPr>
        <w:t xml:space="preserve"> представления исправленных документов с указанием фактических объемов выполненных РАБОТ и стоимости МАТЕРИАЛОВ, соответствующих выводам, сделанным в акте Комиссии (включая подписанный со стороны ПОДРЯДЧИКА </w:t>
      </w:r>
      <w:r w:rsidRPr="00584649">
        <w:rPr>
          <w:rFonts w:ascii="Arial" w:hAnsi="Arial" w:cs="Arial"/>
          <w:caps/>
          <w:lang w:val="ru-RU"/>
        </w:rPr>
        <w:t xml:space="preserve">Акт </w:t>
      </w:r>
      <w:r w:rsidR="00AB0603">
        <w:rPr>
          <w:rFonts w:ascii="Arial" w:hAnsi="Arial" w:cs="Arial"/>
          <w:lang w:val="ru-RU"/>
        </w:rPr>
        <w:t>О ПРИЕМКЕ ВЫПОЛНЕННЫХ РАБОТ</w:t>
      </w:r>
      <w:r w:rsidRPr="00DF5C92">
        <w:rPr>
          <w:rFonts w:ascii="Arial" w:hAnsi="Arial" w:cs="Arial"/>
          <w:lang w:val="ru-RU"/>
        </w:rPr>
        <w:t xml:space="preserve">, счет-фактуру и т.д.); </w:t>
      </w:r>
    </w:p>
    <w:p w14:paraId="4683C996" w14:textId="77777777" w:rsidR="00344013" w:rsidRPr="00DF5C92" w:rsidRDefault="00344013" w:rsidP="00813708">
      <w:pPr>
        <w:pStyle w:val="11"/>
        <w:tabs>
          <w:tab w:val="left" w:pos="993"/>
        </w:tabs>
        <w:spacing w:after="120" w:line="240" w:lineRule="auto"/>
        <w:ind w:left="993" w:firstLine="0"/>
        <w:rPr>
          <w:rFonts w:ascii="Arial" w:hAnsi="Arial" w:cs="Arial"/>
          <w:lang w:val="ru-RU"/>
        </w:rPr>
      </w:pPr>
      <w:r w:rsidRPr="009D2A07">
        <w:rPr>
          <w:rFonts w:ascii="Arial" w:hAnsi="Arial" w:cs="Arial"/>
          <w:color w:val="000000"/>
          <w:lang w:val="ru-RU"/>
        </w:rPr>
        <w:t>потребовать</w:t>
      </w:r>
      <w:r w:rsidRPr="00DF5C92">
        <w:rPr>
          <w:rFonts w:ascii="Arial" w:hAnsi="Arial" w:cs="Arial"/>
          <w:lang w:val="ru-RU"/>
        </w:rPr>
        <w:t xml:space="preserve"> возврата излишне уплаченных денежных средств, указанных в акте Комиссии.</w:t>
      </w:r>
    </w:p>
    <w:p w14:paraId="48D966D1" w14:textId="77777777" w:rsidR="0022298A" w:rsidRPr="000C4422" w:rsidRDefault="0022298A" w:rsidP="00571D55">
      <w:pPr>
        <w:pStyle w:val="11"/>
        <w:tabs>
          <w:tab w:val="left" w:pos="567"/>
        </w:tabs>
        <w:spacing w:after="120" w:line="240" w:lineRule="auto"/>
        <w:ind w:left="567" w:firstLine="0"/>
        <w:rPr>
          <w:rFonts w:ascii="Arial" w:hAnsi="Arial" w:cs="Arial"/>
          <w:lang w:val="ru-RU"/>
        </w:rPr>
      </w:pPr>
    </w:p>
    <w:p w14:paraId="574A4C45" w14:textId="77777777" w:rsidR="0022298A" w:rsidRPr="000C4422" w:rsidRDefault="0022298A" w:rsidP="00571D55">
      <w:pPr>
        <w:pStyle w:val="11"/>
        <w:tabs>
          <w:tab w:val="left" w:pos="567"/>
        </w:tabs>
        <w:spacing w:after="120" w:line="240" w:lineRule="auto"/>
        <w:ind w:left="567" w:firstLine="0"/>
        <w:rPr>
          <w:rFonts w:ascii="Arial" w:hAnsi="Arial" w:cs="Arial"/>
          <w:lang w:val="ru-RU"/>
        </w:rPr>
      </w:pPr>
    </w:p>
    <w:p w14:paraId="585CE5EE" w14:textId="77777777" w:rsidR="00344013" w:rsidRPr="00DF5C92" w:rsidRDefault="008F7768" w:rsidP="00571D55">
      <w:pPr>
        <w:pStyle w:val="11"/>
        <w:tabs>
          <w:tab w:val="left" w:pos="567"/>
        </w:tabs>
        <w:spacing w:after="120" w:line="240" w:lineRule="auto"/>
        <w:ind w:left="567" w:firstLine="0"/>
        <w:rPr>
          <w:rFonts w:ascii="Arial" w:hAnsi="Arial" w:cs="Arial"/>
          <w:color w:val="000000"/>
          <w:lang w:val="ru-RU"/>
        </w:rPr>
      </w:pPr>
      <w:r>
        <w:rPr>
          <w:rFonts w:ascii="Arial" w:hAnsi="Arial" w:cs="Arial"/>
          <w:lang w:val="ru-RU"/>
        </w:rPr>
        <w:t xml:space="preserve">(в)   </w:t>
      </w:r>
      <w:r w:rsidR="00344013" w:rsidRPr="00DF5C92">
        <w:rPr>
          <w:rFonts w:ascii="Arial" w:hAnsi="Arial" w:cs="Arial"/>
          <w:lang w:val="ru-RU"/>
        </w:rPr>
        <w:t xml:space="preserve">В </w:t>
      </w:r>
      <w:r w:rsidR="00344013" w:rsidRPr="00DF5C92">
        <w:rPr>
          <w:rFonts w:ascii="Arial" w:hAnsi="Arial" w:cs="Arial"/>
          <w:color w:val="000000"/>
          <w:lang w:val="ru-RU"/>
        </w:rPr>
        <w:t>случае</w:t>
      </w:r>
      <w:r w:rsidR="00344013" w:rsidRPr="00DF5C92">
        <w:rPr>
          <w:rFonts w:ascii="Arial" w:hAnsi="Arial" w:cs="Arial"/>
          <w:lang w:val="ru-RU"/>
        </w:rPr>
        <w:t xml:space="preserve"> получения от КОМПАНИИ указанных выше</w:t>
      </w:r>
      <w:r w:rsidR="00344013" w:rsidRPr="00DF5C92" w:rsidDel="00C8463F">
        <w:rPr>
          <w:rFonts w:ascii="Arial" w:hAnsi="Arial" w:cs="Arial"/>
          <w:lang w:val="ru-RU"/>
        </w:rPr>
        <w:t xml:space="preserve"> </w:t>
      </w:r>
      <w:r w:rsidR="00344013" w:rsidRPr="00DF5C92">
        <w:rPr>
          <w:rFonts w:ascii="Arial" w:hAnsi="Arial" w:cs="Arial"/>
          <w:lang w:val="ru-RU"/>
        </w:rPr>
        <w:t xml:space="preserve">требований, ПОДРЯДЧИК обязуется выполнить их </w:t>
      </w:r>
      <w:r w:rsidR="003679B8">
        <w:rPr>
          <w:rFonts w:ascii="Arial" w:hAnsi="Arial" w:cs="Arial"/>
          <w:lang w:val="ru-RU"/>
        </w:rPr>
        <w:t xml:space="preserve">в </w:t>
      </w:r>
      <w:r w:rsidR="00344013" w:rsidRPr="00DF5C92">
        <w:rPr>
          <w:rFonts w:ascii="Arial" w:hAnsi="Arial" w:cs="Arial"/>
          <w:lang w:val="ru-RU"/>
        </w:rPr>
        <w:t xml:space="preserve">сроки, </w:t>
      </w:r>
      <w:r w:rsidR="00A316FA">
        <w:rPr>
          <w:rFonts w:ascii="Arial" w:hAnsi="Arial" w:cs="Arial"/>
          <w:lang w:val="ru-RU"/>
        </w:rPr>
        <w:t>согласованные СТОРОНАМИ</w:t>
      </w:r>
      <w:r w:rsidR="00344013" w:rsidRPr="00C938E3">
        <w:rPr>
          <w:rFonts w:ascii="Arial" w:hAnsi="Arial" w:cs="Arial"/>
          <w:lang w:val="ru-RU"/>
        </w:rPr>
        <w:t>.</w:t>
      </w:r>
      <w:r w:rsidR="00C938E3" w:rsidRPr="00C938E3">
        <w:rPr>
          <w:rFonts w:ascii="Arial" w:hAnsi="Arial" w:cs="Arial"/>
          <w:lang w:val="ru-RU"/>
        </w:rPr>
        <w:t xml:space="preserve"> </w:t>
      </w:r>
      <w:r w:rsidR="00C938E3" w:rsidRPr="00C938E3">
        <w:rPr>
          <w:rFonts w:ascii="Arial" w:hAnsi="Arial" w:cs="Arial"/>
          <w:sz w:val="21"/>
          <w:szCs w:val="21"/>
        </w:rPr>
        <w:t>Предъявить ПОДРЯДЧИКУ иные требования, предусмотренные действующим законодательством.</w:t>
      </w:r>
    </w:p>
    <w:p w14:paraId="7EEDC6C1" w14:textId="77777777" w:rsidR="003C44CF" w:rsidRPr="003C44CF" w:rsidRDefault="003C44CF" w:rsidP="00464DE0">
      <w:pPr>
        <w:pStyle w:val="11"/>
        <w:widowControl w:val="0"/>
        <w:numPr>
          <w:ilvl w:val="0"/>
          <w:numId w:val="63"/>
        </w:numPr>
        <w:tabs>
          <w:tab w:val="left" w:pos="567"/>
        </w:tabs>
        <w:spacing w:after="120" w:line="240" w:lineRule="auto"/>
        <w:ind w:left="567" w:hanging="567"/>
        <w:rPr>
          <w:rFonts w:ascii="Arial" w:hAnsi="Arial" w:cs="Arial"/>
          <w:b/>
          <w:bCs/>
          <w:color w:val="000000"/>
          <w:lang w:val="ru-RU"/>
        </w:rPr>
      </w:pPr>
      <w:r w:rsidRPr="003C44CF">
        <w:rPr>
          <w:rFonts w:ascii="Arial" w:hAnsi="Arial" w:cs="Arial"/>
          <w:b/>
          <w:bCs/>
          <w:color w:val="000000"/>
          <w:lang w:val="ru-RU"/>
        </w:rPr>
        <w:t>ПРАВО УДЕРЖАНИЯ</w:t>
      </w:r>
    </w:p>
    <w:p w14:paraId="02EEDE84" w14:textId="77777777" w:rsidR="003C44CF" w:rsidRPr="00DF5C92" w:rsidRDefault="003C44CF" w:rsidP="00464DE0">
      <w:pPr>
        <w:pStyle w:val="11"/>
        <w:widowControl w:val="0"/>
        <w:numPr>
          <w:ilvl w:val="1"/>
          <w:numId w:val="26"/>
        </w:numPr>
        <w:tabs>
          <w:tab w:val="clear" w:pos="303"/>
          <w:tab w:val="num" w:pos="567"/>
        </w:tabs>
        <w:spacing w:after="120" w:line="240" w:lineRule="auto"/>
        <w:ind w:left="567" w:hanging="567"/>
        <w:rPr>
          <w:rFonts w:ascii="Arial" w:hAnsi="Arial" w:cs="Arial"/>
          <w:lang w:val="ru-RU"/>
        </w:rPr>
      </w:pPr>
      <w:r w:rsidRPr="00DF5C92">
        <w:rPr>
          <w:rFonts w:ascii="Arial" w:hAnsi="Arial" w:cs="Arial"/>
          <w:lang w:val="ru-RU"/>
        </w:rPr>
        <w:t>СТОРОНЫ договорились об исключении действия ст. 712, 359, 360 Гражданского кодекса РФ. ПОДРЯДЧИК ни при каких обстоятельствах не имеет права удерживать результаты РАБОТ, МАТЕРИАЛЫ или ОБОРУДОВАНИЕ КОМПАНИИ или иное имущество КОМПАНИИ.</w:t>
      </w:r>
    </w:p>
    <w:p w14:paraId="20DB1FEF" w14:textId="77777777" w:rsidR="003C44CF" w:rsidRPr="00DF5C92" w:rsidRDefault="003C44CF" w:rsidP="00B9657B">
      <w:pPr>
        <w:pStyle w:val="11"/>
        <w:widowControl w:val="0"/>
        <w:tabs>
          <w:tab w:val="left" w:pos="567"/>
        </w:tabs>
        <w:spacing w:after="120" w:line="240" w:lineRule="auto"/>
        <w:ind w:left="567" w:firstLine="0"/>
        <w:rPr>
          <w:rFonts w:ascii="Arial" w:hAnsi="Arial" w:cs="Arial"/>
          <w:lang w:val="ru-RU"/>
        </w:rPr>
      </w:pPr>
      <w:r w:rsidRPr="00DF5C92">
        <w:rPr>
          <w:rFonts w:ascii="Arial" w:hAnsi="Arial" w:cs="Arial"/>
          <w:lang w:val="ru-RU"/>
        </w:rPr>
        <w:lastRenderedPageBreak/>
        <w:t>В случае привлечения СУБПОДРЯДЧИКОВ ПОДРЯДЧИК обязуется включить аналогичные условия в ДОГОВОРЫ СУБПОДРЯДА.</w:t>
      </w:r>
    </w:p>
    <w:p w14:paraId="1164CD3A" w14:textId="77777777" w:rsidR="003C44CF" w:rsidRPr="00DF5C92" w:rsidRDefault="003C44CF" w:rsidP="00B9657B">
      <w:pPr>
        <w:pStyle w:val="11"/>
        <w:widowControl w:val="0"/>
        <w:tabs>
          <w:tab w:val="left" w:pos="567"/>
        </w:tabs>
        <w:spacing w:after="120" w:line="240" w:lineRule="auto"/>
        <w:ind w:left="567" w:firstLine="0"/>
        <w:rPr>
          <w:rFonts w:ascii="Arial" w:hAnsi="Arial" w:cs="Arial"/>
          <w:lang w:val="ru-RU"/>
        </w:rPr>
      </w:pPr>
      <w:r w:rsidRPr="00DF5C92">
        <w:rPr>
          <w:rFonts w:ascii="Arial" w:hAnsi="Arial" w:cs="Arial"/>
          <w:lang w:val="ru-RU"/>
        </w:rPr>
        <w:t>Кроме того, в случае удержания СУБПОДРЯДЧИКОМ результата РАБОТ, МАТЕРИАЛОВ или ОБОРУДОВАНИЯ КОМПАНИИ или иного имущества КОМПАНИИ ПОДРЯДЧИК обязуется незамедлительно проинформировать КОМПАНИЮ о данных обстоятельствах путем направления в адрес КОМПАНИИ соответствующего уведомления</w:t>
      </w:r>
      <w:r>
        <w:rPr>
          <w:rFonts w:ascii="Arial" w:hAnsi="Arial" w:cs="Arial"/>
          <w:lang w:val="ru-RU"/>
        </w:rPr>
        <w:t xml:space="preserve"> и обязуется предпринять все необходимые действия для прекращения удержания</w:t>
      </w:r>
      <w:r w:rsidRPr="00DF5C92">
        <w:rPr>
          <w:rFonts w:ascii="Arial" w:hAnsi="Arial" w:cs="Arial"/>
          <w:lang w:val="ru-RU"/>
        </w:rPr>
        <w:t xml:space="preserve">. </w:t>
      </w:r>
    </w:p>
    <w:p w14:paraId="6321D36E" w14:textId="77777777" w:rsidR="003C44CF" w:rsidRPr="003C44CF" w:rsidRDefault="003C44CF" w:rsidP="00464DE0">
      <w:pPr>
        <w:pStyle w:val="11"/>
        <w:widowControl w:val="0"/>
        <w:numPr>
          <w:ilvl w:val="0"/>
          <w:numId w:val="63"/>
        </w:numPr>
        <w:tabs>
          <w:tab w:val="left" w:pos="567"/>
        </w:tabs>
        <w:spacing w:after="120" w:line="240" w:lineRule="auto"/>
        <w:ind w:left="567" w:hanging="567"/>
        <w:rPr>
          <w:rFonts w:ascii="Arial" w:hAnsi="Arial" w:cs="Arial"/>
          <w:b/>
          <w:bCs/>
          <w:color w:val="000000"/>
          <w:lang w:val="ru-RU"/>
        </w:rPr>
      </w:pPr>
      <w:bookmarkStart w:id="27" w:name="_Toc215566722"/>
      <w:bookmarkStart w:id="28" w:name="_Toc215566885"/>
      <w:r w:rsidRPr="003C44CF">
        <w:rPr>
          <w:rFonts w:ascii="Arial" w:hAnsi="Arial" w:cs="Arial"/>
          <w:b/>
          <w:bCs/>
          <w:color w:val="000000"/>
          <w:lang w:val="ru-RU"/>
        </w:rPr>
        <w:t>АНТИКОРРУПЦИОННЫЕ ТРЕБОВАНИЯ</w:t>
      </w:r>
    </w:p>
    <w:p w14:paraId="23B906FE" w14:textId="77777777" w:rsidR="0093686F" w:rsidRPr="00FB57D8" w:rsidRDefault="0093686F" w:rsidP="00464DE0">
      <w:pPr>
        <w:pStyle w:val="11"/>
        <w:widowControl w:val="0"/>
        <w:numPr>
          <w:ilvl w:val="1"/>
          <w:numId w:val="56"/>
        </w:numPr>
        <w:tabs>
          <w:tab w:val="left" w:pos="567"/>
        </w:tabs>
        <w:spacing w:after="120" w:line="240" w:lineRule="auto"/>
        <w:ind w:left="567" w:hanging="567"/>
        <w:rPr>
          <w:rFonts w:ascii="Arial" w:hAnsi="Arial" w:cs="Arial"/>
          <w:lang w:val="ru-RU"/>
        </w:rPr>
      </w:pPr>
      <w:bookmarkStart w:id="29" w:name="_Toc215566726"/>
      <w:bookmarkStart w:id="30" w:name="_Toc215566889"/>
      <w:bookmarkEnd w:id="27"/>
      <w:bookmarkEnd w:id="28"/>
      <w:r w:rsidRPr="00FB57D8">
        <w:rPr>
          <w:rFonts w:ascii="Arial" w:hAnsi="Arial" w:cs="Arial"/>
          <w:lang w:val="ru-RU"/>
        </w:rPr>
        <w:t>КОМПАНИЯ проводит политику полной нетерпимости к взяточничеству и коррупции, предполагающую полный запрет коррупционных действий со стороны ПОДРЯДЧИКА и совершения выплат за содействие / выплат, целью которых является упрощение формальностей в связи с хозяйственной деятельностью, обеспечение более быстрого решения тех или иных вопросов.</w:t>
      </w:r>
    </w:p>
    <w:p w14:paraId="79F9CA81" w14:textId="187381B8" w:rsidR="0093686F" w:rsidRPr="00EB070D" w:rsidRDefault="008B7B0E" w:rsidP="00EB070D">
      <w:pPr>
        <w:pStyle w:val="11"/>
        <w:widowControl w:val="0"/>
        <w:numPr>
          <w:ilvl w:val="1"/>
          <w:numId w:val="56"/>
        </w:numPr>
        <w:tabs>
          <w:tab w:val="left" w:pos="567"/>
        </w:tabs>
        <w:spacing w:after="120" w:line="240" w:lineRule="auto"/>
        <w:ind w:left="567" w:hanging="567"/>
        <w:rPr>
          <w:rFonts w:ascii="Arial" w:hAnsi="Arial" w:cs="Arial"/>
          <w:strike/>
          <w:lang w:val="ru-RU"/>
        </w:rPr>
      </w:pPr>
      <w:r>
        <w:rPr>
          <w:rFonts w:ascii="Arial" w:hAnsi="Arial" w:cs="Arial"/>
          <w:lang w:val="ru-RU"/>
        </w:rPr>
        <w:t>Не применяется.</w:t>
      </w:r>
    </w:p>
    <w:p w14:paraId="7EDAA1A2" w14:textId="77777777" w:rsidR="0093686F" w:rsidRPr="00FB57D8" w:rsidRDefault="0093686F" w:rsidP="00464DE0">
      <w:pPr>
        <w:pStyle w:val="11"/>
        <w:widowControl w:val="0"/>
        <w:numPr>
          <w:ilvl w:val="1"/>
          <w:numId w:val="56"/>
        </w:numPr>
        <w:tabs>
          <w:tab w:val="left" w:pos="567"/>
        </w:tabs>
        <w:spacing w:after="120" w:line="240" w:lineRule="auto"/>
        <w:ind w:left="567" w:hanging="567"/>
        <w:rPr>
          <w:rFonts w:ascii="Arial" w:hAnsi="Arial" w:cs="Arial"/>
          <w:lang w:val="ru-RU"/>
        </w:rPr>
      </w:pPr>
      <w:r w:rsidRPr="00FB57D8">
        <w:rPr>
          <w:rFonts w:ascii="Arial" w:hAnsi="Arial" w:cs="Arial"/>
          <w:lang w:val="ru-RU"/>
        </w:rPr>
        <w:t xml:space="preserve">ПОДРЯДЧИК обязуется соблюдать все </w:t>
      </w:r>
      <w:r w:rsidRPr="00FB57D8">
        <w:rPr>
          <w:rFonts w:ascii="Arial" w:hAnsi="Arial" w:cs="Arial"/>
          <w:caps/>
          <w:lang w:val="ru-RU"/>
        </w:rPr>
        <w:t>Антикоррупционное законодательство</w:t>
      </w:r>
      <w:r w:rsidRPr="00FB57D8">
        <w:rPr>
          <w:rFonts w:ascii="Arial" w:hAnsi="Arial" w:cs="Arial"/>
          <w:lang w:val="ru-RU"/>
        </w:rPr>
        <w:t xml:space="preserve"> и, в любом случае, должен обеспечить со своей стороны и со стороны своих работников, а также контрагентов или посредников (включая </w:t>
      </w:r>
      <w:r w:rsidRPr="00FB57D8">
        <w:rPr>
          <w:rFonts w:ascii="Arial" w:hAnsi="Arial" w:cs="Arial"/>
          <w:caps/>
          <w:lang w:val="ru-RU"/>
        </w:rPr>
        <w:t>субподрядчиков</w:t>
      </w:r>
      <w:r w:rsidRPr="00FB57D8">
        <w:rPr>
          <w:rFonts w:ascii="Arial" w:hAnsi="Arial" w:cs="Arial"/>
          <w:lang w:val="ru-RU"/>
        </w:rPr>
        <w:t>, агентов и других посредников)  запрет предложения или предоставления каких-либо коррупционных выплат  (денежных средств или ценных подарков) и запрет давать согласие на предоставление коррупционных выплат (денежных средств или ценных подарков) любым лицам (включая, помимо прочего, частных лиц, коммерческие организации и государственных должностных лиц) («</w:t>
      </w:r>
      <w:r w:rsidRPr="00FB57D8">
        <w:rPr>
          <w:rFonts w:ascii="Arial" w:hAnsi="Arial" w:cs="Arial"/>
          <w:caps/>
          <w:lang w:val="ru-RU"/>
        </w:rPr>
        <w:t>Лицо</w:t>
      </w:r>
      <w:r w:rsidRPr="00FB57D8">
        <w:rPr>
          <w:rFonts w:ascii="Arial" w:hAnsi="Arial" w:cs="Arial"/>
          <w:lang w:val="ru-RU"/>
        </w:rPr>
        <w:t xml:space="preserve">»), а также запрет добиваться получения, принимать или соглашаться принять от какого-либо </w:t>
      </w:r>
      <w:r w:rsidRPr="00FB57D8">
        <w:rPr>
          <w:rFonts w:ascii="Arial" w:hAnsi="Arial" w:cs="Arial"/>
          <w:caps/>
          <w:lang w:val="ru-RU"/>
        </w:rPr>
        <w:t>Лица</w:t>
      </w:r>
      <w:r w:rsidRPr="00FB57D8">
        <w:rPr>
          <w:rFonts w:ascii="Arial" w:hAnsi="Arial" w:cs="Arial"/>
          <w:lang w:val="ru-RU"/>
        </w:rPr>
        <w:t xml:space="preserve"> какие-либо коррупционные выплаты  (денежные средства или ценные подарки), прямо или косвенно, а также обеспечить информирование своих контрагентов и/или посредников (включая </w:t>
      </w:r>
      <w:r w:rsidRPr="00FB57D8">
        <w:rPr>
          <w:rFonts w:ascii="Arial" w:hAnsi="Arial" w:cs="Arial"/>
          <w:caps/>
          <w:lang w:val="ru-RU"/>
        </w:rPr>
        <w:t>субподрядчиков</w:t>
      </w:r>
      <w:r w:rsidRPr="00FB57D8">
        <w:rPr>
          <w:rFonts w:ascii="Arial" w:hAnsi="Arial" w:cs="Arial"/>
          <w:lang w:val="ru-RU"/>
        </w:rPr>
        <w:t xml:space="preserve">, агентов и других посредников) о необходимости соблюдения вышеуказанных запретов, в связи с </w:t>
      </w:r>
      <w:r w:rsidRPr="00FB57D8">
        <w:rPr>
          <w:rFonts w:ascii="Arial" w:hAnsi="Arial" w:cs="Arial"/>
          <w:caps/>
          <w:lang w:val="ru-RU"/>
        </w:rPr>
        <w:t>Договором</w:t>
      </w:r>
      <w:r w:rsidRPr="00FB57D8">
        <w:rPr>
          <w:rFonts w:ascii="Arial" w:hAnsi="Arial" w:cs="Arial"/>
          <w:lang w:val="ru-RU"/>
        </w:rPr>
        <w:t xml:space="preserve"> («</w:t>
      </w:r>
      <w:r w:rsidRPr="00FB57D8">
        <w:rPr>
          <w:rFonts w:ascii="Arial" w:hAnsi="Arial" w:cs="Arial"/>
          <w:caps/>
          <w:lang w:val="ru-RU"/>
        </w:rPr>
        <w:t>Антикоррупционное обязательство</w:t>
      </w:r>
      <w:r w:rsidRPr="00FB57D8">
        <w:rPr>
          <w:rFonts w:ascii="Arial" w:hAnsi="Arial" w:cs="Arial"/>
          <w:lang w:val="ru-RU"/>
        </w:rPr>
        <w:t>»).</w:t>
      </w:r>
    </w:p>
    <w:p w14:paraId="2477BDE9" w14:textId="77777777" w:rsidR="0093686F" w:rsidRDefault="0093686F" w:rsidP="00464DE0">
      <w:pPr>
        <w:pStyle w:val="11"/>
        <w:widowControl w:val="0"/>
        <w:numPr>
          <w:ilvl w:val="1"/>
          <w:numId w:val="56"/>
        </w:numPr>
        <w:tabs>
          <w:tab w:val="left" w:pos="567"/>
        </w:tabs>
        <w:spacing w:after="120" w:line="240" w:lineRule="auto"/>
        <w:ind w:left="567" w:hanging="567"/>
        <w:rPr>
          <w:rFonts w:ascii="Arial" w:hAnsi="Arial" w:cs="Arial"/>
          <w:lang w:val="ru-RU"/>
        </w:rPr>
      </w:pPr>
      <w:r w:rsidRPr="00FB57D8">
        <w:rPr>
          <w:rFonts w:ascii="Arial" w:hAnsi="Arial" w:cs="Arial"/>
          <w:lang w:val="ru-RU"/>
        </w:rPr>
        <w:t>ПОДРЯДЧИК обязан (а) незамедлительно уведомлять КОМПАНИЮ в письменной форме о любых случаях нарушения АНТИКОРРУПЦИОННОГО ОБЯЗАТЕЛЬСТВА; (</w:t>
      </w:r>
      <w:r w:rsidRPr="00FB57D8">
        <w:rPr>
          <w:rFonts w:ascii="Arial" w:hAnsi="Arial" w:cs="Arial"/>
        </w:rPr>
        <w:t>b</w:t>
      </w:r>
      <w:r w:rsidRPr="00FB57D8">
        <w:rPr>
          <w:rFonts w:ascii="Arial" w:hAnsi="Arial" w:cs="Arial"/>
          <w:lang w:val="ru-RU"/>
        </w:rPr>
        <w:t xml:space="preserve">) по требованию делать все необходимое для оказания помощи КОМПАНИИ в обеспечении соблюдения и в контроле за соблюдением АНТИКОРРУПЦИОННОГО ОБЯЗАТЕЛЬСТВА; и (с) ясно давать понять другим лицам при совершении каких-либо сделок, связанных с КОМПАНИЕЙ, что он обязан соблюдать и соблюдает </w:t>
      </w:r>
      <w:r w:rsidRPr="00FB57D8">
        <w:rPr>
          <w:rFonts w:ascii="Arial" w:hAnsi="Arial" w:cs="Arial"/>
          <w:caps/>
          <w:lang w:val="ru-RU"/>
        </w:rPr>
        <w:t>Антикоррупционное обязательство</w:t>
      </w:r>
      <w:r w:rsidRPr="00FB57D8">
        <w:rPr>
          <w:rFonts w:ascii="Arial" w:hAnsi="Arial" w:cs="Arial"/>
          <w:lang w:val="ru-RU"/>
        </w:rPr>
        <w:t>.</w:t>
      </w:r>
    </w:p>
    <w:p w14:paraId="20BD6971" w14:textId="77777777" w:rsidR="00F3432C" w:rsidRPr="00F3432C" w:rsidRDefault="00F3432C" w:rsidP="00464DE0">
      <w:pPr>
        <w:pStyle w:val="11"/>
        <w:widowControl w:val="0"/>
        <w:numPr>
          <w:ilvl w:val="1"/>
          <w:numId w:val="56"/>
        </w:numPr>
        <w:tabs>
          <w:tab w:val="left" w:pos="567"/>
        </w:tabs>
        <w:spacing w:after="120" w:line="240" w:lineRule="auto"/>
        <w:ind w:left="567" w:hanging="567"/>
        <w:rPr>
          <w:rFonts w:ascii="Arial" w:hAnsi="Arial" w:cs="Arial"/>
          <w:lang w:val="ru-RU"/>
        </w:rPr>
      </w:pPr>
      <w:r w:rsidRPr="00F3432C">
        <w:rPr>
          <w:rFonts w:ascii="Arial" w:hAnsi="Arial" w:cs="Arial"/>
          <w:lang w:val="ru-RU"/>
        </w:rPr>
        <w:t xml:space="preserve">ПОДРЯДЧИК соглашается и подтверждает, что КОМПАНИЯ вправе либо самостоятельно, либо через своих надлежащим образом назначенных представителей, проводить проверки и аудиты учетных книг, документов и счетов по сделке, совершенной в рамках настоящего ДОГОВОРА, связанных с исполнением ДОГОВОРА, на предмет соблюдения ПОДРЯДЧИКОМ </w:t>
      </w:r>
      <w:r w:rsidRPr="00F3432C">
        <w:rPr>
          <w:rFonts w:ascii="Arial" w:hAnsi="Arial" w:cs="Arial"/>
          <w:caps/>
          <w:lang w:val="ru-RU"/>
        </w:rPr>
        <w:t>Антикоррупционного обязательства</w:t>
      </w:r>
      <w:r w:rsidRPr="00F3432C">
        <w:rPr>
          <w:rFonts w:ascii="Arial" w:hAnsi="Arial" w:cs="Arial"/>
          <w:lang w:val="ru-RU"/>
        </w:rPr>
        <w:t>, а также вправе снимать копии с таких учетных книг, документов и счетов за счет КОМПАНИИ.</w:t>
      </w:r>
    </w:p>
    <w:p w14:paraId="1D82C6B4" w14:textId="77777777" w:rsidR="00F3432C" w:rsidRPr="00FB57D8" w:rsidRDefault="00F3432C" w:rsidP="00F3432C">
      <w:pPr>
        <w:pStyle w:val="11"/>
        <w:widowControl w:val="0"/>
        <w:tabs>
          <w:tab w:val="left" w:pos="567"/>
        </w:tabs>
        <w:spacing w:after="120" w:line="240" w:lineRule="auto"/>
        <w:ind w:left="567" w:firstLine="0"/>
        <w:rPr>
          <w:rFonts w:ascii="Arial" w:hAnsi="Arial" w:cs="Arial"/>
          <w:lang w:val="ru-RU"/>
        </w:rPr>
      </w:pPr>
      <w:r>
        <w:rPr>
          <w:rFonts w:ascii="Arial" w:hAnsi="Arial" w:cs="Arial"/>
          <w:lang w:val="ru-RU"/>
        </w:rPr>
        <w:t>Невзирая на вышесказанное, КОМПАНИЯ не имеет права запрашивать или проверять сведения, относящиеся к объектам интеллектуальной собственности ПОДРЯДЧИКА, информацию, составляющую коммерческую тайну и/или иную служебную и конфиденциальную информацию, а также сведения, относящиеся к ставкам, наценкам или иным методам, используемым для формирования цены.</w:t>
      </w:r>
    </w:p>
    <w:p w14:paraId="3D0DB923" w14:textId="77777777" w:rsidR="0093686F" w:rsidRPr="00FB57D8" w:rsidRDefault="0093686F" w:rsidP="00464DE0">
      <w:pPr>
        <w:pStyle w:val="11"/>
        <w:widowControl w:val="0"/>
        <w:numPr>
          <w:ilvl w:val="1"/>
          <w:numId w:val="56"/>
        </w:numPr>
        <w:tabs>
          <w:tab w:val="left" w:pos="567"/>
        </w:tabs>
        <w:spacing w:after="120" w:line="240" w:lineRule="auto"/>
        <w:ind w:left="567" w:hanging="567"/>
        <w:rPr>
          <w:rFonts w:ascii="Arial" w:hAnsi="Arial" w:cs="Arial"/>
          <w:lang w:val="ru-RU"/>
        </w:rPr>
      </w:pPr>
      <w:r w:rsidRPr="00FB57D8">
        <w:rPr>
          <w:rFonts w:ascii="Arial" w:hAnsi="Arial" w:cs="Arial"/>
          <w:lang w:val="ru-RU"/>
        </w:rPr>
        <w:t xml:space="preserve">Настоящим СТОРОНЫ согласовали, что условия, содержащиеся в настоящей Статье, являются существенными условиями </w:t>
      </w:r>
      <w:r w:rsidRPr="00FB57D8">
        <w:rPr>
          <w:rFonts w:ascii="Arial" w:hAnsi="Arial" w:cs="Arial"/>
          <w:caps/>
          <w:lang w:val="ru-RU"/>
        </w:rPr>
        <w:t>Договора</w:t>
      </w:r>
      <w:r w:rsidRPr="00FB57D8">
        <w:rPr>
          <w:rFonts w:ascii="Arial" w:hAnsi="Arial" w:cs="Arial"/>
          <w:lang w:val="ru-RU"/>
        </w:rPr>
        <w:t xml:space="preserve">. При возникновении у КОМПАНИИ объективных (разумных и добросовестных) свидетельств того, что ПОДРЯДЧИК нарушил </w:t>
      </w:r>
      <w:r w:rsidRPr="00FB57D8">
        <w:rPr>
          <w:rFonts w:ascii="Arial" w:hAnsi="Arial" w:cs="Arial"/>
          <w:caps/>
          <w:lang w:val="ru-RU"/>
        </w:rPr>
        <w:t>Антикоррупционные обязательства</w:t>
      </w:r>
      <w:r w:rsidRPr="00FB57D8">
        <w:rPr>
          <w:rFonts w:ascii="Arial" w:hAnsi="Arial" w:cs="Arial"/>
          <w:lang w:val="ru-RU"/>
        </w:rPr>
        <w:t xml:space="preserve">, КОМПАНИЯ вправе направить в адрес ПОДРЯДЧИКА соответствующее уведомление с требованием предоставить разъяснения и раскрыть информацию об исполнении       ПОДРЯДЧИКОМ своих обязательств по </w:t>
      </w:r>
      <w:r w:rsidRPr="00FB57D8">
        <w:rPr>
          <w:rFonts w:ascii="Arial" w:hAnsi="Arial" w:cs="Arial"/>
          <w:caps/>
          <w:lang w:val="ru-RU"/>
        </w:rPr>
        <w:t>Договору</w:t>
      </w:r>
      <w:r w:rsidRPr="00FB57D8">
        <w:rPr>
          <w:rFonts w:ascii="Arial" w:hAnsi="Arial" w:cs="Arial"/>
          <w:lang w:val="ru-RU"/>
        </w:rPr>
        <w:t xml:space="preserve">, включая финансовые и иные данные об исполнении </w:t>
      </w:r>
      <w:r w:rsidRPr="00FB57D8">
        <w:rPr>
          <w:rFonts w:ascii="Arial" w:hAnsi="Arial" w:cs="Arial"/>
          <w:caps/>
          <w:lang w:val="ru-RU"/>
        </w:rPr>
        <w:t>Договора</w:t>
      </w:r>
      <w:r w:rsidRPr="00FB57D8">
        <w:rPr>
          <w:rFonts w:ascii="Arial" w:hAnsi="Arial" w:cs="Arial"/>
          <w:lang w:val="ru-RU"/>
        </w:rPr>
        <w:t>.</w:t>
      </w:r>
    </w:p>
    <w:p w14:paraId="52845412" w14:textId="77777777" w:rsidR="0093686F" w:rsidRPr="00FB57D8" w:rsidRDefault="0093686F" w:rsidP="0093686F">
      <w:pPr>
        <w:spacing w:after="200" w:line="276" w:lineRule="auto"/>
        <w:ind w:left="567"/>
        <w:jc w:val="both"/>
        <w:rPr>
          <w:rFonts w:ascii="Arial" w:eastAsia="Calibri" w:hAnsi="Arial" w:cs="Arial"/>
          <w:sz w:val="20"/>
          <w:szCs w:val="20"/>
          <w:lang w:val="ru-RU"/>
        </w:rPr>
      </w:pPr>
      <w:r w:rsidRPr="00FB57D8">
        <w:rPr>
          <w:rFonts w:ascii="Arial" w:eastAsia="Calibri" w:hAnsi="Arial" w:cs="Arial"/>
          <w:sz w:val="20"/>
          <w:szCs w:val="20"/>
          <w:lang w:val="ru-RU"/>
        </w:rPr>
        <w:t>ПОДРЯДЧИК обязуется предоставить КОМПАНИИ соответствующие данные и информацию согласно требованию, а также, если нарушение АНТИКОРРУПЦИОННОГО ЗАКОНОДАТЕЛЬСТВА имело место, доказательства того, что оно устранено, обязуется сотрудничать с КОМПАНИЕЙ в связи с указанными обстоятельствами в целях устранения/недопущения нарушений АНТИКОРРУПЦИОННЫХ ОБЯЗАТЕЛЬСТВ, а также обстоятельств которые могут указывать на нарушения в ходе деятельности ПОДРЯДЧИКА в связи с ДОГОВОРОМ.</w:t>
      </w:r>
    </w:p>
    <w:p w14:paraId="399A2702" w14:textId="77777777" w:rsidR="0093686F" w:rsidRPr="00FB57D8" w:rsidRDefault="0093686F" w:rsidP="0093686F">
      <w:pPr>
        <w:spacing w:after="200" w:line="276" w:lineRule="auto"/>
        <w:ind w:left="567"/>
        <w:jc w:val="both"/>
        <w:rPr>
          <w:rFonts w:ascii="Arial" w:eastAsia="Calibri" w:hAnsi="Arial" w:cs="Arial"/>
          <w:sz w:val="20"/>
          <w:szCs w:val="20"/>
          <w:lang w:val="ru-RU"/>
        </w:rPr>
      </w:pPr>
      <w:r w:rsidRPr="00FB57D8">
        <w:rPr>
          <w:rFonts w:ascii="Arial" w:eastAsia="Calibri" w:hAnsi="Arial" w:cs="Arial"/>
          <w:sz w:val="20"/>
          <w:szCs w:val="20"/>
          <w:lang w:val="ru-RU"/>
        </w:rPr>
        <w:lastRenderedPageBreak/>
        <w:t>Неисполнение ПОДРЯДЧИКОМ требований настоящего пункта, а равно непредставление достаточных доказательств, определенно подтверждающих отсутствие нарушения АНТИКОРРУПЦИОННОГО ОБЯЗАТЕЛЬСТВА со стороны ПОДРЯДЧИКА, является нарушением существенных условий ДОГОВОРА (существенным нарушением) и дает право КОМПАНИИ расторгнуть ДОГОВОР либо приостановить дальнейшее исполнение или осуществление дальнейших платежей в одностороннем порядке полностью или в какой-то его части, путем направления в адрес ПОДРЯДЧИКА соответствующего письменного уведомления.</w:t>
      </w:r>
    </w:p>
    <w:p w14:paraId="69D743DA" w14:textId="77777777" w:rsidR="0093686F" w:rsidRPr="00FB57D8" w:rsidRDefault="0093686F" w:rsidP="00464DE0">
      <w:pPr>
        <w:pStyle w:val="11"/>
        <w:widowControl w:val="0"/>
        <w:numPr>
          <w:ilvl w:val="1"/>
          <w:numId w:val="56"/>
        </w:numPr>
        <w:tabs>
          <w:tab w:val="left" w:pos="567"/>
        </w:tabs>
        <w:spacing w:after="120" w:line="240" w:lineRule="auto"/>
        <w:ind w:left="567" w:hanging="567"/>
        <w:rPr>
          <w:rFonts w:ascii="Arial" w:hAnsi="Arial" w:cs="Arial"/>
          <w:lang w:val="ru-RU"/>
        </w:rPr>
      </w:pPr>
      <w:r w:rsidRPr="00FB57D8">
        <w:rPr>
          <w:rFonts w:ascii="Arial" w:hAnsi="Arial" w:cs="Arial"/>
          <w:lang w:val="ru-RU"/>
        </w:rPr>
        <w:t>Товары / работы / услуги по ДОГОВОРУ не импортируются/не экспортируются, будь то прямо или косвенно и независимо от средств, в любые пункты назначения, которые по состоянию на момент такого импорта/экспорта запрещены законами страны, в которой такие товары/работы/услуги произведены, либо противоречат любым положениям, правилам или постановлениям Европейского Союза или Соединенного Королевства или другим официальным правилам или требованиям Европейского Союза или Соединенного Королевства, которые регламентируют вопросы контроля иностранной торговли, контроля экспорта, санкций, эмбарго или международных бойкотов любого типа. КОМПАНИЯ и ПОДРЯДЧИК следят за содержанием таких законов, положений, правил, директив и т.д. и обеспечивают их исполнение.</w:t>
      </w:r>
    </w:p>
    <w:p w14:paraId="0252F105" w14:textId="77777777" w:rsidR="003C44CF" w:rsidRPr="003C44CF" w:rsidRDefault="003C44CF" w:rsidP="00464DE0">
      <w:pPr>
        <w:pStyle w:val="11"/>
        <w:numPr>
          <w:ilvl w:val="0"/>
          <w:numId w:val="63"/>
        </w:numPr>
        <w:tabs>
          <w:tab w:val="left" w:pos="567"/>
        </w:tabs>
        <w:spacing w:after="120" w:line="240" w:lineRule="auto"/>
        <w:ind w:left="567" w:hanging="567"/>
        <w:rPr>
          <w:rFonts w:ascii="Arial" w:hAnsi="Arial" w:cs="Arial"/>
          <w:b/>
          <w:bCs/>
          <w:color w:val="000000"/>
          <w:lang w:val="ru-RU"/>
        </w:rPr>
      </w:pPr>
      <w:r w:rsidRPr="003C44CF">
        <w:rPr>
          <w:rFonts w:ascii="Arial" w:hAnsi="Arial" w:cs="Arial"/>
          <w:b/>
          <w:bCs/>
          <w:color w:val="000000"/>
          <w:lang w:val="ru-RU"/>
        </w:rPr>
        <w:t>ПРИМЕНИМОЕ ПРАВО И РАЗРЕШЕНИЕ СПОРОВ</w:t>
      </w:r>
      <w:bookmarkEnd w:id="29"/>
      <w:bookmarkEnd w:id="30"/>
      <w:r w:rsidRPr="003C44CF">
        <w:rPr>
          <w:rFonts w:ascii="Arial" w:hAnsi="Arial" w:cs="Arial"/>
          <w:b/>
          <w:bCs/>
          <w:color w:val="000000"/>
          <w:lang w:val="ru-RU"/>
        </w:rPr>
        <w:t xml:space="preserve"> </w:t>
      </w:r>
    </w:p>
    <w:p w14:paraId="42F4F2BB" w14:textId="77777777" w:rsidR="003C44CF" w:rsidRPr="00DF5C92" w:rsidRDefault="003C44CF" w:rsidP="00464DE0">
      <w:pPr>
        <w:pStyle w:val="11"/>
        <w:numPr>
          <w:ilvl w:val="1"/>
          <w:numId w:val="25"/>
        </w:numPr>
        <w:tabs>
          <w:tab w:val="clear" w:pos="303"/>
          <w:tab w:val="num" w:pos="567"/>
        </w:tabs>
        <w:spacing w:after="120" w:line="240" w:lineRule="auto"/>
        <w:ind w:left="567" w:hanging="567"/>
        <w:rPr>
          <w:rFonts w:ascii="Arial" w:hAnsi="Arial" w:cs="Arial"/>
          <w:lang w:val="ru-RU"/>
        </w:rPr>
      </w:pPr>
      <w:r w:rsidRPr="00DF5C92">
        <w:rPr>
          <w:rFonts w:ascii="Arial" w:hAnsi="Arial" w:cs="Arial"/>
          <w:lang w:val="ru-RU"/>
        </w:rPr>
        <w:t>Действительность, толкование, интерпретация и исполнение ДОГОВОРА регулируются законодательством РФ</w:t>
      </w:r>
      <w:r>
        <w:rPr>
          <w:rFonts w:ascii="Arial" w:hAnsi="Arial" w:cs="Arial"/>
          <w:lang w:val="ru-RU"/>
        </w:rPr>
        <w:t xml:space="preserve"> (ПРИМЕНИМЫМ ПРАВОМ)</w:t>
      </w:r>
      <w:r w:rsidRPr="00DF5C92">
        <w:rPr>
          <w:rFonts w:ascii="Arial" w:hAnsi="Arial" w:cs="Arial"/>
          <w:lang w:val="ru-RU"/>
        </w:rPr>
        <w:t>.</w:t>
      </w:r>
    </w:p>
    <w:p w14:paraId="4A10C654" w14:textId="77777777" w:rsidR="003C44CF" w:rsidRPr="00DF5C92" w:rsidRDefault="003C44CF" w:rsidP="00464DE0">
      <w:pPr>
        <w:pStyle w:val="11"/>
        <w:numPr>
          <w:ilvl w:val="1"/>
          <w:numId w:val="25"/>
        </w:numPr>
        <w:tabs>
          <w:tab w:val="clear" w:pos="303"/>
          <w:tab w:val="num" w:pos="567"/>
        </w:tabs>
        <w:spacing w:after="120" w:line="240" w:lineRule="auto"/>
        <w:ind w:left="567" w:hanging="567"/>
        <w:rPr>
          <w:rFonts w:ascii="Arial" w:hAnsi="Arial" w:cs="Arial"/>
          <w:lang w:val="ru-RU"/>
        </w:rPr>
      </w:pPr>
      <w:r w:rsidRPr="00DF5C92">
        <w:rPr>
          <w:rFonts w:ascii="Arial" w:hAnsi="Arial" w:cs="Arial"/>
          <w:lang w:val="ru-RU"/>
        </w:rPr>
        <w:t>При возникновении споров, требований и(или) претензий по вопросам, предусмотренным настоящим ДОГОВОРОМ или в связи с ним, СТОРОНЫ обязуются предпринять все возможные и разумные меры по урегулированию их путем переговоров, соблюдение претензионного (досудебного) порядка рассмотрения спора является обязательным для СТОРОН.</w:t>
      </w:r>
    </w:p>
    <w:p w14:paraId="00955F8F" w14:textId="77777777" w:rsidR="003C44CF" w:rsidRPr="00DF5C92" w:rsidRDefault="003C44CF" w:rsidP="0074466E">
      <w:pPr>
        <w:pStyle w:val="11"/>
        <w:tabs>
          <w:tab w:val="left" w:pos="567"/>
        </w:tabs>
        <w:spacing w:after="120" w:line="240" w:lineRule="auto"/>
        <w:ind w:left="567" w:firstLine="0"/>
        <w:rPr>
          <w:rFonts w:ascii="Arial" w:hAnsi="Arial" w:cs="Arial"/>
          <w:lang w:val="ru-RU"/>
        </w:rPr>
      </w:pPr>
      <w:r w:rsidRPr="00DF5C92">
        <w:rPr>
          <w:rFonts w:ascii="Arial" w:hAnsi="Arial" w:cs="Arial"/>
          <w:lang w:val="ru-RU"/>
        </w:rPr>
        <w:t>В случае если спор, требование и(или) претензия не будут разрешены путем переговоров в течение 30 (тридцати) календарных дней со дня направления претензии, любая из СТОРОН вправе обратиться в суд.</w:t>
      </w:r>
    </w:p>
    <w:p w14:paraId="7D7F98A8" w14:textId="77777777" w:rsidR="003C44CF" w:rsidRPr="00DF5C92" w:rsidRDefault="003C44CF" w:rsidP="00464DE0">
      <w:pPr>
        <w:pStyle w:val="11"/>
        <w:numPr>
          <w:ilvl w:val="1"/>
          <w:numId w:val="25"/>
        </w:numPr>
        <w:tabs>
          <w:tab w:val="clear" w:pos="303"/>
          <w:tab w:val="num" w:pos="567"/>
        </w:tabs>
        <w:spacing w:after="120" w:line="240" w:lineRule="auto"/>
        <w:ind w:left="567" w:hanging="567"/>
        <w:rPr>
          <w:rFonts w:ascii="Arial" w:hAnsi="Arial" w:cs="Arial"/>
          <w:lang w:val="ru-RU"/>
        </w:rPr>
      </w:pPr>
      <w:r w:rsidRPr="00DF5C92">
        <w:rPr>
          <w:rFonts w:ascii="Arial" w:hAnsi="Arial" w:cs="Arial"/>
          <w:lang w:val="ru-RU"/>
        </w:rPr>
        <w:t xml:space="preserve">Все неразрешенные споры, требования и (или) претензии, возникающие из настоящего ДОГОВОРА или в связи с ним, включая разногласия в отношении его существования, действительности, исполнения или прекращения, </w:t>
      </w:r>
      <w:r w:rsidR="00384BC3">
        <w:rPr>
          <w:rFonts w:ascii="Arial" w:hAnsi="Arial" w:cs="Arial"/>
          <w:lang w:val="ru-RU"/>
        </w:rPr>
        <w:t xml:space="preserve">а также встречные требования/иски </w:t>
      </w:r>
      <w:r w:rsidRPr="00DF5C92">
        <w:rPr>
          <w:rFonts w:ascii="Arial" w:hAnsi="Arial" w:cs="Arial"/>
          <w:lang w:val="ru-RU"/>
        </w:rPr>
        <w:t>подлежат рассмотрению</w:t>
      </w:r>
    </w:p>
    <w:p w14:paraId="48953A3C" w14:textId="77777777" w:rsidR="002F207B" w:rsidRPr="00EB070D" w:rsidRDefault="002F207B" w:rsidP="002D547D">
      <w:pPr>
        <w:pStyle w:val="11"/>
        <w:spacing w:after="120" w:line="240" w:lineRule="auto"/>
        <w:ind w:left="567" w:firstLine="0"/>
        <w:rPr>
          <w:rFonts w:ascii="Arial" w:hAnsi="Arial" w:cs="Arial"/>
          <w:lang w:val="ru-RU"/>
        </w:rPr>
      </w:pPr>
      <w:r w:rsidRPr="00EB070D">
        <w:rPr>
          <w:rFonts w:ascii="Arial" w:hAnsi="Arial" w:cs="Arial"/>
          <w:lang w:val="ru-RU"/>
        </w:rPr>
        <w:t>В арбитражном суде по месту нахождения КОМПАНИИ в соответствии с ПРИМЕНИМЫМ ПРАВОМ.</w:t>
      </w:r>
    </w:p>
    <w:p w14:paraId="1FE7F5DA" w14:textId="77777777" w:rsidR="006A4BA5" w:rsidRDefault="003C44CF" w:rsidP="00464DE0">
      <w:pPr>
        <w:pStyle w:val="11"/>
        <w:numPr>
          <w:ilvl w:val="0"/>
          <w:numId w:val="63"/>
        </w:numPr>
        <w:tabs>
          <w:tab w:val="left" w:pos="567"/>
        </w:tabs>
        <w:spacing w:after="120" w:line="240" w:lineRule="auto"/>
        <w:ind w:left="567" w:hanging="567"/>
        <w:rPr>
          <w:rFonts w:ascii="Arial" w:hAnsi="Arial" w:cs="Arial"/>
          <w:b/>
          <w:bCs/>
          <w:color w:val="000000"/>
          <w:lang w:val="ru-RU"/>
        </w:rPr>
      </w:pPr>
      <w:bookmarkStart w:id="31" w:name="_Toc215566728"/>
      <w:bookmarkStart w:id="32" w:name="_Toc215566891"/>
      <w:r w:rsidRPr="003C44CF">
        <w:rPr>
          <w:rFonts w:ascii="Arial" w:hAnsi="Arial" w:cs="Arial"/>
          <w:b/>
          <w:bCs/>
          <w:color w:val="000000"/>
          <w:lang w:val="ru-RU"/>
        </w:rPr>
        <w:t>ГАРАНТИИ</w:t>
      </w:r>
      <w:bookmarkEnd w:id="31"/>
      <w:bookmarkEnd w:id="32"/>
    </w:p>
    <w:p w14:paraId="20CF6ECF" w14:textId="77777777" w:rsidR="003C44CF" w:rsidRPr="006A4BA5" w:rsidRDefault="003C44CF" w:rsidP="00464DE0">
      <w:pPr>
        <w:pStyle w:val="11"/>
        <w:numPr>
          <w:ilvl w:val="1"/>
          <w:numId w:val="42"/>
        </w:numPr>
        <w:tabs>
          <w:tab w:val="left" w:pos="567"/>
        </w:tabs>
        <w:spacing w:after="120" w:line="240" w:lineRule="auto"/>
        <w:ind w:left="567" w:hanging="567"/>
        <w:rPr>
          <w:rFonts w:ascii="Arial" w:hAnsi="Arial" w:cs="Arial"/>
          <w:b/>
          <w:bCs/>
          <w:color w:val="000000"/>
          <w:lang w:val="ru-RU"/>
        </w:rPr>
      </w:pPr>
      <w:r w:rsidRPr="006A4BA5">
        <w:rPr>
          <w:rFonts w:ascii="Arial" w:hAnsi="Arial" w:cs="Arial"/>
          <w:color w:val="000000"/>
          <w:lang w:val="ru-RU"/>
        </w:rPr>
        <w:t>ПОДРЯДЧИК заявляет и гарантирует, что:</w:t>
      </w:r>
    </w:p>
    <w:p w14:paraId="50DAC108" w14:textId="77777777" w:rsidR="003C44CF" w:rsidRPr="00DF5C92" w:rsidRDefault="003C44CF" w:rsidP="00464DE0">
      <w:pPr>
        <w:pStyle w:val="11"/>
        <w:numPr>
          <w:ilvl w:val="0"/>
          <w:numId w:val="23"/>
        </w:numPr>
        <w:tabs>
          <w:tab w:val="clear" w:pos="303"/>
          <w:tab w:val="left" w:pos="567"/>
        </w:tabs>
        <w:spacing w:after="120" w:line="240" w:lineRule="auto"/>
        <w:ind w:left="567" w:hanging="567"/>
        <w:rPr>
          <w:rFonts w:ascii="Arial" w:hAnsi="Arial" w:cs="Arial"/>
          <w:color w:val="000000"/>
          <w:lang w:val="ru-RU"/>
        </w:rPr>
      </w:pPr>
      <w:r w:rsidRPr="00DF5C92">
        <w:rPr>
          <w:rFonts w:ascii="Arial" w:hAnsi="Arial" w:cs="Arial"/>
          <w:color w:val="000000"/>
          <w:lang w:val="ru-RU"/>
        </w:rPr>
        <w:t>он будет применять все необходимые навыки, проявлять осторожность и усердие во время производства РАБОТ в соответствии с требованиями настоящего ДОГОВОРА и принятыми в международном масштабе НАДЛЕЖАЩИМИ СТАНДАРТАМИ ДЕЯТЕЛЬНОСТИ НЕФТЕПРОМЫСЛОВ и методами выполнения РАБОТ;</w:t>
      </w:r>
    </w:p>
    <w:p w14:paraId="732C34D5" w14:textId="77777777" w:rsidR="003C44CF" w:rsidRPr="00DF5C92" w:rsidRDefault="003C44CF" w:rsidP="00464DE0">
      <w:pPr>
        <w:pStyle w:val="11"/>
        <w:numPr>
          <w:ilvl w:val="0"/>
          <w:numId w:val="23"/>
        </w:numPr>
        <w:tabs>
          <w:tab w:val="clear" w:pos="303"/>
          <w:tab w:val="left" w:pos="567"/>
        </w:tabs>
        <w:spacing w:after="120" w:line="240" w:lineRule="auto"/>
        <w:ind w:left="567" w:hanging="567"/>
        <w:rPr>
          <w:rFonts w:ascii="Arial" w:hAnsi="Arial" w:cs="Arial"/>
          <w:color w:val="000000"/>
          <w:lang w:val="ru-RU"/>
        </w:rPr>
      </w:pPr>
      <w:r w:rsidRPr="00DF5C92">
        <w:rPr>
          <w:rFonts w:ascii="Arial" w:hAnsi="Arial" w:cs="Arial"/>
          <w:color w:val="000000"/>
          <w:lang w:val="ru-RU"/>
        </w:rPr>
        <w:t>он будет прилагать усилия к обеспечению полноты и безопасной передачи всей полученной информации, включая информацию по испытаниям и прочую информацию (далее – «ДАННЫЕ»), появившуюся в результате выполнения РАБОТ;</w:t>
      </w:r>
    </w:p>
    <w:p w14:paraId="01F3C2EC" w14:textId="77777777" w:rsidR="003C44CF" w:rsidRPr="00DF5C92" w:rsidRDefault="003C44CF" w:rsidP="00464DE0">
      <w:pPr>
        <w:pStyle w:val="11"/>
        <w:numPr>
          <w:ilvl w:val="0"/>
          <w:numId w:val="23"/>
        </w:numPr>
        <w:tabs>
          <w:tab w:val="clear" w:pos="303"/>
          <w:tab w:val="left" w:pos="567"/>
        </w:tabs>
        <w:spacing w:after="120" w:line="240" w:lineRule="auto"/>
        <w:ind w:left="567" w:hanging="567"/>
        <w:rPr>
          <w:rFonts w:ascii="Arial" w:hAnsi="Arial" w:cs="Arial"/>
          <w:color w:val="000000"/>
          <w:lang w:val="ru-RU"/>
        </w:rPr>
      </w:pPr>
      <w:r w:rsidRPr="00DF5C92">
        <w:rPr>
          <w:rFonts w:ascii="Arial" w:hAnsi="Arial" w:cs="Arial"/>
          <w:color w:val="000000"/>
          <w:lang w:val="ru-RU"/>
        </w:rPr>
        <w:t>любое ОБОРУДОВАНИЕ</w:t>
      </w:r>
      <w:r w:rsidR="00A316FA">
        <w:rPr>
          <w:rFonts w:ascii="Arial" w:hAnsi="Arial" w:cs="Arial"/>
          <w:color w:val="000000"/>
          <w:lang w:val="ru-RU"/>
        </w:rPr>
        <w:t xml:space="preserve"> ПОДРЯДЧИКА</w:t>
      </w:r>
      <w:r w:rsidRPr="00DF5C92">
        <w:rPr>
          <w:rFonts w:ascii="Arial" w:hAnsi="Arial" w:cs="Arial"/>
          <w:color w:val="000000"/>
          <w:lang w:val="ru-RU"/>
        </w:rPr>
        <w:t xml:space="preserve">, и/или соответственные </w:t>
      </w:r>
      <w:r>
        <w:rPr>
          <w:rFonts w:ascii="Arial" w:hAnsi="Arial" w:cs="Arial"/>
          <w:color w:val="000000"/>
          <w:lang w:val="ru-RU"/>
        </w:rPr>
        <w:t>его комплектующие части</w:t>
      </w:r>
      <w:r w:rsidRPr="00DF5C92">
        <w:rPr>
          <w:rFonts w:ascii="Arial" w:hAnsi="Arial" w:cs="Arial"/>
          <w:color w:val="000000"/>
          <w:lang w:val="ru-RU"/>
        </w:rPr>
        <w:t>, используя которые ПОДРЯДЧИК или его СУБПОДРЯДЧИК выполняют РАБОТЫ по ДОГОВОРУ: (</w:t>
      </w:r>
      <w:r w:rsidRPr="00DF5C92">
        <w:rPr>
          <w:rFonts w:ascii="Arial" w:hAnsi="Arial" w:cs="Arial"/>
          <w:color w:val="000000"/>
        </w:rPr>
        <w:t>i</w:t>
      </w:r>
      <w:r w:rsidRPr="00DF5C92">
        <w:rPr>
          <w:rFonts w:ascii="Arial" w:hAnsi="Arial" w:cs="Arial"/>
          <w:color w:val="000000"/>
          <w:lang w:val="ru-RU"/>
        </w:rPr>
        <w:t xml:space="preserve">) должны соответствовать спецификации, изложенной в </w:t>
      </w:r>
      <w:r>
        <w:rPr>
          <w:rFonts w:ascii="Arial" w:hAnsi="Arial" w:cs="Arial"/>
          <w:color w:val="000000"/>
          <w:lang w:val="ru-RU"/>
        </w:rPr>
        <w:t>ДОГОВОРЕ</w:t>
      </w:r>
      <w:r w:rsidRPr="00DF5C92">
        <w:rPr>
          <w:rFonts w:ascii="Arial" w:hAnsi="Arial" w:cs="Arial"/>
          <w:color w:val="000000"/>
          <w:lang w:val="ru-RU"/>
        </w:rPr>
        <w:t>; или (</w:t>
      </w:r>
      <w:r w:rsidRPr="00DF5C92">
        <w:rPr>
          <w:rFonts w:ascii="Arial" w:hAnsi="Arial" w:cs="Arial"/>
          <w:color w:val="000000"/>
        </w:rPr>
        <w:t>ii</w:t>
      </w:r>
      <w:r w:rsidRPr="00DF5C92">
        <w:rPr>
          <w:rFonts w:ascii="Arial" w:hAnsi="Arial" w:cs="Arial"/>
          <w:color w:val="000000"/>
          <w:lang w:val="ru-RU"/>
        </w:rPr>
        <w:t>) если КОМПАНИЯ не предоставляет подробную спецификацию, ОБОРУДОВАНИЕ</w:t>
      </w:r>
      <w:r w:rsidR="00A316FA">
        <w:rPr>
          <w:rFonts w:ascii="Arial" w:hAnsi="Arial" w:cs="Arial"/>
          <w:color w:val="000000"/>
          <w:lang w:val="ru-RU"/>
        </w:rPr>
        <w:t xml:space="preserve"> ПОДРЯДЧИКА</w:t>
      </w:r>
      <w:r>
        <w:rPr>
          <w:rFonts w:ascii="Arial" w:hAnsi="Arial" w:cs="Arial"/>
          <w:color w:val="000000"/>
          <w:lang w:val="ru-RU"/>
        </w:rPr>
        <w:t xml:space="preserve"> и</w:t>
      </w:r>
      <w:r w:rsidRPr="00DF5C92">
        <w:rPr>
          <w:rFonts w:ascii="Arial" w:hAnsi="Arial" w:cs="Arial"/>
          <w:color w:val="000000"/>
          <w:lang w:val="ru-RU"/>
        </w:rPr>
        <w:t xml:space="preserve"> МАТЕРИАЛЫ </w:t>
      </w:r>
      <w:r w:rsidR="00A316FA">
        <w:rPr>
          <w:rFonts w:ascii="Arial" w:hAnsi="Arial" w:cs="Arial"/>
          <w:color w:val="000000"/>
          <w:lang w:val="ru-RU"/>
        </w:rPr>
        <w:t>ПОДРЯДЧИКА</w:t>
      </w:r>
      <w:r w:rsidR="00A316FA" w:rsidRPr="00DF5C92">
        <w:rPr>
          <w:rFonts w:ascii="Arial" w:hAnsi="Arial" w:cs="Arial"/>
          <w:color w:val="000000"/>
          <w:lang w:val="ru-RU"/>
        </w:rPr>
        <w:t xml:space="preserve"> </w:t>
      </w:r>
      <w:r w:rsidRPr="00DF5C92">
        <w:rPr>
          <w:rFonts w:ascii="Arial" w:hAnsi="Arial" w:cs="Arial"/>
          <w:color w:val="000000"/>
          <w:lang w:val="ru-RU"/>
        </w:rPr>
        <w:t xml:space="preserve">должны быть надлежащего качества и соответствовать своему назначению, если таковое указано в ДОГОВОРЕ, или их прямому назначению. В любом случае ОБОРУДОВАНИЕ </w:t>
      </w:r>
      <w:r w:rsidR="00A316FA">
        <w:rPr>
          <w:rFonts w:ascii="Arial" w:hAnsi="Arial" w:cs="Arial"/>
          <w:color w:val="000000"/>
          <w:lang w:val="ru-RU"/>
        </w:rPr>
        <w:t>ПОДРЯДЧИКА</w:t>
      </w:r>
      <w:r w:rsidR="00A316FA" w:rsidRPr="00DF5C92">
        <w:rPr>
          <w:rFonts w:ascii="Arial" w:hAnsi="Arial" w:cs="Arial"/>
          <w:color w:val="000000"/>
          <w:lang w:val="ru-RU"/>
        </w:rPr>
        <w:t xml:space="preserve"> </w:t>
      </w:r>
      <w:r w:rsidRPr="00DF5C92">
        <w:rPr>
          <w:rFonts w:ascii="Arial" w:hAnsi="Arial" w:cs="Arial"/>
          <w:color w:val="000000"/>
          <w:lang w:val="ru-RU"/>
        </w:rPr>
        <w:t>и МАТЕРИАЛЫ</w:t>
      </w:r>
      <w:r w:rsidR="00A316FA" w:rsidRPr="00A316FA">
        <w:rPr>
          <w:rFonts w:ascii="Arial" w:hAnsi="Arial" w:cs="Arial"/>
          <w:color w:val="000000"/>
          <w:lang w:val="ru-RU"/>
        </w:rPr>
        <w:t xml:space="preserve"> </w:t>
      </w:r>
      <w:r w:rsidR="00A316FA">
        <w:rPr>
          <w:rFonts w:ascii="Arial" w:hAnsi="Arial" w:cs="Arial"/>
          <w:color w:val="000000"/>
          <w:lang w:val="ru-RU"/>
        </w:rPr>
        <w:t>ПОДРЯДЧИКА</w:t>
      </w:r>
      <w:r w:rsidRPr="00DF5C92">
        <w:rPr>
          <w:rFonts w:ascii="Arial" w:hAnsi="Arial" w:cs="Arial"/>
          <w:color w:val="000000"/>
          <w:lang w:val="ru-RU"/>
        </w:rPr>
        <w:t xml:space="preserve"> должны быть пригодны для эксплуатации с использованием всех их возможностей согласно техническим/паспортным характеристикам;</w:t>
      </w:r>
    </w:p>
    <w:p w14:paraId="7F898ECE" w14:textId="77777777" w:rsidR="003C44CF" w:rsidRPr="00DF5C92" w:rsidRDefault="003C44CF" w:rsidP="00464DE0">
      <w:pPr>
        <w:pStyle w:val="11"/>
        <w:numPr>
          <w:ilvl w:val="0"/>
          <w:numId w:val="23"/>
        </w:numPr>
        <w:tabs>
          <w:tab w:val="clear" w:pos="303"/>
          <w:tab w:val="left" w:pos="567"/>
        </w:tabs>
        <w:spacing w:after="120" w:line="240" w:lineRule="auto"/>
        <w:ind w:left="567" w:hanging="567"/>
        <w:rPr>
          <w:rFonts w:ascii="Arial" w:hAnsi="Arial" w:cs="Arial"/>
          <w:color w:val="000000"/>
          <w:lang w:val="ru-RU"/>
        </w:rPr>
      </w:pPr>
      <w:r w:rsidRPr="00DF5C92">
        <w:rPr>
          <w:rFonts w:ascii="Arial" w:hAnsi="Arial" w:cs="Arial"/>
          <w:color w:val="000000"/>
          <w:lang w:val="ru-RU"/>
        </w:rPr>
        <w:t>расходные МАТЕРИАЛЫ</w:t>
      </w:r>
      <w:r w:rsidR="00A316FA" w:rsidRPr="00A316FA">
        <w:rPr>
          <w:rFonts w:ascii="Arial" w:hAnsi="Arial" w:cs="Arial"/>
          <w:color w:val="000000"/>
          <w:lang w:val="ru-RU"/>
        </w:rPr>
        <w:t xml:space="preserve"> </w:t>
      </w:r>
      <w:r w:rsidR="00A316FA">
        <w:rPr>
          <w:rFonts w:ascii="Arial" w:hAnsi="Arial" w:cs="Arial"/>
          <w:color w:val="000000"/>
          <w:lang w:val="ru-RU"/>
        </w:rPr>
        <w:t>ПОДРЯДЧИКА</w:t>
      </w:r>
      <w:r w:rsidRPr="00DF5C92">
        <w:rPr>
          <w:rFonts w:ascii="Arial" w:hAnsi="Arial" w:cs="Arial"/>
          <w:color w:val="000000"/>
          <w:lang w:val="ru-RU"/>
        </w:rPr>
        <w:t xml:space="preserve"> и/или продукты, используя которые ПОДРЯДЧИК или его СУБПОДРЯДЧИК выполняют РАБОТЫ по ДОГОВОРУ согласно условиям настоящего ДОГОВОРА, должны соответствовать подробной спецификации, как указано в РАЗДЕЛЕ 3, а если такая спецификация отсутствует, соответствовать (1) где применимо, признанным производственным стандартам или (2) категории стандарта и качеству продуктов в данном регионе. В любом случае расходные МАТЕРИАЛЫ</w:t>
      </w:r>
      <w:r w:rsidR="00A316FA" w:rsidRPr="00A316FA">
        <w:rPr>
          <w:rFonts w:ascii="Arial" w:hAnsi="Arial" w:cs="Arial"/>
          <w:color w:val="000000"/>
          <w:lang w:val="ru-RU"/>
        </w:rPr>
        <w:t xml:space="preserve"> </w:t>
      </w:r>
      <w:r w:rsidR="00A316FA">
        <w:rPr>
          <w:rFonts w:ascii="Arial" w:hAnsi="Arial" w:cs="Arial"/>
          <w:color w:val="000000"/>
          <w:lang w:val="ru-RU"/>
        </w:rPr>
        <w:t>ПОДРЯДЧИКА</w:t>
      </w:r>
      <w:r w:rsidRPr="00DF5C92">
        <w:rPr>
          <w:rFonts w:ascii="Arial" w:hAnsi="Arial" w:cs="Arial"/>
          <w:color w:val="000000"/>
          <w:lang w:val="ru-RU"/>
        </w:rPr>
        <w:t xml:space="preserve"> должны быть пригодны для эксплуатации с использованием всех их возможностей согласно техническим/паспортным характеристикам;</w:t>
      </w:r>
    </w:p>
    <w:p w14:paraId="5B386215" w14:textId="77777777" w:rsidR="003C44CF" w:rsidRPr="00DF5C92" w:rsidRDefault="003C44CF" w:rsidP="00464DE0">
      <w:pPr>
        <w:pStyle w:val="11"/>
        <w:numPr>
          <w:ilvl w:val="0"/>
          <w:numId w:val="23"/>
        </w:numPr>
        <w:tabs>
          <w:tab w:val="clear" w:pos="303"/>
          <w:tab w:val="left" w:pos="567"/>
        </w:tabs>
        <w:spacing w:after="120" w:line="240" w:lineRule="auto"/>
        <w:ind w:left="567" w:hanging="567"/>
        <w:rPr>
          <w:rFonts w:ascii="Arial" w:hAnsi="Arial" w:cs="Arial"/>
          <w:color w:val="000000"/>
          <w:lang w:val="ru-RU"/>
        </w:rPr>
      </w:pPr>
      <w:r w:rsidRPr="00DF5C92">
        <w:rPr>
          <w:rFonts w:ascii="Arial" w:hAnsi="Arial" w:cs="Arial"/>
          <w:color w:val="000000"/>
          <w:lang w:val="ru-RU"/>
        </w:rPr>
        <w:lastRenderedPageBreak/>
        <w:t>Никакие другие работы ПОДРЯДЧИКА не являются приоритетными в ущерб РАБОТАМ по настоящему ДОГОВОРУ.</w:t>
      </w:r>
    </w:p>
    <w:p w14:paraId="1D17AA1B" w14:textId="77777777" w:rsidR="003C44CF" w:rsidRPr="00DF5C92" w:rsidRDefault="003C44CF" w:rsidP="00464DE0">
      <w:pPr>
        <w:pStyle w:val="11"/>
        <w:numPr>
          <w:ilvl w:val="1"/>
          <w:numId w:val="42"/>
        </w:numPr>
        <w:tabs>
          <w:tab w:val="left" w:pos="567"/>
        </w:tabs>
        <w:spacing w:after="120" w:line="240" w:lineRule="auto"/>
        <w:ind w:left="567" w:hanging="567"/>
        <w:rPr>
          <w:rFonts w:ascii="Arial" w:hAnsi="Arial" w:cs="Arial"/>
          <w:color w:val="000000"/>
          <w:lang w:val="ru-RU"/>
        </w:rPr>
      </w:pPr>
      <w:r w:rsidRPr="00DF5C92">
        <w:rPr>
          <w:rFonts w:ascii="Arial" w:hAnsi="Arial" w:cs="Arial"/>
          <w:color w:val="000000"/>
          <w:lang w:val="ru-RU"/>
        </w:rPr>
        <w:t>ПОДРЯДЧИК должен убедиться в том, что аналогичные гарантийные обязательства включены в его договоры поставки с поставщиками и договоры, заключенные с СУБПОДРЯДЧИКАМИ и/или поставщиками, которые поставляют расходные МАТЕРИАЛЫ/продукты и/или ОБОРУДОВАНИЕ и запасные части для выполнения РАБОТ.</w:t>
      </w:r>
    </w:p>
    <w:p w14:paraId="2FE5858E" w14:textId="77777777" w:rsidR="003C44CF" w:rsidRPr="00DF5C92" w:rsidRDefault="003C44CF" w:rsidP="00464DE0">
      <w:pPr>
        <w:pStyle w:val="11"/>
        <w:numPr>
          <w:ilvl w:val="1"/>
          <w:numId w:val="42"/>
        </w:numPr>
        <w:tabs>
          <w:tab w:val="left" w:pos="567"/>
        </w:tabs>
        <w:spacing w:after="120" w:line="240" w:lineRule="auto"/>
        <w:ind w:left="567" w:hanging="567"/>
        <w:rPr>
          <w:rFonts w:ascii="Arial" w:hAnsi="Arial" w:cs="Arial"/>
          <w:color w:val="000000"/>
          <w:lang w:val="ru-RU"/>
        </w:rPr>
      </w:pPr>
      <w:r w:rsidRPr="00DF5C92">
        <w:rPr>
          <w:rFonts w:ascii="Arial" w:hAnsi="Arial" w:cs="Arial"/>
          <w:color w:val="000000"/>
          <w:lang w:val="ru-RU"/>
        </w:rPr>
        <w:t>Если какое-либо ОБОРУДОВАНИЕ и/или запасные части к нему или расходные МАТЕРИАЛЫ</w:t>
      </w:r>
      <w:r w:rsidR="00A316FA" w:rsidRPr="00A316FA">
        <w:rPr>
          <w:rFonts w:ascii="Arial" w:hAnsi="Arial" w:cs="Arial"/>
          <w:color w:val="000000"/>
          <w:lang w:val="ru-RU"/>
        </w:rPr>
        <w:t xml:space="preserve"> </w:t>
      </w:r>
      <w:r w:rsidR="00A316FA">
        <w:rPr>
          <w:rFonts w:ascii="Arial" w:hAnsi="Arial" w:cs="Arial"/>
          <w:color w:val="000000"/>
          <w:lang w:val="ru-RU"/>
        </w:rPr>
        <w:t>ПОДРЯДЧИКА</w:t>
      </w:r>
      <w:r w:rsidRPr="00DF5C92">
        <w:rPr>
          <w:rFonts w:ascii="Arial" w:hAnsi="Arial" w:cs="Arial"/>
          <w:color w:val="000000"/>
          <w:lang w:val="ru-RU"/>
        </w:rPr>
        <w:t xml:space="preserve">, не соответствуют гарантиям, указанным в Статье 18 РАЗДЕЛА 2, КОМПАНИЯ обязана своевременно уведомить ПОДРЯДЧИКА о нарушении такой гарантии. По получении такого уведомления ПОДРЯДЧИК </w:t>
      </w:r>
      <w:r>
        <w:rPr>
          <w:rFonts w:ascii="Arial" w:hAnsi="Arial" w:cs="Arial"/>
          <w:color w:val="000000"/>
          <w:lang w:val="ru-RU"/>
        </w:rPr>
        <w:t>в разумные сроки указанные КОМПАНИЕЙ,</w:t>
      </w:r>
      <w:r w:rsidRPr="00DF5C92">
        <w:rPr>
          <w:rFonts w:ascii="Arial" w:hAnsi="Arial" w:cs="Arial"/>
          <w:color w:val="000000"/>
          <w:lang w:val="ru-RU"/>
        </w:rPr>
        <w:t xml:space="preserve"> производит за свой счет ремонт или замену</w:t>
      </w:r>
      <w:r>
        <w:rPr>
          <w:rFonts w:ascii="Arial" w:hAnsi="Arial" w:cs="Arial"/>
          <w:color w:val="000000"/>
          <w:lang w:val="ru-RU"/>
        </w:rPr>
        <w:t xml:space="preserve"> </w:t>
      </w:r>
      <w:r w:rsidRPr="00DF5C92">
        <w:rPr>
          <w:rFonts w:ascii="Arial" w:hAnsi="Arial" w:cs="Arial"/>
          <w:color w:val="000000"/>
          <w:lang w:val="ru-RU"/>
        </w:rPr>
        <w:t xml:space="preserve">ОБОРУДОВАНИЯ </w:t>
      </w:r>
      <w:r w:rsidR="00A316FA">
        <w:rPr>
          <w:rFonts w:ascii="Arial" w:hAnsi="Arial" w:cs="Arial"/>
          <w:color w:val="000000"/>
          <w:lang w:val="ru-RU"/>
        </w:rPr>
        <w:t>ПОДРЯДЧИКА</w:t>
      </w:r>
      <w:r w:rsidR="00A316FA" w:rsidRPr="00DF5C92">
        <w:rPr>
          <w:rFonts w:ascii="Arial" w:hAnsi="Arial" w:cs="Arial"/>
          <w:color w:val="000000"/>
          <w:lang w:val="ru-RU"/>
        </w:rPr>
        <w:t xml:space="preserve"> </w:t>
      </w:r>
      <w:r w:rsidRPr="00DF5C92">
        <w:rPr>
          <w:rFonts w:ascii="Arial" w:hAnsi="Arial" w:cs="Arial"/>
          <w:color w:val="000000"/>
          <w:lang w:val="ru-RU"/>
        </w:rPr>
        <w:t>и/или запасных частей к нему или расходных МАТЕРИАЛОВ</w:t>
      </w:r>
      <w:r w:rsidR="00A316FA">
        <w:rPr>
          <w:rFonts w:ascii="Arial" w:hAnsi="Arial" w:cs="Arial"/>
          <w:color w:val="000000"/>
          <w:lang w:val="ru-RU"/>
        </w:rPr>
        <w:t xml:space="preserve"> ПОДРЯДЧИКА</w:t>
      </w:r>
      <w:r w:rsidRPr="00DF5C92">
        <w:rPr>
          <w:rFonts w:ascii="Arial" w:hAnsi="Arial" w:cs="Arial"/>
          <w:color w:val="000000"/>
          <w:lang w:val="ru-RU"/>
        </w:rPr>
        <w:t>.</w:t>
      </w:r>
    </w:p>
    <w:p w14:paraId="134177D3" w14:textId="77777777" w:rsidR="003C44CF" w:rsidRPr="003C44CF" w:rsidRDefault="003C44CF" w:rsidP="00464DE0">
      <w:pPr>
        <w:pStyle w:val="11"/>
        <w:numPr>
          <w:ilvl w:val="0"/>
          <w:numId w:val="63"/>
        </w:numPr>
        <w:tabs>
          <w:tab w:val="left" w:pos="567"/>
        </w:tabs>
        <w:spacing w:after="120" w:line="240" w:lineRule="auto"/>
        <w:ind w:left="567" w:hanging="567"/>
        <w:rPr>
          <w:rFonts w:ascii="Arial" w:hAnsi="Arial" w:cs="Arial"/>
          <w:b/>
          <w:bCs/>
          <w:color w:val="000000"/>
          <w:lang w:val="ru-RU"/>
        </w:rPr>
      </w:pPr>
      <w:r w:rsidRPr="00DF5C92">
        <w:rPr>
          <w:rFonts w:ascii="Arial" w:hAnsi="Arial" w:cs="Arial"/>
          <w:b/>
          <w:bCs/>
          <w:color w:val="000000"/>
          <w:lang w:val="ru-RU"/>
        </w:rPr>
        <w:t>ИНТЕЛЛЕКТУАЛЬНЫЕ ПРАВА</w:t>
      </w:r>
    </w:p>
    <w:p w14:paraId="519E87F5" w14:textId="77777777" w:rsidR="003C44CF" w:rsidRDefault="003C44CF" w:rsidP="00464DE0">
      <w:pPr>
        <w:pStyle w:val="11"/>
        <w:widowControl w:val="0"/>
        <w:numPr>
          <w:ilvl w:val="1"/>
          <w:numId w:val="24"/>
        </w:numPr>
        <w:tabs>
          <w:tab w:val="clear" w:pos="303"/>
          <w:tab w:val="num" w:pos="567"/>
        </w:tabs>
        <w:spacing w:after="120" w:line="240" w:lineRule="auto"/>
        <w:ind w:left="567" w:hanging="567"/>
        <w:rPr>
          <w:rFonts w:ascii="Arial" w:hAnsi="Arial" w:cs="Arial"/>
          <w:color w:val="000000"/>
          <w:lang w:val="ru-RU"/>
        </w:rPr>
      </w:pPr>
      <w:r w:rsidRPr="00DF5C92">
        <w:rPr>
          <w:rFonts w:ascii="Arial" w:hAnsi="Arial" w:cs="Arial"/>
          <w:color w:val="000000"/>
          <w:lang w:val="ru-RU"/>
        </w:rPr>
        <w:t>ПОДРЯДЧИК несет ответственность, освобождает от ответственности, защищает,   возмещает ущерб и обеспечивает непривлечение к ответственности ГРУППЫ КОМПАНИИ в связи со всеми действиями, претензиями, требованиями, потерями, убытками, затратами (включая юридические затраты), расходами и обязательствами, возникающими в связи с нарушением или предполагаемыми нарушениями ИНТЕЛЛЕКТУАЛЬНЫХ ПРАВ, возникающих в связи с выполн</w:t>
      </w:r>
      <w:r>
        <w:rPr>
          <w:rFonts w:ascii="Arial" w:hAnsi="Arial" w:cs="Arial"/>
          <w:color w:val="000000"/>
          <w:lang w:val="ru-RU"/>
        </w:rPr>
        <w:t>ением РАБОТ ГРУППОЙ ПОДРЯДЧИКА.</w:t>
      </w:r>
    </w:p>
    <w:p w14:paraId="49D2A595" w14:textId="77777777" w:rsidR="00806CB1" w:rsidRDefault="007364B1">
      <w:pPr>
        <w:pStyle w:val="11"/>
        <w:widowControl w:val="0"/>
        <w:spacing w:after="120" w:line="240" w:lineRule="auto"/>
        <w:ind w:left="567" w:firstLine="0"/>
        <w:rPr>
          <w:rFonts w:ascii="Arial" w:hAnsi="Arial" w:cs="Arial"/>
          <w:color w:val="000000"/>
          <w:lang w:val="ru-RU"/>
        </w:rPr>
      </w:pPr>
      <w:r>
        <w:rPr>
          <w:rFonts w:ascii="Arial" w:hAnsi="Arial" w:cs="Arial"/>
          <w:color w:val="000000"/>
          <w:lang w:val="ru-RU"/>
        </w:rPr>
        <w:t>Не</w:t>
      </w:r>
      <w:r w:rsidR="00A316FA" w:rsidRPr="00A316FA">
        <w:rPr>
          <w:rFonts w:ascii="Arial" w:hAnsi="Arial" w:cs="Arial"/>
          <w:color w:val="000000"/>
          <w:lang w:val="ru-RU"/>
        </w:rPr>
        <w:t xml:space="preserve">взирая на изложенное выше, ПОДРЯДЧИК не несет ответственности и имущественных обязательств по настоящей статье за нарушение ИНТЕЛЛЕКТУАЛЬНЫХ ПРАВ, если (i) оно является результатом использования КОМПАНИЕЙ продуктов или РАБОТ ПОДРЯДЧИКА в сочетании с продуктами или услугами, предоставленными не ПОДРЯДЧИКОМ; (ii) производится несанкционированное дополнение или изменение продуктов или РАБОТ ПОДРЯДЧИКА (iii) КОМПАНИЕЙ признаны какие-либо факты, утверждения в связи с претензиями о предполагаемом нарушении ИНТЕЛЛЕКТУАЛЬНЫХ ПРАВ. ПОДРЯДЧИК принимает ответственность только за те нарушения прав </w:t>
      </w:r>
      <w:r w:rsidR="00A316FA" w:rsidRPr="00413949">
        <w:rPr>
          <w:rFonts w:ascii="Arial" w:hAnsi="Arial" w:cs="Arial"/>
          <w:color w:val="000000"/>
          <w:lang w:val="ru-RU"/>
        </w:rPr>
        <w:t>на РЕЗУЛЬТАТЫ ИНТЕЛЛЕКТУАЛЬНОЙ ДЕЯТЕЛЬНОСТИ,</w:t>
      </w:r>
      <w:r w:rsidR="00A316FA" w:rsidRPr="00A316FA">
        <w:rPr>
          <w:rFonts w:ascii="Arial" w:hAnsi="Arial" w:cs="Arial"/>
          <w:color w:val="000000"/>
          <w:lang w:val="ru-RU"/>
        </w:rPr>
        <w:t xml:space="preserve"> которые возникают в связи с обычным использованием КОМПАНИ</w:t>
      </w:r>
      <w:r w:rsidR="00A316FA">
        <w:rPr>
          <w:rFonts w:ascii="Arial" w:hAnsi="Arial" w:cs="Arial"/>
          <w:color w:val="000000"/>
          <w:lang w:val="ru-RU"/>
        </w:rPr>
        <w:t>ЕЙ продуктов и РАБОТ ПОДРЯДЧИКА</w:t>
      </w:r>
      <w:r w:rsidR="00A316FA" w:rsidRPr="00A316FA">
        <w:rPr>
          <w:rFonts w:ascii="Arial" w:hAnsi="Arial" w:cs="Arial"/>
          <w:color w:val="000000"/>
          <w:lang w:val="ru-RU"/>
        </w:rPr>
        <w:t>.</w:t>
      </w:r>
    </w:p>
    <w:p w14:paraId="31272E54" w14:textId="54664FE7" w:rsidR="003C44CF" w:rsidRPr="00DF5C92" w:rsidRDefault="003C44CF" w:rsidP="00464DE0">
      <w:pPr>
        <w:pStyle w:val="11"/>
        <w:widowControl w:val="0"/>
        <w:numPr>
          <w:ilvl w:val="1"/>
          <w:numId w:val="24"/>
        </w:numPr>
        <w:tabs>
          <w:tab w:val="clear" w:pos="303"/>
          <w:tab w:val="num" w:pos="567"/>
        </w:tabs>
        <w:spacing w:after="120" w:line="240" w:lineRule="auto"/>
        <w:ind w:left="567" w:hanging="567"/>
        <w:rPr>
          <w:rFonts w:ascii="Arial" w:hAnsi="Arial" w:cs="Arial"/>
          <w:color w:val="000000"/>
          <w:lang w:val="ru-RU"/>
        </w:rPr>
      </w:pPr>
      <w:r w:rsidRPr="00DF5C92">
        <w:rPr>
          <w:rFonts w:ascii="Arial" w:hAnsi="Arial" w:cs="Arial"/>
          <w:color w:val="000000"/>
          <w:lang w:val="ru-RU"/>
        </w:rPr>
        <w:t xml:space="preserve">В случае если </w:t>
      </w:r>
      <w:r w:rsidR="00127C0A">
        <w:rPr>
          <w:rFonts w:ascii="Arial" w:hAnsi="Arial" w:cs="Arial"/>
          <w:color w:val="000000"/>
          <w:lang w:val="ru-RU"/>
        </w:rPr>
        <w:t xml:space="preserve">любой из СТОРОН </w:t>
      </w:r>
      <w:r w:rsidRPr="00DF5C92">
        <w:rPr>
          <w:rFonts w:ascii="Arial" w:hAnsi="Arial" w:cs="Arial"/>
          <w:color w:val="000000"/>
          <w:lang w:val="ru-RU"/>
        </w:rPr>
        <w:t xml:space="preserve">станет известно о таком нарушении или предполагаемом нарушении, или случае, который может послужить причиной возникновения претензии о нарушении, </w:t>
      </w:r>
      <w:r w:rsidR="00127C0A">
        <w:rPr>
          <w:rFonts w:ascii="Arial" w:hAnsi="Arial" w:cs="Arial"/>
          <w:color w:val="000000"/>
          <w:lang w:val="ru-RU"/>
        </w:rPr>
        <w:t xml:space="preserve">каждая из СТОРОН </w:t>
      </w:r>
      <w:r w:rsidRPr="00DF5C92">
        <w:rPr>
          <w:rFonts w:ascii="Arial" w:hAnsi="Arial" w:cs="Arial"/>
          <w:color w:val="000000"/>
          <w:lang w:val="ru-RU"/>
        </w:rPr>
        <w:t>обязан</w:t>
      </w:r>
      <w:r w:rsidR="00127C0A">
        <w:rPr>
          <w:rFonts w:ascii="Arial" w:hAnsi="Arial" w:cs="Arial"/>
          <w:color w:val="000000"/>
          <w:lang w:val="ru-RU"/>
        </w:rPr>
        <w:t>а</w:t>
      </w:r>
      <w:r w:rsidRPr="00DF5C92">
        <w:rPr>
          <w:rFonts w:ascii="Arial" w:hAnsi="Arial" w:cs="Arial"/>
          <w:color w:val="000000"/>
          <w:lang w:val="ru-RU"/>
        </w:rPr>
        <w:t xml:space="preserve"> незамедлительно уведомить </w:t>
      </w:r>
      <w:r w:rsidR="00127C0A">
        <w:rPr>
          <w:rFonts w:ascii="Arial" w:hAnsi="Arial" w:cs="Arial"/>
          <w:color w:val="000000"/>
          <w:lang w:val="ru-RU"/>
        </w:rPr>
        <w:t>вторую СТОРОНУ</w:t>
      </w:r>
      <w:r w:rsidRPr="00DF5C92">
        <w:rPr>
          <w:rFonts w:ascii="Arial" w:hAnsi="Arial" w:cs="Arial"/>
          <w:color w:val="000000"/>
          <w:lang w:val="ru-RU"/>
        </w:rPr>
        <w:t xml:space="preserve">. В таком случае КОМПАНИЯ </w:t>
      </w:r>
      <w:r w:rsidR="00BD4A3E">
        <w:rPr>
          <w:rFonts w:ascii="Arial" w:hAnsi="Arial" w:cs="Arial"/>
          <w:color w:val="000000"/>
          <w:lang w:val="ru-RU"/>
        </w:rPr>
        <w:t xml:space="preserve">и ПОДРЯДЧИК </w:t>
      </w:r>
      <w:r w:rsidRPr="00DF5C92">
        <w:rPr>
          <w:rFonts w:ascii="Arial" w:hAnsi="Arial" w:cs="Arial"/>
          <w:color w:val="000000"/>
          <w:lang w:val="ru-RU"/>
        </w:rPr>
        <w:t>получа</w:t>
      </w:r>
      <w:r w:rsidR="00BD4A3E">
        <w:rPr>
          <w:rFonts w:ascii="Arial" w:hAnsi="Arial" w:cs="Arial"/>
          <w:color w:val="000000"/>
          <w:lang w:val="ru-RU"/>
        </w:rPr>
        <w:t>ю</w:t>
      </w:r>
      <w:r w:rsidRPr="00DF5C92">
        <w:rPr>
          <w:rFonts w:ascii="Arial" w:hAnsi="Arial" w:cs="Arial"/>
          <w:color w:val="000000"/>
          <w:lang w:val="ru-RU"/>
        </w:rPr>
        <w:t>т право потребовать изменени</w:t>
      </w:r>
      <w:r w:rsidR="00BD4A3E">
        <w:rPr>
          <w:rFonts w:ascii="Arial" w:hAnsi="Arial" w:cs="Arial"/>
          <w:color w:val="000000"/>
          <w:lang w:val="ru-RU"/>
        </w:rPr>
        <w:t>я</w:t>
      </w:r>
      <w:r w:rsidR="00703349">
        <w:rPr>
          <w:rFonts w:ascii="Arial" w:hAnsi="Arial" w:cs="Arial"/>
          <w:color w:val="000000"/>
          <w:lang w:val="ru-RU"/>
        </w:rPr>
        <w:t>/</w:t>
      </w:r>
      <w:r w:rsidRPr="00DF5C92">
        <w:rPr>
          <w:rFonts w:ascii="Arial" w:hAnsi="Arial" w:cs="Arial"/>
          <w:color w:val="000000"/>
          <w:lang w:val="ru-RU"/>
        </w:rPr>
        <w:t>модификаци</w:t>
      </w:r>
      <w:r w:rsidR="00BD4A3E">
        <w:rPr>
          <w:rFonts w:ascii="Arial" w:hAnsi="Arial" w:cs="Arial"/>
          <w:color w:val="000000"/>
          <w:lang w:val="ru-RU"/>
        </w:rPr>
        <w:t>и</w:t>
      </w:r>
      <w:r w:rsidRPr="00DF5C92">
        <w:rPr>
          <w:rFonts w:ascii="Arial" w:hAnsi="Arial" w:cs="Arial"/>
          <w:color w:val="000000"/>
          <w:lang w:val="ru-RU"/>
        </w:rPr>
        <w:t xml:space="preserve"> РАБОТ или хода </w:t>
      </w:r>
      <w:r w:rsidR="00703349">
        <w:rPr>
          <w:rFonts w:ascii="Arial" w:hAnsi="Arial" w:cs="Arial"/>
          <w:color w:val="000000"/>
          <w:lang w:val="ru-RU"/>
        </w:rPr>
        <w:t>выполнения РАБОТ</w:t>
      </w:r>
      <w:r w:rsidR="00BD4A3E">
        <w:rPr>
          <w:rFonts w:ascii="Arial" w:hAnsi="Arial" w:cs="Arial"/>
          <w:color w:val="000000"/>
          <w:lang w:val="ru-RU"/>
        </w:rPr>
        <w:t>,</w:t>
      </w:r>
      <w:r w:rsidR="00703349">
        <w:rPr>
          <w:rFonts w:ascii="Arial" w:hAnsi="Arial" w:cs="Arial"/>
          <w:color w:val="000000"/>
          <w:lang w:val="ru-RU"/>
        </w:rPr>
        <w:t xml:space="preserve"> </w:t>
      </w:r>
      <w:r w:rsidR="00BD4A3E">
        <w:rPr>
          <w:rFonts w:ascii="Arial" w:hAnsi="Arial" w:cs="Arial"/>
          <w:color w:val="000000"/>
          <w:lang w:val="ru-RU"/>
        </w:rPr>
        <w:t xml:space="preserve">а ПОДРЯДЧИК обязан </w:t>
      </w:r>
      <w:r w:rsidR="00ED2AB1" w:rsidRPr="00DF5C92">
        <w:rPr>
          <w:rFonts w:ascii="Arial" w:hAnsi="Arial" w:cs="Arial"/>
          <w:color w:val="000000"/>
          <w:lang w:val="ru-RU"/>
        </w:rPr>
        <w:t>без увеличения цены</w:t>
      </w:r>
      <w:r w:rsidR="00ED2AB1">
        <w:rPr>
          <w:rFonts w:ascii="Arial" w:hAnsi="Arial" w:cs="Arial"/>
          <w:color w:val="000000"/>
          <w:lang w:val="ru-RU"/>
        </w:rPr>
        <w:t xml:space="preserve"> </w:t>
      </w:r>
      <w:r w:rsidR="00EC53B2">
        <w:rPr>
          <w:rFonts w:ascii="Arial" w:hAnsi="Arial" w:cs="Arial"/>
          <w:color w:val="000000"/>
          <w:lang w:val="ru-RU"/>
        </w:rPr>
        <w:t>(кроме случаев, перечисленных в пп. (</w:t>
      </w:r>
      <w:r w:rsidR="00EC53B2">
        <w:rPr>
          <w:rFonts w:ascii="Arial" w:hAnsi="Arial" w:cs="Arial"/>
          <w:color w:val="000000"/>
          <w:lang w:val="en-US"/>
        </w:rPr>
        <w:t>i</w:t>
      </w:r>
      <w:r w:rsidR="00EC53B2" w:rsidRPr="00EB070D">
        <w:rPr>
          <w:rFonts w:ascii="Arial" w:hAnsi="Arial" w:cs="Arial"/>
          <w:lang w:val="ru-RU"/>
        </w:rPr>
        <w:t>)-</w:t>
      </w:r>
      <w:r w:rsidR="00962E98" w:rsidRPr="00EB070D">
        <w:rPr>
          <w:rFonts w:ascii="Arial" w:hAnsi="Arial" w:cs="Arial"/>
          <w:lang w:val="ru-RU"/>
        </w:rPr>
        <w:t>(</w:t>
      </w:r>
      <w:r w:rsidR="00962E98" w:rsidRPr="00EB070D">
        <w:rPr>
          <w:rFonts w:ascii="Arial" w:hAnsi="Arial" w:cs="Arial"/>
          <w:lang w:val="en-US"/>
        </w:rPr>
        <w:t>iii</w:t>
      </w:r>
      <w:r w:rsidR="00EC53B2" w:rsidRPr="00EB070D">
        <w:rPr>
          <w:rFonts w:ascii="Arial" w:hAnsi="Arial" w:cs="Arial"/>
          <w:lang w:val="ru-RU"/>
        </w:rPr>
        <w:t xml:space="preserve">) </w:t>
      </w:r>
      <w:r w:rsidR="00EC53B2">
        <w:rPr>
          <w:rFonts w:ascii="Arial" w:hAnsi="Arial" w:cs="Arial"/>
          <w:color w:val="000000"/>
          <w:lang w:val="ru-RU"/>
        </w:rPr>
        <w:t xml:space="preserve">п. 19.1. выше) </w:t>
      </w:r>
      <w:r w:rsidR="00BD4A3E">
        <w:rPr>
          <w:rFonts w:ascii="Arial" w:hAnsi="Arial" w:cs="Arial"/>
          <w:color w:val="000000"/>
          <w:lang w:val="ru-RU"/>
        </w:rPr>
        <w:t xml:space="preserve">осуществить такое изменение/модификацию РАБОТ или хода выполнения РАБОТ </w:t>
      </w:r>
      <w:r w:rsidRPr="00DF5C92">
        <w:rPr>
          <w:rFonts w:ascii="Arial" w:hAnsi="Arial" w:cs="Arial"/>
          <w:color w:val="000000"/>
          <w:lang w:val="ru-RU"/>
        </w:rPr>
        <w:t>таким образом, чтобы избежать нарушения будь то реального, предполагаемого или потенциального.</w:t>
      </w:r>
      <w:r w:rsidR="00703349">
        <w:rPr>
          <w:rFonts w:ascii="Arial" w:hAnsi="Arial" w:cs="Arial"/>
          <w:color w:val="000000"/>
          <w:lang w:val="ru-RU"/>
        </w:rPr>
        <w:t xml:space="preserve"> При этом ПОДРЯДЧИК должен обеспечить выполнение РАБОТ без ущерба качеству и срокам выполнения РАБОТ</w:t>
      </w:r>
      <w:r w:rsidR="00581F51">
        <w:rPr>
          <w:rFonts w:ascii="Arial" w:hAnsi="Arial" w:cs="Arial"/>
          <w:color w:val="000000"/>
          <w:lang w:val="ru-RU"/>
        </w:rPr>
        <w:t>.</w:t>
      </w:r>
      <w:r w:rsidR="00703349">
        <w:rPr>
          <w:rFonts w:ascii="Arial" w:hAnsi="Arial" w:cs="Arial"/>
          <w:color w:val="000000"/>
          <w:lang w:val="ru-RU"/>
        </w:rPr>
        <w:t xml:space="preserve"> </w:t>
      </w:r>
    </w:p>
    <w:p w14:paraId="47292741" w14:textId="77777777" w:rsidR="003C44CF" w:rsidRDefault="003C44CF" w:rsidP="00464DE0">
      <w:pPr>
        <w:pStyle w:val="11"/>
        <w:widowControl w:val="0"/>
        <w:numPr>
          <w:ilvl w:val="1"/>
          <w:numId w:val="24"/>
        </w:numPr>
        <w:tabs>
          <w:tab w:val="clear" w:pos="303"/>
          <w:tab w:val="num" w:pos="567"/>
        </w:tabs>
        <w:spacing w:after="120" w:line="240" w:lineRule="auto"/>
        <w:ind w:left="567" w:hanging="567"/>
        <w:rPr>
          <w:rFonts w:ascii="Arial" w:hAnsi="Arial" w:cs="Arial"/>
          <w:color w:val="000000"/>
          <w:lang w:val="ru-RU"/>
        </w:rPr>
      </w:pPr>
      <w:r w:rsidRPr="00DF5C92">
        <w:rPr>
          <w:rFonts w:ascii="Arial" w:hAnsi="Arial" w:cs="Arial"/>
          <w:color w:val="000000"/>
          <w:lang w:val="ru-RU"/>
        </w:rPr>
        <w:t>ПОДРЯДЧИК должен взаимодействовать только с такими СУБПОДРЯДЧИКАМИ и покупать МАТЕРИАЛЫ и ОБОРУДОВАНИЕ для включения в состав РАБОТ только у таких  поставщиков, которые соглашаются в письменном виде освобождать от ответственности ПОДРЯДЧИКА в связи с претензиями о предполагаемом нарушении ИНТЕЛЛЕКТУАЛЬНЫХ ПРАВ.</w:t>
      </w:r>
    </w:p>
    <w:p w14:paraId="10D3C12F" w14:textId="77777777" w:rsidR="00973052" w:rsidRPr="00816F28" w:rsidRDefault="00973052" w:rsidP="00464DE0">
      <w:pPr>
        <w:numPr>
          <w:ilvl w:val="0"/>
          <w:numId w:val="63"/>
        </w:numPr>
        <w:spacing w:after="120"/>
        <w:rPr>
          <w:rFonts w:ascii="Arial" w:hAnsi="Arial" w:cs="Arial"/>
          <w:color w:val="000000"/>
          <w:sz w:val="20"/>
          <w:szCs w:val="20"/>
          <w:lang w:val="ru-RU"/>
        </w:rPr>
      </w:pPr>
      <w:r w:rsidRPr="00816F28">
        <w:rPr>
          <w:rFonts w:ascii="Arial" w:hAnsi="Arial" w:cs="Arial"/>
          <w:color w:val="000000"/>
          <w:sz w:val="20"/>
          <w:szCs w:val="20"/>
          <w:lang w:val="ru-RU"/>
        </w:rPr>
        <w:t>ПОРЯДОК РАССЛЕДОВАНИЯ АВАРИЙНЫХ СИТУАЦИЙ И ИНЦИДЕНТОВ, СВЯЗАННЫХ С ПРОВЕДЕНИЕМ РАБОТ.</w:t>
      </w:r>
    </w:p>
    <w:p w14:paraId="26A6D003" w14:textId="77777777" w:rsidR="00973052" w:rsidRPr="00816F28" w:rsidRDefault="00973052" w:rsidP="00464DE0">
      <w:pPr>
        <w:pStyle w:val="aff0"/>
        <w:numPr>
          <w:ilvl w:val="1"/>
          <w:numId w:val="70"/>
        </w:numPr>
        <w:autoSpaceDE w:val="0"/>
        <w:autoSpaceDN w:val="0"/>
        <w:spacing w:after="120"/>
        <w:jc w:val="both"/>
        <w:rPr>
          <w:rFonts w:ascii="Arial" w:hAnsi="Arial" w:cs="Arial"/>
          <w:color w:val="000000"/>
          <w:sz w:val="20"/>
          <w:szCs w:val="20"/>
          <w:lang w:val="ru-RU"/>
        </w:rPr>
      </w:pPr>
      <w:r w:rsidRPr="00816F28">
        <w:rPr>
          <w:rFonts w:ascii="Arial" w:hAnsi="Arial" w:cs="Arial"/>
          <w:color w:val="000000"/>
          <w:sz w:val="20"/>
          <w:szCs w:val="20"/>
          <w:lang w:val="ru-RU"/>
        </w:rPr>
        <w:t>ПОДРЯДЧИК обязан ознакомить весь ПЕРСОНАЛ ПОДРЯДЧИКА, задействованный для проведения РАБОТ, с Мероприятиями по безаварийному ведению буровых работ на месторождениях и обеспечить их выполнение.</w:t>
      </w:r>
    </w:p>
    <w:p w14:paraId="6886D5CF" w14:textId="77777777" w:rsidR="00973052" w:rsidRPr="00816F28" w:rsidRDefault="00973052" w:rsidP="00973052">
      <w:pPr>
        <w:pStyle w:val="aff0"/>
        <w:autoSpaceDE w:val="0"/>
        <w:autoSpaceDN w:val="0"/>
        <w:spacing w:after="120"/>
        <w:jc w:val="both"/>
        <w:rPr>
          <w:rFonts w:ascii="Arial" w:hAnsi="Arial" w:cs="Arial"/>
          <w:color w:val="000000"/>
          <w:sz w:val="20"/>
          <w:szCs w:val="20"/>
          <w:lang w:val="ru-RU"/>
        </w:rPr>
      </w:pPr>
    </w:p>
    <w:p w14:paraId="17C5546C" w14:textId="77777777" w:rsidR="00973052" w:rsidRPr="00816F28" w:rsidRDefault="00973052" w:rsidP="00464DE0">
      <w:pPr>
        <w:pStyle w:val="aff0"/>
        <w:numPr>
          <w:ilvl w:val="1"/>
          <w:numId w:val="70"/>
        </w:numPr>
        <w:autoSpaceDE w:val="0"/>
        <w:autoSpaceDN w:val="0"/>
        <w:spacing w:after="120"/>
        <w:jc w:val="both"/>
        <w:rPr>
          <w:rFonts w:ascii="Arial" w:hAnsi="Arial" w:cs="Arial"/>
          <w:color w:val="000000"/>
          <w:sz w:val="20"/>
          <w:szCs w:val="20"/>
          <w:lang w:val="ru-RU"/>
        </w:rPr>
      </w:pPr>
      <w:r w:rsidRPr="00816F28">
        <w:rPr>
          <w:rFonts w:ascii="Arial" w:hAnsi="Arial" w:cs="Arial"/>
          <w:color w:val="000000"/>
          <w:sz w:val="20"/>
          <w:szCs w:val="20"/>
          <w:lang w:val="ru-RU"/>
        </w:rPr>
        <w:t>В случае возникновения инцидента, брака, осложнения (далее ИНЦИДЕНТ), ПОДРЯДЧИК обязан незамедлительно известить КОМПАНИЮ и предпринять незамедлительные меры по недопущению ухудшения ситуации в соответствии с Мероприятиями по безаварийному ведению буровых работ на месторождениях.</w:t>
      </w:r>
    </w:p>
    <w:p w14:paraId="08446E22" w14:textId="77777777" w:rsidR="00973052" w:rsidRPr="00816F28" w:rsidRDefault="00973052" w:rsidP="00973052">
      <w:pPr>
        <w:pStyle w:val="aff0"/>
        <w:rPr>
          <w:rFonts w:ascii="Arial" w:hAnsi="Arial" w:cs="Arial"/>
          <w:color w:val="000000"/>
          <w:sz w:val="20"/>
          <w:szCs w:val="20"/>
          <w:lang w:val="ru-RU"/>
        </w:rPr>
      </w:pPr>
    </w:p>
    <w:p w14:paraId="4441B8FC" w14:textId="77777777" w:rsidR="00973052" w:rsidRPr="00816F28" w:rsidRDefault="00973052" w:rsidP="00464DE0">
      <w:pPr>
        <w:pStyle w:val="aff0"/>
        <w:numPr>
          <w:ilvl w:val="1"/>
          <w:numId w:val="70"/>
        </w:numPr>
        <w:autoSpaceDE w:val="0"/>
        <w:autoSpaceDN w:val="0"/>
        <w:spacing w:after="120"/>
        <w:jc w:val="both"/>
        <w:rPr>
          <w:rFonts w:ascii="Arial" w:hAnsi="Arial" w:cs="Arial"/>
          <w:color w:val="000000"/>
          <w:sz w:val="20"/>
          <w:szCs w:val="20"/>
          <w:lang w:val="ru-RU"/>
        </w:rPr>
      </w:pPr>
      <w:r w:rsidRPr="00816F28">
        <w:rPr>
          <w:rFonts w:ascii="Arial" w:hAnsi="Arial" w:cs="Arial"/>
          <w:color w:val="000000"/>
          <w:sz w:val="20"/>
          <w:szCs w:val="20"/>
          <w:lang w:val="ru-RU"/>
        </w:rPr>
        <w:t>В случае возникновения ИНЦИДЕНТА, создаётся комиссия с привлечением заинтересованных сторон (как минимум представителей КОМПАНИИ, ПОДРЯДЧИКА и СЕРВИСНЫХ КОМПАНИЙ).</w:t>
      </w:r>
    </w:p>
    <w:p w14:paraId="286282F3" w14:textId="77777777" w:rsidR="00973052" w:rsidRPr="00816F28" w:rsidRDefault="00973052" w:rsidP="00973052">
      <w:pPr>
        <w:pStyle w:val="aff0"/>
        <w:rPr>
          <w:rFonts w:ascii="Arial" w:hAnsi="Arial" w:cs="Arial"/>
          <w:color w:val="000000"/>
          <w:sz w:val="20"/>
          <w:szCs w:val="20"/>
          <w:lang w:val="ru-RU"/>
        </w:rPr>
      </w:pPr>
    </w:p>
    <w:p w14:paraId="6646713A" w14:textId="77777777" w:rsidR="00973052" w:rsidRPr="00816F28" w:rsidRDefault="00973052" w:rsidP="00464DE0">
      <w:pPr>
        <w:pStyle w:val="aff0"/>
        <w:numPr>
          <w:ilvl w:val="1"/>
          <w:numId w:val="70"/>
        </w:numPr>
        <w:autoSpaceDE w:val="0"/>
        <w:autoSpaceDN w:val="0"/>
        <w:spacing w:after="120"/>
        <w:jc w:val="both"/>
        <w:rPr>
          <w:rFonts w:ascii="Arial" w:hAnsi="Arial" w:cs="Arial"/>
          <w:color w:val="000000"/>
          <w:sz w:val="20"/>
          <w:szCs w:val="20"/>
          <w:lang w:val="ru-RU"/>
        </w:rPr>
      </w:pPr>
      <w:r w:rsidRPr="00816F28">
        <w:rPr>
          <w:rFonts w:ascii="Arial" w:hAnsi="Arial" w:cs="Arial"/>
          <w:color w:val="000000"/>
          <w:sz w:val="20"/>
          <w:szCs w:val="20"/>
          <w:lang w:val="ru-RU"/>
        </w:rPr>
        <w:t>По результатам работы комиссии в срок не более 3 (трех) дней с даты ИНЦИДЕНТА создаётся Предварительный акт расследования ИНЦИДЕНТА.</w:t>
      </w:r>
    </w:p>
    <w:p w14:paraId="3772ACD1" w14:textId="77777777" w:rsidR="00973052" w:rsidRPr="00816F28" w:rsidRDefault="00973052" w:rsidP="00973052">
      <w:pPr>
        <w:pStyle w:val="aff0"/>
        <w:rPr>
          <w:rFonts w:ascii="Arial" w:hAnsi="Arial" w:cs="Arial"/>
          <w:color w:val="000000"/>
          <w:sz w:val="20"/>
          <w:szCs w:val="20"/>
          <w:lang w:val="ru-RU"/>
        </w:rPr>
      </w:pPr>
    </w:p>
    <w:p w14:paraId="455C933C" w14:textId="77777777" w:rsidR="00973052" w:rsidRPr="00816F28" w:rsidRDefault="00973052" w:rsidP="00464DE0">
      <w:pPr>
        <w:pStyle w:val="aff0"/>
        <w:numPr>
          <w:ilvl w:val="1"/>
          <w:numId w:val="70"/>
        </w:numPr>
        <w:autoSpaceDE w:val="0"/>
        <w:autoSpaceDN w:val="0"/>
        <w:spacing w:after="120"/>
        <w:jc w:val="both"/>
        <w:rPr>
          <w:rFonts w:ascii="Arial" w:hAnsi="Arial" w:cs="Arial"/>
          <w:color w:val="000000"/>
          <w:sz w:val="20"/>
          <w:szCs w:val="20"/>
          <w:lang w:val="ru-RU"/>
        </w:rPr>
      </w:pPr>
      <w:r w:rsidRPr="00816F28">
        <w:rPr>
          <w:rFonts w:ascii="Arial" w:hAnsi="Arial" w:cs="Arial"/>
          <w:color w:val="000000"/>
          <w:sz w:val="20"/>
          <w:szCs w:val="20"/>
          <w:lang w:val="ru-RU"/>
        </w:rPr>
        <w:lastRenderedPageBreak/>
        <w:t>По результатам работы комиссии в срок не более 10 (десяти) дней с даты окончания ИНЦИДЕНТА создаётся Акт расследования ИНЦИДЕНТА, в котором указываются:</w:t>
      </w:r>
    </w:p>
    <w:p w14:paraId="0B893F50" w14:textId="77777777" w:rsidR="00973052" w:rsidRPr="00816F28" w:rsidRDefault="00973052" w:rsidP="00AE3DC8">
      <w:pPr>
        <w:numPr>
          <w:ilvl w:val="0"/>
          <w:numId w:val="69"/>
        </w:numPr>
        <w:autoSpaceDE w:val="0"/>
        <w:autoSpaceDN w:val="0"/>
        <w:spacing w:after="120"/>
        <w:ind w:left="1140" w:firstLine="120"/>
        <w:rPr>
          <w:rFonts w:ascii="Arial" w:hAnsi="Arial" w:cs="Arial"/>
          <w:color w:val="000000"/>
          <w:sz w:val="20"/>
          <w:szCs w:val="20"/>
          <w:lang w:val="ru-RU"/>
        </w:rPr>
      </w:pPr>
      <w:r w:rsidRPr="00816F28">
        <w:rPr>
          <w:rFonts w:ascii="Arial" w:hAnsi="Arial" w:cs="Arial"/>
          <w:color w:val="000000"/>
          <w:sz w:val="20"/>
          <w:szCs w:val="20"/>
          <w:lang w:val="ru-RU"/>
        </w:rPr>
        <w:t>причины;</w:t>
      </w:r>
    </w:p>
    <w:p w14:paraId="2B4EA3B9" w14:textId="77777777" w:rsidR="00973052" w:rsidRPr="00816F28" w:rsidRDefault="00973052" w:rsidP="00AE3DC8">
      <w:pPr>
        <w:numPr>
          <w:ilvl w:val="0"/>
          <w:numId w:val="69"/>
        </w:numPr>
        <w:autoSpaceDE w:val="0"/>
        <w:autoSpaceDN w:val="0"/>
        <w:spacing w:after="120"/>
        <w:ind w:left="1140" w:firstLine="120"/>
        <w:rPr>
          <w:rFonts w:ascii="Arial" w:hAnsi="Arial" w:cs="Arial"/>
          <w:color w:val="000000"/>
          <w:sz w:val="20"/>
          <w:szCs w:val="20"/>
          <w:lang w:val="ru-RU"/>
        </w:rPr>
      </w:pPr>
      <w:r w:rsidRPr="00816F28">
        <w:rPr>
          <w:rFonts w:ascii="Arial" w:hAnsi="Arial" w:cs="Arial"/>
          <w:color w:val="000000"/>
          <w:sz w:val="20"/>
          <w:szCs w:val="20"/>
          <w:lang w:val="ru-RU"/>
        </w:rPr>
        <w:t>корректирующие действия;</w:t>
      </w:r>
    </w:p>
    <w:p w14:paraId="02EBCAE0" w14:textId="77777777" w:rsidR="00973052" w:rsidRPr="00816F28" w:rsidRDefault="00973052" w:rsidP="00AE3DC8">
      <w:pPr>
        <w:numPr>
          <w:ilvl w:val="0"/>
          <w:numId w:val="69"/>
        </w:numPr>
        <w:autoSpaceDE w:val="0"/>
        <w:autoSpaceDN w:val="0"/>
        <w:spacing w:after="120"/>
        <w:ind w:left="1140" w:firstLine="120"/>
        <w:rPr>
          <w:rFonts w:ascii="Arial" w:hAnsi="Arial" w:cs="Arial"/>
          <w:color w:val="000000"/>
          <w:sz w:val="20"/>
          <w:szCs w:val="20"/>
          <w:lang w:val="ru-RU"/>
        </w:rPr>
      </w:pPr>
      <w:r w:rsidRPr="00816F28">
        <w:rPr>
          <w:rFonts w:ascii="Arial" w:hAnsi="Arial" w:cs="Arial"/>
          <w:color w:val="000000"/>
          <w:sz w:val="20"/>
          <w:szCs w:val="20"/>
          <w:lang w:val="ru-RU"/>
        </w:rPr>
        <w:t>сумма ущерба;</w:t>
      </w:r>
    </w:p>
    <w:p w14:paraId="2AD29E9C" w14:textId="77777777" w:rsidR="00973052" w:rsidRPr="00816F28" w:rsidRDefault="00973052" w:rsidP="00AE3DC8">
      <w:pPr>
        <w:numPr>
          <w:ilvl w:val="0"/>
          <w:numId w:val="69"/>
        </w:numPr>
        <w:autoSpaceDE w:val="0"/>
        <w:autoSpaceDN w:val="0"/>
        <w:spacing w:after="120"/>
        <w:ind w:left="1140" w:firstLine="120"/>
        <w:rPr>
          <w:rFonts w:ascii="Arial" w:hAnsi="Arial" w:cs="Arial"/>
          <w:color w:val="000000"/>
          <w:sz w:val="20"/>
          <w:szCs w:val="20"/>
          <w:lang w:val="ru-RU"/>
        </w:rPr>
      </w:pPr>
      <w:r w:rsidRPr="00816F28">
        <w:rPr>
          <w:rFonts w:ascii="Arial" w:hAnsi="Arial" w:cs="Arial"/>
          <w:color w:val="000000"/>
          <w:sz w:val="20"/>
          <w:szCs w:val="20"/>
          <w:lang w:val="ru-RU"/>
        </w:rPr>
        <w:t>виновная СТОРОНА (СТОРОНЫ).</w:t>
      </w:r>
    </w:p>
    <w:p w14:paraId="6D1B9918" w14:textId="77777777" w:rsidR="00973052" w:rsidRPr="00816F28" w:rsidRDefault="00973052" w:rsidP="00973052">
      <w:pPr>
        <w:snapToGrid w:val="0"/>
        <w:spacing w:after="120"/>
        <w:ind w:left="741"/>
        <w:jc w:val="both"/>
        <w:rPr>
          <w:rFonts w:ascii="Arial" w:hAnsi="Arial" w:cs="Arial"/>
          <w:color w:val="000000"/>
          <w:sz w:val="20"/>
          <w:szCs w:val="20"/>
          <w:lang w:val="ru-RU"/>
        </w:rPr>
      </w:pPr>
      <w:r w:rsidRPr="00816F28">
        <w:rPr>
          <w:rFonts w:ascii="Arial" w:hAnsi="Arial" w:cs="Arial"/>
          <w:color w:val="000000"/>
          <w:sz w:val="20"/>
          <w:szCs w:val="20"/>
          <w:lang w:val="ru-RU"/>
        </w:rPr>
        <w:t>При необходимости проведения дополнительных исследований и получения экспертного заключения сроки составления Акта расследования могут быть продлены.</w:t>
      </w:r>
    </w:p>
    <w:p w14:paraId="56CD1711" w14:textId="77777777" w:rsidR="00973052" w:rsidRPr="00816F28" w:rsidRDefault="00973052" w:rsidP="00464DE0">
      <w:pPr>
        <w:pStyle w:val="aff0"/>
        <w:numPr>
          <w:ilvl w:val="1"/>
          <w:numId w:val="70"/>
        </w:numPr>
        <w:autoSpaceDE w:val="0"/>
        <w:autoSpaceDN w:val="0"/>
        <w:spacing w:after="120"/>
        <w:jc w:val="both"/>
        <w:rPr>
          <w:rFonts w:ascii="Arial" w:hAnsi="Arial" w:cs="Arial"/>
          <w:color w:val="000000"/>
          <w:sz w:val="20"/>
          <w:szCs w:val="20"/>
          <w:lang w:val="ru-RU"/>
        </w:rPr>
      </w:pPr>
      <w:r w:rsidRPr="00816F28">
        <w:rPr>
          <w:rFonts w:ascii="Arial" w:hAnsi="Arial" w:cs="Arial"/>
          <w:color w:val="000000"/>
          <w:sz w:val="20"/>
          <w:szCs w:val="20"/>
          <w:lang w:val="ru-RU"/>
        </w:rPr>
        <w:t>Отказ от подписания Акта расследования ИНЦИДЕНТА не допускается.</w:t>
      </w:r>
    </w:p>
    <w:p w14:paraId="14FAD001" w14:textId="77777777" w:rsidR="00973052" w:rsidRPr="00816F28" w:rsidRDefault="00973052" w:rsidP="00973052">
      <w:pPr>
        <w:pStyle w:val="aff0"/>
        <w:autoSpaceDE w:val="0"/>
        <w:autoSpaceDN w:val="0"/>
        <w:spacing w:after="120"/>
        <w:jc w:val="both"/>
        <w:rPr>
          <w:rFonts w:ascii="Arial" w:hAnsi="Arial" w:cs="Arial"/>
          <w:color w:val="000000"/>
          <w:sz w:val="20"/>
          <w:szCs w:val="20"/>
          <w:lang w:val="ru-RU"/>
        </w:rPr>
      </w:pPr>
    </w:p>
    <w:p w14:paraId="750A6E42" w14:textId="77777777" w:rsidR="00973052" w:rsidRPr="00816F28" w:rsidRDefault="00973052" w:rsidP="00464DE0">
      <w:pPr>
        <w:pStyle w:val="aff0"/>
        <w:numPr>
          <w:ilvl w:val="1"/>
          <w:numId w:val="70"/>
        </w:numPr>
        <w:autoSpaceDE w:val="0"/>
        <w:autoSpaceDN w:val="0"/>
        <w:spacing w:after="120"/>
        <w:jc w:val="both"/>
        <w:rPr>
          <w:rFonts w:ascii="Arial" w:hAnsi="Arial" w:cs="Arial"/>
          <w:color w:val="000000"/>
          <w:sz w:val="20"/>
          <w:szCs w:val="20"/>
          <w:lang w:val="ru-RU"/>
        </w:rPr>
      </w:pPr>
      <w:r w:rsidRPr="00816F28">
        <w:rPr>
          <w:rFonts w:ascii="Arial" w:hAnsi="Arial" w:cs="Arial"/>
          <w:color w:val="000000"/>
          <w:sz w:val="20"/>
          <w:szCs w:val="20"/>
          <w:lang w:val="ru-RU"/>
        </w:rPr>
        <w:t>В случае необходимости СТОРОНЫ привлекают ТРЕТЬЮ СТОРОНУ для дополнительных исследований, получения экспертного заключения и т.д. Стоимость таких услуг ТРЕТЬЕЙ СТОРОНЫ возмещается за счет виновной в ИНЦИДЕНТЕ СТОРОНЫ.</w:t>
      </w:r>
    </w:p>
    <w:p w14:paraId="2C34C726" w14:textId="77777777" w:rsidR="00973052" w:rsidRPr="00816F28" w:rsidRDefault="00973052" w:rsidP="00973052">
      <w:pPr>
        <w:keepLines/>
        <w:tabs>
          <w:tab w:val="left" w:pos="741"/>
        </w:tabs>
        <w:overflowPunct w:val="0"/>
        <w:autoSpaceDE w:val="0"/>
        <w:autoSpaceDN w:val="0"/>
        <w:adjustRightInd w:val="0"/>
        <w:spacing w:after="120"/>
        <w:ind w:left="741"/>
        <w:jc w:val="both"/>
        <w:textAlignment w:val="baseline"/>
        <w:rPr>
          <w:rFonts w:ascii="Arial" w:hAnsi="Arial" w:cs="Arial"/>
          <w:color w:val="000000"/>
          <w:sz w:val="20"/>
          <w:szCs w:val="20"/>
          <w:lang w:val="ru-RU"/>
        </w:rPr>
      </w:pPr>
      <w:r w:rsidRPr="00816F28">
        <w:rPr>
          <w:rFonts w:ascii="Arial" w:hAnsi="Arial" w:cs="Arial"/>
          <w:color w:val="000000"/>
          <w:sz w:val="20"/>
          <w:szCs w:val="20"/>
          <w:lang w:val="ru-RU"/>
        </w:rPr>
        <w:t xml:space="preserve">Подписанный СТОРОНАМИ Акт расследования ИНЦИДЕНТА является основанием для проведения расчетов между </w:t>
      </w:r>
      <w:r w:rsidR="00DB43E8">
        <w:rPr>
          <w:rFonts w:ascii="Arial" w:hAnsi="Arial" w:cs="Arial"/>
          <w:color w:val="000000"/>
          <w:sz w:val="20"/>
          <w:szCs w:val="20"/>
          <w:lang w:val="ru-RU"/>
        </w:rPr>
        <w:t>СТОРОНАМИ</w:t>
      </w:r>
      <w:r w:rsidRPr="00816F28">
        <w:rPr>
          <w:rFonts w:ascii="Arial" w:hAnsi="Arial" w:cs="Arial"/>
          <w:color w:val="000000"/>
          <w:sz w:val="20"/>
          <w:szCs w:val="20"/>
          <w:lang w:val="ru-RU"/>
        </w:rPr>
        <w:t>.</w:t>
      </w:r>
    </w:p>
    <w:p w14:paraId="7FC8C94E" w14:textId="77777777" w:rsidR="003C44CF" w:rsidRPr="00DF5C92" w:rsidRDefault="003C44CF" w:rsidP="00B9657B">
      <w:pPr>
        <w:pStyle w:val="Indent3"/>
        <w:widowControl w:val="0"/>
        <w:tabs>
          <w:tab w:val="left" w:pos="567"/>
        </w:tabs>
        <w:ind w:left="567" w:firstLine="0"/>
        <w:rPr>
          <w:rFonts w:ascii="Arial" w:hAnsi="Arial" w:cs="Arial"/>
          <w:b/>
          <w:lang w:val="ru-RU"/>
        </w:rPr>
      </w:pPr>
      <w:r w:rsidRPr="00DF5C92">
        <w:rPr>
          <w:rFonts w:ascii="Arial" w:hAnsi="Arial" w:cs="Arial"/>
          <w:b/>
          <w:lang w:val="ru-RU"/>
        </w:rPr>
        <w:t xml:space="preserve">Конец РАЗДЕЛА 2. </w:t>
      </w:r>
    </w:p>
    <w:p w14:paraId="54DFA0A2" w14:textId="77777777" w:rsidR="00180435" w:rsidRPr="003C44CF" w:rsidRDefault="003C44CF" w:rsidP="00B9657B">
      <w:pPr>
        <w:pStyle w:val="Indent3"/>
        <w:widowControl w:val="0"/>
        <w:tabs>
          <w:tab w:val="left" w:pos="567"/>
        </w:tabs>
        <w:ind w:left="567" w:firstLine="0"/>
        <w:rPr>
          <w:rFonts w:ascii="Arial" w:hAnsi="Arial" w:cs="Arial"/>
          <w:b/>
          <w:lang w:val="ru-RU"/>
        </w:rPr>
      </w:pPr>
      <w:r w:rsidRPr="00DF5C92">
        <w:rPr>
          <w:rFonts w:ascii="Arial" w:hAnsi="Arial" w:cs="Arial"/>
          <w:b/>
          <w:lang w:val="ru-RU"/>
        </w:rPr>
        <w:t>РАЗДЕЛ 3 начинается со следующей страницы.</w:t>
      </w:r>
    </w:p>
    <w:p w14:paraId="222244E4" w14:textId="77777777" w:rsidR="00180435" w:rsidRDefault="00180435">
      <w:pPr>
        <w:rPr>
          <w:rFonts w:ascii="Arial" w:hAnsi="Arial" w:cs="Arial"/>
          <w:lang w:val="ru-RU"/>
        </w:rPr>
        <w:sectPr w:rsidR="00180435" w:rsidSect="00B9657B">
          <w:headerReference w:type="default" r:id="rId15"/>
          <w:pgSz w:w="11906" w:h="16838" w:code="9"/>
          <w:pgMar w:top="820" w:right="1133" w:bottom="709" w:left="1134" w:header="567" w:footer="226" w:gutter="0"/>
          <w:cols w:space="720"/>
          <w:docGrid w:linePitch="360"/>
        </w:sectPr>
      </w:pPr>
    </w:p>
    <w:p w14:paraId="17B990BC" w14:textId="77777777" w:rsidR="00717722" w:rsidRPr="000C4422" w:rsidRDefault="00717722" w:rsidP="00816B69">
      <w:pPr>
        <w:keepLines/>
        <w:tabs>
          <w:tab w:val="left" w:pos="900"/>
        </w:tabs>
        <w:overflowPunct w:val="0"/>
        <w:autoSpaceDE w:val="0"/>
        <w:autoSpaceDN w:val="0"/>
        <w:adjustRightInd w:val="0"/>
        <w:spacing w:after="120"/>
        <w:textAlignment w:val="baseline"/>
        <w:rPr>
          <w:rFonts w:ascii="Arial" w:hAnsi="Arial" w:cs="Arial"/>
          <w:sz w:val="20"/>
          <w:szCs w:val="20"/>
          <w:lang w:val="ru-RU"/>
        </w:rPr>
      </w:pPr>
    </w:p>
    <w:tbl>
      <w:tblPr>
        <w:tblW w:w="10211"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211"/>
      </w:tblGrid>
      <w:tr w:rsidR="00816B69" w:rsidRPr="002F2B9A" w14:paraId="19F7526A" w14:textId="77777777" w:rsidTr="004C63EF">
        <w:tc>
          <w:tcPr>
            <w:tcW w:w="10211" w:type="dxa"/>
            <w:tcBorders>
              <w:top w:val="nil"/>
              <w:left w:val="nil"/>
              <w:bottom w:val="nil"/>
              <w:right w:val="nil"/>
            </w:tcBorders>
          </w:tcPr>
          <w:p w14:paraId="44F22EB9" w14:textId="77777777" w:rsidR="00816B69" w:rsidRPr="005B1F62" w:rsidRDefault="00816B69" w:rsidP="002E3860">
            <w:pPr>
              <w:widowControl w:val="0"/>
              <w:ind w:firstLine="771"/>
              <w:rPr>
                <w:rFonts w:ascii="Arial" w:hAnsi="Arial" w:cs="Arial"/>
                <w:b/>
                <w:sz w:val="20"/>
                <w:szCs w:val="20"/>
                <w:u w:val="single"/>
                <w:lang w:val="ru-RU"/>
              </w:rPr>
            </w:pPr>
            <w:bookmarkStart w:id="33" w:name="_Toc108898368"/>
            <w:bookmarkStart w:id="34" w:name="_Toc108898405"/>
            <w:r w:rsidRPr="005B1F62">
              <w:rPr>
                <w:rFonts w:ascii="Arial" w:hAnsi="Arial" w:cs="Arial"/>
                <w:b/>
                <w:sz w:val="20"/>
                <w:szCs w:val="20"/>
                <w:u w:val="single"/>
                <w:lang w:val="ru-RU"/>
              </w:rPr>
              <w:t>ПОДРАЗДЕЛ 3.1</w:t>
            </w:r>
            <w:r w:rsidR="004C63EF" w:rsidRPr="005B1F62">
              <w:rPr>
                <w:rFonts w:ascii="Arial" w:hAnsi="Arial" w:cs="Arial"/>
                <w:b/>
                <w:sz w:val="20"/>
                <w:szCs w:val="20"/>
                <w:u w:val="single"/>
                <w:lang w:val="ru-RU"/>
              </w:rPr>
              <w:t xml:space="preserve"> СОСТАВ РАБОТ – НАКЛОННО</w:t>
            </w:r>
            <w:r w:rsidR="0008537C">
              <w:rPr>
                <w:rFonts w:ascii="Arial" w:hAnsi="Arial" w:cs="Arial"/>
                <w:b/>
                <w:sz w:val="20"/>
                <w:szCs w:val="20"/>
                <w:u w:val="single"/>
                <w:lang w:val="ru-RU"/>
              </w:rPr>
              <w:t>-</w:t>
            </w:r>
            <w:r w:rsidR="004C63EF" w:rsidRPr="005B1F62">
              <w:rPr>
                <w:rFonts w:ascii="Arial" w:hAnsi="Arial" w:cs="Arial"/>
                <w:b/>
                <w:sz w:val="20"/>
                <w:szCs w:val="20"/>
                <w:u w:val="single"/>
                <w:lang w:val="ru-RU"/>
              </w:rPr>
              <w:t>НАПРАВЛЕННОЕ БУРЕНИЕ</w:t>
            </w:r>
          </w:p>
        </w:tc>
      </w:tr>
      <w:tr w:rsidR="00816B69" w:rsidRPr="002F2B9A" w14:paraId="5E4077A1" w14:textId="77777777" w:rsidTr="004C63EF">
        <w:tblPrEx>
          <w:tblCellMar>
            <w:left w:w="80" w:type="dxa"/>
            <w:right w:w="80" w:type="dxa"/>
          </w:tblCellMar>
        </w:tblPrEx>
        <w:tc>
          <w:tcPr>
            <w:tcW w:w="10211" w:type="dxa"/>
            <w:tcBorders>
              <w:top w:val="nil"/>
              <w:left w:val="nil"/>
              <w:bottom w:val="nil"/>
              <w:right w:val="nil"/>
            </w:tcBorders>
          </w:tcPr>
          <w:p w14:paraId="402172DE" w14:textId="77777777" w:rsidR="00816B69" w:rsidRPr="005B1F62" w:rsidRDefault="00816B69" w:rsidP="00816B69">
            <w:pPr>
              <w:widowControl w:val="0"/>
              <w:ind w:firstLine="771"/>
              <w:rPr>
                <w:rFonts w:ascii="Arial" w:hAnsi="Arial" w:cs="Arial"/>
                <w:sz w:val="20"/>
                <w:szCs w:val="20"/>
                <w:u w:val="single"/>
                <w:lang w:val="ru-RU"/>
              </w:rPr>
            </w:pPr>
          </w:p>
        </w:tc>
      </w:tr>
    </w:tbl>
    <w:p w14:paraId="6A3A322E" w14:textId="77777777" w:rsidR="00816B69" w:rsidRPr="005B1F62" w:rsidRDefault="00816B69" w:rsidP="00816B69">
      <w:pPr>
        <w:spacing w:after="120"/>
        <w:rPr>
          <w:rFonts w:ascii="Arial" w:hAnsi="Arial" w:cs="Arial"/>
          <w:b/>
          <w:color w:val="000000"/>
          <w:sz w:val="20"/>
          <w:szCs w:val="20"/>
          <w:lang w:val="ru-RU"/>
        </w:rPr>
      </w:pPr>
    </w:p>
    <w:p w14:paraId="55A3EE9E" w14:textId="77777777" w:rsidR="00816B69" w:rsidRPr="005B1F62" w:rsidRDefault="00816B69" w:rsidP="00464DE0">
      <w:pPr>
        <w:numPr>
          <w:ilvl w:val="0"/>
          <w:numId w:val="68"/>
        </w:numPr>
        <w:tabs>
          <w:tab w:val="clear" w:pos="847"/>
          <w:tab w:val="num" w:pos="720"/>
        </w:tabs>
        <w:spacing w:after="120"/>
        <w:ind w:left="720" w:hanging="720"/>
        <w:rPr>
          <w:rFonts w:ascii="Arial" w:hAnsi="Arial" w:cs="Arial"/>
          <w:color w:val="000000"/>
          <w:sz w:val="20"/>
          <w:szCs w:val="20"/>
          <w:u w:val="single"/>
          <w:lang w:val="ru-RU"/>
        </w:rPr>
      </w:pPr>
      <w:r w:rsidRPr="005B1F62">
        <w:rPr>
          <w:rFonts w:ascii="Arial" w:hAnsi="Arial" w:cs="Arial"/>
          <w:color w:val="000000"/>
          <w:sz w:val="20"/>
          <w:szCs w:val="20"/>
          <w:u w:val="single"/>
          <w:lang w:val="ru-RU"/>
        </w:rPr>
        <w:t>АББРЕВИАТУРЫ</w:t>
      </w:r>
    </w:p>
    <w:p w14:paraId="0D06106C" w14:textId="77777777" w:rsidR="00816B69" w:rsidRPr="009B74EF" w:rsidRDefault="00816B69" w:rsidP="00816B69">
      <w:pPr>
        <w:ind w:left="720"/>
        <w:rPr>
          <w:rFonts w:ascii="Arial" w:hAnsi="Arial" w:cs="Arial"/>
          <w:sz w:val="20"/>
          <w:szCs w:val="20"/>
          <w:lang w:val="ru-RU"/>
        </w:rPr>
      </w:pPr>
      <w:r w:rsidRPr="005B1F62">
        <w:rPr>
          <w:rFonts w:ascii="Arial" w:hAnsi="Arial" w:cs="Arial"/>
          <w:sz w:val="20"/>
          <w:szCs w:val="20"/>
          <w:lang w:val="ru-RU"/>
        </w:rPr>
        <w:t xml:space="preserve">ВЗД </w:t>
      </w:r>
      <w:r w:rsidRPr="005B1F62">
        <w:rPr>
          <w:rFonts w:ascii="Arial" w:hAnsi="Arial" w:cs="Arial"/>
          <w:sz w:val="20"/>
          <w:szCs w:val="20"/>
          <w:lang w:val="ru-RU"/>
        </w:rPr>
        <w:tab/>
        <w:t>– винтовой забойный двигатель;</w:t>
      </w:r>
    </w:p>
    <w:p w14:paraId="3CB0BDBA" w14:textId="77777777" w:rsidR="00816B69" w:rsidRPr="009B74EF" w:rsidRDefault="00816B69" w:rsidP="00816B69">
      <w:pPr>
        <w:ind w:left="720"/>
        <w:rPr>
          <w:rFonts w:ascii="Arial" w:hAnsi="Arial" w:cs="Arial"/>
          <w:sz w:val="20"/>
          <w:szCs w:val="20"/>
          <w:lang w:val="ru-RU"/>
        </w:rPr>
      </w:pPr>
      <w:r w:rsidRPr="009B74EF">
        <w:rPr>
          <w:rFonts w:ascii="Arial" w:hAnsi="Arial" w:cs="Arial"/>
          <w:sz w:val="20"/>
          <w:szCs w:val="20"/>
          <w:lang w:val="ru-RU"/>
        </w:rPr>
        <w:t xml:space="preserve">ГНВП </w:t>
      </w:r>
      <w:r w:rsidRPr="009B74EF">
        <w:rPr>
          <w:rFonts w:ascii="Arial" w:hAnsi="Arial" w:cs="Arial"/>
          <w:sz w:val="20"/>
          <w:szCs w:val="20"/>
          <w:lang w:val="ru-RU"/>
        </w:rPr>
        <w:tab/>
        <w:t>– газонефтеводопроявления;</w:t>
      </w:r>
    </w:p>
    <w:p w14:paraId="636B4EC7" w14:textId="77777777" w:rsidR="00816B69" w:rsidRPr="009B74EF" w:rsidRDefault="00816B69" w:rsidP="00816B69">
      <w:pPr>
        <w:ind w:left="720"/>
        <w:rPr>
          <w:rFonts w:ascii="Arial" w:hAnsi="Arial" w:cs="Arial"/>
          <w:sz w:val="20"/>
          <w:szCs w:val="20"/>
          <w:lang w:val="ru-RU"/>
        </w:rPr>
      </w:pPr>
      <w:r w:rsidRPr="009B74EF">
        <w:rPr>
          <w:rFonts w:ascii="Arial" w:hAnsi="Arial" w:cs="Arial"/>
          <w:sz w:val="20"/>
          <w:szCs w:val="20"/>
          <w:lang w:val="ru-RU"/>
        </w:rPr>
        <w:t xml:space="preserve">ГНО </w:t>
      </w:r>
      <w:r w:rsidRPr="009B74EF">
        <w:rPr>
          <w:rFonts w:ascii="Arial" w:hAnsi="Arial" w:cs="Arial"/>
          <w:sz w:val="20"/>
          <w:szCs w:val="20"/>
          <w:lang w:val="ru-RU"/>
        </w:rPr>
        <w:tab/>
        <w:t>– глубинно-насосное оборудование;</w:t>
      </w:r>
    </w:p>
    <w:p w14:paraId="26BA09B4" w14:textId="77777777" w:rsidR="00816B69" w:rsidRPr="009B74EF" w:rsidRDefault="00816B69" w:rsidP="00816B69">
      <w:pPr>
        <w:ind w:left="720"/>
        <w:rPr>
          <w:rFonts w:ascii="Arial" w:hAnsi="Arial" w:cs="Arial"/>
          <w:sz w:val="20"/>
          <w:szCs w:val="20"/>
          <w:lang w:val="ru-RU"/>
        </w:rPr>
      </w:pPr>
      <w:r w:rsidRPr="009B74EF">
        <w:rPr>
          <w:rFonts w:ascii="Arial" w:hAnsi="Arial" w:cs="Arial"/>
          <w:sz w:val="20"/>
          <w:szCs w:val="20"/>
          <w:lang w:val="ru-RU"/>
        </w:rPr>
        <w:t xml:space="preserve">ГИС </w:t>
      </w:r>
      <w:r w:rsidRPr="009B74EF">
        <w:rPr>
          <w:rFonts w:ascii="Arial" w:hAnsi="Arial" w:cs="Arial"/>
          <w:sz w:val="20"/>
          <w:szCs w:val="20"/>
          <w:lang w:val="ru-RU"/>
        </w:rPr>
        <w:tab/>
        <w:t xml:space="preserve">– геофизические исследования </w:t>
      </w:r>
      <w:r w:rsidRPr="009B74EF">
        <w:rPr>
          <w:rFonts w:ascii="Arial" w:hAnsi="Arial" w:cs="Arial"/>
          <w:caps/>
          <w:sz w:val="20"/>
          <w:szCs w:val="20"/>
          <w:lang w:val="ru-RU"/>
        </w:rPr>
        <w:t>скважин</w:t>
      </w:r>
      <w:r w:rsidRPr="009B74EF">
        <w:rPr>
          <w:rFonts w:ascii="Arial" w:hAnsi="Arial" w:cs="Arial"/>
          <w:sz w:val="20"/>
          <w:szCs w:val="20"/>
          <w:lang w:val="ru-RU"/>
        </w:rPr>
        <w:t>;</w:t>
      </w:r>
    </w:p>
    <w:p w14:paraId="4A12F6F6" w14:textId="77777777" w:rsidR="00816B69" w:rsidRPr="009B74EF" w:rsidRDefault="00816B69" w:rsidP="00816B69">
      <w:pPr>
        <w:ind w:left="720"/>
        <w:rPr>
          <w:rFonts w:ascii="Arial" w:hAnsi="Arial" w:cs="Arial"/>
          <w:sz w:val="20"/>
          <w:szCs w:val="20"/>
          <w:lang w:val="ru-RU"/>
        </w:rPr>
      </w:pPr>
      <w:r w:rsidRPr="009B74EF">
        <w:rPr>
          <w:rFonts w:ascii="Arial" w:hAnsi="Arial" w:cs="Arial"/>
          <w:sz w:val="20"/>
          <w:szCs w:val="20"/>
          <w:lang w:val="ru-RU"/>
        </w:rPr>
        <w:t xml:space="preserve">КНБК </w:t>
      </w:r>
      <w:r w:rsidRPr="009B74EF">
        <w:rPr>
          <w:rFonts w:ascii="Arial" w:hAnsi="Arial" w:cs="Arial"/>
          <w:sz w:val="20"/>
          <w:szCs w:val="20"/>
          <w:lang w:val="ru-RU"/>
        </w:rPr>
        <w:tab/>
        <w:t>– компоновка низа буровой колонны;</w:t>
      </w:r>
    </w:p>
    <w:p w14:paraId="54991A86" w14:textId="77777777" w:rsidR="00816B69" w:rsidRPr="009B74EF" w:rsidRDefault="00816B69" w:rsidP="00816B69">
      <w:pPr>
        <w:ind w:left="720"/>
        <w:rPr>
          <w:rFonts w:ascii="Arial" w:hAnsi="Arial" w:cs="Arial"/>
          <w:sz w:val="20"/>
          <w:szCs w:val="20"/>
          <w:lang w:val="ru-RU"/>
        </w:rPr>
      </w:pPr>
      <w:r w:rsidRPr="009B74EF">
        <w:rPr>
          <w:rFonts w:ascii="Arial" w:hAnsi="Arial" w:cs="Arial"/>
          <w:sz w:val="20"/>
          <w:szCs w:val="20"/>
          <w:lang w:val="ru-RU"/>
        </w:rPr>
        <w:t xml:space="preserve">ННБ </w:t>
      </w:r>
      <w:r w:rsidRPr="009B74EF">
        <w:rPr>
          <w:rFonts w:ascii="Arial" w:hAnsi="Arial" w:cs="Arial"/>
          <w:sz w:val="20"/>
          <w:szCs w:val="20"/>
          <w:lang w:val="ru-RU"/>
        </w:rPr>
        <w:tab/>
        <w:t>– наклонно-направленное бурение;</w:t>
      </w:r>
    </w:p>
    <w:p w14:paraId="109B7ABF" w14:textId="77777777" w:rsidR="00816B69" w:rsidRPr="009B74EF" w:rsidRDefault="00816B69" w:rsidP="00816B69">
      <w:pPr>
        <w:ind w:left="720"/>
        <w:rPr>
          <w:rFonts w:ascii="Arial" w:hAnsi="Arial" w:cs="Arial"/>
          <w:sz w:val="20"/>
          <w:szCs w:val="20"/>
          <w:lang w:val="ru-RU"/>
        </w:rPr>
      </w:pPr>
      <w:r w:rsidRPr="009B74EF">
        <w:rPr>
          <w:rFonts w:ascii="Arial" w:hAnsi="Arial" w:cs="Arial"/>
          <w:sz w:val="20"/>
          <w:szCs w:val="20"/>
          <w:lang w:val="ru-RU"/>
        </w:rPr>
        <w:t>НПВ</w:t>
      </w:r>
      <w:r w:rsidRPr="009B74EF">
        <w:rPr>
          <w:rFonts w:ascii="Arial" w:hAnsi="Arial" w:cs="Arial"/>
          <w:sz w:val="20"/>
          <w:szCs w:val="20"/>
          <w:lang w:val="ru-RU"/>
        </w:rPr>
        <w:tab/>
        <w:t>– непроизводительное время;</w:t>
      </w:r>
    </w:p>
    <w:p w14:paraId="37C0B2BA" w14:textId="77777777" w:rsidR="00816B69" w:rsidRPr="007F4C16" w:rsidRDefault="00816B69" w:rsidP="00816B69">
      <w:pPr>
        <w:ind w:left="720"/>
        <w:rPr>
          <w:rFonts w:ascii="Arial" w:hAnsi="Arial" w:cs="Arial"/>
          <w:sz w:val="20"/>
          <w:szCs w:val="20"/>
          <w:lang w:val="ru-RU"/>
        </w:rPr>
      </w:pPr>
      <w:r w:rsidRPr="009B74EF">
        <w:rPr>
          <w:rFonts w:ascii="Arial" w:hAnsi="Arial" w:cs="Arial"/>
          <w:sz w:val="20"/>
          <w:szCs w:val="20"/>
          <w:lang w:val="ru-RU"/>
        </w:rPr>
        <w:t>РУС</w:t>
      </w:r>
      <w:r w:rsidRPr="009B74EF">
        <w:rPr>
          <w:rFonts w:ascii="Arial" w:hAnsi="Arial" w:cs="Arial"/>
          <w:sz w:val="20"/>
          <w:szCs w:val="20"/>
          <w:lang w:val="ru-RU"/>
        </w:rPr>
        <w:tab/>
        <w:t>– р</w:t>
      </w:r>
      <w:r w:rsidRPr="007F4C16">
        <w:rPr>
          <w:rFonts w:ascii="Arial" w:hAnsi="Arial" w:cs="Arial"/>
          <w:sz w:val="20"/>
          <w:szCs w:val="20"/>
          <w:lang w:val="ru-RU"/>
        </w:rPr>
        <w:t>оторная управляемая система;</w:t>
      </w:r>
    </w:p>
    <w:p w14:paraId="76954C07" w14:textId="77777777" w:rsidR="00816B69" w:rsidRPr="007F4C16" w:rsidRDefault="00816B69" w:rsidP="00816B69">
      <w:pPr>
        <w:ind w:left="720"/>
        <w:rPr>
          <w:rFonts w:ascii="Arial" w:hAnsi="Arial" w:cs="Arial"/>
          <w:sz w:val="20"/>
          <w:szCs w:val="20"/>
          <w:lang w:val="ru-RU"/>
        </w:rPr>
      </w:pPr>
      <w:r w:rsidRPr="007F4C16">
        <w:rPr>
          <w:rFonts w:ascii="Arial" w:hAnsi="Arial" w:cs="Arial"/>
          <w:sz w:val="20"/>
          <w:szCs w:val="20"/>
          <w:lang w:val="ru-RU"/>
        </w:rPr>
        <w:t xml:space="preserve">ТМЦ </w:t>
      </w:r>
      <w:r w:rsidRPr="007F4C16">
        <w:rPr>
          <w:rFonts w:ascii="Arial" w:hAnsi="Arial" w:cs="Arial"/>
          <w:sz w:val="20"/>
          <w:szCs w:val="20"/>
          <w:lang w:val="ru-RU"/>
        </w:rPr>
        <w:tab/>
        <w:t>– товарно-материальные ценности;</w:t>
      </w:r>
    </w:p>
    <w:p w14:paraId="5892AD2A" w14:textId="77777777" w:rsidR="00816B69" w:rsidRPr="0044059C" w:rsidRDefault="00816B69" w:rsidP="00816B69">
      <w:pPr>
        <w:ind w:left="720"/>
        <w:rPr>
          <w:rFonts w:ascii="Arial" w:hAnsi="Arial" w:cs="Arial"/>
          <w:sz w:val="20"/>
          <w:szCs w:val="20"/>
          <w:lang w:val="ru-RU"/>
        </w:rPr>
      </w:pPr>
      <w:r w:rsidRPr="0044059C">
        <w:rPr>
          <w:rFonts w:ascii="Arial" w:hAnsi="Arial" w:cs="Arial"/>
          <w:sz w:val="20"/>
          <w:szCs w:val="20"/>
          <w:lang w:val="ru-RU"/>
        </w:rPr>
        <w:t xml:space="preserve">ТТН </w:t>
      </w:r>
      <w:r w:rsidRPr="0044059C">
        <w:rPr>
          <w:rFonts w:ascii="Arial" w:hAnsi="Arial" w:cs="Arial"/>
          <w:sz w:val="20"/>
          <w:szCs w:val="20"/>
          <w:lang w:val="ru-RU"/>
        </w:rPr>
        <w:tab/>
        <w:t>– товарно-транспортная накладная;</w:t>
      </w:r>
    </w:p>
    <w:p w14:paraId="0E0A1195" w14:textId="77777777" w:rsidR="00816B69" w:rsidRPr="0044059C" w:rsidRDefault="00816B69" w:rsidP="00816B69">
      <w:pPr>
        <w:spacing w:after="120"/>
        <w:ind w:left="720"/>
        <w:rPr>
          <w:rFonts w:ascii="Arial" w:hAnsi="Arial" w:cs="Arial"/>
          <w:sz w:val="20"/>
          <w:szCs w:val="20"/>
          <w:lang w:val="ru-RU"/>
        </w:rPr>
      </w:pPr>
      <w:r w:rsidRPr="0044059C">
        <w:rPr>
          <w:rFonts w:ascii="Arial" w:hAnsi="Arial" w:cs="Arial"/>
          <w:sz w:val="20"/>
          <w:szCs w:val="20"/>
          <w:lang w:val="ru-RU"/>
        </w:rPr>
        <w:t xml:space="preserve">УБТ </w:t>
      </w:r>
      <w:r w:rsidRPr="0044059C">
        <w:rPr>
          <w:rFonts w:ascii="Arial" w:hAnsi="Arial" w:cs="Arial"/>
          <w:sz w:val="20"/>
          <w:szCs w:val="20"/>
          <w:lang w:val="ru-RU"/>
        </w:rPr>
        <w:tab/>
        <w:t>– утяжелённая бурильная труба.</w:t>
      </w:r>
    </w:p>
    <w:p w14:paraId="33513521" w14:textId="77777777" w:rsidR="00816B69" w:rsidRPr="005B1F62" w:rsidRDefault="00816B69" w:rsidP="00464DE0">
      <w:pPr>
        <w:numPr>
          <w:ilvl w:val="0"/>
          <w:numId w:val="68"/>
        </w:numPr>
        <w:tabs>
          <w:tab w:val="clear" w:pos="847"/>
          <w:tab w:val="num" w:pos="720"/>
        </w:tabs>
        <w:spacing w:after="120"/>
        <w:ind w:left="720" w:hanging="720"/>
        <w:rPr>
          <w:rFonts w:ascii="Arial" w:hAnsi="Arial" w:cs="Arial"/>
          <w:sz w:val="20"/>
          <w:szCs w:val="20"/>
          <w:u w:val="single"/>
          <w:lang w:val="ru-RU"/>
        </w:rPr>
      </w:pPr>
      <w:r w:rsidRPr="0044059C">
        <w:rPr>
          <w:rFonts w:ascii="Arial" w:hAnsi="Arial" w:cs="Arial"/>
          <w:color w:val="000000"/>
          <w:sz w:val="20"/>
          <w:szCs w:val="20"/>
          <w:u w:val="single"/>
          <w:lang w:val="ru-RU"/>
        </w:rPr>
        <w:t>ОБЩИЕ ПОЛОЖЕНИЯ</w:t>
      </w:r>
      <w:bookmarkEnd w:id="33"/>
      <w:bookmarkEnd w:id="34"/>
    </w:p>
    <w:p w14:paraId="4D700F13" w14:textId="77777777" w:rsidR="00816B69" w:rsidRPr="005B1F62" w:rsidRDefault="00047BA6" w:rsidP="00464DE0">
      <w:pPr>
        <w:numPr>
          <w:ilvl w:val="1"/>
          <w:numId w:val="71"/>
        </w:numPr>
        <w:tabs>
          <w:tab w:val="left" w:pos="2520"/>
        </w:tabs>
        <w:spacing w:after="120"/>
        <w:jc w:val="both"/>
        <w:rPr>
          <w:rFonts w:ascii="Arial" w:hAnsi="Arial" w:cs="Arial"/>
          <w:sz w:val="20"/>
          <w:szCs w:val="20"/>
          <w:lang w:val="ru-RU"/>
        </w:rPr>
      </w:pPr>
      <w:r>
        <w:rPr>
          <w:rFonts w:ascii="Arial" w:hAnsi="Arial" w:cs="Arial"/>
          <w:sz w:val="20"/>
          <w:szCs w:val="20"/>
          <w:lang w:val="ru-RU"/>
        </w:rPr>
        <w:t>ПОДРЯДЧИК выполняет РАБОТЫ по</w:t>
      </w:r>
      <w:r>
        <w:rPr>
          <w:rFonts w:ascii="Arial" w:hAnsi="Arial" w:cs="Arial"/>
          <w:color w:val="000000"/>
          <w:sz w:val="20"/>
          <w:szCs w:val="20"/>
          <w:lang w:val="ru-RU"/>
        </w:rPr>
        <w:t xml:space="preserve"> технологическому и техническому сопровождению наклонно-направленного, горизонтального бурения и каротажу в процессе бурения (ГК)</w:t>
      </w:r>
      <w:r>
        <w:rPr>
          <w:rFonts w:ascii="Arial" w:hAnsi="Arial" w:cs="Arial"/>
          <w:sz w:val="20"/>
          <w:szCs w:val="20"/>
          <w:lang w:val="ru-RU"/>
        </w:rPr>
        <w:t>.</w:t>
      </w:r>
    </w:p>
    <w:p w14:paraId="5EFF2ECE" w14:textId="77777777" w:rsidR="00816B69" w:rsidRPr="005B1F62" w:rsidRDefault="00047BA6" w:rsidP="00464DE0">
      <w:pPr>
        <w:numPr>
          <w:ilvl w:val="1"/>
          <w:numId w:val="71"/>
        </w:numPr>
        <w:tabs>
          <w:tab w:val="left" w:pos="2520"/>
        </w:tabs>
        <w:spacing w:after="120"/>
        <w:jc w:val="both"/>
        <w:rPr>
          <w:rFonts w:ascii="Arial" w:hAnsi="Arial" w:cs="Arial"/>
          <w:sz w:val="20"/>
          <w:szCs w:val="20"/>
          <w:lang w:val="ru-RU"/>
        </w:rPr>
      </w:pPr>
      <w:r>
        <w:rPr>
          <w:rFonts w:ascii="Arial" w:hAnsi="Arial" w:cs="Arial"/>
          <w:sz w:val="20"/>
          <w:szCs w:val="20"/>
          <w:lang w:val="ru-RU"/>
        </w:rPr>
        <w:t>В ходе проведения РАБОТпо ДОГОВОРУ ПОДРЯДЧИК обязуется использовать и соблюдать требования, указанные в следующих документах КОМПАНИИ, и являющиеся неотъемлемой частью настоящего ДОГОВОРА:</w:t>
      </w:r>
    </w:p>
    <w:p w14:paraId="7EB38C0B" w14:textId="77777777" w:rsidR="00816B69" w:rsidRPr="005B1F62" w:rsidRDefault="00047BA6" w:rsidP="00464DE0">
      <w:pPr>
        <w:pStyle w:val="aff0"/>
        <w:numPr>
          <w:ilvl w:val="0"/>
          <w:numId w:val="79"/>
        </w:numPr>
        <w:spacing w:after="120"/>
        <w:ind w:left="1134" w:hanging="425"/>
        <w:jc w:val="both"/>
        <w:rPr>
          <w:rFonts w:ascii="Arial" w:hAnsi="Arial" w:cs="Arial"/>
          <w:sz w:val="20"/>
          <w:szCs w:val="20"/>
          <w:lang w:val="ru-RU"/>
        </w:rPr>
      </w:pPr>
      <w:r>
        <w:rPr>
          <w:rFonts w:ascii="Arial" w:hAnsi="Arial" w:cs="Arial"/>
          <w:sz w:val="20"/>
          <w:szCs w:val="20"/>
          <w:lang w:val="ru-RU"/>
        </w:rPr>
        <w:t>Минимальный стандарт КОМПАНИИ по наклонно-направленному бурению;</w:t>
      </w:r>
    </w:p>
    <w:p w14:paraId="491081D3" w14:textId="77777777" w:rsidR="00816B69" w:rsidRPr="005B1F62" w:rsidRDefault="00047BA6" w:rsidP="00464DE0">
      <w:pPr>
        <w:pStyle w:val="aff0"/>
        <w:numPr>
          <w:ilvl w:val="0"/>
          <w:numId w:val="79"/>
        </w:numPr>
        <w:spacing w:after="120"/>
        <w:ind w:left="1134" w:hanging="425"/>
        <w:jc w:val="both"/>
        <w:rPr>
          <w:rFonts w:ascii="Arial" w:hAnsi="Arial" w:cs="Arial"/>
          <w:sz w:val="20"/>
          <w:szCs w:val="20"/>
          <w:lang w:val="ru-RU"/>
        </w:rPr>
      </w:pPr>
      <w:r>
        <w:rPr>
          <w:rFonts w:ascii="Arial" w:hAnsi="Arial" w:cs="Arial"/>
          <w:sz w:val="20"/>
          <w:szCs w:val="20"/>
          <w:lang w:val="ru-RU"/>
        </w:rPr>
        <w:t>Мероприятия по предупреждению аварий и осложнений;</w:t>
      </w:r>
    </w:p>
    <w:p w14:paraId="19515100" w14:textId="77777777" w:rsidR="00816B69" w:rsidRPr="005B1F62" w:rsidRDefault="00047BA6" w:rsidP="00464DE0">
      <w:pPr>
        <w:pStyle w:val="aff0"/>
        <w:numPr>
          <w:ilvl w:val="0"/>
          <w:numId w:val="79"/>
        </w:numPr>
        <w:spacing w:after="120"/>
        <w:ind w:left="1134" w:hanging="425"/>
        <w:jc w:val="both"/>
        <w:rPr>
          <w:rFonts w:ascii="Arial" w:hAnsi="Arial" w:cs="Arial"/>
          <w:sz w:val="20"/>
          <w:szCs w:val="20"/>
          <w:lang w:val="ru-RU"/>
        </w:rPr>
      </w:pPr>
      <w:r>
        <w:rPr>
          <w:rFonts w:ascii="Arial" w:hAnsi="Arial" w:cs="Arial"/>
          <w:sz w:val="20"/>
          <w:szCs w:val="20"/>
          <w:lang w:val="ru-RU"/>
        </w:rPr>
        <w:t>Положения по эксплуатации корпоративной базы данных;</w:t>
      </w:r>
    </w:p>
    <w:p w14:paraId="5F9D1C34" w14:textId="77777777" w:rsidR="00816B69" w:rsidRPr="005B1F62" w:rsidRDefault="00047BA6" w:rsidP="00464DE0">
      <w:pPr>
        <w:pStyle w:val="aff0"/>
        <w:numPr>
          <w:ilvl w:val="0"/>
          <w:numId w:val="79"/>
        </w:numPr>
        <w:spacing w:after="120"/>
        <w:ind w:left="1134" w:hanging="425"/>
        <w:jc w:val="both"/>
        <w:rPr>
          <w:rFonts w:ascii="Arial" w:hAnsi="Arial" w:cs="Arial"/>
          <w:sz w:val="20"/>
          <w:szCs w:val="20"/>
          <w:lang w:val="ru-RU"/>
        </w:rPr>
      </w:pPr>
      <w:r>
        <w:rPr>
          <w:rFonts w:ascii="Arial" w:hAnsi="Arial" w:cs="Arial"/>
          <w:sz w:val="20"/>
          <w:szCs w:val="20"/>
          <w:lang w:val="ru-RU"/>
        </w:rPr>
        <w:t>Мероприятия по безопасному ведению работ по бурению.</w:t>
      </w:r>
    </w:p>
    <w:p w14:paraId="294FE15E" w14:textId="77777777" w:rsidR="00816B69" w:rsidRPr="005B1F62" w:rsidRDefault="00047BA6" w:rsidP="00464DE0">
      <w:pPr>
        <w:numPr>
          <w:ilvl w:val="0"/>
          <w:numId w:val="68"/>
        </w:numPr>
        <w:tabs>
          <w:tab w:val="clear" w:pos="847"/>
          <w:tab w:val="num" w:pos="720"/>
        </w:tabs>
        <w:spacing w:after="120"/>
        <w:ind w:left="720" w:hanging="720"/>
        <w:rPr>
          <w:rFonts w:ascii="Arial" w:hAnsi="Arial" w:cs="Arial"/>
          <w:sz w:val="20"/>
          <w:szCs w:val="20"/>
          <w:u w:val="single"/>
        </w:rPr>
      </w:pPr>
      <w:r>
        <w:rPr>
          <w:rFonts w:ascii="Arial" w:hAnsi="Arial" w:cs="Arial"/>
          <w:sz w:val="20"/>
          <w:szCs w:val="20"/>
          <w:u w:val="single"/>
        </w:rPr>
        <w:t xml:space="preserve">СОГЛАСОВАНИЕ ОБЪЕМА </w:t>
      </w:r>
      <w:r>
        <w:rPr>
          <w:rFonts w:ascii="Arial" w:hAnsi="Arial" w:cs="Arial"/>
          <w:sz w:val="20"/>
          <w:szCs w:val="20"/>
          <w:u w:val="single"/>
          <w:lang w:val="ru-RU"/>
        </w:rPr>
        <w:t>РАБОТ</w:t>
      </w:r>
    </w:p>
    <w:p w14:paraId="78858AE4" w14:textId="77777777" w:rsidR="00816B69" w:rsidRDefault="00047BA6" w:rsidP="00464DE0">
      <w:pPr>
        <w:numPr>
          <w:ilvl w:val="1"/>
          <w:numId w:val="68"/>
        </w:numPr>
        <w:tabs>
          <w:tab w:val="clear" w:pos="502"/>
          <w:tab w:val="num" w:pos="720"/>
        </w:tabs>
        <w:spacing w:after="120"/>
        <w:ind w:left="720" w:hanging="720"/>
        <w:jc w:val="both"/>
        <w:rPr>
          <w:rFonts w:ascii="Arial" w:hAnsi="Arial" w:cs="Arial"/>
          <w:sz w:val="20"/>
          <w:szCs w:val="20"/>
          <w:lang w:val="ru-RU"/>
        </w:rPr>
      </w:pPr>
      <w:r>
        <w:rPr>
          <w:rFonts w:ascii="Arial" w:hAnsi="Arial" w:cs="Arial"/>
          <w:sz w:val="20"/>
          <w:szCs w:val="20"/>
          <w:lang w:val="ru-RU"/>
        </w:rPr>
        <w:t>Перечень ОБОРУДОВАНИЯ для проведения РАБОТ указан в таблице №1 ПОДРАЗДЕЛА 3.1</w:t>
      </w:r>
    </w:p>
    <w:p w14:paraId="4A241833" w14:textId="18F98B8C" w:rsidR="000F7C5E" w:rsidRPr="005B1F62" w:rsidRDefault="000F7C5E" w:rsidP="00EB070D">
      <w:pPr>
        <w:spacing w:after="120"/>
        <w:ind w:left="720"/>
        <w:jc w:val="both"/>
        <w:rPr>
          <w:rFonts w:ascii="Arial" w:hAnsi="Arial" w:cs="Arial"/>
          <w:sz w:val="20"/>
          <w:szCs w:val="20"/>
          <w:lang w:val="ru-RU"/>
        </w:rPr>
      </w:pPr>
      <w:r>
        <w:rPr>
          <w:rFonts w:ascii="Arial" w:hAnsi="Arial" w:cs="Arial"/>
          <w:sz w:val="20"/>
          <w:szCs w:val="20"/>
          <w:lang w:val="ru-RU"/>
        </w:rPr>
        <w:t>(перечень ориентировочный и может уточняться)</w:t>
      </w:r>
    </w:p>
    <w:p w14:paraId="362E526D" w14:textId="77777777" w:rsidR="00816B69" w:rsidRPr="005B1F62" w:rsidRDefault="00047BA6" w:rsidP="00464DE0">
      <w:pPr>
        <w:numPr>
          <w:ilvl w:val="1"/>
          <w:numId w:val="68"/>
        </w:numPr>
        <w:tabs>
          <w:tab w:val="clear" w:pos="502"/>
          <w:tab w:val="num" w:pos="720"/>
        </w:tabs>
        <w:spacing w:after="120"/>
        <w:ind w:left="720" w:hanging="720"/>
        <w:jc w:val="both"/>
        <w:rPr>
          <w:rFonts w:ascii="Arial" w:hAnsi="Arial" w:cs="Arial"/>
          <w:sz w:val="20"/>
          <w:szCs w:val="20"/>
          <w:lang w:val="ru-RU"/>
        </w:rPr>
      </w:pPr>
      <w:r>
        <w:rPr>
          <w:rFonts w:ascii="Arial" w:hAnsi="Arial" w:cs="Arial"/>
          <w:caps/>
          <w:sz w:val="20"/>
          <w:szCs w:val="20"/>
          <w:lang w:val="ru-RU"/>
        </w:rPr>
        <w:t>Компания</w:t>
      </w:r>
      <w:r>
        <w:rPr>
          <w:rFonts w:ascii="Arial" w:hAnsi="Arial" w:cs="Arial"/>
          <w:sz w:val="20"/>
          <w:szCs w:val="20"/>
          <w:lang w:val="ru-RU"/>
        </w:rPr>
        <w:t xml:space="preserve"> имеет право при длительных ожидаемых простоях во время проведения РАБОТ временно демобилизовать </w:t>
      </w:r>
      <w:r>
        <w:rPr>
          <w:rFonts w:ascii="Arial" w:hAnsi="Arial" w:cs="Arial"/>
          <w:caps/>
          <w:sz w:val="20"/>
          <w:szCs w:val="20"/>
          <w:lang w:val="ru-RU"/>
        </w:rPr>
        <w:t>персонал</w:t>
      </w:r>
      <w:r>
        <w:rPr>
          <w:rFonts w:ascii="Arial" w:hAnsi="Arial" w:cs="Arial"/>
          <w:sz w:val="20"/>
          <w:szCs w:val="20"/>
          <w:lang w:val="ru-RU"/>
        </w:rPr>
        <w:t xml:space="preserve"> и </w:t>
      </w:r>
      <w:r>
        <w:rPr>
          <w:rFonts w:ascii="Arial" w:hAnsi="Arial" w:cs="Arial"/>
          <w:caps/>
          <w:sz w:val="20"/>
          <w:szCs w:val="20"/>
          <w:lang w:val="ru-RU"/>
        </w:rPr>
        <w:t>оборудование ПОДРЯДЧИКА</w:t>
      </w:r>
      <w:r>
        <w:rPr>
          <w:rFonts w:ascii="Arial" w:hAnsi="Arial" w:cs="Arial"/>
          <w:sz w:val="20"/>
          <w:szCs w:val="20"/>
          <w:lang w:val="ru-RU"/>
        </w:rPr>
        <w:t xml:space="preserve">, письменно уведомив  </w:t>
      </w:r>
      <w:r>
        <w:rPr>
          <w:rFonts w:ascii="Arial" w:hAnsi="Arial" w:cs="Arial"/>
          <w:caps/>
          <w:sz w:val="20"/>
          <w:szCs w:val="20"/>
          <w:lang w:val="ru-RU"/>
        </w:rPr>
        <w:t>Подрядчика</w:t>
      </w:r>
      <w:r>
        <w:rPr>
          <w:rFonts w:ascii="Arial" w:hAnsi="Arial" w:cs="Arial"/>
          <w:sz w:val="20"/>
          <w:szCs w:val="20"/>
          <w:lang w:val="ru-RU"/>
        </w:rPr>
        <w:t xml:space="preserve"> за сутки до демобилизации.</w:t>
      </w:r>
    </w:p>
    <w:p w14:paraId="2A1CF458" w14:textId="77777777" w:rsidR="00816B69" w:rsidRPr="005B1F62" w:rsidRDefault="00047BA6" w:rsidP="00464DE0">
      <w:pPr>
        <w:numPr>
          <w:ilvl w:val="0"/>
          <w:numId w:val="68"/>
        </w:numPr>
        <w:tabs>
          <w:tab w:val="clear" w:pos="847"/>
          <w:tab w:val="num" w:pos="720"/>
          <w:tab w:val="num" w:pos="1512"/>
        </w:tabs>
        <w:spacing w:after="120"/>
        <w:ind w:left="720" w:hanging="720"/>
        <w:rPr>
          <w:rFonts w:ascii="Arial" w:hAnsi="Arial" w:cs="Arial"/>
          <w:sz w:val="20"/>
          <w:szCs w:val="20"/>
          <w:u w:val="single"/>
          <w:lang w:val="ru-RU"/>
        </w:rPr>
      </w:pPr>
      <w:r>
        <w:rPr>
          <w:rFonts w:ascii="Arial" w:hAnsi="Arial" w:cs="Arial"/>
          <w:sz w:val="20"/>
          <w:szCs w:val="20"/>
          <w:u w:val="single"/>
          <w:lang w:val="ru-RU"/>
        </w:rPr>
        <w:t xml:space="preserve">ИНФОРМАЦИЯ, ПРЕДОСТАВЛЯЕМАЯ  КОМПАНИЕЙ </w:t>
      </w:r>
    </w:p>
    <w:p w14:paraId="33D69828" w14:textId="77777777" w:rsidR="00816B69" w:rsidRPr="005B1F62" w:rsidRDefault="00047BA6" w:rsidP="00464DE0">
      <w:pPr>
        <w:numPr>
          <w:ilvl w:val="1"/>
          <w:numId w:val="68"/>
        </w:numPr>
        <w:tabs>
          <w:tab w:val="clear" w:pos="502"/>
          <w:tab w:val="num" w:pos="720"/>
          <w:tab w:val="num" w:pos="1512"/>
        </w:tabs>
        <w:spacing w:after="120"/>
        <w:ind w:left="720"/>
        <w:jc w:val="both"/>
        <w:rPr>
          <w:rFonts w:ascii="Arial" w:hAnsi="Arial" w:cs="Arial"/>
          <w:sz w:val="20"/>
          <w:szCs w:val="20"/>
          <w:lang w:val="ru-RU"/>
        </w:rPr>
      </w:pPr>
      <w:r>
        <w:rPr>
          <w:rFonts w:ascii="Arial" w:hAnsi="Arial" w:cs="Arial"/>
          <w:sz w:val="20"/>
          <w:szCs w:val="20"/>
          <w:lang w:val="ru-RU"/>
        </w:rPr>
        <w:t>За 5 (пять) дней до начала проведения РАБОТна СКВАЖИНЕ КОМПАНИЯ обязана обеспечивать ПОДРЯДЧИКА следующими данными:</w:t>
      </w:r>
    </w:p>
    <w:p w14:paraId="4A97F53F" w14:textId="77777777" w:rsidR="00816B69" w:rsidRPr="005B1F62" w:rsidRDefault="00047BA6" w:rsidP="00464DE0">
      <w:pPr>
        <w:numPr>
          <w:ilvl w:val="0"/>
          <w:numId w:val="74"/>
        </w:numPr>
        <w:tabs>
          <w:tab w:val="clear" w:pos="1440"/>
          <w:tab w:val="num" w:pos="1080"/>
        </w:tabs>
        <w:spacing w:after="120"/>
        <w:ind w:left="0" w:firstLine="720"/>
        <w:jc w:val="both"/>
        <w:rPr>
          <w:rFonts w:ascii="Arial" w:hAnsi="Arial" w:cs="Arial"/>
          <w:sz w:val="20"/>
          <w:szCs w:val="20"/>
          <w:lang w:val="ru-RU"/>
        </w:rPr>
      </w:pPr>
      <w:r>
        <w:rPr>
          <w:rFonts w:ascii="Arial" w:hAnsi="Arial" w:cs="Arial"/>
          <w:sz w:val="20"/>
          <w:szCs w:val="20"/>
          <w:lang w:val="ru-RU"/>
        </w:rPr>
        <w:t xml:space="preserve">условные координаты устья </w:t>
      </w:r>
      <w:r>
        <w:rPr>
          <w:rFonts w:ascii="Arial" w:hAnsi="Arial" w:cs="Arial"/>
          <w:caps/>
          <w:sz w:val="20"/>
          <w:szCs w:val="20"/>
          <w:lang w:val="ru-RU"/>
        </w:rPr>
        <w:t>скважины</w:t>
      </w:r>
      <w:r>
        <w:rPr>
          <w:rFonts w:ascii="Arial" w:hAnsi="Arial" w:cs="Arial"/>
          <w:sz w:val="20"/>
          <w:szCs w:val="20"/>
          <w:lang w:val="ru-RU"/>
        </w:rPr>
        <w:t xml:space="preserve"> в системе </w:t>
      </w:r>
      <w:r>
        <w:rPr>
          <w:rFonts w:ascii="Arial" w:hAnsi="Arial" w:cs="Arial"/>
          <w:sz w:val="20"/>
          <w:szCs w:val="20"/>
        </w:rPr>
        <w:t>WGS</w:t>
      </w:r>
      <w:r>
        <w:rPr>
          <w:rFonts w:ascii="Arial" w:hAnsi="Arial" w:cs="Arial"/>
          <w:sz w:val="20"/>
          <w:szCs w:val="20"/>
          <w:lang w:val="ru-RU"/>
        </w:rPr>
        <w:t>84;</w:t>
      </w:r>
    </w:p>
    <w:p w14:paraId="42A84D00" w14:textId="77777777" w:rsidR="00816B69" w:rsidRPr="005B1F62" w:rsidRDefault="00047BA6" w:rsidP="00464DE0">
      <w:pPr>
        <w:numPr>
          <w:ilvl w:val="0"/>
          <w:numId w:val="74"/>
        </w:numPr>
        <w:tabs>
          <w:tab w:val="clear" w:pos="1440"/>
          <w:tab w:val="num" w:pos="1080"/>
        </w:tabs>
        <w:spacing w:after="120"/>
        <w:ind w:left="1080"/>
        <w:jc w:val="both"/>
        <w:rPr>
          <w:rFonts w:ascii="Arial" w:hAnsi="Arial" w:cs="Arial"/>
          <w:sz w:val="20"/>
          <w:szCs w:val="20"/>
          <w:lang w:val="ru-RU"/>
        </w:rPr>
      </w:pPr>
      <w:r>
        <w:rPr>
          <w:rFonts w:ascii="Arial" w:hAnsi="Arial" w:cs="Arial"/>
          <w:sz w:val="20"/>
          <w:szCs w:val="20"/>
          <w:lang w:val="ru-RU"/>
        </w:rPr>
        <w:t xml:space="preserve">данными замера кривизны по соседним </w:t>
      </w:r>
      <w:r>
        <w:rPr>
          <w:rFonts w:ascii="Arial" w:hAnsi="Arial" w:cs="Arial"/>
          <w:caps/>
          <w:sz w:val="20"/>
          <w:szCs w:val="20"/>
          <w:lang w:val="ru-RU"/>
        </w:rPr>
        <w:t>скважинам</w:t>
      </w:r>
      <w:r>
        <w:rPr>
          <w:rFonts w:ascii="Arial" w:hAnsi="Arial" w:cs="Arial"/>
          <w:sz w:val="20"/>
          <w:szCs w:val="20"/>
          <w:lang w:val="ru-RU"/>
        </w:rPr>
        <w:t>, произведенными геофизической организацией;</w:t>
      </w:r>
    </w:p>
    <w:p w14:paraId="4D9ECE0B" w14:textId="77777777" w:rsidR="00816B69" w:rsidRPr="005B1F62" w:rsidRDefault="00047BA6" w:rsidP="00464DE0">
      <w:pPr>
        <w:numPr>
          <w:ilvl w:val="0"/>
          <w:numId w:val="74"/>
        </w:numPr>
        <w:tabs>
          <w:tab w:val="clear" w:pos="1440"/>
          <w:tab w:val="num" w:pos="1080"/>
        </w:tabs>
        <w:spacing w:after="120"/>
        <w:ind w:left="1080"/>
        <w:jc w:val="both"/>
        <w:rPr>
          <w:rFonts w:ascii="Arial" w:hAnsi="Arial" w:cs="Arial"/>
          <w:sz w:val="20"/>
          <w:szCs w:val="20"/>
          <w:lang w:val="ru-RU"/>
        </w:rPr>
      </w:pPr>
      <w:r>
        <w:rPr>
          <w:rFonts w:ascii="Arial" w:hAnsi="Arial" w:cs="Arial"/>
          <w:sz w:val="20"/>
          <w:szCs w:val="20"/>
          <w:lang w:val="ru-RU"/>
        </w:rPr>
        <w:t xml:space="preserve">проектные данные и требования к траектории ствола </w:t>
      </w:r>
      <w:r>
        <w:rPr>
          <w:rFonts w:ascii="Arial" w:hAnsi="Arial" w:cs="Arial"/>
          <w:caps/>
          <w:sz w:val="20"/>
          <w:szCs w:val="20"/>
          <w:lang w:val="ru-RU"/>
        </w:rPr>
        <w:t>скважины</w:t>
      </w:r>
      <w:r>
        <w:rPr>
          <w:rFonts w:ascii="Arial" w:hAnsi="Arial" w:cs="Arial"/>
          <w:sz w:val="20"/>
          <w:szCs w:val="20"/>
          <w:lang w:val="ru-RU"/>
        </w:rPr>
        <w:t xml:space="preserve"> для расчета проектного профиля;</w:t>
      </w:r>
    </w:p>
    <w:p w14:paraId="60535C0D" w14:textId="77777777" w:rsidR="00816B69" w:rsidRPr="005B1F62" w:rsidRDefault="00047BA6" w:rsidP="00464DE0">
      <w:pPr>
        <w:numPr>
          <w:ilvl w:val="0"/>
          <w:numId w:val="74"/>
        </w:numPr>
        <w:tabs>
          <w:tab w:val="clear" w:pos="1440"/>
          <w:tab w:val="num" w:pos="1080"/>
        </w:tabs>
        <w:spacing w:after="120"/>
        <w:ind w:left="1077" w:hanging="357"/>
        <w:jc w:val="both"/>
        <w:rPr>
          <w:rFonts w:ascii="Arial" w:hAnsi="Arial" w:cs="Arial"/>
          <w:sz w:val="20"/>
          <w:szCs w:val="20"/>
        </w:rPr>
      </w:pPr>
      <w:r>
        <w:rPr>
          <w:rFonts w:ascii="Arial" w:hAnsi="Arial" w:cs="Arial"/>
          <w:sz w:val="20"/>
          <w:szCs w:val="20"/>
          <w:lang w:val="ru-RU"/>
        </w:rPr>
        <w:t xml:space="preserve">условные координаты устьев ранее пробуренных </w:t>
      </w:r>
      <w:r>
        <w:rPr>
          <w:rFonts w:ascii="Arial" w:hAnsi="Arial" w:cs="Arial"/>
          <w:caps/>
          <w:sz w:val="20"/>
          <w:szCs w:val="20"/>
          <w:lang w:val="ru-RU"/>
        </w:rPr>
        <w:t>скважин</w:t>
      </w:r>
      <w:r>
        <w:rPr>
          <w:rFonts w:ascii="Arial" w:hAnsi="Arial" w:cs="Arial"/>
          <w:sz w:val="20"/>
          <w:szCs w:val="20"/>
          <w:lang w:val="ru-RU"/>
        </w:rPr>
        <w:t xml:space="preserve"> и географических замеров в системе </w:t>
      </w:r>
      <w:r>
        <w:rPr>
          <w:rFonts w:ascii="Arial" w:hAnsi="Arial" w:cs="Arial"/>
          <w:sz w:val="20"/>
          <w:szCs w:val="20"/>
        </w:rPr>
        <w:t>WGS</w:t>
      </w:r>
      <w:r>
        <w:rPr>
          <w:rFonts w:ascii="Arial" w:hAnsi="Arial" w:cs="Arial"/>
          <w:sz w:val="20"/>
          <w:szCs w:val="20"/>
          <w:lang w:val="ru-RU"/>
        </w:rPr>
        <w:t xml:space="preserve">84, с  точностью  </w:t>
      </w:r>
      <w:r>
        <w:rPr>
          <w:rFonts w:ascii="Arial" w:hAnsi="Arial" w:cs="Arial"/>
          <w:sz w:val="20"/>
          <w:szCs w:val="20"/>
        </w:rPr>
        <w:t>0.1 метра и инклинометрическихзамеров</w:t>
      </w:r>
      <w:r>
        <w:rPr>
          <w:rFonts w:ascii="Arial" w:hAnsi="Arial" w:cs="Arial"/>
          <w:sz w:val="20"/>
          <w:szCs w:val="20"/>
          <w:lang w:val="ru-RU"/>
        </w:rPr>
        <w:t>;</w:t>
      </w:r>
    </w:p>
    <w:p w14:paraId="78FF59AD" w14:textId="77777777" w:rsidR="00816B69" w:rsidRPr="005B1F62" w:rsidRDefault="00047BA6" w:rsidP="00464DE0">
      <w:pPr>
        <w:numPr>
          <w:ilvl w:val="0"/>
          <w:numId w:val="74"/>
        </w:numPr>
        <w:tabs>
          <w:tab w:val="clear" w:pos="1440"/>
          <w:tab w:val="num" w:pos="1080"/>
        </w:tabs>
        <w:spacing w:after="120"/>
        <w:ind w:left="1080"/>
        <w:jc w:val="both"/>
        <w:rPr>
          <w:rFonts w:ascii="Arial" w:hAnsi="Arial" w:cs="Arial"/>
          <w:sz w:val="20"/>
          <w:szCs w:val="20"/>
          <w:lang w:val="ru-RU"/>
        </w:rPr>
      </w:pPr>
      <w:r>
        <w:rPr>
          <w:rFonts w:ascii="Arial" w:hAnsi="Arial" w:cs="Arial"/>
          <w:sz w:val="20"/>
          <w:szCs w:val="20"/>
          <w:lang w:val="ru-RU"/>
        </w:rPr>
        <w:t xml:space="preserve">данные по конструкции </w:t>
      </w:r>
      <w:r>
        <w:rPr>
          <w:rFonts w:ascii="Arial" w:hAnsi="Arial" w:cs="Arial"/>
          <w:caps/>
          <w:sz w:val="20"/>
          <w:szCs w:val="20"/>
          <w:lang w:val="ru-RU"/>
        </w:rPr>
        <w:t>скважины</w:t>
      </w:r>
      <w:r>
        <w:rPr>
          <w:rFonts w:ascii="Arial" w:hAnsi="Arial" w:cs="Arial"/>
          <w:sz w:val="20"/>
          <w:szCs w:val="20"/>
          <w:lang w:val="ru-RU"/>
        </w:rPr>
        <w:t>;</w:t>
      </w:r>
    </w:p>
    <w:p w14:paraId="772044D2" w14:textId="77777777" w:rsidR="00816B69" w:rsidRPr="005B1F62" w:rsidRDefault="00047BA6" w:rsidP="00464DE0">
      <w:pPr>
        <w:numPr>
          <w:ilvl w:val="0"/>
          <w:numId w:val="74"/>
        </w:numPr>
        <w:tabs>
          <w:tab w:val="clear" w:pos="1440"/>
          <w:tab w:val="num" w:pos="1080"/>
        </w:tabs>
        <w:spacing w:after="120"/>
        <w:ind w:left="1080"/>
        <w:jc w:val="both"/>
        <w:rPr>
          <w:rFonts w:ascii="Arial" w:hAnsi="Arial" w:cs="Arial"/>
          <w:sz w:val="20"/>
          <w:szCs w:val="20"/>
          <w:lang w:val="ru-RU"/>
        </w:rPr>
      </w:pPr>
      <w:r>
        <w:rPr>
          <w:rFonts w:ascii="Arial" w:hAnsi="Arial" w:cs="Arial"/>
          <w:sz w:val="20"/>
          <w:szCs w:val="20"/>
          <w:lang w:val="ru-RU"/>
        </w:rPr>
        <w:t>необходимые геологические данные (пластовые давления и температура, градиенты давлений);</w:t>
      </w:r>
    </w:p>
    <w:p w14:paraId="2BFD199C" w14:textId="77777777" w:rsidR="00816B69" w:rsidRPr="005B1F62" w:rsidRDefault="00047BA6" w:rsidP="00464DE0">
      <w:pPr>
        <w:numPr>
          <w:ilvl w:val="0"/>
          <w:numId w:val="74"/>
        </w:numPr>
        <w:tabs>
          <w:tab w:val="clear" w:pos="1440"/>
          <w:tab w:val="num" w:pos="1080"/>
        </w:tabs>
        <w:spacing w:after="120"/>
        <w:ind w:left="1077" w:hanging="357"/>
        <w:jc w:val="both"/>
        <w:rPr>
          <w:rFonts w:ascii="Arial" w:hAnsi="Arial" w:cs="Arial"/>
          <w:sz w:val="20"/>
          <w:szCs w:val="20"/>
          <w:lang w:val="ru-RU"/>
        </w:rPr>
      </w:pPr>
      <w:r>
        <w:rPr>
          <w:rFonts w:ascii="Arial" w:hAnsi="Arial" w:cs="Arial"/>
          <w:sz w:val="20"/>
          <w:szCs w:val="20"/>
          <w:lang w:val="ru-RU"/>
        </w:rPr>
        <w:t>данные гироскопа по СКВАЖИНЕ;</w:t>
      </w:r>
    </w:p>
    <w:p w14:paraId="27CC501D" w14:textId="77777777" w:rsidR="00816B69" w:rsidRPr="005B1F62" w:rsidRDefault="00047BA6" w:rsidP="00464DE0">
      <w:pPr>
        <w:numPr>
          <w:ilvl w:val="0"/>
          <w:numId w:val="74"/>
        </w:numPr>
        <w:tabs>
          <w:tab w:val="clear" w:pos="1440"/>
          <w:tab w:val="num" w:pos="1080"/>
        </w:tabs>
        <w:spacing w:after="120"/>
        <w:ind w:left="1077" w:hanging="357"/>
        <w:jc w:val="both"/>
        <w:rPr>
          <w:rFonts w:ascii="Arial" w:hAnsi="Arial" w:cs="Arial"/>
          <w:sz w:val="20"/>
          <w:szCs w:val="20"/>
          <w:lang w:val="ru-RU"/>
        </w:rPr>
      </w:pPr>
      <w:r>
        <w:rPr>
          <w:rFonts w:ascii="Arial" w:hAnsi="Arial" w:cs="Arial"/>
          <w:sz w:val="20"/>
          <w:szCs w:val="20"/>
          <w:lang w:val="ru-RU"/>
        </w:rPr>
        <w:t xml:space="preserve">Для проведения  оперативного расчета профиля СКВАЖИНЫ по изменению проектных данных по забуриванию новой СКВАЖИНЫ от геологической службы КОМПАНИИ, данные предоставляются за 24 (двадцать четыре) часа до начала проведения </w:t>
      </w:r>
      <w:r>
        <w:rPr>
          <w:rFonts w:ascii="Arial" w:hAnsi="Arial" w:cs="Arial"/>
          <w:caps/>
          <w:sz w:val="20"/>
          <w:szCs w:val="20"/>
          <w:lang w:val="ru-RU"/>
        </w:rPr>
        <w:t>РАБОТ.</w:t>
      </w:r>
    </w:p>
    <w:p w14:paraId="642A253A" w14:textId="77777777" w:rsidR="00816B69" w:rsidRPr="005B1F62" w:rsidRDefault="00047BA6" w:rsidP="00464DE0">
      <w:pPr>
        <w:numPr>
          <w:ilvl w:val="1"/>
          <w:numId w:val="68"/>
        </w:numPr>
        <w:tabs>
          <w:tab w:val="clear" w:pos="502"/>
          <w:tab w:val="num" w:pos="720"/>
          <w:tab w:val="num" w:pos="1512"/>
        </w:tabs>
        <w:spacing w:after="120"/>
        <w:ind w:left="720" w:hanging="720"/>
        <w:jc w:val="both"/>
        <w:rPr>
          <w:rFonts w:ascii="Arial" w:hAnsi="Arial" w:cs="Arial"/>
          <w:sz w:val="20"/>
          <w:szCs w:val="20"/>
          <w:lang w:val="ru-RU"/>
        </w:rPr>
      </w:pPr>
      <w:r>
        <w:rPr>
          <w:rFonts w:ascii="Arial" w:hAnsi="Arial" w:cs="Arial"/>
          <w:sz w:val="20"/>
          <w:szCs w:val="20"/>
          <w:lang w:val="ru-RU"/>
        </w:rPr>
        <w:t>Для проведения РАБОТ</w:t>
      </w:r>
      <w:r w:rsidR="00704B9F">
        <w:rPr>
          <w:rFonts w:ascii="Arial" w:hAnsi="Arial" w:cs="Arial"/>
          <w:sz w:val="20"/>
          <w:szCs w:val="20"/>
          <w:lang w:val="ru-RU"/>
        </w:rPr>
        <w:t xml:space="preserve"> </w:t>
      </w:r>
      <w:r>
        <w:rPr>
          <w:rFonts w:ascii="Arial" w:hAnsi="Arial" w:cs="Arial"/>
          <w:sz w:val="20"/>
          <w:szCs w:val="20"/>
          <w:lang w:val="ru-RU"/>
        </w:rPr>
        <w:t xml:space="preserve">КОМПАНИЯ своевременно обеспечивает </w:t>
      </w:r>
      <w:r>
        <w:rPr>
          <w:rFonts w:ascii="Arial" w:hAnsi="Arial" w:cs="Arial"/>
          <w:caps/>
          <w:sz w:val="20"/>
          <w:szCs w:val="20"/>
          <w:lang w:val="ru-RU"/>
        </w:rPr>
        <w:t>ПОДРЯДЧИКА</w:t>
      </w:r>
      <w:r>
        <w:rPr>
          <w:rFonts w:ascii="Arial" w:hAnsi="Arial" w:cs="Arial"/>
          <w:sz w:val="20"/>
          <w:szCs w:val="20"/>
          <w:lang w:val="ru-RU"/>
        </w:rPr>
        <w:t xml:space="preserve"> необходимой информацией включающей, но не ограничивающейся, следующее:</w:t>
      </w:r>
    </w:p>
    <w:p w14:paraId="3FE300DB" w14:textId="77777777" w:rsidR="00816B69" w:rsidRPr="005B1F62" w:rsidRDefault="00047BA6" w:rsidP="00464DE0">
      <w:pPr>
        <w:numPr>
          <w:ilvl w:val="0"/>
          <w:numId w:val="74"/>
        </w:numPr>
        <w:tabs>
          <w:tab w:val="clear" w:pos="1440"/>
          <w:tab w:val="num" w:pos="1080"/>
        </w:tabs>
        <w:ind w:left="0" w:firstLine="720"/>
        <w:jc w:val="both"/>
        <w:rPr>
          <w:rFonts w:ascii="Arial" w:hAnsi="Arial" w:cs="Arial"/>
          <w:sz w:val="20"/>
          <w:szCs w:val="20"/>
          <w:lang w:val="ru-RU"/>
        </w:rPr>
      </w:pPr>
      <w:r>
        <w:rPr>
          <w:rFonts w:ascii="Arial" w:hAnsi="Arial" w:cs="Arial"/>
          <w:sz w:val="20"/>
          <w:szCs w:val="20"/>
          <w:lang w:val="ru-RU"/>
        </w:rPr>
        <w:lastRenderedPageBreak/>
        <w:t>техническими характеристиками бурового оборудования;</w:t>
      </w:r>
    </w:p>
    <w:p w14:paraId="02A4A2C9" w14:textId="77777777" w:rsidR="00816B69" w:rsidRPr="005B1F62" w:rsidRDefault="00047BA6" w:rsidP="00464DE0">
      <w:pPr>
        <w:numPr>
          <w:ilvl w:val="0"/>
          <w:numId w:val="74"/>
        </w:numPr>
        <w:tabs>
          <w:tab w:val="clear" w:pos="1440"/>
          <w:tab w:val="num" w:pos="1080"/>
        </w:tabs>
        <w:spacing w:after="120"/>
        <w:ind w:left="0" w:firstLine="720"/>
        <w:jc w:val="both"/>
        <w:rPr>
          <w:rFonts w:ascii="Arial" w:hAnsi="Arial" w:cs="Arial"/>
          <w:sz w:val="20"/>
          <w:szCs w:val="20"/>
          <w:lang w:val="ru-RU"/>
        </w:rPr>
      </w:pPr>
      <w:r>
        <w:rPr>
          <w:rFonts w:ascii="Arial" w:hAnsi="Arial" w:cs="Arial"/>
          <w:sz w:val="20"/>
          <w:szCs w:val="20"/>
          <w:lang w:val="ru-RU"/>
        </w:rPr>
        <w:t>техническими характеристиками бурового инструмента;</w:t>
      </w:r>
    </w:p>
    <w:p w14:paraId="0105A89A" w14:textId="77777777" w:rsidR="00816B69" w:rsidRPr="005B1F62" w:rsidRDefault="00047BA6" w:rsidP="00464DE0">
      <w:pPr>
        <w:numPr>
          <w:ilvl w:val="1"/>
          <w:numId w:val="68"/>
        </w:numPr>
        <w:tabs>
          <w:tab w:val="clear" w:pos="502"/>
          <w:tab w:val="num" w:pos="720"/>
          <w:tab w:val="num" w:pos="1512"/>
        </w:tabs>
        <w:spacing w:after="120"/>
        <w:ind w:left="720"/>
        <w:jc w:val="both"/>
        <w:rPr>
          <w:rFonts w:ascii="Arial" w:hAnsi="Arial" w:cs="Arial"/>
          <w:sz w:val="20"/>
          <w:szCs w:val="20"/>
          <w:lang w:val="ru-RU"/>
        </w:rPr>
      </w:pPr>
      <w:r>
        <w:rPr>
          <w:rFonts w:ascii="Arial" w:hAnsi="Arial" w:cs="Arial"/>
          <w:sz w:val="20"/>
          <w:szCs w:val="20"/>
          <w:lang w:val="ru-RU"/>
        </w:rPr>
        <w:t xml:space="preserve">В случае, если коэффициент сепарации не превышает 1,5, </w:t>
      </w:r>
      <w:r>
        <w:rPr>
          <w:rFonts w:ascii="Arial" w:hAnsi="Arial" w:cs="Arial"/>
          <w:caps/>
          <w:sz w:val="20"/>
          <w:szCs w:val="20"/>
          <w:lang w:val="ru-RU"/>
        </w:rPr>
        <w:t>стороны</w:t>
      </w:r>
      <w:r>
        <w:rPr>
          <w:rFonts w:ascii="Arial" w:hAnsi="Arial" w:cs="Arial"/>
          <w:sz w:val="20"/>
          <w:szCs w:val="20"/>
          <w:lang w:val="ru-RU"/>
        </w:rPr>
        <w:t xml:space="preserve"> разрабатывают план мероприятий по снижению рисков связанных с возможным пересечением стволов </w:t>
      </w:r>
      <w:r>
        <w:rPr>
          <w:rFonts w:ascii="Arial" w:hAnsi="Arial" w:cs="Arial"/>
          <w:caps/>
          <w:sz w:val="20"/>
          <w:szCs w:val="20"/>
          <w:lang w:val="ru-RU"/>
        </w:rPr>
        <w:t>скважин</w:t>
      </w:r>
      <w:r>
        <w:rPr>
          <w:rFonts w:ascii="Arial" w:hAnsi="Arial" w:cs="Arial"/>
          <w:sz w:val="20"/>
          <w:szCs w:val="20"/>
          <w:lang w:val="ru-RU"/>
        </w:rPr>
        <w:t xml:space="preserve"> не позднее 1 (одних)рабочих дней до начала проведения РАБОТна </w:t>
      </w:r>
      <w:r>
        <w:rPr>
          <w:rFonts w:ascii="Arial" w:hAnsi="Arial" w:cs="Arial"/>
          <w:caps/>
          <w:sz w:val="20"/>
          <w:szCs w:val="20"/>
          <w:lang w:val="ru-RU"/>
        </w:rPr>
        <w:t>скважине</w:t>
      </w:r>
      <w:r>
        <w:rPr>
          <w:rFonts w:ascii="Arial" w:hAnsi="Arial" w:cs="Arial"/>
          <w:sz w:val="20"/>
          <w:szCs w:val="20"/>
          <w:lang w:val="ru-RU"/>
        </w:rPr>
        <w:t xml:space="preserve">. </w:t>
      </w:r>
      <w:r>
        <w:rPr>
          <w:rFonts w:ascii="Arial" w:hAnsi="Arial" w:cs="Arial"/>
          <w:caps/>
          <w:sz w:val="20"/>
          <w:szCs w:val="20"/>
          <w:lang w:val="ru-RU"/>
        </w:rPr>
        <w:t>ПОДРЯДЧИК</w:t>
      </w:r>
      <w:r>
        <w:rPr>
          <w:rFonts w:ascii="Arial" w:hAnsi="Arial" w:cs="Arial"/>
          <w:sz w:val="20"/>
          <w:szCs w:val="20"/>
          <w:lang w:val="ru-RU"/>
        </w:rPr>
        <w:t xml:space="preserve"> составляет протокол на бурение </w:t>
      </w:r>
      <w:r>
        <w:rPr>
          <w:rFonts w:ascii="Arial" w:hAnsi="Arial" w:cs="Arial"/>
          <w:caps/>
          <w:sz w:val="20"/>
          <w:szCs w:val="20"/>
          <w:lang w:val="ru-RU"/>
        </w:rPr>
        <w:t>скважины</w:t>
      </w:r>
      <w:r>
        <w:rPr>
          <w:rFonts w:ascii="Arial" w:hAnsi="Arial" w:cs="Arial"/>
          <w:sz w:val="20"/>
          <w:szCs w:val="20"/>
          <w:lang w:val="ru-RU"/>
        </w:rPr>
        <w:t xml:space="preserve"> в условиях коэффициента сепарации меньше 1,5 и утверждает КОМПАНИЕЙ. КОМПАНИЯ несет ответственность за полноту, корректность и своевременность предоставляемой в распоряжение ПОДРЯДЧИКА информации, а также принимает на себя обязательства за все последствия, могущие возникнуть в результате предоставления КОМПАНИЕЙ неполных или некорректных данных, либо несвоевременного их предоставления.</w:t>
      </w:r>
    </w:p>
    <w:p w14:paraId="5121DC89" w14:textId="77777777" w:rsidR="00816B69" w:rsidRPr="005B1F62" w:rsidRDefault="00047BA6" w:rsidP="00464DE0">
      <w:pPr>
        <w:numPr>
          <w:ilvl w:val="0"/>
          <w:numId w:val="68"/>
        </w:numPr>
        <w:tabs>
          <w:tab w:val="clear" w:pos="847"/>
          <w:tab w:val="num" w:pos="720"/>
          <w:tab w:val="num" w:pos="1512"/>
        </w:tabs>
        <w:spacing w:after="120"/>
        <w:ind w:left="720" w:hanging="720"/>
        <w:rPr>
          <w:rFonts w:ascii="Arial" w:hAnsi="Arial" w:cs="Arial"/>
          <w:sz w:val="20"/>
          <w:szCs w:val="20"/>
          <w:u w:val="single"/>
          <w:lang w:val="ru-RU"/>
        </w:rPr>
      </w:pPr>
      <w:r>
        <w:rPr>
          <w:rFonts w:ascii="Arial" w:hAnsi="Arial" w:cs="Arial"/>
          <w:sz w:val="20"/>
          <w:szCs w:val="20"/>
          <w:u w:val="single"/>
          <w:lang w:val="ru-RU"/>
        </w:rPr>
        <w:t>ОБЯЗАННОСТИ КОМПАНИИ</w:t>
      </w:r>
    </w:p>
    <w:p w14:paraId="1B165446" w14:textId="77777777" w:rsidR="00816B69" w:rsidRPr="005B1F62" w:rsidRDefault="00047BA6" w:rsidP="00464DE0">
      <w:pPr>
        <w:numPr>
          <w:ilvl w:val="1"/>
          <w:numId w:val="68"/>
        </w:numPr>
        <w:tabs>
          <w:tab w:val="clear" w:pos="502"/>
          <w:tab w:val="num" w:pos="720"/>
        </w:tabs>
        <w:spacing w:after="120"/>
        <w:ind w:left="720" w:hanging="720"/>
        <w:jc w:val="both"/>
        <w:rPr>
          <w:rFonts w:ascii="Arial" w:hAnsi="Arial" w:cs="Arial"/>
          <w:sz w:val="20"/>
          <w:szCs w:val="20"/>
          <w:lang w:val="ru-RU"/>
        </w:rPr>
      </w:pPr>
      <w:r>
        <w:rPr>
          <w:rFonts w:ascii="Arial" w:hAnsi="Arial" w:cs="Arial"/>
          <w:sz w:val="20"/>
          <w:szCs w:val="20"/>
          <w:lang w:val="ru-RU"/>
        </w:rPr>
        <w:t>Во время РАБОТ КОМПАНИЯ обеспечивает:</w:t>
      </w:r>
    </w:p>
    <w:p w14:paraId="42ABC65D" w14:textId="77777777" w:rsidR="00816B69" w:rsidRPr="005B1F62" w:rsidRDefault="00047BA6" w:rsidP="00464DE0">
      <w:pPr>
        <w:numPr>
          <w:ilvl w:val="0"/>
          <w:numId w:val="78"/>
        </w:numPr>
        <w:spacing w:after="120"/>
        <w:ind w:left="709" w:hanging="709"/>
        <w:jc w:val="both"/>
        <w:rPr>
          <w:rFonts w:ascii="Arial" w:hAnsi="Arial" w:cs="Arial"/>
          <w:sz w:val="20"/>
          <w:szCs w:val="20"/>
          <w:lang w:val="ru-RU"/>
        </w:rPr>
      </w:pPr>
      <w:r>
        <w:rPr>
          <w:rFonts w:ascii="Arial" w:hAnsi="Arial" w:cs="Arial"/>
          <w:sz w:val="20"/>
          <w:szCs w:val="20"/>
          <w:lang w:val="ru-RU"/>
        </w:rPr>
        <w:t>врезку и установку измерительных датчиков и приборов ПОДРЯДЧИКА (датчики давления в манифольд);</w:t>
      </w:r>
    </w:p>
    <w:p w14:paraId="52E5BBD2" w14:textId="77777777" w:rsidR="00816B69" w:rsidRPr="005B1F62" w:rsidRDefault="00047BA6" w:rsidP="00464DE0">
      <w:pPr>
        <w:numPr>
          <w:ilvl w:val="0"/>
          <w:numId w:val="78"/>
        </w:numPr>
        <w:spacing w:after="120"/>
        <w:ind w:left="709" w:hanging="709"/>
        <w:jc w:val="both"/>
        <w:rPr>
          <w:rFonts w:ascii="Arial" w:hAnsi="Arial" w:cs="Arial"/>
          <w:sz w:val="20"/>
          <w:szCs w:val="20"/>
          <w:lang w:val="ru-RU"/>
        </w:rPr>
      </w:pPr>
      <w:r>
        <w:rPr>
          <w:rFonts w:ascii="Arial" w:hAnsi="Arial" w:cs="Arial"/>
          <w:sz w:val="20"/>
          <w:szCs w:val="20"/>
          <w:lang w:val="ru-RU"/>
        </w:rPr>
        <w:t>наличие моментомера на буровой для контроля крутящего момента при сборке и разборке КНБК ПОДРЯДЧИКА;</w:t>
      </w:r>
    </w:p>
    <w:p w14:paraId="52633F8E" w14:textId="77777777" w:rsidR="00816B69" w:rsidRPr="005B1F62" w:rsidRDefault="00047BA6" w:rsidP="00464DE0">
      <w:pPr>
        <w:numPr>
          <w:ilvl w:val="0"/>
          <w:numId w:val="78"/>
        </w:numPr>
        <w:spacing w:after="120"/>
        <w:ind w:left="709" w:hanging="709"/>
        <w:jc w:val="both"/>
        <w:rPr>
          <w:rFonts w:ascii="Arial" w:hAnsi="Arial" w:cs="Arial"/>
          <w:sz w:val="20"/>
          <w:szCs w:val="20"/>
          <w:lang w:val="ru-RU"/>
        </w:rPr>
      </w:pPr>
      <w:r>
        <w:rPr>
          <w:rFonts w:ascii="Arial" w:hAnsi="Arial" w:cs="Arial"/>
          <w:sz w:val="20"/>
          <w:szCs w:val="20"/>
          <w:lang w:val="ru-RU"/>
        </w:rPr>
        <w:t>фактической мерой инструмента, подписанной представителями КОМПАНИИ на буровой, мастером или СУПЕРВАЙЗЕРОМ КОМПАНИИ. Данная мера инструмента является официальным документом;</w:t>
      </w:r>
    </w:p>
    <w:p w14:paraId="448A0360" w14:textId="77777777" w:rsidR="00816B69" w:rsidRPr="005B1F62" w:rsidRDefault="00047BA6" w:rsidP="00464DE0">
      <w:pPr>
        <w:numPr>
          <w:ilvl w:val="0"/>
          <w:numId w:val="78"/>
        </w:numPr>
        <w:spacing w:after="120"/>
        <w:ind w:left="709" w:hanging="709"/>
        <w:jc w:val="both"/>
        <w:rPr>
          <w:rFonts w:ascii="Arial" w:hAnsi="Arial" w:cs="Arial"/>
          <w:sz w:val="20"/>
          <w:szCs w:val="20"/>
          <w:lang w:val="ru-RU"/>
        </w:rPr>
      </w:pPr>
      <w:r>
        <w:rPr>
          <w:rFonts w:ascii="Arial" w:hAnsi="Arial" w:cs="Arial"/>
          <w:sz w:val="20"/>
          <w:szCs w:val="20"/>
          <w:lang w:val="ru-RU"/>
        </w:rPr>
        <w:t>В зимнее время  - паром на буровой и в районе приемных мостков.</w:t>
      </w:r>
    </w:p>
    <w:p w14:paraId="7DB05D14" w14:textId="77777777" w:rsidR="00816B69" w:rsidRPr="005B1F62" w:rsidRDefault="00047BA6" w:rsidP="00464DE0">
      <w:pPr>
        <w:numPr>
          <w:ilvl w:val="1"/>
          <w:numId w:val="68"/>
        </w:numPr>
        <w:tabs>
          <w:tab w:val="clear" w:pos="502"/>
          <w:tab w:val="num" w:pos="720"/>
        </w:tabs>
        <w:spacing w:after="120"/>
        <w:ind w:left="720" w:hanging="720"/>
        <w:jc w:val="both"/>
        <w:rPr>
          <w:rFonts w:ascii="Arial" w:hAnsi="Arial" w:cs="Arial"/>
          <w:sz w:val="20"/>
          <w:szCs w:val="20"/>
          <w:lang w:val="ru-RU"/>
        </w:rPr>
      </w:pPr>
      <w:r>
        <w:rPr>
          <w:rFonts w:ascii="Arial" w:hAnsi="Arial" w:cs="Arial"/>
          <w:sz w:val="20"/>
          <w:szCs w:val="20"/>
          <w:lang w:val="ru-RU"/>
        </w:rPr>
        <w:t>Все предоставляемые приборы каротажа и телеметрии имеют ограничение по максимальной температуре рабочей среды  равное 150</w:t>
      </w:r>
      <w:r>
        <w:rPr>
          <w:rFonts w:ascii="Arial" w:hAnsi="Arial" w:cs="Arial"/>
          <w:sz w:val="20"/>
          <w:szCs w:val="20"/>
          <w:vertAlign w:val="superscript"/>
          <w:lang w:val="ru-RU"/>
        </w:rPr>
        <w:t>0</w:t>
      </w:r>
      <w:r>
        <w:rPr>
          <w:rFonts w:ascii="Arial" w:hAnsi="Arial" w:cs="Arial"/>
          <w:sz w:val="20"/>
          <w:szCs w:val="20"/>
          <w:lang w:val="ru-RU"/>
        </w:rPr>
        <w:t xml:space="preserve"> С. В случае, если фактическая температура в </w:t>
      </w:r>
      <w:r>
        <w:rPr>
          <w:rFonts w:ascii="Arial" w:hAnsi="Arial" w:cs="Arial"/>
          <w:caps/>
          <w:sz w:val="20"/>
          <w:szCs w:val="20"/>
          <w:lang w:val="ru-RU"/>
        </w:rPr>
        <w:t>скважине</w:t>
      </w:r>
      <w:r>
        <w:rPr>
          <w:rFonts w:ascii="Arial" w:hAnsi="Arial" w:cs="Arial"/>
          <w:sz w:val="20"/>
          <w:szCs w:val="20"/>
          <w:lang w:val="ru-RU"/>
        </w:rPr>
        <w:t xml:space="preserve"> превышает допустимый предел, </w:t>
      </w:r>
      <w:r>
        <w:rPr>
          <w:rFonts w:ascii="Arial" w:hAnsi="Arial" w:cs="Arial"/>
          <w:caps/>
          <w:sz w:val="20"/>
          <w:szCs w:val="20"/>
          <w:lang w:val="ru-RU"/>
        </w:rPr>
        <w:t>Подрядчик</w:t>
      </w:r>
      <w:r>
        <w:rPr>
          <w:rFonts w:ascii="Arial" w:hAnsi="Arial" w:cs="Arial"/>
          <w:sz w:val="20"/>
          <w:szCs w:val="20"/>
          <w:lang w:val="ru-RU"/>
        </w:rPr>
        <w:t xml:space="preserve"> не гарантирует корректную работу </w:t>
      </w:r>
      <w:r>
        <w:rPr>
          <w:rFonts w:ascii="Arial" w:hAnsi="Arial" w:cs="Arial"/>
          <w:caps/>
          <w:sz w:val="20"/>
          <w:szCs w:val="20"/>
          <w:lang w:val="ru-RU"/>
        </w:rPr>
        <w:t>Оборудования</w:t>
      </w:r>
      <w:r>
        <w:rPr>
          <w:rFonts w:ascii="Arial" w:hAnsi="Arial" w:cs="Arial"/>
          <w:sz w:val="20"/>
          <w:szCs w:val="20"/>
          <w:lang w:val="ru-RU"/>
        </w:rPr>
        <w:t xml:space="preserve">. Данный режим работы считается не безопасным для </w:t>
      </w:r>
      <w:r>
        <w:rPr>
          <w:rFonts w:ascii="Arial" w:hAnsi="Arial" w:cs="Arial"/>
          <w:caps/>
          <w:sz w:val="20"/>
          <w:szCs w:val="20"/>
          <w:lang w:val="ru-RU"/>
        </w:rPr>
        <w:t>Оборудования</w:t>
      </w:r>
      <w:r>
        <w:rPr>
          <w:rFonts w:ascii="Arial" w:hAnsi="Arial" w:cs="Arial"/>
          <w:sz w:val="20"/>
          <w:szCs w:val="20"/>
          <w:lang w:val="ru-RU"/>
        </w:rPr>
        <w:t xml:space="preserve">, ответственность за последующие события целиком и полностью возлагаются на </w:t>
      </w:r>
      <w:r>
        <w:rPr>
          <w:rFonts w:ascii="Arial" w:hAnsi="Arial" w:cs="Arial"/>
          <w:caps/>
          <w:sz w:val="20"/>
          <w:szCs w:val="20"/>
          <w:lang w:val="ru-RU"/>
        </w:rPr>
        <w:t>Компанию</w:t>
      </w:r>
      <w:r>
        <w:rPr>
          <w:rFonts w:ascii="Arial" w:hAnsi="Arial" w:cs="Arial"/>
          <w:sz w:val="20"/>
          <w:szCs w:val="20"/>
          <w:lang w:val="ru-RU"/>
        </w:rPr>
        <w:t>.</w:t>
      </w:r>
    </w:p>
    <w:p w14:paraId="71EFB4FC" w14:textId="77777777" w:rsidR="00816B69" w:rsidRPr="005B1F62" w:rsidRDefault="00047BA6" w:rsidP="00464DE0">
      <w:pPr>
        <w:numPr>
          <w:ilvl w:val="0"/>
          <w:numId w:val="68"/>
        </w:numPr>
        <w:tabs>
          <w:tab w:val="clear" w:pos="847"/>
          <w:tab w:val="num" w:pos="720"/>
        </w:tabs>
        <w:spacing w:after="120"/>
        <w:ind w:left="720" w:hanging="720"/>
        <w:rPr>
          <w:rFonts w:ascii="Arial" w:hAnsi="Arial" w:cs="Arial"/>
          <w:caps/>
          <w:sz w:val="20"/>
          <w:szCs w:val="20"/>
          <w:u w:val="single"/>
          <w:lang w:val="ru-RU"/>
        </w:rPr>
      </w:pPr>
      <w:r>
        <w:rPr>
          <w:rFonts w:ascii="Arial" w:hAnsi="Arial" w:cs="Arial"/>
          <w:caps/>
          <w:sz w:val="20"/>
          <w:szCs w:val="20"/>
          <w:u w:val="single"/>
          <w:lang w:val="ru-RU"/>
        </w:rPr>
        <w:t>ИНФОРМАЦИЯ и ДОКУМЕНТАЦИЯ, ПРЕДОСТАВЛЯЕМЫЕ ПОДРЯДЧИКОМ</w:t>
      </w:r>
    </w:p>
    <w:p w14:paraId="13FF16F8" w14:textId="77777777" w:rsidR="00816B69" w:rsidRPr="005B1F62" w:rsidRDefault="00047BA6" w:rsidP="00464DE0">
      <w:pPr>
        <w:numPr>
          <w:ilvl w:val="1"/>
          <w:numId w:val="68"/>
        </w:numPr>
        <w:tabs>
          <w:tab w:val="clear" w:pos="502"/>
          <w:tab w:val="num" w:pos="720"/>
        </w:tabs>
        <w:spacing w:after="120"/>
        <w:ind w:left="720" w:hanging="720"/>
        <w:jc w:val="both"/>
        <w:rPr>
          <w:rFonts w:ascii="Arial" w:hAnsi="Arial" w:cs="Arial"/>
          <w:sz w:val="20"/>
          <w:szCs w:val="20"/>
          <w:lang w:val="ru-RU"/>
        </w:rPr>
      </w:pPr>
      <w:r>
        <w:rPr>
          <w:rFonts w:ascii="Arial" w:hAnsi="Arial" w:cs="Arial"/>
          <w:color w:val="000000"/>
          <w:sz w:val="20"/>
          <w:szCs w:val="20"/>
          <w:lang w:val="ru-RU"/>
        </w:rPr>
        <w:t xml:space="preserve">На основании информации, предоставляемой КОМПАНИЕЙ ПОДРЯДЧИКУ в соответствии со Статьёй 4 настоящего ПОДРАЗДЕЛА 3.1, ПОДРЯДЧИК до начала проведения РАБОТ предоставляет </w:t>
      </w:r>
      <w:r>
        <w:rPr>
          <w:rFonts w:ascii="Arial" w:hAnsi="Arial" w:cs="Arial"/>
          <w:caps/>
          <w:color w:val="000000"/>
          <w:sz w:val="20"/>
          <w:szCs w:val="20"/>
          <w:lang w:val="ru-RU"/>
        </w:rPr>
        <w:t xml:space="preserve">компании </w:t>
      </w:r>
      <w:r>
        <w:rPr>
          <w:rFonts w:ascii="Arial" w:hAnsi="Arial" w:cs="Arial"/>
          <w:sz w:val="20"/>
          <w:szCs w:val="20"/>
          <w:lang w:val="ru-RU"/>
        </w:rPr>
        <w:t>ПЛАН-ПРОГРАММУ, включающую следующую информацию:</w:t>
      </w:r>
    </w:p>
    <w:p w14:paraId="3C20DF77" w14:textId="77777777" w:rsidR="00816B69" w:rsidRPr="005B1F62" w:rsidRDefault="00047BA6" w:rsidP="00464DE0">
      <w:pPr>
        <w:pStyle w:val="23"/>
        <w:numPr>
          <w:ilvl w:val="1"/>
          <w:numId w:val="73"/>
        </w:numPr>
        <w:shd w:val="clear" w:color="auto" w:fill="auto"/>
        <w:tabs>
          <w:tab w:val="clear" w:pos="0"/>
        </w:tabs>
        <w:autoSpaceDE w:val="0"/>
        <w:autoSpaceDN w:val="0"/>
        <w:adjustRightInd w:val="0"/>
        <w:ind w:left="1434" w:right="0" w:hanging="357"/>
        <w:rPr>
          <w:rFonts w:ascii="Arial" w:hAnsi="Arial" w:cs="Arial"/>
          <w:sz w:val="20"/>
          <w:szCs w:val="20"/>
        </w:rPr>
      </w:pPr>
      <w:r>
        <w:rPr>
          <w:rFonts w:ascii="Arial" w:hAnsi="Arial" w:cs="Arial"/>
          <w:sz w:val="20"/>
          <w:szCs w:val="20"/>
        </w:rPr>
        <w:t xml:space="preserve">Исходные данные по </w:t>
      </w:r>
      <w:r>
        <w:rPr>
          <w:rFonts w:ascii="Arial" w:hAnsi="Arial" w:cs="Arial"/>
          <w:caps/>
          <w:sz w:val="20"/>
          <w:szCs w:val="20"/>
        </w:rPr>
        <w:t>скважине</w:t>
      </w:r>
      <w:r>
        <w:rPr>
          <w:rFonts w:ascii="Arial" w:hAnsi="Arial" w:cs="Arial"/>
          <w:sz w:val="20"/>
          <w:szCs w:val="20"/>
        </w:rPr>
        <w:t>;</w:t>
      </w:r>
    </w:p>
    <w:p w14:paraId="5429BAFC" w14:textId="77777777" w:rsidR="00816B69" w:rsidRPr="005B1F62" w:rsidRDefault="00047BA6" w:rsidP="00464DE0">
      <w:pPr>
        <w:pStyle w:val="23"/>
        <w:numPr>
          <w:ilvl w:val="1"/>
          <w:numId w:val="73"/>
        </w:numPr>
        <w:shd w:val="clear" w:color="auto" w:fill="auto"/>
        <w:tabs>
          <w:tab w:val="clear" w:pos="0"/>
        </w:tabs>
        <w:autoSpaceDE w:val="0"/>
        <w:autoSpaceDN w:val="0"/>
        <w:adjustRightInd w:val="0"/>
        <w:ind w:left="1434" w:right="0" w:hanging="357"/>
        <w:rPr>
          <w:rFonts w:ascii="Arial" w:hAnsi="Arial" w:cs="Arial"/>
          <w:sz w:val="20"/>
          <w:szCs w:val="20"/>
        </w:rPr>
      </w:pPr>
      <w:r>
        <w:rPr>
          <w:rFonts w:ascii="Arial" w:hAnsi="Arial" w:cs="Arial"/>
          <w:sz w:val="20"/>
          <w:szCs w:val="20"/>
        </w:rPr>
        <w:t xml:space="preserve">Планируемую траекторию ствола </w:t>
      </w:r>
      <w:r>
        <w:rPr>
          <w:rFonts w:ascii="Arial" w:hAnsi="Arial" w:cs="Arial"/>
          <w:caps/>
          <w:sz w:val="20"/>
          <w:szCs w:val="20"/>
        </w:rPr>
        <w:t>скважины (</w:t>
      </w:r>
      <w:r>
        <w:rPr>
          <w:rFonts w:ascii="Arial" w:hAnsi="Arial" w:cs="Arial"/>
          <w:sz w:val="20"/>
          <w:szCs w:val="20"/>
        </w:rPr>
        <w:t xml:space="preserve">табличный вид с указанием глубины спуска обсадных колон, продуктивных пластов, участков изменения кривизны, интервалов установки ГНО, возможных зон осложнений); </w:t>
      </w:r>
    </w:p>
    <w:p w14:paraId="5FF73ED2" w14:textId="77777777" w:rsidR="00816B69" w:rsidRPr="005B1F62" w:rsidRDefault="00047BA6" w:rsidP="00464DE0">
      <w:pPr>
        <w:pStyle w:val="23"/>
        <w:numPr>
          <w:ilvl w:val="1"/>
          <w:numId w:val="73"/>
        </w:numPr>
        <w:shd w:val="clear" w:color="auto" w:fill="auto"/>
        <w:tabs>
          <w:tab w:val="clear" w:pos="0"/>
        </w:tabs>
        <w:autoSpaceDE w:val="0"/>
        <w:autoSpaceDN w:val="0"/>
        <w:adjustRightInd w:val="0"/>
        <w:ind w:left="1434" w:right="0" w:hanging="357"/>
        <w:rPr>
          <w:rFonts w:ascii="Arial" w:hAnsi="Arial" w:cs="Arial"/>
          <w:sz w:val="20"/>
          <w:szCs w:val="20"/>
        </w:rPr>
      </w:pPr>
      <w:r>
        <w:rPr>
          <w:rFonts w:ascii="Arial" w:hAnsi="Arial" w:cs="Arial"/>
          <w:sz w:val="20"/>
          <w:szCs w:val="20"/>
        </w:rPr>
        <w:t>Графическое изображение траектории (горизонтальная и вертикальная проекции, 3Д);</w:t>
      </w:r>
    </w:p>
    <w:p w14:paraId="2B31DFFF" w14:textId="77777777" w:rsidR="00816B69" w:rsidRPr="005B1F62" w:rsidRDefault="00047BA6" w:rsidP="00464DE0">
      <w:pPr>
        <w:pStyle w:val="23"/>
        <w:numPr>
          <w:ilvl w:val="1"/>
          <w:numId w:val="73"/>
        </w:numPr>
        <w:shd w:val="clear" w:color="auto" w:fill="auto"/>
        <w:tabs>
          <w:tab w:val="clear" w:pos="0"/>
        </w:tabs>
        <w:autoSpaceDE w:val="0"/>
        <w:autoSpaceDN w:val="0"/>
        <w:adjustRightInd w:val="0"/>
        <w:ind w:left="1434" w:right="0" w:hanging="357"/>
        <w:rPr>
          <w:rFonts w:ascii="Arial" w:hAnsi="Arial" w:cs="Arial"/>
          <w:sz w:val="20"/>
          <w:szCs w:val="20"/>
        </w:rPr>
      </w:pPr>
      <w:r>
        <w:rPr>
          <w:rFonts w:ascii="Arial" w:hAnsi="Arial" w:cs="Arial"/>
          <w:sz w:val="20"/>
          <w:szCs w:val="20"/>
        </w:rPr>
        <w:t>Планируемые КНБК (детальный состав и эскизы, для каждого интервала);</w:t>
      </w:r>
    </w:p>
    <w:p w14:paraId="336B0E15" w14:textId="77777777" w:rsidR="00816B69" w:rsidRPr="005B1F62" w:rsidRDefault="00047BA6" w:rsidP="00464DE0">
      <w:pPr>
        <w:pStyle w:val="23"/>
        <w:numPr>
          <w:ilvl w:val="1"/>
          <w:numId w:val="73"/>
        </w:numPr>
        <w:shd w:val="clear" w:color="auto" w:fill="auto"/>
        <w:tabs>
          <w:tab w:val="clear" w:pos="0"/>
        </w:tabs>
        <w:autoSpaceDE w:val="0"/>
        <w:autoSpaceDN w:val="0"/>
        <w:adjustRightInd w:val="0"/>
        <w:ind w:left="1434" w:right="0" w:hanging="357"/>
        <w:rPr>
          <w:rFonts w:ascii="Arial" w:hAnsi="Arial" w:cs="Arial"/>
          <w:sz w:val="20"/>
          <w:szCs w:val="20"/>
        </w:rPr>
      </w:pPr>
      <w:r>
        <w:rPr>
          <w:rFonts w:ascii="Arial" w:hAnsi="Arial" w:cs="Arial"/>
          <w:sz w:val="20"/>
          <w:szCs w:val="20"/>
        </w:rPr>
        <w:t>Расчет предотвращения пересечения стволов;</w:t>
      </w:r>
    </w:p>
    <w:p w14:paraId="2D080A4E" w14:textId="77777777" w:rsidR="00816B69" w:rsidRPr="005B1F62" w:rsidRDefault="00047BA6" w:rsidP="00464DE0">
      <w:pPr>
        <w:pStyle w:val="23"/>
        <w:numPr>
          <w:ilvl w:val="1"/>
          <w:numId w:val="73"/>
        </w:numPr>
        <w:shd w:val="clear" w:color="auto" w:fill="auto"/>
        <w:tabs>
          <w:tab w:val="clear" w:pos="0"/>
        </w:tabs>
        <w:autoSpaceDE w:val="0"/>
        <w:autoSpaceDN w:val="0"/>
        <w:adjustRightInd w:val="0"/>
        <w:ind w:left="1434" w:right="0" w:hanging="357"/>
        <w:rPr>
          <w:rFonts w:ascii="Arial" w:hAnsi="Arial" w:cs="Arial"/>
          <w:sz w:val="20"/>
          <w:szCs w:val="20"/>
        </w:rPr>
      </w:pPr>
      <w:r>
        <w:rPr>
          <w:rFonts w:ascii="Arial" w:hAnsi="Arial" w:cs="Arial"/>
          <w:sz w:val="20"/>
          <w:szCs w:val="20"/>
        </w:rPr>
        <w:t>Расчет крутящего момента и натяжения элементов КНБК и бурильной колонны;</w:t>
      </w:r>
    </w:p>
    <w:p w14:paraId="28802189" w14:textId="77777777" w:rsidR="00816B69" w:rsidRPr="005B1F62" w:rsidRDefault="00047BA6" w:rsidP="00464DE0">
      <w:pPr>
        <w:pStyle w:val="23"/>
        <w:numPr>
          <w:ilvl w:val="1"/>
          <w:numId w:val="73"/>
        </w:numPr>
        <w:shd w:val="clear" w:color="auto" w:fill="auto"/>
        <w:tabs>
          <w:tab w:val="clear" w:pos="0"/>
        </w:tabs>
        <w:autoSpaceDE w:val="0"/>
        <w:autoSpaceDN w:val="0"/>
        <w:adjustRightInd w:val="0"/>
        <w:ind w:left="1434" w:right="0" w:hanging="357"/>
        <w:rPr>
          <w:rFonts w:ascii="Arial" w:hAnsi="Arial" w:cs="Arial"/>
          <w:sz w:val="20"/>
          <w:szCs w:val="20"/>
        </w:rPr>
      </w:pPr>
      <w:r>
        <w:rPr>
          <w:rFonts w:ascii="Arial" w:hAnsi="Arial" w:cs="Arial"/>
          <w:sz w:val="20"/>
          <w:szCs w:val="20"/>
        </w:rPr>
        <w:t xml:space="preserve">Гидравлический расчет; </w:t>
      </w:r>
    </w:p>
    <w:p w14:paraId="56935E62" w14:textId="77777777" w:rsidR="00816B69" w:rsidRPr="005B1F62" w:rsidRDefault="00047BA6" w:rsidP="00464DE0">
      <w:pPr>
        <w:pStyle w:val="23"/>
        <w:numPr>
          <w:ilvl w:val="1"/>
          <w:numId w:val="73"/>
        </w:numPr>
        <w:shd w:val="clear" w:color="auto" w:fill="auto"/>
        <w:tabs>
          <w:tab w:val="clear" w:pos="0"/>
        </w:tabs>
        <w:autoSpaceDE w:val="0"/>
        <w:autoSpaceDN w:val="0"/>
        <w:adjustRightInd w:val="0"/>
        <w:spacing w:after="120"/>
        <w:ind w:left="1434" w:right="0" w:hanging="357"/>
        <w:rPr>
          <w:rFonts w:ascii="Arial" w:hAnsi="Arial" w:cs="Arial"/>
          <w:sz w:val="20"/>
          <w:szCs w:val="20"/>
        </w:rPr>
      </w:pPr>
      <w:r>
        <w:rPr>
          <w:rFonts w:ascii="Arial" w:hAnsi="Arial" w:cs="Arial"/>
          <w:sz w:val="20"/>
          <w:szCs w:val="20"/>
        </w:rPr>
        <w:t>Рекомендации по предупреждению аварий и осложнений;</w:t>
      </w:r>
    </w:p>
    <w:p w14:paraId="6E98B8BB" w14:textId="77777777" w:rsidR="00816B69" w:rsidRPr="005B1F62" w:rsidRDefault="00047BA6" w:rsidP="00464DE0">
      <w:pPr>
        <w:numPr>
          <w:ilvl w:val="1"/>
          <w:numId w:val="68"/>
        </w:numPr>
        <w:tabs>
          <w:tab w:val="clear" w:pos="502"/>
          <w:tab w:val="num" w:pos="720"/>
        </w:tabs>
        <w:spacing w:after="120"/>
        <w:ind w:left="720" w:hanging="720"/>
        <w:jc w:val="both"/>
        <w:rPr>
          <w:rFonts w:ascii="Arial" w:hAnsi="Arial" w:cs="Arial"/>
          <w:sz w:val="20"/>
          <w:szCs w:val="20"/>
          <w:lang w:val="ru-RU"/>
        </w:rPr>
      </w:pPr>
      <w:r>
        <w:rPr>
          <w:rFonts w:ascii="Arial" w:hAnsi="Arial" w:cs="Arial"/>
          <w:color w:val="000000"/>
          <w:sz w:val="20"/>
          <w:szCs w:val="20"/>
          <w:lang w:val="ru-RU"/>
        </w:rPr>
        <w:t xml:space="preserve">ПОДРЯДЧИК во время проведения РАБОТпредоставляет </w:t>
      </w:r>
      <w:r>
        <w:rPr>
          <w:rFonts w:ascii="Arial" w:hAnsi="Arial" w:cs="Arial"/>
          <w:caps/>
          <w:color w:val="000000"/>
          <w:sz w:val="20"/>
          <w:szCs w:val="20"/>
          <w:lang w:val="ru-RU"/>
        </w:rPr>
        <w:t>компании</w:t>
      </w:r>
      <w:r>
        <w:rPr>
          <w:rFonts w:ascii="Arial" w:hAnsi="Arial" w:cs="Arial"/>
          <w:color w:val="000000"/>
          <w:sz w:val="20"/>
          <w:szCs w:val="20"/>
          <w:lang w:val="ru-RU"/>
        </w:rPr>
        <w:t xml:space="preserve"> следующую документацию:</w:t>
      </w:r>
    </w:p>
    <w:p w14:paraId="73F3C3AF" w14:textId="77777777" w:rsidR="00816B69" w:rsidRPr="005B1F62" w:rsidRDefault="00047BA6" w:rsidP="00464DE0">
      <w:pPr>
        <w:pStyle w:val="23"/>
        <w:numPr>
          <w:ilvl w:val="0"/>
          <w:numId w:val="77"/>
        </w:numPr>
        <w:shd w:val="clear" w:color="auto" w:fill="auto"/>
        <w:tabs>
          <w:tab w:val="clear" w:pos="0"/>
          <w:tab w:val="clear" w:pos="720"/>
          <w:tab w:val="num" w:pos="1080"/>
        </w:tabs>
        <w:autoSpaceDE w:val="0"/>
        <w:autoSpaceDN w:val="0"/>
        <w:adjustRightInd w:val="0"/>
        <w:ind w:left="1080" w:right="0"/>
        <w:rPr>
          <w:rFonts w:ascii="Arial" w:hAnsi="Arial" w:cs="Arial"/>
          <w:sz w:val="20"/>
          <w:szCs w:val="20"/>
        </w:rPr>
      </w:pPr>
      <w:r>
        <w:rPr>
          <w:rFonts w:ascii="Arial" w:hAnsi="Arial" w:cs="Arial"/>
          <w:sz w:val="20"/>
          <w:szCs w:val="20"/>
        </w:rPr>
        <w:t xml:space="preserve">Ежедневно </w:t>
      </w:r>
      <w:r>
        <w:rPr>
          <w:rFonts w:ascii="Arial" w:hAnsi="Arial" w:cs="Arial"/>
          <w:caps/>
          <w:sz w:val="20"/>
          <w:szCs w:val="20"/>
        </w:rPr>
        <w:t>Суточный рапорт</w:t>
      </w:r>
      <w:r>
        <w:rPr>
          <w:rFonts w:ascii="Arial" w:hAnsi="Arial" w:cs="Arial"/>
          <w:sz w:val="20"/>
          <w:szCs w:val="20"/>
        </w:rPr>
        <w:t xml:space="preserve"> о проводке </w:t>
      </w:r>
      <w:r>
        <w:rPr>
          <w:rFonts w:ascii="Arial" w:hAnsi="Arial" w:cs="Arial"/>
          <w:caps/>
          <w:sz w:val="20"/>
          <w:szCs w:val="20"/>
        </w:rPr>
        <w:t>скважины</w:t>
      </w:r>
      <w:r>
        <w:rPr>
          <w:rFonts w:ascii="Arial" w:hAnsi="Arial" w:cs="Arial"/>
          <w:sz w:val="20"/>
          <w:szCs w:val="20"/>
        </w:rPr>
        <w:t xml:space="preserve"> (в формате, предоставленном КОМПАНИЕЙ);</w:t>
      </w:r>
    </w:p>
    <w:p w14:paraId="69A70430" w14:textId="77777777" w:rsidR="00816B69" w:rsidRPr="005B1F62" w:rsidRDefault="00047BA6" w:rsidP="00464DE0">
      <w:pPr>
        <w:pStyle w:val="23"/>
        <w:numPr>
          <w:ilvl w:val="0"/>
          <w:numId w:val="77"/>
        </w:numPr>
        <w:shd w:val="clear" w:color="auto" w:fill="auto"/>
        <w:tabs>
          <w:tab w:val="clear" w:pos="0"/>
          <w:tab w:val="clear" w:pos="720"/>
          <w:tab w:val="num" w:pos="1080"/>
        </w:tabs>
        <w:autoSpaceDE w:val="0"/>
        <w:autoSpaceDN w:val="0"/>
        <w:adjustRightInd w:val="0"/>
        <w:ind w:left="1080" w:right="0"/>
        <w:rPr>
          <w:rFonts w:ascii="Arial" w:hAnsi="Arial" w:cs="Arial"/>
          <w:sz w:val="20"/>
          <w:szCs w:val="20"/>
        </w:rPr>
      </w:pPr>
      <w:r>
        <w:rPr>
          <w:rFonts w:ascii="Arial" w:hAnsi="Arial" w:cs="Arial"/>
          <w:sz w:val="20"/>
          <w:szCs w:val="20"/>
        </w:rPr>
        <w:t>Эскизы КНБК с указанием всех необходимых размеров, внутренних и наружных диаметров поэлементно;</w:t>
      </w:r>
    </w:p>
    <w:p w14:paraId="475889C4" w14:textId="77777777" w:rsidR="00816B69" w:rsidRPr="005B1F62" w:rsidRDefault="00047BA6" w:rsidP="00816B69">
      <w:pPr>
        <w:pStyle w:val="23"/>
        <w:ind w:left="720"/>
        <w:rPr>
          <w:rFonts w:ascii="Arial" w:hAnsi="Arial" w:cs="Arial"/>
          <w:sz w:val="20"/>
          <w:szCs w:val="20"/>
        </w:rPr>
      </w:pPr>
      <w:r>
        <w:rPr>
          <w:rFonts w:ascii="Arial" w:hAnsi="Arial" w:cs="Arial"/>
          <w:sz w:val="20"/>
          <w:szCs w:val="20"/>
        </w:rPr>
        <w:t>(с)  Ежедневно рапорт по замерам;</w:t>
      </w:r>
    </w:p>
    <w:p w14:paraId="2AAA065C" w14:textId="77777777" w:rsidR="00816B69" w:rsidRPr="005B1F62" w:rsidRDefault="00047BA6" w:rsidP="00816B69">
      <w:pPr>
        <w:pStyle w:val="23"/>
        <w:ind w:left="720"/>
        <w:rPr>
          <w:rFonts w:ascii="Arial" w:hAnsi="Arial" w:cs="Arial"/>
          <w:sz w:val="20"/>
          <w:szCs w:val="20"/>
        </w:rPr>
      </w:pPr>
      <w:r>
        <w:rPr>
          <w:rFonts w:ascii="Arial" w:hAnsi="Arial" w:cs="Arial"/>
          <w:sz w:val="20"/>
          <w:szCs w:val="20"/>
        </w:rPr>
        <w:t>(</w:t>
      </w:r>
      <w:r>
        <w:rPr>
          <w:rFonts w:ascii="Arial" w:hAnsi="Arial" w:cs="Arial"/>
          <w:sz w:val="20"/>
          <w:szCs w:val="20"/>
          <w:lang w:val="en-US"/>
        </w:rPr>
        <w:t>d</w:t>
      </w:r>
      <w:r>
        <w:rPr>
          <w:rFonts w:ascii="Arial" w:hAnsi="Arial" w:cs="Arial"/>
          <w:sz w:val="20"/>
          <w:szCs w:val="20"/>
        </w:rPr>
        <w:t>) Диаграмму ГК (по стволу и вертикали) – 2 раза в день (08:00 и в 17:00 по Красноярскому времени), а в горизонтальном стволе – в режиме онлайн – 24 часа в сутки.</w:t>
      </w:r>
    </w:p>
    <w:p w14:paraId="57C2CF50" w14:textId="77777777" w:rsidR="00816B69" w:rsidRPr="005B1F62" w:rsidRDefault="00816B69" w:rsidP="00816B69">
      <w:pPr>
        <w:pStyle w:val="23"/>
        <w:spacing w:after="120"/>
        <w:ind w:left="720"/>
        <w:rPr>
          <w:rFonts w:ascii="Arial" w:hAnsi="Arial" w:cs="Arial"/>
          <w:sz w:val="20"/>
          <w:szCs w:val="20"/>
        </w:rPr>
      </w:pPr>
    </w:p>
    <w:p w14:paraId="67980C5F" w14:textId="77777777" w:rsidR="00816B69" w:rsidRPr="005B1F62" w:rsidRDefault="00047BA6" w:rsidP="00464DE0">
      <w:pPr>
        <w:numPr>
          <w:ilvl w:val="1"/>
          <w:numId w:val="68"/>
        </w:numPr>
        <w:tabs>
          <w:tab w:val="clear" w:pos="502"/>
          <w:tab w:val="num" w:pos="720"/>
          <w:tab w:val="left" w:pos="900"/>
          <w:tab w:val="left" w:pos="1170"/>
          <w:tab w:val="left" w:pos="1530"/>
        </w:tabs>
        <w:spacing w:after="120"/>
        <w:ind w:left="720" w:hanging="720"/>
        <w:jc w:val="both"/>
        <w:rPr>
          <w:rFonts w:ascii="Arial" w:hAnsi="Arial" w:cs="Arial"/>
          <w:sz w:val="20"/>
          <w:szCs w:val="20"/>
          <w:lang w:val="ru-RU"/>
        </w:rPr>
      </w:pPr>
      <w:r>
        <w:rPr>
          <w:rFonts w:ascii="Arial" w:hAnsi="Arial" w:cs="Arial"/>
          <w:sz w:val="20"/>
          <w:szCs w:val="20"/>
          <w:lang w:val="ru-RU"/>
        </w:rPr>
        <w:t xml:space="preserve">В течение 5 (пяти) дней после завершения проведения РАБОТна </w:t>
      </w:r>
      <w:r>
        <w:rPr>
          <w:rFonts w:ascii="Arial" w:hAnsi="Arial" w:cs="Arial"/>
          <w:caps/>
          <w:sz w:val="20"/>
          <w:szCs w:val="20"/>
          <w:lang w:val="ru-RU"/>
        </w:rPr>
        <w:t>скважинЕПОДРЯДЧИК</w:t>
      </w:r>
      <w:r>
        <w:rPr>
          <w:rFonts w:ascii="Arial" w:hAnsi="Arial" w:cs="Arial"/>
          <w:sz w:val="20"/>
          <w:szCs w:val="20"/>
          <w:lang w:val="ru-RU"/>
        </w:rPr>
        <w:t xml:space="preserve"> предоставляет </w:t>
      </w:r>
      <w:r>
        <w:rPr>
          <w:rFonts w:ascii="Arial" w:hAnsi="Arial" w:cs="Arial"/>
          <w:caps/>
          <w:sz w:val="20"/>
          <w:szCs w:val="20"/>
          <w:lang w:val="ru-RU"/>
        </w:rPr>
        <w:t>Компании</w:t>
      </w:r>
      <w:r>
        <w:rPr>
          <w:rFonts w:ascii="Arial" w:hAnsi="Arial" w:cs="Arial"/>
          <w:sz w:val="20"/>
          <w:szCs w:val="20"/>
          <w:lang w:val="ru-RU"/>
        </w:rPr>
        <w:t xml:space="preserve"> финальный отчет о выполненных</w:t>
      </w:r>
      <w:r>
        <w:rPr>
          <w:rFonts w:ascii="Arial" w:hAnsi="Arial" w:cs="Arial"/>
          <w:caps/>
          <w:sz w:val="20"/>
          <w:szCs w:val="20"/>
          <w:lang w:val="ru-RU"/>
        </w:rPr>
        <w:t xml:space="preserve">РАБОТАХ </w:t>
      </w:r>
      <w:r>
        <w:rPr>
          <w:rFonts w:ascii="Arial" w:hAnsi="Arial" w:cs="Arial"/>
          <w:sz w:val="20"/>
          <w:szCs w:val="20"/>
          <w:lang w:val="ru-RU"/>
        </w:rPr>
        <w:t xml:space="preserve"> в согласованном СТОРОНАМИ формате,  который включает:</w:t>
      </w:r>
    </w:p>
    <w:p w14:paraId="4F1F9052" w14:textId="77777777" w:rsidR="00816B69" w:rsidRPr="005B1F62" w:rsidRDefault="00047BA6" w:rsidP="00464DE0">
      <w:pPr>
        <w:pStyle w:val="23"/>
        <w:numPr>
          <w:ilvl w:val="1"/>
          <w:numId w:val="73"/>
        </w:numPr>
        <w:shd w:val="clear" w:color="auto" w:fill="auto"/>
        <w:tabs>
          <w:tab w:val="clear" w:pos="0"/>
          <w:tab w:val="clear" w:pos="1440"/>
          <w:tab w:val="num" w:pos="1080"/>
        </w:tabs>
        <w:autoSpaceDE w:val="0"/>
        <w:autoSpaceDN w:val="0"/>
        <w:adjustRightInd w:val="0"/>
        <w:ind w:left="1080" w:right="0"/>
        <w:rPr>
          <w:rFonts w:ascii="Arial" w:hAnsi="Arial" w:cs="Arial"/>
          <w:sz w:val="20"/>
          <w:szCs w:val="20"/>
        </w:rPr>
      </w:pPr>
      <w:r>
        <w:rPr>
          <w:rFonts w:ascii="Arial" w:hAnsi="Arial" w:cs="Arial"/>
          <w:sz w:val="20"/>
          <w:szCs w:val="20"/>
        </w:rPr>
        <w:t xml:space="preserve">Информацию о фактической траектории ствола </w:t>
      </w:r>
      <w:r>
        <w:rPr>
          <w:rFonts w:ascii="Arial" w:hAnsi="Arial" w:cs="Arial"/>
          <w:caps/>
          <w:sz w:val="20"/>
          <w:szCs w:val="20"/>
        </w:rPr>
        <w:t>скважины</w:t>
      </w:r>
      <w:r>
        <w:rPr>
          <w:rFonts w:ascii="Arial" w:hAnsi="Arial" w:cs="Arial"/>
          <w:sz w:val="20"/>
          <w:szCs w:val="20"/>
        </w:rPr>
        <w:t xml:space="preserve"> с привязкой продуктивных пластов и точке входа в круг допуска;</w:t>
      </w:r>
    </w:p>
    <w:p w14:paraId="08F084A4" w14:textId="77777777" w:rsidR="00816B69" w:rsidRPr="005B1F62" w:rsidRDefault="00047BA6" w:rsidP="00464DE0">
      <w:pPr>
        <w:pStyle w:val="23"/>
        <w:numPr>
          <w:ilvl w:val="1"/>
          <w:numId w:val="73"/>
        </w:numPr>
        <w:shd w:val="clear" w:color="auto" w:fill="auto"/>
        <w:tabs>
          <w:tab w:val="clear" w:pos="0"/>
          <w:tab w:val="clear" w:pos="1440"/>
          <w:tab w:val="num" w:pos="1080"/>
        </w:tabs>
        <w:autoSpaceDE w:val="0"/>
        <w:autoSpaceDN w:val="0"/>
        <w:adjustRightInd w:val="0"/>
        <w:ind w:left="1080" w:right="0"/>
        <w:rPr>
          <w:rFonts w:ascii="Arial" w:hAnsi="Arial" w:cs="Arial"/>
          <w:sz w:val="20"/>
          <w:szCs w:val="20"/>
        </w:rPr>
      </w:pPr>
      <w:r>
        <w:rPr>
          <w:rFonts w:ascii="Arial" w:hAnsi="Arial" w:cs="Arial"/>
          <w:sz w:val="20"/>
          <w:szCs w:val="20"/>
        </w:rPr>
        <w:lastRenderedPageBreak/>
        <w:t xml:space="preserve">Поинтервальный анализ проводки ствола </w:t>
      </w:r>
      <w:r>
        <w:rPr>
          <w:rFonts w:ascii="Arial" w:hAnsi="Arial" w:cs="Arial"/>
          <w:caps/>
          <w:sz w:val="20"/>
          <w:szCs w:val="20"/>
        </w:rPr>
        <w:t>скважины</w:t>
      </w:r>
      <w:r>
        <w:rPr>
          <w:rFonts w:ascii="Arial" w:hAnsi="Arial" w:cs="Arial"/>
          <w:sz w:val="20"/>
          <w:szCs w:val="20"/>
        </w:rPr>
        <w:t xml:space="preserve"> (с указанием отклонений более 2-х градусов от проектного профиля); </w:t>
      </w:r>
    </w:p>
    <w:p w14:paraId="0E1D3BCE" w14:textId="77777777" w:rsidR="00816B69" w:rsidRPr="005B1F62" w:rsidRDefault="00047BA6" w:rsidP="00464DE0">
      <w:pPr>
        <w:pStyle w:val="23"/>
        <w:numPr>
          <w:ilvl w:val="1"/>
          <w:numId w:val="73"/>
        </w:numPr>
        <w:shd w:val="clear" w:color="auto" w:fill="auto"/>
        <w:tabs>
          <w:tab w:val="clear" w:pos="0"/>
          <w:tab w:val="clear" w:pos="1440"/>
          <w:tab w:val="num" w:pos="1080"/>
        </w:tabs>
        <w:autoSpaceDE w:val="0"/>
        <w:autoSpaceDN w:val="0"/>
        <w:adjustRightInd w:val="0"/>
        <w:ind w:left="1080" w:right="0"/>
        <w:rPr>
          <w:rFonts w:ascii="Arial" w:hAnsi="Arial" w:cs="Arial"/>
          <w:sz w:val="20"/>
          <w:szCs w:val="20"/>
        </w:rPr>
      </w:pPr>
      <w:r>
        <w:rPr>
          <w:rFonts w:ascii="Arial" w:hAnsi="Arial" w:cs="Arial"/>
          <w:sz w:val="20"/>
          <w:szCs w:val="20"/>
        </w:rPr>
        <w:t>Подробный поинтервальный анализ работы и оценка эффективности КНБК;</w:t>
      </w:r>
    </w:p>
    <w:p w14:paraId="128C1878" w14:textId="77777777" w:rsidR="00816B69" w:rsidRPr="005B1F62" w:rsidRDefault="00047BA6" w:rsidP="00464DE0">
      <w:pPr>
        <w:pStyle w:val="23"/>
        <w:numPr>
          <w:ilvl w:val="1"/>
          <w:numId w:val="73"/>
        </w:numPr>
        <w:shd w:val="clear" w:color="auto" w:fill="auto"/>
        <w:tabs>
          <w:tab w:val="clear" w:pos="0"/>
          <w:tab w:val="clear" w:pos="1440"/>
          <w:tab w:val="num" w:pos="1080"/>
        </w:tabs>
        <w:autoSpaceDE w:val="0"/>
        <w:autoSpaceDN w:val="0"/>
        <w:adjustRightInd w:val="0"/>
        <w:ind w:left="1080" w:right="0"/>
        <w:rPr>
          <w:rFonts w:ascii="Arial" w:hAnsi="Arial" w:cs="Arial"/>
          <w:sz w:val="20"/>
          <w:szCs w:val="20"/>
        </w:rPr>
      </w:pPr>
      <w:r>
        <w:rPr>
          <w:rFonts w:ascii="Arial" w:hAnsi="Arial" w:cs="Arial"/>
          <w:sz w:val="20"/>
          <w:szCs w:val="20"/>
        </w:rPr>
        <w:t>Анализ отработки забойных двигателей;</w:t>
      </w:r>
    </w:p>
    <w:p w14:paraId="239363C6" w14:textId="77777777" w:rsidR="00816B69" w:rsidRPr="005B1F62" w:rsidRDefault="00047BA6" w:rsidP="00464DE0">
      <w:pPr>
        <w:pStyle w:val="23"/>
        <w:numPr>
          <w:ilvl w:val="1"/>
          <w:numId w:val="73"/>
        </w:numPr>
        <w:shd w:val="clear" w:color="auto" w:fill="auto"/>
        <w:tabs>
          <w:tab w:val="clear" w:pos="0"/>
          <w:tab w:val="clear" w:pos="1440"/>
          <w:tab w:val="num" w:pos="1080"/>
        </w:tabs>
        <w:autoSpaceDE w:val="0"/>
        <w:autoSpaceDN w:val="0"/>
        <w:adjustRightInd w:val="0"/>
        <w:ind w:left="1080" w:right="0"/>
        <w:rPr>
          <w:rFonts w:ascii="Arial" w:hAnsi="Arial" w:cs="Arial"/>
          <w:sz w:val="20"/>
          <w:szCs w:val="20"/>
        </w:rPr>
      </w:pPr>
      <w:r>
        <w:rPr>
          <w:rFonts w:ascii="Arial" w:hAnsi="Arial" w:cs="Arial"/>
          <w:sz w:val="20"/>
          <w:szCs w:val="20"/>
        </w:rPr>
        <w:t>Баланс времени, анализ непроизводительного времени;</w:t>
      </w:r>
    </w:p>
    <w:p w14:paraId="686774E6" w14:textId="77777777" w:rsidR="00816B69" w:rsidRPr="005B1F62" w:rsidRDefault="00047BA6" w:rsidP="00464DE0">
      <w:pPr>
        <w:pStyle w:val="23"/>
        <w:numPr>
          <w:ilvl w:val="1"/>
          <w:numId w:val="73"/>
        </w:numPr>
        <w:shd w:val="clear" w:color="auto" w:fill="auto"/>
        <w:tabs>
          <w:tab w:val="clear" w:pos="0"/>
          <w:tab w:val="clear" w:pos="1440"/>
          <w:tab w:val="num" w:pos="1080"/>
        </w:tabs>
        <w:autoSpaceDE w:val="0"/>
        <w:autoSpaceDN w:val="0"/>
        <w:adjustRightInd w:val="0"/>
        <w:ind w:left="1080" w:right="0"/>
        <w:rPr>
          <w:rFonts w:ascii="Arial" w:hAnsi="Arial" w:cs="Arial"/>
          <w:sz w:val="20"/>
          <w:szCs w:val="20"/>
        </w:rPr>
      </w:pPr>
      <w:r>
        <w:rPr>
          <w:rFonts w:ascii="Arial" w:hAnsi="Arial" w:cs="Arial"/>
          <w:sz w:val="20"/>
          <w:szCs w:val="20"/>
        </w:rPr>
        <w:t>Анализ причин отказов ОБОРУДОВАНИЯ и аварий;</w:t>
      </w:r>
    </w:p>
    <w:p w14:paraId="63FC90D1" w14:textId="77777777" w:rsidR="00816B69" w:rsidRPr="005B1F62" w:rsidRDefault="00047BA6" w:rsidP="00464DE0">
      <w:pPr>
        <w:pStyle w:val="23"/>
        <w:numPr>
          <w:ilvl w:val="1"/>
          <w:numId w:val="73"/>
        </w:numPr>
        <w:shd w:val="clear" w:color="auto" w:fill="auto"/>
        <w:tabs>
          <w:tab w:val="clear" w:pos="0"/>
          <w:tab w:val="clear" w:pos="1440"/>
          <w:tab w:val="num" w:pos="1080"/>
        </w:tabs>
        <w:autoSpaceDE w:val="0"/>
        <w:autoSpaceDN w:val="0"/>
        <w:adjustRightInd w:val="0"/>
        <w:ind w:left="1080" w:right="0"/>
        <w:rPr>
          <w:rFonts w:ascii="Arial" w:hAnsi="Arial" w:cs="Arial"/>
          <w:sz w:val="20"/>
          <w:szCs w:val="20"/>
        </w:rPr>
      </w:pPr>
      <w:r>
        <w:rPr>
          <w:rFonts w:ascii="Arial" w:hAnsi="Arial" w:cs="Arial"/>
          <w:sz w:val="20"/>
          <w:szCs w:val="20"/>
        </w:rPr>
        <w:t>Извлеченные уроки, рекомендации;</w:t>
      </w:r>
    </w:p>
    <w:p w14:paraId="6B4C8607" w14:textId="77777777" w:rsidR="00816B69" w:rsidRPr="005B1F62" w:rsidRDefault="00047BA6" w:rsidP="00464DE0">
      <w:pPr>
        <w:pStyle w:val="23"/>
        <w:numPr>
          <w:ilvl w:val="1"/>
          <w:numId w:val="73"/>
        </w:numPr>
        <w:shd w:val="clear" w:color="auto" w:fill="auto"/>
        <w:tabs>
          <w:tab w:val="clear" w:pos="0"/>
          <w:tab w:val="clear" w:pos="1440"/>
          <w:tab w:val="num" w:pos="1080"/>
        </w:tabs>
        <w:autoSpaceDE w:val="0"/>
        <w:autoSpaceDN w:val="0"/>
        <w:adjustRightInd w:val="0"/>
        <w:ind w:left="1080" w:right="0"/>
        <w:rPr>
          <w:rFonts w:ascii="Arial" w:hAnsi="Arial" w:cs="Arial"/>
          <w:sz w:val="20"/>
          <w:szCs w:val="20"/>
        </w:rPr>
      </w:pPr>
      <w:r>
        <w:rPr>
          <w:rFonts w:ascii="Arial" w:hAnsi="Arial" w:cs="Arial"/>
          <w:sz w:val="20"/>
          <w:szCs w:val="20"/>
        </w:rPr>
        <w:t>Информация в цифровом формате PDS, LAS, DLIS, WITSML.</w:t>
      </w:r>
    </w:p>
    <w:p w14:paraId="25C29228" w14:textId="77777777" w:rsidR="00816B69" w:rsidRPr="005B1F62" w:rsidRDefault="00047BA6" w:rsidP="00464DE0">
      <w:pPr>
        <w:pStyle w:val="23"/>
        <w:numPr>
          <w:ilvl w:val="1"/>
          <w:numId w:val="73"/>
        </w:numPr>
        <w:shd w:val="clear" w:color="auto" w:fill="auto"/>
        <w:tabs>
          <w:tab w:val="clear" w:pos="0"/>
          <w:tab w:val="clear" w:pos="1440"/>
          <w:tab w:val="num" w:pos="1080"/>
        </w:tabs>
        <w:autoSpaceDE w:val="0"/>
        <w:autoSpaceDN w:val="0"/>
        <w:adjustRightInd w:val="0"/>
        <w:spacing w:after="120"/>
        <w:ind w:left="1077" w:right="0" w:hanging="357"/>
        <w:rPr>
          <w:rFonts w:ascii="Arial" w:hAnsi="Arial" w:cs="Arial"/>
          <w:sz w:val="20"/>
          <w:szCs w:val="20"/>
        </w:rPr>
      </w:pPr>
      <w:r>
        <w:rPr>
          <w:rFonts w:ascii="Arial" w:hAnsi="Arial" w:cs="Arial"/>
          <w:sz w:val="20"/>
          <w:szCs w:val="20"/>
        </w:rPr>
        <w:t>Фактическое время проведения РАБОТи причины отклонения от планового показателя.</w:t>
      </w:r>
    </w:p>
    <w:p w14:paraId="346DC107" w14:textId="77777777" w:rsidR="00816B69" w:rsidRPr="005B1F62" w:rsidRDefault="00047BA6" w:rsidP="00464DE0">
      <w:pPr>
        <w:numPr>
          <w:ilvl w:val="0"/>
          <w:numId w:val="68"/>
        </w:numPr>
        <w:tabs>
          <w:tab w:val="clear" w:pos="847"/>
          <w:tab w:val="num" w:pos="720"/>
        </w:tabs>
        <w:spacing w:after="120"/>
        <w:ind w:left="720" w:hanging="720"/>
        <w:rPr>
          <w:rFonts w:ascii="Arial" w:hAnsi="Arial" w:cs="Arial"/>
          <w:color w:val="000000"/>
          <w:sz w:val="20"/>
          <w:szCs w:val="20"/>
          <w:u w:val="single"/>
          <w:lang w:val="ru-RU"/>
        </w:rPr>
      </w:pPr>
      <w:r>
        <w:rPr>
          <w:rFonts w:ascii="Arial" w:hAnsi="Arial" w:cs="Arial"/>
          <w:sz w:val="20"/>
          <w:szCs w:val="20"/>
          <w:u w:val="single"/>
          <w:lang w:val="ru-RU"/>
        </w:rPr>
        <w:t>СОСТАВ</w:t>
      </w:r>
      <w:r>
        <w:rPr>
          <w:rFonts w:ascii="Arial" w:hAnsi="Arial" w:cs="Arial"/>
          <w:color w:val="000000"/>
          <w:sz w:val="20"/>
          <w:szCs w:val="20"/>
          <w:u w:val="single"/>
          <w:lang w:val="ru-RU"/>
        </w:rPr>
        <w:t>РАБОТ</w:t>
      </w:r>
    </w:p>
    <w:p w14:paraId="719301BB" w14:textId="77777777" w:rsidR="00816B69" w:rsidRPr="005B1F62" w:rsidRDefault="00047BA6" w:rsidP="00464DE0">
      <w:pPr>
        <w:numPr>
          <w:ilvl w:val="1"/>
          <w:numId w:val="68"/>
        </w:numPr>
        <w:tabs>
          <w:tab w:val="clear" w:pos="502"/>
          <w:tab w:val="num" w:pos="720"/>
        </w:tabs>
        <w:spacing w:after="120"/>
        <w:ind w:left="720" w:hanging="720"/>
        <w:jc w:val="both"/>
        <w:rPr>
          <w:rFonts w:ascii="Arial" w:hAnsi="Arial" w:cs="Arial"/>
          <w:color w:val="000000"/>
          <w:sz w:val="20"/>
          <w:szCs w:val="20"/>
          <w:lang w:val="ru-RU"/>
        </w:rPr>
      </w:pPr>
      <w:r>
        <w:rPr>
          <w:rFonts w:ascii="Arial" w:hAnsi="Arial" w:cs="Arial"/>
          <w:color w:val="000000"/>
          <w:sz w:val="20"/>
          <w:szCs w:val="20"/>
          <w:lang w:val="ru-RU"/>
        </w:rPr>
        <w:t>РАБОТЫ, выполняемыеПОДРЯДЧИКОМ, включают:</w:t>
      </w:r>
    </w:p>
    <w:p w14:paraId="2FB65B1F" w14:textId="77777777" w:rsidR="00816B69" w:rsidRPr="005B1F62" w:rsidRDefault="00047BA6" w:rsidP="00464DE0">
      <w:pPr>
        <w:numPr>
          <w:ilvl w:val="0"/>
          <w:numId w:val="72"/>
        </w:numPr>
        <w:tabs>
          <w:tab w:val="clear" w:pos="2340"/>
          <w:tab w:val="num" w:pos="1080"/>
        </w:tabs>
        <w:spacing w:after="120"/>
        <w:ind w:left="1077" w:hanging="357"/>
        <w:jc w:val="both"/>
        <w:rPr>
          <w:rFonts w:ascii="Arial" w:hAnsi="Arial" w:cs="Arial"/>
          <w:color w:val="000000"/>
          <w:sz w:val="20"/>
          <w:szCs w:val="20"/>
          <w:lang w:val="ru-RU"/>
        </w:rPr>
      </w:pPr>
      <w:r>
        <w:rPr>
          <w:rFonts w:ascii="Arial" w:hAnsi="Arial" w:cs="Arial"/>
          <w:color w:val="000000"/>
          <w:sz w:val="20"/>
          <w:szCs w:val="20"/>
          <w:lang w:val="ru-RU"/>
        </w:rPr>
        <w:t xml:space="preserve">Технологическое сопровождение наклонно-направленного бурения, которое включает в себя инженерное сопровождение процесса бурения, то есть обеспечение безопасного и эффективного процесса бурения </w:t>
      </w:r>
      <w:r>
        <w:rPr>
          <w:rFonts w:ascii="Arial" w:hAnsi="Arial" w:cs="Arial"/>
          <w:caps/>
          <w:color w:val="000000"/>
          <w:sz w:val="20"/>
          <w:szCs w:val="20"/>
          <w:lang w:val="ru-RU"/>
        </w:rPr>
        <w:t>скважин,</w:t>
      </w:r>
      <w:r>
        <w:rPr>
          <w:rFonts w:ascii="Arial" w:hAnsi="Arial" w:cs="Arial"/>
          <w:color w:val="000000"/>
          <w:sz w:val="20"/>
          <w:szCs w:val="20"/>
          <w:lang w:val="ru-RU"/>
        </w:rPr>
        <w:t xml:space="preserve"> включая планирование в процессе бурения, выдача рекомендаций по соблюдению технологии бурения, обеспечение соответствия реального профиля СКВАЖИНЫ запланированному.</w:t>
      </w:r>
    </w:p>
    <w:p w14:paraId="01D2753B" w14:textId="77777777" w:rsidR="00816B69" w:rsidRPr="005B1F62" w:rsidRDefault="00047BA6" w:rsidP="00464DE0">
      <w:pPr>
        <w:numPr>
          <w:ilvl w:val="0"/>
          <w:numId w:val="72"/>
        </w:numPr>
        <w:tabs>
          <w:tab w:val="clear" w:pos="2340"/>
          <w:tab w:val="num" w:pos="1080"/>
        </w:tabs>
        <w:spacing w:after="120"/>
        <w:ind w:left="1077" w:hanging="357"/>
        <w:jc w:val="both"/>
        <w:rPr>
          <w:rFonts w:ascii="Arial" w:hAnsi="Arial" w:cs="Arial"/>
          <w:color w:val="000000"/>
          <w:sz w:val="20"/>
          <w:szCs w:val="20"/>
          <w:lang w:val="ru-RU"/>
        </w:rPr>
      </w:pPr>
      <w:r>
        <w:rPr>
          <w:rFonts w:ascii="Arial" w:hAnsi="Arial" w:cs="Arial"/>
          <w:color w:val="000000"/>
          <w:sz w:val="20"/>
          <w:szCs w:val="20"/>
          <w:lang w:val="ru-RU"/>
        </w:rPr>
        <w:t xml:space="preserve">Расчет траектории наклонно-направленного и горизонтального ствола СКВАЖИНЫ в соответствии с данными предоставленными КОМПАНИЕЙ, произведенного с учетом предупреждения пересечения стволов с соседними </w:t>
      </w:r>
      <w:r>
        <w:rPr>
          <w:rFonts w:ascii="Arial" w:hAnsi="Arial" w:cs="Arial"/>
          <w:caps/>
          <w:color w:val="000000"/>
          <w:sz w:val="20"/>
          <w:szCs w:val="20"/>
          <w:lang w:val="ru-RU"/>
        </w:rPr>
        <w:t>скважинами</w:t>
      </w:r>
      <w:r>
        <w:rPr>
          <w:rFonts w:ascii="Arial" w:hAnsi="Arial" w:cs="Arial"/>
          <w:color w:val="000000"/>
          <w:sz w:val="20"/>
          <w:szCs w:val="20"/>
          <w:lang w:val="ru-RU"/>
        </w:rPr>
        <w:t xml:space="preserve">. Если на соседних </w:t>
      </w:r>
      <w:r>
        <w:rPr>
          <w:rFonts w:ascii="Arial" w:hAnsi="Arial" w:cs="Arial"/>
          <w:caps/>
          <w:color w:val="000000"/>
          <w:sz w:val="20"/>
          <w:szCs w:val="20"/>
          <w:lang w:val="ru-RU"/>
        </w:rPr>
        <w:t>скважинах</w:t>
      </w:r>
      <w:r>
        <w:rPr>
          <w:rFonts w:ascii="Arial" w:hAnsi="Arial" w:cs="Arial"/>
          <w:color w:val="000000"/>
          <w:sz w:val="20"/>
          <w:szCs w:val="20"/>
          <w:lang w:val="ru-RU"/>
        </w:rPr>
        <w:t xml:space="preserve"> инклинометрические замеры не проводились, КОМПАНИЯ и ПОДРЯДЧИК согласовывают и утверждают модель погрешности стволов соседних </w:t>
      </w:r>
      <w:r>
        <w:rPr>
          <w:rFonts w:ascii="Arial" w:hAnsi="Arial" w:cs="Arial"/>
          <w:caps/>
          <w:color w:val="000000"/>
          <w:sz w:val="20"/>
          <w:szCs w:val="20"/>
          <w:lang w:val="ru-RU"/>
        </w:rPr>
        <w:t>скважин</w:t>
      </w:r>
      <w:r>
        <w:rPr>
          <w:rFonts w:ascii="Arial" w:hAnsi="Arial" w:cs="Arial"/>
          <w:color w:val="000000"/>
          <w:sz w:val="20"/>
          <w:szCs w:val="20"/>
          <w:lang w:val="ru-RU"/>
        </w:rPr>
        <w:t xml:space="preserve"> с целью снижения риска пересечения стволов;</w:t>
      </w:r>
    </w:p>
    <w:p w14:paraId="01E7F80F" w14:textId="77777777" w:rsidR="00816B69" w:rsidRPr="005B1F62" w:rsidRDefault="00047BA6" w:rsidP="00464DE0">
      <w:pPr>
        <w:numPr>
          <w:ilvl w:val="0"/>
          <w:numId w:val="72"/>
        </w:numPr>
        <w:tabs>
          <w:tab w:val="clear" w:pos="2340"/>
          <w:tab w:val="num" w:pos="1080"/>
        </w:tabs>
        <w:spacing w:after="120"/>
        <w:ind w:left="1077" w:hanging="357"/>
        <w:jc w:val="both"/>
        <w:rPr>
          <w:rFonts w:ascii="Arial" w:hAnsi="Arial" w:cs="Arial"/>
          <w:color w:val="000000"/>
          <w:sz w:val="20"/>
          <w:szCs w:val="20"/>
          <w:lang w:val="ru-RU"/>
        </w:rPr>
      </w:pPr>
      <w:r>
        <w:rPr>
          <w:rFonts w:ascii="Arial" w:hAnsi="Arial" w:cs="Arial"/>
          <w:color w:val="000000"/>
          <w:sz w:val="20"/>
          <w:szCs w:val="20"/>
          <w:lang w:val="ru-RU"/>
        </w:rPr>
        <w:t xml:space="preserve">Расчет критических значений крутящего момента, эффекта (скручивания) и натяжения бурильной колонны и её элементов при бурении наклонно-направленных и горизонтальных стволов </w:t>
      </w:r>
      <w:r>
        <w:rPr>
          <w:rFonts w:ascii="Arial" w:hAnsi="Arial" w:cs="Arial"/>
          <w:caps/>
          <w:color w:val="000000"/>
          <w:sz w:val="20"/>
          <w:szCs w:val="20"/>
          <w:lang w:val="ru-RU"/>
        </w:rPr>
        <w:t>скважин</w:t>
      </w:r>
      <w:r>
        <w:rPr>
          <w:rFonts w:ascii="Arial" w:hAnsi="Arial" w:cs="Arial"/>
          <w:color w:val="000000"/>
          <w:sz w:val="20"/>
          <w:szCs w:val="20"/>
          <w:lang w:val="ru-RU"/>
        </w:rPr>
        <w:t>;</w:t>
      </w:r>
    </w:p>
    <w:p w14:paraId="3B23FD97" w14:textId="77777777" w:rsidR="00816B69" w:rsidRPr="005B1F62" w:rsidRDefault="00047BA6" w:rsidP="00464DE0">
      <w:pPr>
        <w:numPr>
          <w:ilvl w:val="0"/>
          <w:numId w:val="72"/>
        </w:numPr>
        <w:tabs>
          <w:tab w:val="clear" w:pos="2340"/>
          <w:tab w:val="num" w:pos="1080"/>
        </w:tabs>
        <w:spacing w:after="120"/>
        <w:ind w:left="1077" w:hanging="357"/>
        <w:jc w:val="both"/>
        <w:rPr>
          <w:rFonts w:ascii="Arial" w:hAnsi="Arial" w:cs="Arial"/>
          <w:color w:val="000000"/>
          <w:sz w:val="20"/>
          <w:szCs w:val="20"/>
          <w:lang w:val="ru-RU"/>
        </w:rPr>
      </w:pPr>
      <w:r>
        <w:rPr>
          <w:rFonts w:ascii="Arial" w:hAnsi="Arial" w:cs="Arial"/>
          <w:color w:val="000000"/>
          <w:sz w:val="20"/>
          <w:szCs w:val="20"/>
          <w:lang w:val="ru-RU"/>
        </w:rPr>
        <w:t>Проведение гидравлического моделирования КНБК с целью расчета оптимальной очистки ствола, долотной гидравлики и возможных перепадов давления;</w:t>
      </w:r>
    </w:p>
    <w:p w14:paraId="6EC465C9" w14:textId="77777777" w:rsidR="00816B69" w:rsidRPr="005B1F62" w:rsidRDefault="00047BA6" w:rsidP="00464DE0">
      <w:pPr>
        <w:numPr>
          <w:ilvl w:val="0"/>
          <w:numId w:val="72"/>
        </w:numPr>
        <w:tabs>
          <w:tab w:val="clear" w:pos="2340"/>
          <w:tab w:val="num" w:pos="1080"/>
        </w:tabs>
        <w:spacing w:after="120"/>
        <w:ind w:left="1077" w:hanging="357"/>
        <w:jc w:val="both"/>
        <w:rPr>
          <w:rFonts w:ascii="Arial" w:hAnsi="Arial" w:cs="Arial"/>
          <w:color w:val="000000"/>
          <w:sz w:val="20"/>
          <w:szCs w:val="20"/>
          <w:lang w:val="ru-RU"/>
        </w:rPr>
      </w:pPr>
      <w:r>
        <w:rPr>
          <w:rFonts w:ascii="Arial" w:hAnsi="Arial" w:cs="Arial"/>
          <w:color w:val="000000"/>
          <w:sz w:val="20"/>
          <w:szCs w:val="20"/>
          <w:lang w:val="ru-RU"/>
        </w:rPr>
        <w:t>Проведение расчётов возникновения потенциальных забойных вибраций для подбора оптимальных КНБК для каждого участка бурения;</w:t>
      </w:r>
    </w:p>
    <w:p w14:paraId="7F81C3B5" w14:textId="77777777" w:rsidR="00816B69" w:rsidRPr="005B1F62" w:rsidRDefault="00047BA6" w:rsidP="00464DE0">
      <w:pPr>
        <w:numPr>
          <w:ilvl w:val="0"/>
          <w:numId w:val="72"/>
        </w:numPr>
        <w:tabs>
          <w:tab w:val="clear" w:pos="2340"/>
          <w:tab w:val="num" w:pos="1080"/>
        </w:tabs>
        <w:spacing w:after="120"/>
        <w:ind w:left="1077" w:hanging="357"/>
        <w:jc w:val="both"/>
        <w:rPr>
          <w:rFonts w:ascii="Arial" w:hAnsi="Arial" w:cs="Arial"/>
          <w:color w:val="000000"/>
          <w:sz w:val="20"/>
          <w:szCs w:val="20"/>
          <w:lang w:val="ru-RU"/>
        </w:rPr>
      </w:pPr>
      <w:r>
        <w:rPr>
          <w:rFonts w:ascii="Arial" w:hAnsi="Arial" w:cs="Arial"/>
          <w:color w:val="000000"/>
          <w:sz w:val="20"/>
          <w:szCs w:val="20"/>
          <w:lang w:val="ru-RU"/>
        </w:rPr>
        <w:t xml:space="preserve">Расчет рабочих параметров и их ограничений по всему </w:t>
      </w:r>
      <w:r>
        <w:rPr>
          <w:rFonts w:ascii="Arial" w:hAnsi="Arial" w:cs="Arial"/>
          <w:caps/>
          <w:color w:val="000000"/>
          <w:sz w:val="20"/>
          <w:szCs w:val="20"/>
          <w:lang w:val="ru-RU"/>
        </w:rPr>
        <w:t>оборудованию</w:t>
      </w:r>
      <w:r>
        <w:rPr>
          <w:rFonts w:ascii="Arial" w:hAnsi="Arial" w:cs="Arial"/>
          <w:color w:val="000000"/>
          <w:sz w:val="20"/>
          <w:szCs w:val="20"/>
          <w:lang w:val="ru-RU"/>
        </w:rPr>
        <w:t xml:space="preserve"> наклонно - направленного бурения;</w:t>
      </w:r>
    </w:p>
    <w:p w14:paraId="303DE1FA" w14:textId="77777777" w:rsidR="00816B69" w:rsidRPr="005B1F62" w:rsidRDefault="00047BA6" w:rsidP="00464DE0">
      <w:pPr>
        <w:numPr>
          <w:ilvl w:val="0"/>
          <w:numId w:val="72"/>
        </w:numPr>
        <w:tabs>
          <w:tab w:val="clear" w:pos="2340"/>
          <w:tab w:val="num" w:pos="1080"/>
        </w:tabs>
        <w:spacing w:after="120"/>
        <w:ind w:left="1077" w:hanging="357"/>
        <w:jc w:val="both"/>
        <w:rPr>
          <w:rFonts w:ascii="Arial" w:hAnsi="Arial" w:cs="Arial"/>
          <w:color w:val="000000"/>
          <w:sz w:val="20"/>
          <w:szCs w:val="20"/>
          <w:lang w:val="ru-RU"/>
        </w:rPr>
      </w:pPr>
      <w:r>
        <w:rPr>
          <w:rFonts w:ascii="Arial" w:hAnsi="Arial" w:cs="Arial"/>
          <w:color w:val="000000"/>
          <w:sz w:val="20"/>
          <w:szCs w:val="20"/>
          <w:lang w:val="ru-RU"/>
        </w:rPr>
        <w:t>Предоставление рекомендаций по оптимизации программы на бурение.</w:t>
      </w:r>
    </w:p>
    <w:p w14:paraId="51130AF6" w14:textId="77777777" w:rsidR="00816B69" w:rsidRPr="005B1F62" w:rsidRDefault="00047BA6" w:rsidP="00464DE0">
      <w:pPr>
        <w:numPr>
          <w:ilvl w:val="0"/>
          <w:numId w:val="72"/>
        </w:numPr>
        <w:tabs>
          <w:tab w:val="clear" w:pos="2340"/>
          <w:tab w:val="num" w:pos="1080"/>
        </w:tabs>
        <w:spacing w:after="120"/>
        <w:ind w:left="1077" w:hanging="357"/>
        <w:jc w:val="both"/>
        <w:rPr>
          <w:rFonts w:ascii="Arial" w:hAnsi="Arial" w:cs="Arial"/>
          <w:color w:val="000000"/>
          <w:sz w:val="20"/>
          <w:szCs w:val="20"/>
          <w:lang w:val="ru-RU"/>
        </w:rPr>
      </w:pPr>
      <w:r>
        <w:rPr>
          <w:rFonts w:ascii="Arial" w:hAnsi="Arial" w:cs="Arial"/>
          <w:color w:val="000000"/>
          <w:sz w:val="20"/>
          <w:szCs w:val="20"/>
          <w:lang w:val="ru-RU"/>
        </w:rPr>
        <w:t>Детальный анализ каждой проведенной операции и составление рекомендаций по улучшению технологии их проведения.</w:t>
      </w:r>
    </w:p>
    <w:p w14:paraId="629862B8" w14:textId="77777777" w:rsidR="00816B69" w:rsidRPr="005B1F62" w:rsidRDefault="00047BA6" w:rsidP="00464DE0">
      <w:pPr>
        <w:numPr>
          <w:ilvl w:val="0"/>
          <w:numId w:val="72"/>
        </w:numPr>
        <w:tabs>
          <w:tab w:val="clear" w:pos="2340"/>
          <w:tab w:val="num" w:pos="1080"/>
        </w:tabs>
        <w:spacing w:after="120"/>
        <w:ind w:left="1077" w:hanging="357"/>
        <w:jc w:val="both"/>
        <w:rPr>
          <w:rFonts w:ascii="Arial" w:hAnsi="Arial" w:cs="Arial"/>
          <w:color w:val="000000"/>
          <w:sz w:val="20"/>
          <w:szCs w:val="20"/>
          <w:lang w:val="ru-RU"/>
        </w:rPr>
      </w:pPr>
      <w:r>
        <w:rPr>
          <w:rFonts w:ascii="Arial" w:hAnsi="Arial" w:cs="Arial"/>
          <w:color w:val="000000"/>
          <w:sz w:val="20"/>
          <w:szCs w:val="20"/>
          <w:lang w:val="ru-RU"/>
        </w:rPr>
        <w:t>Применение специализированного программного</w:t>
      </w:r>
      <w:r>
        <w:rPr>
          <w:rFonts w:ascii="Arial" w:hAnsi="Arial" w:cs="Arial"/>
          <w:sz w:val="20"/>
          <w:szCs w:val="20"/>
          <w:lang w:val="ru-RU"/>
        </w:rPr>
        <w:t xml:space="preserve"> обеспечения для проводки траектории ствола </w:t>
      </w:r>
      <w:r>
        <w:rPr>
          <w:rFonts w:ascii="Arial" w:hAnsi="Arial" w:cs="Arial"/>
          <w:caps/>
          <w:sz w:val="20"/>
          <w:szCs w:val="20"/>
          <w:lang w:val="ru-RU"/>
        </w:rPr>
        <w:t>скважины</w:t>
      </w:r>
      <w:r>
        <w:rPr>
          <w:rFonts w:ascii="Arial" w:hAnsi="Arial" w:cs="Arial"/>
          <w:sz w:val="20"/>
          <w:szCs w:val="20"/>
          <w:lang w:val="ru-RU"/>
        </w:rPr>
        <w:t>.</w:t>
      </w:r>
    </w:p>
    <w:p w14:paraId="0B102781" w14:textId="77777777" w:rsidR="00816B69" w:rsidRPr="005B1F62" w:rsidRDefault="00047BA6" w:rsidP="00464DE0">
      <w:pPr>
        <w:numPr>
          <w:ilvl w:val="0"/>
          <w:numId w:val="72"/>
        </w:numPr>
        <w:tabs>
          <w:tab w:val="clear" w:pos="2340"/>
          <w:tab w:val="num" w:pos="1080"/>
        </w:tabs>
        <w:spacing w:after="120"/>
        <w:ind w:left="1077" w:hanging="357"/>
        <w:jc w:val="both"/>
        <w:rPr>
          <w:rFonts w:ascii="Arial" w:hAnsi="Arial" w:cs="Arial"/>
          <w:color w:val="000000"/>
          <w:sz w:val="20"/>
          <w:szCs w:val="20"/>
          <w:lang w:val="ru-RU"/>
        </w:rPr>
      </w:pPr>
      <w:r>
        <w:rPr>
          <w:rFonts w:ascii="Arial" w:hAnsi="Arial" w:cs="Arial"/>
          <w:sz w:val="20"/>
          <w:szCs w:val="20"/>
          <w:lang w:val="ru-RU"/>
        </w:rPr>
        <w:t>Управление процессом: режимами бурения, количеству замеров поинтервально.</w:t>
      </w:r>
    </w:p>
    <w:p w14:paraId="05C8409B" w14:textId="77777777" w:rsidR="00816B69" w:rsidRPr="005B1F62" w:rsidRDefault="00047BA6" w:rsidP="00464DE0">
      <w:pPr>
        <w:numPr>
          <w:ilvl w:val="0"/>
          <w:numId w:val="68"/>
        </w:numPr>
        <w:tabs>
          <w:tab w:val="clear" w:pos="847"/>
          <w:tab w:val="num" w:pos="709"/>
        </w:tabs>
        <w:spacing w:after="120"/>
        <w:ind w:left="709" w:hanging="709"/>
        <w:rPr>
          <w:rFonts w:ascii="Arial" w:hAnsi="Arial" w:cs="Arial"/>
          <w:sz w:val="20"/>
          <w:szCs w:val="20"/>
          <w:u w:val="single"/>
          <w:lang w:val="ru-RU"/>
        </w:rPr>
      </w:pPr>
      <w:r>
        <w:rPr>
          <w:rFonts w:ascii="Arial" w:hAnsi="Arial" w:cs="Arial"/>
          <w:sz w:val="20"/>
          <w:szCs w:val="20"/>
          <w:u w:val="single"/>
          <w:lang w:val="ru-RU"/>
        </w:rPr>
        <w:t>ИНЫЕ ТРЕБОВАНИЯ К ОБОРУДОВАНИЮ ПОДРЯДЧИКА</w:t>
      </w:r>
    </w:p>
    <w:p w14:paraId="6E632B62" w14:textId="77777777" w:rsidR="00816B69" w:rsidRPr="005B1F62" w:rsidRDefault="00047BA6" w:rsidP="00464DE0">
      <w:pPr>
        <w:numPr>
          <w:ilvl w:val="1"/>
          <w:numId w:val="68"/>
        </w:numPr>
        <w:tabs>
          <w:tab w:val="clear" w:pos="502"/>
          <w:tab w:val="num" w:pos="720"/>
          <w:tab w:val="left" w:pos="900"/>
          <w:tab w:val="left" w:pos="1170"/>
          <w:tab w:val="left" w:pos="1530"/>
        </w:tabs>
        <w:spacing w:after="120"/>
        <w:ind w:left="720" w:hanging="720"/>
        <w:jc w:val="both"/>
        <w:rPr>
          <w:rFonts w:ascii="Arial" w:hAnsi="Arial" w:cs="Arial"/>
          <w:sz w:val="20"/>
          <w:szCs w:val="20"/>
          <w:lang w:val="ru-RU"/>
        </w:rPr>
      </w:pPr>
      <w:r>
        <w:rPr>
          <w:rFonts w:ascii="Arial" w:hAnsi="Arial" w:cs="Arial"/>
          <w:sz w:val="20"/>
          <w:szCs w:val="20"/>
          <w:lang w:val="ru-RU"/>
        </w:rPr>
        <w:t xml:space="preserve">Все </w:t>
      </w:r>
      <w:r>
        <w:rPr>
          <w:rFonts w:ascii="Arial" w:hAnsi="Arial" w:cs="Arial"/>
          <w:caps/>
          <w:sz w:val="20"/>
          <w:szCs w:val="20"/>
          <w:lang w:val="ru-RU"/>
        </w:rPr>
        <w:t>оборудование</w:t>
      </w:r>
      <w:r>
        <w:rPr>
          <w:rFonts w:ascii="Arial" w:hAnsi="Arial" w:cs="Arial"/>
          <w:sz w:val="20"/>
          <w:szCs w:val="20"/>
          <w:lang w:val="ru-RU"/>
        </w:rPr>
        <w:t>ПОДРЯДЧИКА должно быть предназначено для решения поставленных задач и соответствовать следующим требованиям:</w:t>
      </w:r>
    </w:p>
    <w:p w14:paraId="6D844DD4" w14:textId="77777777" w:rsidR="00816B69" w:rsidRPr="005B1F62" w:rsidRDefault="00047BA6" w:rsidP="00464DE0">
      <w:pPr>
        <w:numPr>
          <w:ilvl w:val="0"/>
          <w:numId w:val="76"/>
        </w:numPr>
        <w:tabs>
          <w:tab w:val="clear" w:pos="810"/>
          <w:tab w:val="left" w:pos="450"/>
        </w:tabs>
        <w:spacing w:after="120"/>
        <w:ind w:left="1077" w:hanging="357"/>
        <w:jc w:val="both"/>
        <w:rPr>
          <w:rFonts w:ascii="Arial" w:hAnsi="Arial" w:cs="Arial"/>
          <w:sz w:val="20"/>
          <w:szCs w:val="20"/>
          <w:lang w:val="ru-RU"/>
        </w:rPr>
      </w:pPr>
      <w:r>
        <w:rPr>
          <w:rFonts w:ascii="Arial" w:hAnsi="Arial" w:cs="Arial"/>
          <w:sz w:val="20"/>
          <w:szCs w:val="20"/>
          <w:lang w:val="ru-RU"/>
        </w:rPr>
        <w:t xml:space="preserve">В комплектацию забойных двигателей, турбобуров и телеметрического </w:t>
      </w:r>
      <w:r>
        <w:rPr>
          <w:rFonts w:ascii="Arial" w:hAnsi="Arial" w:cs="Arial"/>
          <w:caps/>
          <w:sz w:val="20"/>
          <w:szCs w:val="20"/>
          <w:lang w:val="ru-RU"/>
        </w:rPr>
        <w:t>оборудования</w:t>
      </w:r>
      <w:r>
        <w:rPr>
          <w:rFonts w:ascii="Arial" w:hAnsi="Arial" w:cs="Arial"/>
          <w:sz w:val="20"/>
          <w:szCs w:val="20"/>
          <w:lang w:val="ru-RU"/>
        </w:rPr>
        <w:t xml:space="preserve"> должен входить 1 запасной комплект (без дополнительной оплаты).</w:t>
      </w:r>
    </w:p>
    <w:p w14:paraId="07AAA858" w14:textId="77777777" w:rsidR="00816B69" w:rsidRPr="005B1F62" w:rsidRDefault="00047BA6" w:rsidP="00464DE0">
      <w:pPr>
        <w:numPr>
          <w:ilvl w:val="0"/>
          <w:numId w:val="76"/>
        </w:numPr>
        <w:tabs>
          <w:tab w:val="clear" w:pos="810"/>
          <w:tab w:val="left" w:pos="450"/>
        </w:tabs>
        <w:spacing w:after="120"/>
        <w:ind w:left="1077" w:hanging="357"/>
        <w:jc w:val="both"/>
        <w:rPr>
          <w:rFonts w:ascii="Arial" w:hAnsi="Arial" w:cs="Arial"/>
          <w:sz w:val="20"/>
          <w:szCs w:val="20"/>
          <w:lang w:val="ru-RU"/>
        </w:rPr>
      </w:pPr>
      <w:r>
        <w:rPr>
          <w:rFonts w:ascii="Arial" w:hAnsi="Arial" w:cs="Arial"/>
          <w:sz w:val="20"/>
          <w:szCs w:val="20"/>
          <w:lang w:val="ru-RU"/>
        </w:rPr>
        <w:t>Обеспечивать</w:t>
      </w:r>
      <w:r>
        <w:rPr>
          <w:rFonts w:ascii="Arial" w:hAnsi="Arial" w:cs="Arial"/>
          <w:color w:val="000000"/>
          <w:sz w:val="20"/>
          <w:szCs w:val="20"/>
          <w:lang w:val="ru-RU"/>
        </w:rPr>
        <w:t xml:space="preserve"> бесперебойную работу в соответствии с программой на бурение.</w:t>
      </w:r>
    </w:p>
    <w:p w14:paraId="3908E1DB" w14:textId="77777777" w:rsidR="00816B69" w:rsidRPr="005B1F62" w:rsidRDefault="00047BA6" w:rsidP="00464DE0">
      <w:pPr>
        <w:numPr>
          <w:ilvl w:val="1"/>
          <w:numId w:val="68"/>
        </w:numPr>
        <w:tabs>
          <w:tab w:val="clear" w:pos="502"/>
          <w:tab w:val="num" w:pos="720"/>
          <w:tab w:val="left" w:pos="900"/>
          <w:tab w:val="left" w:pos="1170"/>
          <w:tab w:val="left" w:pos="1530"/>
        </w:tabs>
        <w:spacing w:after="120"/>
        <w:ind w:left="720" w:hanging="720"/>
        <w:jc w:val="both"/>
        <w:rPr>
          <w:rFonts w:ascii="Arial" w:hAnsi="Arial" w:cs="Arial"/>
          <w:sz w:val="20"/>
          <w:szCs w:val="20"/>
          <w:lang w:val="ru-RU"/>
        </w:rPr>
      </w:pPr>
      <w:r>
        <w:rPr>
          <w:rFonts w:ascii="Arial" w:hAnsi="Arial" w:cs="Arial"/>
          <w:sz w:val="20"/>
          <w:szCs w:val="20"/>
          <w:lang w:val="ru-RU"/>
        </w:rPr>
        <w:t xml:space="preserve">Все </w:t>
      </w:r>
      <w:r>
        <w:rPr>
          <w:rFonts w:ascii="Arial" w:hAnsi="Arial" w:cs="Arial"/>
          <w:caps/>
          <w:sz w:val="20"/>
          <w:szCs w:val="20"/>
          <w:lang w:val="ru-RU"/>
        </w:rPr>
        <w:t>оборудование</w:t>
      </w:r>
      <w:r>
        <w:rPr>
          <w:rFonts w:ascii="Arial" w:hAnsi="Arial" w:cs="Arial"/>
          <w:sz w:val="20"/>
          <w:szCs w:val="20"/>
          <w:lang w:val="ru-RU"/>
        </w:rPr>
        <w:t xml:space="preserve">ПОДРЯДЧИКА должно соответствовать техническим условиям и быть сертифицированным на территории РФ. По запросу </w:t>
      </w:r>
      <w:r>
        <w:rPr>
          <w:rFonts w:ascii="Arial" w:hAnsi="Arial" w:cs="Arial"/>
          <w:caps/>
          <w:sz w:val="20"/>
          <w:szCs w:val="20"/>
          <w:lang w:val="ru-RU"/>
        </w:rPr>
        <w:t>КомпанииПОДРЯДЧИК</w:t>
      </w:r>
      <w:r>
        <w:rPr>
          <w:rFonts w:ascii="Arial" w:hAnsi="Arial" w:cs="Arial"/>
          <w:sz w:val="20"/>
          <w:szCs w:val="20"/>
          <w:lang w:val="ru-RU"/>
        </w:rPr>
        <w:t xml:space="preserve"> обязан предоставить следующую документацию:</w:t>
      </w:r>
    </w:p>
    <w:p w14:paraId="24CD56A4" w14:textId="77777777" w:rsidR="00816B69" w:rsidRPr="005B1F62" w:rsidRDefault="00047BA6" w:rsidP="00464DE0">
      <w:pPr>
        <w:numPr>
          <w:ilvl w:val="0"/>
          <w:numId w:val="75"/>
        </w:numPr>
        <w:tabs>
          <w:tab w:val="clear" w:pos="720"/>
          <w:tab w:val="left" w:pos="1080"/>
          <w:tab w:val="left" w:pos="1530"/>
        </w:tabs>
        <w:spacing w:after="120"/>
        <w:ind w:left="1077" w:hanging="357"/>
        <w:jc w:val="both"/>
        <w:rPr>
          <w:rFonts w:ascii="Arial" w:hAnsi="Arial" w:cs="Arial"/>
          <w:sz w:val="20"/>
          <w:szCs w:val="20"/>
          <w:lang w:val="ru-RU"/>
        </w:rPr>
      </w:pPr>
      <w:r>
        <w:rPr>
          <w:rFonts w:ascii="Arial" w:hAnsi="Arial" w:cs="Arial"/>
          <w:sz w:val="20"/>
          <w:szCs w:val="20"/>
          <w:lang w:val="ru-RU"/>
        </w:rPr>
        <w:t>Спецификацию ОБОРУДОВАНИЯ;</w:t>
      </w:r>
    </w:p>
    <w:p w14:paraId="7481A160" w14:textId="77777777" w:rsidR="00816B69" w:rsidRPr="005B1F62" w:rsidRDefault="00047BA6" w:rsidP="00464DE0">
      <w:pPr>
        <w:numPr>
          <w:ilvl w:val="0"/>
          <w:numId w:val="75"/>
        </w:numPr>
        <w:tabs>
          <w:tab w:val="clear" w:pos="720"/>
          <w:tab w:val="left" w:pos="1080"/>
          <w:tab w:val="left" w:pos="1530"/>
        </w:tabs>
        <w:spacing w:after="120"/>
        <w:ind w:left="1077" w:hanging="357"/>
        <w:jc w:val="both"/>
        <w:rPr>
          <w:rFonts w:ascii="Arial" w:hAnsi="Arial" w:cs="Arial"/>
          <w:sz w:val="20"/>
          <w:szCs w:val="20"/>
          <w:lang w:val="ru-RU"/>
        </w:rPr>
      </w:pPr>
      <w:r>
        <w:rPr>
          <w:rFonts w:ascii="Arial" w:hAnsi="Arial" w:cs="Arial"/>
          <w:sz w:val="20"/>
          <w:szCs w:val="20"/>
        </w:rPr>
        <w:t>Условия</w:t>
      </w:r>
      <w:r>
        <w:rPr>
          <w:rFonts w:ascii="Arial" w:hAnsi="Arial" w:cs="Arial"/>
          <w:sz w:val="20"/>
          <w:szCs w:val="20"/>
          <w:lang w:val="ru-RU"/>
        </w:rPr>
        <w:t xml:space="preserve"> ремонта </w:t>
      </w:r>
      <w:r>
        <w:rPr>
          <w:rFonts w:ascii="Arial" w:hAnsi="Arial" w:cs="Arial"/>
          <w:caps/>
          <w:sz w:val="20"/>
          <w:szCs w:val="20"/>
          <w:lang w:val="ru-RU"/>
        </w:rPr>
        <w:t>оборудования</w:t>
      </w:r>
      <w:r>
        <w:rPr>
          <w:rFonts w:ascii="Arial" w:hAnsi="Arial" w:cs="Arial"/>
          <w:sz w:val="20"/>
          <w:szCs w:val="20"/>
          <w:lang w:val="ru-RU"/>
        </w:rPr>
        <w:t>;</w:t>
      </w:r>
    </w:p>
    <w:p w14:paraId="2C18CAE0" w14:textId="77777777" w:rsidR="00816B69" w:rsidRPr="005B1F62" w:rsidRDefault="00047BA6" w:rsidP="00464DE0">
      <w:pPr>
        <w:numPr>
          <w:ilvl w:val="0"/>
          <w:numId w:val="75"/>
        </w:numPr>
        <w:tabs>
          <w:tab w:val="clear" w:pos="720"/>
          <w:tab w:val="left" w:pos="1080"/>
          <w:tab w:val="left" w:pos="1530"/>
        </w:tabs>
        <w:spacing w:after="120"/>
        <w:ind w:left="1077" w:hanging="357"/>
        <w:jc w:val="both"/>
        <w:rPr>
          <w:rFonts w:ascii="Arial" w:hAnsi="Arial" w:cs="Arial"/>
          <w:sz w:val="20"/>
          <w:szCs w:val="20"/>
          <w:lang w:val="ru-RU"/>
        </w:rPr>
      </w:pPr>
      <w:r>
        <w:rPr>
          <w:rFonts w:ascii="Arial" w:hAnsi="Arial" w:cs="Arial"/>
          <w:sz w:val="20"/>
          <w:szCs w:val="20"/>
          <w:lang w:val="ru-RU"/>
        </w:rPr>
        <w:t>Требования к проведению техобслуживания, программы планово-предупредительных ремонтов;</w:t>
      </w:r>
    </w:p>
    <w:p w14:paraId="4E2BB589" w14:textId="77777777" w:rsidR="00816B69" w:rsidRPr="005B1F62" w:rsidRDefault="00047BA6" w:rsidP="00464DE0">
      <w:pPr>
        <w:numPr>
          <w:ilvl w:val="0"/>
          <w:numId w:val="75"/>
        </w:numPr>
        <w:tabs>
          <w:tab w:val="clear" w:pos="720"/>
          <w:tab w:val="left" w:pos="1080"/>
          <w:tab w:val="left" w:pos="1530"/>
        </w:tabs>
        <w:spacing w:after="120"/>
        <w:ind w:left="1077" w:hanging="357"/>
        <w:jc w:val="both"/>
        <w:rPr>
          <w:rFonts w:ascii="Arial" w:hAnsi="Arial" w:cs="Arial"/>
          <w:sz w:val="20"/>
          <w:szCs w:val="20"/>
          <w:lang w:val="ru-RU"/>
        </w:rPr>
      </w:pPr>
      <w:r>
        <w:rPr>
          <w:rFonts w:ascii="Arial" w:hAnsi="Arial" w:cs="Arial"/>
          <w:sz w:val="20"/>
          <w:szCs w:val="20"/>
          <w:lang w:val="ru-RU"/>
        </w:rPr>
        <w:t>Руководство по эксплуатации, технический паспорт или заменяющий его документ с указанием технических характеристик указанного ОБОРУДОВАНИЯ;</w:t>
      </w:r>
    </w:p>
    <w:p w14:paraId="7DE03184" w14:textId="77777777" w:rsidR="00816B69" w:rsidRPr="005B1F62" w:rsidRDefault="00047BA6" w:rsidP="00464DE0">
      <w:pPr>
        <w:numPr>
          <w:ilvl w:val="0"/>
          <w:numId w:val="75"/>
        </w:numPr>
        <w:tabs>
          <w:tab w:val="clear" w:pos="720"/>
          <w:tab w:val="left" w:pos="1080"/>
          <w:tab w:val="left" w:pos="1530"/>
        </w:tabs>
        <w:spacing w:after="120"/>
        <w:ind w:left="1077" w:hanging="357"/>
        <w:jc w:val="both"/>
        <w:rPr>
          <w:rFonts w:ascii="Arial" w:hAnsi="Arial" w:cs="Arial"/>
          <w:sz w:val="20"/>
          <w:szCs w:val="20"/>
          <w:lang w:val="ru-RU"/>
        </w:rPr>
      </w:pPr>
      <w:r>
        <w:rPr>
          <w:rFonts w:ascii="Arial" w:hAnsi="Arial" w:cs="Arial"/>
          <w:sz w:val="20"/>
          <w:szCs w:val="20"/>
          <w:lang w:val="ru-RU"/>
        </w:rPr>
        <w:lastRenderedPageBreak/>
        <w:t>Характеристики забойных двигателей и инструментов для набора угла должны включать, помимо прочего, рабочий расход (л/мин), давление, максимальная скорость вращения, максимальное дифференциальное давление, максимально допустимая нагрузка на долото, максимальное падение давления на долото и допустимый тип соединения верхней муфты.</w:t>
      </w:r>
    </w:p>
    <w:p w14:paraId="1CD8929C" w14:textId="77777777" w:rsidR="00816B69" w:rsidRPr="005B1F62" w:rsidRDefault="00047BA6" w:rsidP="00464DE0">
      <w:pPr>
        <w:numPr>
          <w:ilvl w:val="0"/>
          <w:numId w:val="75"/>
        </w:numPr>
        <w:tabs>
          <w:tab w:val="clear" w:pos="720"/>
          <w:tab w:val="left" w:pos="1080"/>
          <w:tab w:val="left" w:pos="1530"/>
        </w:tabs>
        <w:spacing w:after="120"/>
        <w:ind w:left="1080"/>
        <w:jc w:val="both"/>
        <w:rPr>
          <w:rFonts w:ascii="Arial" w:hAnsi="Arial" w:cs="Arial"/>
          <w:sz w:val="20"/>
          <w:szCs w:val="20"/>
          <w:lang w:val="ru-RU"/>
        </w:rPr>
      </w:pPr>
      <w:r>
        <w:rPr>
          <w:rFonts w:ascii="Arial" w:hAnsi="Arial" w:cs="Arial"/>
          <w:sz w:val="20"/>
          <w:szCs w:val="20"/>
          <w:lang w:val="ru-RU"/>
        </w:rPr>
        <w:t>Эскизы элементов КНБК с указанием всех необходимых размеров для выполнения аварийных работ.</w:t>
      </w:r>
    </w:p>
    <w:p w14:paraId="3B7D35AD" w14:textId="77777777" w:rsidR="00816B69" w:rsidRPr="005B1F62" w:rsidRDefault="00047BA6" w:rsidP="00464DE0">
      <w:pPr>
        <w:numPr>
          <w:ilvl w:val="1"/>
          <w:numId w:val="68"/>
        </w:numPr>
        <w:tabs>
          <w:tab w:val="clear" w:pos="502"/>
          <w:tab w:val="num" w:pos="720"/>
          <w:tab w:val="left" w:pos="900"/>
          <w:tab w:val="left" w:pos="1170"/>
          <w:tab w:val="left" w:pos="1530"/>
        </w:tabs>
        <w:spacing w:after="120"/>
        <w:ind w:left="720" w:hanging="720"/>
        <w:jc w:val="both"/>
        <w:rPr>
          <w:rFonts w:ascii="Arial" w:hAnsi="Arial" w:cs="Arial"/>
          <w:sz w:val="20"/>
          <w:szCs w:val="20"/>
          <w:lang w:val="ru-RU"/>
        </w:rPr>
      </w:pPr>
      <w:r>
        <w:rPr>
          <w:rFonts w:ascii="Arial" w:hAnsi="Arial" w:cs="Arial"/>
          <w:color w:val="000000"/>
          <w:sz w:val="20"/>
          <w:szCs w:val="20"/>
          <w:lang w:val="ru-RU"/>
        </w:rPr>
        <w:t>ПОДРЯДЧИК выполняет техническое обслуживание и ремонт своего ОБОРУДОВАНИЯ в целях обеспечения его исправности и полного соответствия эксплуатационным характеристикам и техническим условиям. При этом ПОДРЯДЧИК использует только фирменные запасные части компании-изготовителя комплектного ОБОРУДОВАНИЯ, или запасные части аналогичного или более высокого качества.</w:t>
      </w:r>
    </w:p>
    <w:p w14:paraId="4D8100DE" w14:textId="77777777" w:rsidR="00816B69" w:rsidRPr="005B1F62" w:rsidRDefault="00047BA6" w:rsidP="00464DE0">
      <w:pPr>
        <w:numPr>
          <w:ilvl w:val="1"/>
          <w:numId w:val="68"/>
        </w:numPr>
        <w:tabs>
          <w:tab w:val="clear" w:pos="502"/>
          <w:tab w:val="num" w:pos="720"/>
          <w:tab w:val="left" w:pos="900"/>
          <w:tab w:val="left" w:pos="1170"/>
          <w:tab w:val="left" w:pos="1530"/>
        </w:tabs>
        <w:spacing w:after="120"/>
        <w:ind w:left="720" w:hanging="720"/>
        <w:jc w:val="both"/>
        <w:rPr>
          <w:rFonts w:ascii="Arial" w:hAnsi="Arial" w:cs="Arial"/>
          <w:sz w:val="20"/>
          <w:szCs w:val="20"/>
          <w:lang w:val="ru-RU"/>
        </w:rPr>
      </w:pPr>
      <w:r>
        <w:rPr>
          <w:rFonts w:ascii="Arial" w:hAnsi="Arial" w:cs="Arial"/>
          <w:color w:val="000000"/>
          <w:sz w:val="20"/>
          <w:szCs w:val="20"/>
          <w:lang w:val="ru-RU"/>
        </w:rPr>
        <w:t xml:space="preserve">ПОДРЯДЧИК обязан немедленно известить представителя КОМПАНИИ о повреждениях какого-либо элемента </w:t>
      </w:r>
      <w:r>
        <w:rPr>
          <w:rFonts w:ascii="Arial" w:hAnsi="Arial" w:cs="Arial"/>
          <w:caps/>
          <w:color w:val="000000"/>
          <w:sz w:val="20"/>
          <w:szCs w:val="20"/>
          <w:lang w:val="ru-RU"/>
        </w:rPr>
        <w:t>оборудования</w:t>
      </w:r>
      <w:r>
        <w:rPr>
          <w:rFonts w:ascii="Arial" w:hAnsi="Arial" w:cs="Arial"/>
          <w:color w:val="000000"/>
          <w:sz w:val="20"/>
          <w:szCs w:val="20"/>
          <w:lang w:val="ru-RU"/>
        </w:rPr>
        <w:t xml:space="preserve"> или о его работе ниже расчетных параметров. В случае частичной неработоспособности какого-либо элемента </w:t>
      </w:r>
      <w:r>
        <w:rPr>
          <w:rFonts w:ascii="Arial" w:hAnsi="Arial" w:cs="Arial"/>
          <w:caps/>
          <w:color w:val="000000"/>
          <w:sz w:val="20"/>
          <w:szCs w:val="20"/>
          <w:lang w:val="ru-RU"/>
        </w:rPr>
        <w:t>оборудования</w:t>
      </w:r>
      <w:r>
        <w:rPr>
          <w:rFonts w:ascii="Arial" w:hAnsi="Arial" w:cs="Arial"/>
          <w:color w:val="000000"/>
          <w:sz w:val="20"/>
          <w:szCs w:val="20"/>
          <w:lang w:val="ru-RU"/>
        </w:rPr>
        <w:t xml:space="preserve"> первоочередной задачей становится ремонт или замена данного элемента (в зависимости от того, что занимает меньше времени) в целях предупреждения простоев.</w:t>
      </w:r>
    </w:p>
    <w:p w14:paraId="690B2860" w14:textId="77777777" w:rsidR="00816B69" w:rsidRPr="005B1F62" w:rsidRDefault="00047BA6" w:rsidP="00464DE0">
      <w:pPr>
        <w:numPr>
          <w:ilvl w:val="1"/>
          <w:numId w:val="68"/>
        </w:numPr>
        <w:tabs>
          <w:tab w:val="clear" w:pos="502"/>
          <w:tab w:val="num" w:pos="720"/>
          <w:tab w:val="left" w:pos="900"/>
          <w:tab w:val="left" w:pos="1170"/>
          <w:tab w:val="left" w:pos="1530"/>
        </w:tabs>
        <w:spacing w:after="120"/>
        <w:ind w:left="720" w:hanging="720"/>
        <w:jc w:val="both"/>
        <w:rPr>
          <w:rFonts w:ascii="Arial" w:hAnsi="Arial" w:cs="Arial"/>
          <w:sz w:val="20"/>
          <w:szCs w:val="20"/>
          <w:lang w:val="ru-RU"/>
        </w:rPr>
      </w:pPr>
      <w:r>
        <w:rPr>
          <w:rFonts w:ascii="Arial" w:hAnsi="Arial" w:cs="Arial"/>
          <w:spacing w:val="-1"/>
          <w:sz w:val="20"/>
          <w:szCs w:val="20"/>
          <w:lang w:val="ru-RU"/>
        </w:rPr>
        <w:t xml:space="preserve">В случае, когда режим эксплуатации </w:t>
      </w:r>
      <w:r>
        <w:rPr>
          <w:rFonts w:ascii="Arial" w:hAnsi="Arial" w:cs="Arial"/>
          <w:caps/>
          <w:spacing w:val="-1"/>
          <w:sz w:val="20"/>
          <w:szCs w:val="20"/>
          <w:lang w:val="ru-RU"/>
        </w:rPr>
        <w:t>оборудования</w:t>
      </w:r>
      <w:r w:rsidR="001A2C20">
        <w:rPr>
          <w:rFonts w:ascii="Arial" w:hAnsi="Arial" w:cs="Arial"/>
          <w:caps/>
          <w:spacing w:val="-1"/>
          <w:sz w:val="20"/>
          <w:szCs w:val="20"/>
          <w:lang w:val="ru-RU"/>
        </w:rPr>
        <w:t xml:space="preserve"> </w:t>
      </w:r>
      <w:r>
        <w:rPr>
          <w:rFonts w:ascii="Arial" w:hAnsi="Arial" w:cs="Arial"/>
          <w:sz w:val="20"/>
          <w:szCs w:val="20"/>
          <w:lang w:val="ru-RU"/>
        </w:rPr>
        <w:t xml:space="preserve">ПОДРЯДЧИКА не соответствует ПРОГРАММЕ НА БУРЕНИЕ </w:t>
      </w:r>
      <w:r>
        <w:rPr>
          <w:rFonts w:ascii="Arial" w:hAnsi="Arial" w:cs="Arial"/>
          <w:spacing w:val="-2"/>
          <w:sz w:val="20"/>
          <w:szCs w:val="20"/>
          <w:lang w:val="ru-RU"/>
        </w:rPr>
        <w:t xml:space="preserve">и превышает его паспортные данные/спецификацию, ПОДРЯДЧИК вправе приостановить процесс бурения, что не является нарушением ПОДРЯДЧИКОМ своих обязательств по настоящему ДОГОВОРУ. ПОДРЯДЧИК и </w:t>
      </w:r>
      <w:r>
        <w:rPr>
          <w:rFonts w:ascii="Arial" w:hAnsi="Arial" w:cs="Arial"/>
          <w:spacing w:val="-1"/>
          <w:sz w:val="20"/>
          <w:szCs w:val="20"/>
          <w:lang w:val="ru-RU"/>
        </w:rPr>
        <w:t xml:space="preserve">КОМПАНИЯ без промедления предпримут возможные </w:t>
      </w:r>
      <w:r>
        <w:rPr>
          <w:rFonts w:ascii="Arial" w:hAnsi="Arial" w:cs="Arial"/>
          <w:sz w:val="20"/>
          <w:szCs w:val="20"/>
          <w:lang w:val="ru-RU"/>
        </w:rPr>
        <w:t xml:space="preserve">меры для безопасной работы </w:t>
      </w:r>
      <w:r>
        <w:rPr>
          <w:rFonts w:ascii="Arial" w:hAnsi="Arial" w:cs="Arial"/>
          <w:caps/>
          <w:sz w:val="20"/>
          <w:szCs w:val="20"/>
          <w:lang w:val="ru-RU"/>
        </w:rPr>
        <w:t>оборудования</w:t>
      </w:r>
      <w:r>
        <w:rPr>
          <w:rFonts w:ascii="Arial" w:hAnsi="Arial" w:cs="Arial"/>
          <w:spacing w:val="-1"/>
          <w:sz w:val="20"/>
          <w:szCs w:val="20"/>
          <w:lang w:val="ru-RU"/>
        </w:rPr>
        <w:t xml:space="preserve">. Если эти меры не приведут к </w:t>
      </w:r>
      <w:r>
        <w:rPr>
          <w:rFonts w:ascii="Arial" w:hAnsi="Arial" w:cs="Arial"/>
          <w:sz w:val="20"/>
          <w:szCs w:val="20"/>
          <w:lang w:val="ru-RU"/>
        </w:rPr>
        <w:t xml:space="preserve">положительному результату и/или если </w:t>
      </w:r>
      <w:r>
        <w:rPr>
          <w:rFonts w:ascii="Arial" w:hAnsi="Arial" w:cs="Arial"/>
          <w:spacing w:val="-3"/>
          <w:sz w:val="20"/>
          <w:szCs w:val="20"/>
          <w:lang w:val="ru-RU"/>
        </w:rPr>
        <w:t xml:space="preserve">представитель </w:t>
      </w:r>
      <w:r>
        <w:rPr>
          <w:rFonts w:ascii="Arial" w:hAnsi="Arial" w:cs="Arial"/>
          <w:spacing w:val="-1"/>
          <w:sz w:val="20"/>
          <w:szCs w:val="20"/>
          <w:lang w:val="ru-RU"/>
        </w:rPr>
        <w:t xml:space="preserve">КОМПАНИИ </w:t>
      </w:r>
      <w:r>
        <w:rPr>
          <w:rFonts w:ascii="Arial" w:hAnsi="Arial" w:cs="Arial"/>
          <w:spacing w:val="-3"/>
          <w:sz w:val="20"/>
          <w:szCs w:val="20"/>
          <w:lang w:val="ru-RU"/>
        </w:rPr>
        <w:t xml:space="preserve">настаивает на продолжении </w:t>
      </w:r>
      <w:r>
        <w:rPr>
          <w:rFonts w:ascii="Arial" w:hAnsi="Arial" w:cs="Arial"/>
          <w:spacing w:val="-2"/>
          <w:sz w:val="20"/>
          <w:szCs w:val="20"/>
          <w:lang w:val="ru-RU"/>
        </w:rPr>
        <w:t xml:space="preserve">проведения РАБОТв данном режиме,  </w:t>
      </w:r>
      <w:r>
        <w:rPr>
          <w:rFonts w:ascii="Arial" w:hAnsi="Arial" w:cs="Arial"/>
          <w:caps/>
          <w:spacing w:val="-2"/>
          <w:sz w:val="20"/>
          <w:szCs w:val="20"/>
          <w:lang w:val="ru-RU"/>
        </w:rPr>
        <w:t>Стороны</w:t>
      </w:r>
      <w:r>
        <w:rPr>
          <w:rFonts w:ascii="Arial" w:hAnsi="Arial" w:cs="Arial"/>
          <w:spacing w:val="-2"/>
          <w:sz w:val="20"/>
          <w:szCs w:val="20"/>
          <w:lang w:val="ru-RU"/>
        </w:rPr>
        <w:t xml:space="preserve"> составляют акт за подписью представителей обеих </w:t>
      </w:r>
      <w:r>
        <w:rPr>
          <w:rFonts w:ascii="Arial" w:hAnsi="Arial" w:cs="Arial"/>
          <w:caps/>
          <w:spacing w:val="-1"/>
          <w:sz w:val="20"/>
          <w:szCs w:val="20"/>
          <w:lang w:val="ru-RU"/>
        </w:rPr>
        <w:t>Сторон</w:t>
      </w:r>
      <w:r>
        <w:rPr>
          <w:rFonts w:ascii="Arial" w:hAnsi="Arial" w:cs="Arial"/>
          <w:spacing w:val="-1"/>
          <w:sz w:val="20"/>
          <w:szCs w:val="20"/>
          <w:lang w:val="ru-RU"/>
        </w:rPr>
        <w:t xml:space="preserve">, при этом КОМПАНИЯ принимает на себя всю </w:t>
      </w:r>
      <w:r>
        <w:rPr>
          <w:rFonts w:ascii="Arial" w:hAnsi="Arial" w:cs="Arial"/>
          <w:sz w:val="20"/>
          <w:szCs w:val="20"/>
          <w:lang w:val="ru-RU"/>
        </w:rPr>
        <w:t xml:space="preserve">ответственность за последующие события, возможное повреждение приборов и их </w:t>
      </w:r>
      <w:r>
        <w:rPr>
          <w:rFonts w:ascii="Arial" w:hAnsi="Arial" w:cs="Arial"/>
          <w:spacing w:val="-3"/>
          <w:sz w:val="20"/>
          <w:szCs w:val="20"/>
          <w:lang w:val="ru-RU"/>
        </w:rPr>
        <w:t>преждевременный износ. П</w:t>
      </w:r>
      <w:r>
        <w:rPr>
          <w:rFonts w:ascii="Arial" w:hAnsi="Arial" w:cs="Arial"/>
          <w:spacing w:val="-1"/>
          <w:sz w:val="20"/>
          <w:szCs w:val="20"/>
          <w:lang w:val="ru-RU"/>
        </w:rPr>
        <w:t xml:space="preserve">ри этом </w:t>
      </w:r>
      <w:r>
        <w:rPr>
          <w:rFonts w:ascii="Arial" w:hAnsi="Arial" w:cs="Arial"/>
          <w:spacing w:val="-2"/>
          <w:sz w:val="20"/>
          <w:szCs w:val="20"/>
          <w:lang w:val="ru-RU"/>
        </w:rPr>
        <w:t xml:space="preserve">ПОДРЯДЧИК освобождается от ответственности за </w:t>
      </w:r>
      <w:r>
        <w:rPr>
          <w:rFonts w:ascii="Arial" w:hAnsi="Arial" w:cs="Arial"/>
          <w:sz w:val="20"/>
          <w:szCs w:val="20"/>
          <w:lang w:val="ru-RU"/>
        </w:rPr>
        <w:t xml:space="preserve">аварийные ситуации или выход забойного </w:t>
      </w:r>
      <w:r>
        <w:rPr>
          <w:rFonts w:ascii="Arial" w:hAnsi="Arial" w:cs="Arial"/>
          <w:caps/>
          <w:spacing w:val="-3"/>
          <w:sz w:val="20"/>
          <w:szCs w:val="20"/>
          <w:lang w:val="ru-RU"/>
        </w:rPr>
        <w:t>оборудования</w:t>
      </w:r>
      <w:r>
        <w:rPr>
          <w:rFonts w:ascii="Arial" w:hAnsi="Arial" w:cs="Arial"/>
          <w:spacing w:val="-3"/>
          <w:sz w:val="20"/>
          <w:szCs w:val="20"/>
          <w:lang w:val="ru-RU"/>
        </w:rPr>
        <w:t>ПОДРЯДЧИКА из строя.</w:t>
      </w:r>
    </w:p>
    <w:p w14:paraId="6C18E202" w14:textId="77777777" w:rsidR="00816B69" w:rsidRDefault="00047BA6" w:rsidP="00464DE0">
      <w:pPr>
        <w:numPr>
          <w:ilvl w:val="1"/>
          <w:numId w:val="68"/>
        </w:numPr>
        <w:tabs>
          <w:tab w:val="clear" w:pos="502"/>
          <w:tab w:val="num" w:pos="720"/>
          <w:tab w:val="left" w:pos="900"/>
          <w:tab w:val="left" w:pos="1170"/>
          <w:tab w:val="left" w:pos="1530"/>
        </w:tabs>
        <w:spacing w:after="120"/>
        <w:ind w:left="720" w:hanging="720"/>
        <w:jc w:val="both"/>
        <w:rPr>
          <w:rFonts w:ascii="Arial" w:hAnsi="Arial" w:cs="Arial"/>
          <w:spacing w:val="-1"/>
          <w:sz w:val="20"/>
          <w:szCs w:val="20"/>
          <w:lang w:val="ru-RU"/>
        </w:rPr>
      </w:pPr>
      <w:r>
        <w:rPr>
          <w:rFonts w:ascii="Arial" w:hAnsi="Arial" w:cs="Arial"/>
          <w:spacing w:val="-1"/>
          <w:sz w:val="20"/>
          <w:szCs w:val="20"/>
          <w:lang w:val="ru-RU"/>
        </w:rPr>
        <w:t>ПОДРЯДЧИК обязан иметь на предоставленное Оборудование сертификаты соответствия, паспорта, разрешения Ростехнадзора России на применение и руководство по эксплуатации и предоставлять их для ознакомления по требованию КОМПАНИИ и контролирующих органов.</w:t>
      </w:r>
    </w:p>
    <w:p w14:paraId="11A35F97" w14:textId="77777777" w:rsidR="00245BFA" w:rsidRPr="00EB070D" w:rsidRDefault="00245BFA" w:rsidP="00464DE0">
      <w:pPr>
        <w:numPr>
          <w:ilvl w:val="1"/>
          <w:numId w:val="68"/>
        </w:numPr>
        <w:tabs>
          <w:tab w:val="clear" w:pos="502"/>
          <w:tab w:val="num" w:pos="720"/>
          <w:tab w:val="left" w:pos="900"/>
          <w:tab w:val="left" w:pos="1170"/>
          <w:tab w:val="left" w:pos="1530"/>
        </w:tabs>
        <w:spacing w:after="120"/>
        <w:ind w:left="720" w:hanging="720"/>
        <w:jc w:val="both"/>
        <w:rPr>
          <w:rFonts w:ascii="Arial" w:hAnsi="Arial" w:cs="Arial"/>
          <w:spacing w:val="-1"/>
          <w:sz w:val="20"/>
          <w:szCs w:val="20"/>
          <w:lang w:val="ru-RU"/>
        </w:rPr>
      </w:pPr>
      <w:r w:rsidRPr="00EB070D">
        <w:rPr>
          <w:rFonts w:ascii="Arial" w:hAnsi="Arial" w:cs="Arial"/>
          <w:spacing w:val="-1"/>
          <w:sz w:val="20"/>
          <w:szCs w:val="20"/>
          <w:lang w:val="ru-RU"/>
        </w:rPr>
        <w:t>ПЕРСОНАЛ ПОДРЯДЧИКА должен быть аттестован согласно нормативным требованиям Федеральной Службы по экологическому, технологическому и атомному надзору (РОСТЕХНАДЗОР</w:t>
      </w:r>
      <w:r w:rsidR="00061F9F" w:rsidRPr="00EB070D">
        <w:rPr>
          <w:rFonts w:ascii="Arial" w:hAnsi="Arial" w:cs="Arial"/>
          <w:spacing w:val="-1"/>
          <w:sz w:val="20"/>
          <w:szCs w:val="20"/>
          <w:lang w:val="ru-RU"/>
        </w:rPr>
        <w:t xml:space="preserve"> РФ</w:t>
      </w:r>
      <w:r w:rsidRPr="00EB070D">
        <w:rPr>
          <w:rFonts w:ascii="Arial" w:hAnsi="Arial" w:cs="Arial"/>
          <w:spacing w:val="-1"/>
          <w:sz w:val="20"/>
          <w:szCs w:val="20"/>
          <w:lang w:val="ru-RU"/>
        </w:rPr>
        <w:t xml:space="preserve">), по «Правилам безопасности в нефтяной и газовой промышленности», «Охране труда», </w:t>
      </w:r>
      <w:r w:rsidR="00061F9F" w:rsidRPr="00EB070D">
        <w:rPr>
          <w:rFonts w:ascii="Arial" w:hAnsi="Arial" w:cs="Arial"/>
          <w:spacing w:val="-1"/>
          <w:sz w:val="20"/>
          <w:szCs w:val="20"/>
          <w:lang w:val="ru-RU"/>
        </w:rPr>
        <w:t xml:space="preserve">«Пожарная безопасность», </w:t>
      </w:r>
      <w:r w:rsidRPr="00EB070D">
        <w:rPr>
          <w:rFonts w:ascii="Arial" w:hAnsi="Arial" w:cs="Arial"/>
          <w:spacing w:val="-1"/>
          <w:sz w:val="20"/>
          <w:szCs w:val="20"/>
          <w:lang w:val="ru-RU"/>
        </w:rPr>
        <w:t>а также быть обученными в области контроля СКВАЖИН и газонефтеводопроявления ("ГНВП") и иметь соответствующие сертификаты.</w:t>
      </w:r>
    </w:p>
    <w:p w14:paraId="4396D6E2" w14:textId="77777777" w:rsidR="00816B69" w:rsidRPr="005B1F62" w:rsidRDefault="00816B69" w:rsidP="00816B69">
      <w:pPr>
        <w:pStyle w:val="Indent3"/>
        <w:keepLines/>
        <w:tabs>
          <w:tab w:val="left" w:pos="462"/>
        </w:tabs>
        <w:ind w:left="462" w:firstLine="0"/>
        <w:rPr>
          <w:rFonts w:ascii="Arial" w:hAnsi="Arial" w:cs="Arial"/>
          <w:b/>
          <w:lang w:val="ru-RU"/>
        </w:rPr>
      </w:pPr>
    </w:p>
    <w:p w14:paraId="0CBE6A55" w14:textId="77777777" w:rsidR="00816B69" w:rsidRPr="005B1F62" w:rsidRDefault="00047BA6" w:rsidP="00464DE0">
      <w:pPr>
        <w:numPr>
          <w:ilvl w:val="0"/>
          <w:numId w:val="68"/>
        </w:numPr>
        <w:tabs>
          <w:tab w:val="clear" w:pos="847"/>
          <w:tab w:val="num" w:pos="720"/>
        </w:tabs>
        <w:spacing w:after="120"/>
        <w:ind w:left="720" w:hanging="720"/>
        <w:rPr>
          <w:rFonts w:ascii="Arial" w:hAnsi="Arial" w:cs="Arial"/>
          <w:sz w:val="20"/>
          <w:szCs w:val="20"/>
          <w:u w:val="single"/>
          <w:lang w:val="ru-RU"/>
        </w:rPr>
      </w:pPr>
      <w:r>
        <w:rPr>
          <w:rFonts w:ascii="Arial" w:hAnsi="Arial" w:cs="Arial"/>
          <w:sz w:val="20"/>
          <w:szCs w:val="20"/>
          <w:u w:val="single"/>
          <w:lang w:val="ru-RU"/>
        </w:rPr>
        <w:t>ЛОВИЛЬНЫЕ РАБОТЫ</w:t>
      </w:r>
    </w:p>
    <w:p w14:paraId="0001E446" w14:textId="77777777" w:rsidR="00816B69" w:rsidRPr="005B1F62" w:rsidRDefault="00047BA6" w:rsidP="00464DE0">
      <w:pPr>
        <w:numPr>
          <w:ilvl w:val="1"/>
          <w:numId w:val="68"/>
        </w:numPr>
        <w:tabs>
          <w:tab w:val="clear" w:pos="502"/>
          <w:tab w:val="num" w:pos="720"/>
        </w:tabs>
        <w:snapToGrid w:val="0"/>
        <w:spacing w:after="120"/>
        <w:ind w:left="720" w:hanging="720"/>
        <w:jc w:val="both"/>
        <w:rPr>
          <w:rFonts w:ascii="Arial" w:hAnsi="Arial" w:cs="Arial"/>
          <w:sz w:val="20"/>
          <w:szCs w:val="20"/>
          <w:lang w:val="ru-RU"/>
        </w:rPr>
      </w:pPr>
      <w:r>
        <w:rPr>
          <w:rFonts w:ascii="Arial" w:hAnsi="Arial" w:cs="Arial"/>
          <w:sz w:val="20"/>
          <w:szCs w:val="20"/>
          <w:lang w:val="ru-RU"/>
        </w:rPr>
        <w:t>Если какое-либо ОБОРУДОВАНИЕ ГРУППЫ ПОДРЯДЧИКА будет утеряно или повреждено в СКВАЖИНЕ в процессе проведения РАБОТ в соответствии с настоящим ДОГОВОРОМ, КОМПАНИЯ приложит все усилия к тому, чтобы извлечь такое ОБОРУДОВАНИЕ.</w:t>
      </w:r>
    </w:p>
    <w:p w14:paraId="639EF70B" w14:textId="77777777" w:rsidR="00816B69" w:rsidRPr="005B1F62" w:rsidRDefault="00047BA6" w:rsidP="00464DE0">
      <w:pPr>
        <w:numPr>
          <w:ilvl w:val="0"/>
          <w:numId w:val="68"/>
        </w:numPr>
        <w:tabs>
          <w:tab w:val="clear" w:pos="847"/>
          <w:tab w:val="num" w:pos="720"/>
        </w:tabs>
        <w:spacing w:after="120"/>
        <w:ind w:left="720" w:hanging="720"/>
        <w:rPr>
          <w:rFonts w:ascii="Arial" w:hAnsi="Arial" w:cs="Arial"/>
          <w:sz w:val="20"/>
          <w:szCs w:val="20"/>
          <w:u w:val="single"/>
          <w:lang w:val="ru-RU"/>
        </w:rPr>
      </w:pPr>
      <w:r>
        <w:rPr>
          <w:rFonts w:ascii="Arial" w:hAnsi="Arial" w:cs="Arial"/>
          <w:sz w:val="20"/>
          <w:szCs w:val="20"/>
          <w:u w:val="single"/>
          <w:lang w:val="ru-RU"/>
        </w:rPr>
        <w:t>ИНЫЕ ОБЯЗАННОСТИ ПОДРЯДЧИКА</w:t>
      </w:r>
    </w:p>
    <w:p w14:paraId="647841E1" w14:textId="77777777" w:rsidR="00816B69" w:rsidRDefault="00047BA6" w:rsidP="00816B69">
      <w:pPr>
        <w:spacing w:after="120"/>
        <w:ind w:left="741"/>
        <w:jc w:val="both"/>
        <w:rPr>
          <w:rFonts w:ascii="Arial" w:hAnsi="Arial" w:cs="Arial"/>
          <w:sz w:val="20"/>
          <w:szCs w:val="20"/>
          <w:lang w:val="ru-RU"/>
        </w:rPr>
      </w:pPr>
      <w:r>
        <w:rPr>
          <w:rFonts w:ascii="Arial" w:hAnsi="Arial" w:cs="Arial"/>
          <w:caps/>
          <w:sz w:val="20"/>
          <w:szCs w:val="20"/>
          <w:lang w:val="ru-RU"/>
        </w:rPr>
        <w:t>ПОДРЯДЧИК</w:t>
      </w:r>
      <w:r>
        <w:rPr>
          <w:rFonts w:ascii="Arial" w:hAnsi="Arial" w:cs="Arial"/>
          <w:sz w:val="20"/>
          <w:szCs w:val="20"/>
          <w:lang w:val="ru-RU"/>
        </w:rPr>
        <w:t xml:space="preserve"> согласовывает с </w:t>
      </w:r>
      <w:r>
        <w:rPr>
          <w:rFonts w:ascii="Arial" w:hAnsi="Arial" w:cs="Arial"/>
          <w:caps/>
          <w:sz w:val="20"/>
          <w:szCs w:val="20"/>
          <w:lang w:val="ru-RU"/>
        </w:rPr>
        <w:t>сервисной компанией</w:t>
      </w:r>
      <w:r>
        <w:rPr>
          <w:rFonts w:ascii="Arial" w:hAnsi="Arial" w:cs="Arial"/>
          <w:sz w:val="20"/>
          <w:szCs w:val="20"/>
          <w:lang w:val="ru-RU"/>
        </w:rPr>
        <w:t xml:space="preserve"> по бурению схему расстановки своего оборудования (офис, мастерская, жилые вагоны и т.д.) на кустовой площадке.</w:t>
      </w:r>
    </w:p>
    <w:p w14:paraId="7484371E" w14:textId="77777777" w:rsidR="00375C11" w:rsidRPr="00EB070D" w:rsidRDefault="00375C11" w:rsidP="00816B69">
      <w:pPr>
        <w:spacing w:after="120"/>
        <w:ind w:left="741"/>
        <w:jc w:val="both"/>
        <w:rPr>
          <w:rFonts w:ascii="Arial" w:hAnsi="Arial" w:cs="Arial"/>
          <w:sz w:val="20"/>
          <w:szCs w:val="20"/>
          <w:lang w:val="ru-RU"/>
        </w:rPr>
      </w:pPr>
      <w:r w:rsidRPr="00EB070D">
        <w:rPr>
          <w:rFonts w:ascii="Arial" w:hAnsi="Arial" w:cs="Arial"/>
          <w:sz w:val="20"/>
          <w:szCs w:val="20"/>
          <w:lang w:val="ru-RU"/>
        </w:rPr>
        <w:t>ПОДРЯДЧИК обеспечивает полное соответствие правилам ОТ, ТБ и ООС всего своего оборудования, в том числе (офис, мастерская, жилые вагоны и т.д.) на кустовой площадке.</w:t>
      </w:r>
    </w:p>
    <w:p w14:paraId="0F4366B3" w14:textId="77777777" w:rsidR="00816B69" w:rsidRPr="008B7B0E" w:rsidRDefault="00816B69" w:rsidP="00816B69">
      <w:pPr>
        <w:keepLines/>
        <w:tabs>
          <w:tab w:val="left" w:pos="741"/>
        </w:tabs>
        <w:overflowPunct w:val="0"/>
        <w:autoSpaceDE w:val="0"/>
        <w:autoSpaceDN w:val="0"/>
        <w:adjustRightInd w:val="0"/>
        <w:spacing w:after="120"/>
        <w:ind w:left="741"/>
        <w:jc w:val="both"/>
        <w:textAlignment w:val="baseline"/>
        <w:rPr>
          <w:rFonts w:ascii="Arial" w:hAnsi="Arial" w:cs="Arial"/>
          <w:caps/>
          <w:sz w:val="20"/>
          <w:szCs w:val="20"/>
          <w:lang w:val="ru-RU"/>
        </w:rPr>
      </w:pPr>
    </w:p>
    <w:p w14:paraId="3D6378FF" w14:textId="77777777" w:rsidR="00816B69" w:rsidRPr="005B1F62" w:rsidRDefault="00816B69" w:rsidP="00816B69">
      <w:pPr>
        <w:spacing w:after="200" w:line="276" w:lineRule="auto"/>
        <w:rPr>
          <w:rFonts w:ascii="Arial" w:hAnsi="Arial" w:cs="Arial"/>
          <w:sz w:val="20"/>
          <w:szCs w:val="20"/>
          <w:lang w:val="ru-RU"/>
        </w:rPr>
      </w:pPr>
    </w:p>
    <w:p w14:paraId="2C259A64" w14:textId="77777777" w:rsidR="00816B69" w:rsidRPr="005B1F62" w:rsidRDefault="00816B69" w:rsidP="00816B69">
      <w:pPr>
        <w:outlineLvl w:val="0"/>
        <w:rPr>
          <w:rFonts w:ascii="Arial" w:hAnsi="Arial" w:cs="Arial"/>
          <w:b/>
          <w:color w:val="000000"/>
          <w:sz w:val="20"/>
          <w:szCs w:val="20"/>
          <w:u w:val="single"/>
          <w:lang w:val="ru-RU"/>
        </w:rPr>
      </w:pPr>
      <w:r w:rsidRPr="00C70B8C">
        <w:rPr>
          <w:rFonts w:ascii="Arial" w:hAnsi="Arial" w:cs="Arial"/>
          <w:b/>
          <w:color w:val="000000"/>
          <w:sz w:val="20"/>
          <w:szCs w:val="20"/>
          <w:u w:val="single"/>
          <w:lang w:val="ru-RU"/>
        </w:rPr>
        <w:t>ПОДРАЗДЕЛ 3.2</w:t>
      </w:r>
      <w:r w:rsidR="005B1F62" w:rsidRPr="00C70B8C">
        <w:rPr>
          <w:rFonts w:ascii="Arial" w:hAnsi="Arial" w:cs="Arial"/>
          <w:b/>
          <w:color w:val="000000"/>
          <w:sz w:val="20"/>
          <w:szCs w:val="20"/>
          <w:u w:val="single"/>
          <w:lang w:val="ru-RU"/>
        </w:rPr>
        <w:t xml:space="preserve"> - </w:t>
      </w:r>
      <w:r w:rsidRPr="005B1F62">
        <w:rPr>
          <w:rFonts w:ascii="Arial" w:hAnsi="Arial" w:cs="Arial"/>
          <w:b/>
          <w:color w:val="000000"/>
          <w:sz w:val="20"/>
          <w:szCs w:val="20"/>
          <w:u w:val="single"/>
          <w:lang w:val="ru-RU"/>
        </w:rPr>
        <w:t xml:space="preserve">СОСТАВ РАБОТ- </w:t>
      </w:r>
      <w:r w:rsidRPr="005B1F62">
        <w:rPr>
          <w:rFonts w:ascii="Arial" w:hAnsi="Arial" w:cs="Arial"/>
          <w:b/>
          <w:sz w:val="20"/>
          <w:szCs w:val="20"/>
          <w:lang w:val="ru-RU"/>
        </w:rPr>
        <w:t>ТЕХНОЛОГИЧЕСКОЕ СОПРОВОЖДЕНИЕ ОТРАБОТКИ ДОЛОТ</w:t>
      </w:r>
    </w:p>
    <w:p w14:paraId="39A0BA4E" w14:textId="77777777" w:rsidR="00816B69" w:rsidRPr="009B74EF" w:rsidRDefault="00816B69" w:rsidP="00816B69">
      <w:pPr>
        <w:jc w:val="both"/>
        <w:rPr>
          <w:rFonts w:ascii="Arial" w:hAnsi="Arial" w:cs="Arial"/>
          <w:sz w:val="20"/>
          <w:szCs w:val="20"/>
          <w:lang w:val="ru-RU"/>
        </w:rPr>
      </w:pPr>
    </w:p>
    <w:p w14:paraId="66182337" w14:textId="77777777" w:rsidR="00816B69" w:rsidRPr="009B74EF" w:rsidRDefault="00816B69" w:rsidP="00464DE0">
      <w:pPr>
        <w:numPr>
          <w:ilvl w:val="0"/>
          <w:numId w:val="80"/>
        </w:numPr>
        <w:tabs>
          <w:tab w:val="num" w:pos="540"/>
        </w:tabs>
        <w:spacing w:after="120"/>
        <w:ind w:left="539" w:hanging="539"/>
        <w:jc w:val="both"/>
        <w:rPr>
          <w:rFonts w:ascii="Arial" w:hAnsi="Arial" w:cs="Arial"/>
          <w:b/>
          <w:sz w:val="20"/>
          <w:szCs w:val="20"/>
          <w:lang w:val="ru-RU"/>
        </w:rPr>
      </w:pPr>
      <w:r w:rsidRPr="009B74EF">
        <w:rPr>
          <w:rFonts w:ascii="Arial" w:hAnsi="Arial" w:cs="Arial"/>
          <w:b/>
          <w:sz w:val="20"/>
          <w:szCs w:val="20"/>
          <w:lang w:val="ru-RU"/>
        </w:rPr>
        <w:t>ИНЖЕНЕРНАЯ ПОДДЕРЖКА ТЕХНОЛОГИЧЕСКОГО СОПРОВОЖДЕНИЯ ОТРАБОТКИ ДОЛОТ</w:t>
      </w:r>
    </w:p>
    <w:p w14:paraId="470BEFDD" w14:textId="77777777" w:rsidR="00816B69" w:rsidRPr="009B74EF" w:rsidRDefault="00816B69" w:rsidP="00816B69">
      <w:pPr>
        <w:spacing w:after="120"/>
        <w:ind w:left="540"/>
        <w:jc w:val="both"/>
        <w:rPr>
          <w:rFonts w:ascii="Arial" w:hAnsi="Arial" w:cs="Arial"/>
          <w:sz w:val="20"/>
          <w:szCs w:val="20"/>
        </w:rPr>
      </w:pPr>
      <w:r w:rsidRPr="009B74EF">
        <w:rPr>
          <w:rFonts w:ascii="Arial" w:hAnsi="Arial" w:cs="Arial"/>
          <w:sz w:val="20"/>
          <w:szCs w:val="20"/>
          <w:lang w:val="ru-RU"/>
        </w:rPr>
        <w:t xml:space="preserve">Инженерная поддержка технологического сопровождения отработки долот является неотъемлемой частью </w:t>
      </w:r>
      <w:r w:rsidRPr="009B74EF">
        <w:rPr>
          <w:rFonts w:ascii="Arial" w:hAnsi="Arial" w:cs="Arial"/>
          <w:sz w:val="20"/>
          <w:szCs w:val="20"/>
        </w:rPr>
        <w:t>РАБОТ, выполняемых ПОДРЯДЧИКОМ. В состав РАБОТ входит:</w:t>
      </w:r>
    </w:p>
    <w:p w14:paraId="2FFDC6EE" w14:textId="77777777" w:rsidR="00816B69" w:rsidRPr="009B74EF" w:rsidRDefault="004655F6" w:rsidP="004655F6">
      <w:pPr>
        <w:numPr>
          <w:ilvl w:val="0"/>
          <w:numId w:val="81"/>
        </w:numPr>
        <w:tabs>
          <w:tab w:val="clear" w:pos="720"/>
          <w:tab w:val="num" w:pos="540"/>
          <w:tab w:val="num" w:pos="900"/>
        </w:tabs>
        <w:spacing w:after="120"/>
        <w:ind w:left="900"/>
        <w:jc w:val="both"/>
        <w:rPr>
          <w:rFonts w:ascii="Arial" w:hAnsi="Arial" w:cs="Arial"/>
          <w:sz w:val="20"/>
          <w:szCs w:val="20"/>
        </w:rPr>
      </w:pPr>
      <w:r>
        <w:rPr>
          <w:rFonts w:ascii="Arial" w:hAnsi="Arial" w:cs="Arial"/>
          <w:sz w:val="20"/>
          <w:szCs w:val="20"/>
          <w:lang w:val="ru-RU"/>
        </w:rPr>
        <w:lastRenderedPageBreak/>
        <w:t>П</w:t>
      </w:r>
      <w:r w:rsidR="00816B69" w:rsidRPr="009B74EF">
        <w:rPr>
          <w:rFonts w:ascii="Arial" w:hAnsi="Arial" w:cs="Arial"/>
          <w:sz w:val="20"/>
          <w:szCs w:val="20"/>
        </w:rPr>
        <w:t>одбор оптимальных типов долот;</w:t>
      </w:r>
    </w:p>
    <w:p w14:paraId="35C5638A" w14:textId="77777777" w:rsidR="00816B69" w:rsidRPr="009B74EF" w:rsidRDefault="00816B69" w:rsidP="004655F6">
      <w:pPr>
        <w:numPr>
          <w:ilvl w:val="0"/>
          <w:numId w:val="81"/>
        </w:numPr>
        <w:tabs>
          <w:tab w:val="clear" w:pos="720"/>
          <w:tab w:val="num" w:pos="540"/>
          <w:tab w:val="left" w:pos="810"/>
          <w:tab w:val="num" w:pos="900"/>
        </w:tabs>
        <w:spacing w:after="120"/>
        <w:ind w:left="900"/>
        <w:jc w:val="both"/>
        <w:rPr>
          <w:rFonts w:ascii="Arial" w:hAnsi="Arial" w:cs="Arial"/>
          <w:sz w:val="20"/>
          <w:szCs w:val="20"/>
          <w:lang w:val="ru-RU"/>
        </w:rPr>
      </w:pPr>
      <w:r w:rsidRPr="009B74EF">
        <w:rPr>
          <w:rFonts w:ascii="Arial" w:hAnsi="Arial" w:cs="Arial"/>
          <w:sz w:val="20"/>
          <w:szCs w:val="20"/>
          <w:lang w:val="ru-RU"/>
        </w:rPr>
        <w:t>Разработка долотной программы согласованная с КОМПАНИЕЙ</w:t>
      </w:r>
    </w:p>
    <w:p w14:paraId="70887F1E" w14:textId="77777777" w:rsidR="00816B69" w:rsidRPr="009B74EF" w:rsidRDefault="004655F6" w:rsidP="004655F6">
      <w:pPr>
        <w:numPr>
          <w:ilvl w:val="0"/>
          <w:numId w:val="81"/>
        </w:numPr>
        <w:tabs>
          <w:tab w:val="clear" w:pos="720"/>
          <w:tab w:val="num" w:pos="540"/>
          <w:tab w:val="num" w:pos="900"/>
        </w:tabs>
        <w:spacing w:after="120"/>
        <w:ind w:left="900"/>
        <w:jc w:val="both"/>
        <w:rPr>
          <w:rFonts w:ascii="Arial" w:hAnsi="Arial" w:cs="Arial"/>
          <w:sz w:val="20"/>
          <w:szCs w:val="20"/>
        </w:rPr>
      </w:pPr>
      <w:r>
        <w:rPr>
          <w:rFonts w:ascii="Arial" w:hAnsi="Arial" w:cs="Arial"/>
          <w:sz w:val="20"/>
          <w:szCs w:val="20"/>
          <w:lang w:val="ru-RU"/>
        </w:rPr>
        <w:t>И</w:t>
      </w:r>
      <w:r w:rsidR="00816B69" w:rsidRPr="009B74EF">
        <w:rPr>
          <w:rFonts w:ascii="Arial" w:hAnsi="Arial" w:cs="Arial"/>
          <w:sz w:val="20"/>
          <w:szCs w:val="20"/>
        </w:rPr>
        <w:t>нженерное сопровождение отработки долот</w:t>
      </w:r>
    </w:p>
    <w:p w14:paraId="3F81A7DF" w14:textId="77777777" w:rsidR="00816B69" w:rsidRPr="009B74EF" w:rsidRDefault="004655F6" w:rsidP="004655F6">
      <w:pPr>
        <w:numPr>
          <w:ilvl w:val="0"/>
          <w:numId w:val="81"/>
        </w:numPr>
        <w:tabs>
          <w:tab w:val="num" w:pos="540"/>
        </w:tabs>
        <w:spacing w:after="120"/>
        <w:ind w:left="540" w:hanging="360"/>
        <w:jc w:val="both"/>
        <w:rPr>
          <w:rFonts w:ascii="Arial" w:hAnsi="Arial" w:cs="Arial"/>
          <w:sz w:val="20"/>
          <w:szCs w:val="20"/>
          <w:lang w:val="ru-RU"/>
        </w:rPr>
      </w:pPr>
      <w:r>
        <w:rPr>
          <w:rFonts w:ascii="Arial" w:hAnsi="Arial" w:cs="Arial"/>
          <w:sz w:val="20"/>
          <w:szCs w:val="20"/>
          <w:lang w:val="ru-RU"/>
        </w:rPr>
        <w:t>П</w:t>
      </w:r>
      <w:r w:rsidR="00816B69" w:rsidRPr="009B74EF">
        <w:rPr>
          <w:rFonts w:ascii="Arial" w:hAnsi="Arial" w:cs="Arial"/>
          <w:sz w:val="20"/>
          <w:szCs w:val="20"/>
          <w:lang w:val="ru-RU"/>
        </w:rPr>
        <w:t>о окончанию бурения скважины предоставляется отчет по отработке буровых долот, анализ и рекомендации по дальнейшему применению</w:t>
      </w:r>
    </w:p>
    <w:p w14:paraId="6C11E728" w14:textId="77777777" w:rsidR="00816B69" w:rsidRPr="0044059C" w:rsidRDefault="00816B69" w:rsidP="00816B69">
      <w:pPr>
        <w:ind w:left="540"/>
        <w:jc w:val="both"/>
        <w:rPr>
          <w:rFonts w:ascii="Arial" w:hAnsi="Arial" w:cs="Arial"/>
          <w:sz w:val="20"/>
          <w:szCs w:val="20"/>
          <w:lang w:val="ru-RU"/>
        </w:rPr>
      </w:pPr>
      <w:r w:rsidRPr="009B74EF">
        <w:rPr>
          <w:rFonts w:ascii="Arial" w:hAnsi="Arial" w:cs="Arial"/>
          <w:sz w:val="20"/>
          <w:szCs w:val="20"/>
          <w:lang w:val="ru-RU"/>
        </w:rPr>
        <w:t>Дополнительные ресурсы, которые ПОД</w:t>
      </w:r>
      <w:r w:rsidRPr="007F4C16">
        <w:rPr>
          <w:rFonts w:ascii="Arial" w:hAnsi="Arial" w:cs="Arial"/>
          <w:sz w:val="20"/>
          <w:szCs w:val="20"/>
          <w:lang w:val="ru-RU"/>
        </w:rPr>
        <w:t>РЯДЧИКУ необходимо будет привлечь</w:t>
      </w:r>
      <w:r w:rsidRPr="007F4C16">
        <w:rPr>
          <w:rFonts w:ascii="Arial" w:hAnsi="Arial" w:cs="Arial"/>
          <w:b/>
          <w:sz w:val="20"/>
          <w:szCs w:val="20"/>
          <w:lang w:val="ru-RU"/>
        </w:rPr>
        <w:t xml:space="preserve"> </w:t>
      </w:r>
      <w:r w:rsidRPr="0044059C">
        <w:rPr>
          <w:rFonts w:ascii="Arial" w:hAnsi="Arial" w:cs="Arial"/>
          <w:sz w:val="20"/>
          <w:szCs w:val="20"/>
          <w:lang w:val="ru-RU"/>
        </w:rPr>
        <w:t>для реализации РАБОТ, будут включать:</w:t>
      </w:r>
    </w:p>
    <w:p w14:paraId="05DDDEDF" w14:textId="77777777" w:rsidR="00816B69" w:rsidRPr="0044059C" w:rsidRDefault="00816B69" w:rsidP="00816B69">
      <w:pPr>
        <w:ind w:left="360"/>
        <w:jc w:val="both"/>
        <w:rPr>
          <w:rFonts w:ascii="Arial" w:hAnsi="Arial" w:cs="Arial"/>
          <w:sz w:val="20"/>
          <w:szCs w:val="20"/>
          <w:lang w:val="ru-RU"/>
        </w:rPr>
      </w:pPr>
    </w:p>
    <w:p w14:paraId="2BBBD5DF" w14:textId="77777777" w:rsidR="00816B69" w:rsidRPr="0044059C" w:rsidRDefault="00816B69" w:rsidP="004655F6">
      <w:pPr>
        <w:numPr>
          <w:ilvl w:val="0"/>
          <w:numId w:val="81"/>
        </w:numPr>
        <w:tabs>
          <w:tab w:val="num" w:pos="540"/>
        </w:tabs>
        <w:spacing w:after="120"/>
        <w:ind w:left="540" w:hanging="360"/>
        <w:jc w:val="both"/>
        <w:rPr>
          <w:rFonts w:ascii="Arial" w:hAnsi="Arial" w:cs="Arial"/>
          <w:sz w:val="20"/>
          <w:szCs w:val="20"/>
          <w:lang w:val="ru-RU"/>
        </w:rPr>
      </w:pPr>
      <w:r w:rsidRPr="0044059C">
        <w:rPr>
          <w:rFonts w:ascii="Arial" w:hAnsi="Arial" w:cs="Arial"/>
          <w:sz w:val="20"/>
          <w:szCs w:val="20"/>
          <w:lang w:val="ru-RU"/>
        </w:rPr>
        <w:t>Обустройство регионального склада МАТЕРИАЛОВ и ОБОРУДОВАНИЯ (либо использование уже существующей инфраструктуры в г.Красноярск);</w:t>
      </w:r>
    </w:p>
    <w:p w14:paraId="6008A314" w14:textId="77777777" w:rsidR="00816B69" w:rsidRPr="005B1F62" w:rsidRDefault="00047BA6" w:rsidP="004655F6">
      <w:pPr>
        <w:numPr>
          <w:ilvl w:val="0"/>
          <w:numId w:val="148"/>
        </w:numPr>
        <w:tabs>
          <w:tab w:val="clear" w:pos="720"/>
          <w:tab w:val="num" w:pos="540"/>
        </w:tabs>
        <w:spacing w:after="120"/>
        <w:jc w:val="both"/>
        <w:rPr>
          <w:rFonts w:ascii="Arial" w:hAnsi="Arial" w:cs="Arial"/>
          <w:b/>
          <w:sz w:val="20"/>
          <w:szCs w:val="20"/>
        </w:rPr>
      </w:pPr>
      <w:r>
        <w:rPr>
          <w:rFonts w:ascii="Arial" w:hAnsi="Arial" w:cs="Arial"/>
          <w:b/>
          <w:sz w:val="20"/>
          <w:szCs w:val="20"/>
        </w:rPr>
        <w:t>ПЕРСОНАЛ</w:t>
      </w:r>
    </w:p>
    <w:p w14:paraId="466512A7" w14:textId="77777777" w:rsidR="00816B69" w:rsidRPr="005B1F62" w:rsidRDefault="00047BA6" w:rsidP="00464DE0">
      <w:pPr>
        <w:numPr>
          <w:ilvl w:val="1"/>
          <w:numId w:val="82"/>
        </w:numPr>
        <w:tabs>
          <w:tab w:val="num" w:pos="540"/>
        </w:tabs>
        <w:spacing w:after="120"/>
        <w:ind w:left="540" w:hanging="540"/>
        <w:jc w:val="both"/>
        <w:rPr>
          <w:rFonts w:ascii="Arial" w:hAnsi="Arial" w:cs="Arial"/>
          <w:sz w:val="20"/>
          <w:szCs w:val="20"/>
          <w:lang w:val="ru-RU"/>
        </w:rPr>
      </w:pPr>
      <w:r>
        <w:rPr>
          <w:rFonts w:ascii="Arial" w:hAnsi="Arial" w:cs="Arial"/>
          <w:sz w:val="20"/>
          <w:szCs w:val="20"/>
          <w:lang w:val="ru-RU"/>
        </w:rPr>
        <w:t xml:space="preserve">ПЕРСОНАЛ ПОДРЯДЧИКА должен соответствовать требованиям, изложенным в Минимальном стандарте по технологическому сопровождению отработки долот. </w:t>
      </w:r>
    </w:p>
    <w:p w14:paraId="2E896916" w14:textId="77777777" w:rsidR="00816B69" w:rsidRPr="008B7B0E" w:rsidRDefault="00047BA6" w:rsidP="00464DE0">
      <w:pPr>
        <w:numPr>
          <w:ilvl w:val="1"/>
          <w:numId w:val="82"/>
        </w:numPr>
        <w:tabs>
          <w:tab w:val="num" w:pos="540"/>
        </w:tabs>
        <w:spacing w:after="120"/>
        <w:ind w:left="540" w:hanging="540"/>
        <w:jc w:val="both"/>
        <w:rPr>
          <w:rFonts w:ascii="Arial" w:hAnsi="Arial" w:cs="Arial"/>
          <w:sz w:val="20"/>
          <w:szCs w:val="20"/>
          <w:lang w:val="ru-RU"/>
        </w:rPr>
      </w:pPr>
      <w:r>
        <w:rPr>
          <w:rFonts w:ascii="Arial" w:hAnsi="Arial" w:cs="Arial"/>
          <w:sz w:val="20"/>
          <w:szCs w:val="20"/>
          <w:lang w:val="ru-RU"/>
        </w:rPr>
        <w:t xml:space="preserve">ПОДРЯДЧИК </w:t>
      </w:r>
      <w:r w:rsidRPr="008B7B0E">
        <w:rPr>
          <w:rFonts w:ascii="Arial" w:hAnsi="Arial" w:cs="Arial"/>
          <w:sz w:val="20"/>
          <w:szCs w:val="20"/>
          <w:lang w:val="ru-RU"/>
        </w:rPr>
        <w:t>обеспечивает непосредственный контроль за выполнением РАБОТ на месторождении посредством своего представителя</w:t>
      </w:r>
      <w:r w:rsidR="00375C11" w:rsidRPr="008B7B0E">
        <w:rPr>
          <w:rFonts w:ascii="Arial" w:hAnsi="Arial" w:cs="Arial"/>
          <w:sz w:val="20"/>
          <w:szCs w:val="20"/>
          <w:lang w:val="ru-RU"/>
        </w:rPr>
        <w:t xml:space="preserve"> – инженера по технологическому сопровождению отработки буровых долот</w:t>
      </w:r>
      <w:r w:rsidRPr="00EB070D">
        <w:rPr>
          <w:rFonts w:ascii="Arial" w:hAnsi="Arial" w:cs="Arial"/>
          <w:sz w:val="20"/>
          <w:szCs w:val="20"/>
          <w:lang w:val="ru-RU"/>
        </w:rPr>
        <w:t xml:space="preserve">. </w:t>
      </w:r>
    </w:p>
    <w:p w14:paraId="6891315A" w14:textId="77777777" w:rsidR="00816B69" w:rsidRPr="008B7B0E" w:rsidRDefault="00047BA6" w:rsidP="00464DE0">
      <w:pPr>
        <w:numPr>
          <w:ilvl w:val="1"/>
          <w:numId w:val="82"/>
        </w:numPr>
        <w:tabs>
          <w:tab w:val="num" w:pos="540"/>
        </w:tabs>
        <w:spacing w:after="120"/>
        <w:ind w:left="540" w:hanging="540"/>
        <w:jc w:val="both"/>
        <w:rPr>
          <w:rFonts w:ascii="Arial" w:hAnsi="Arial" w:cs="Arial"/>
          <w:sz w:val="20"/>
          <w:szCs w:val="20"/>
          <w:lang w:val="ru-RU"/>
        </w:rPr>
      </w:pPr>
      <w:r w:rsidRPr="008B7B0E">
        <w:rPr>
          <w:rFonts w:ascii="Arial" w:hAnsi="Arial" w:cs="Arial"/>
          <w:sz w:val="20"/>
          <w:szCs w:val="20"/>
          <w:lang w:val="ru-RU"/>
        </w:rPr>
        <w:t>ПОДРЯДЧИК обязуется предоставить технически-компетентный, опытный ПЕРСОНАЛ для проведения РАБОТ в рамках исполнения ДОГОВОРА. Ожидается, что такая поддержка будет предоставляться без дополнительных затрат со стороны КОМПАНИИ.</w:t>
      </w:r>
    </w:p>
    <w:p w14:paraId="251F4B06" w14:textId="77777777" w:rsidR="00816B69" w:rsidRPr="008B7B0E" w:rsidRDefault="00047BA6" w:rsidP="00464DE0">
      <w:pPr>
        <w:numPr>
          <w:ilvl w:val="1"/>
          <w:numId w:val="82"/>
        </w:numPr>
        <w:tabs>
          <w:tab w:val="num" w:pos="540"/>
        </w:tabs>
        <w:spacing w:after="120"/>
        <w:ind w:left="540" w:hanging="540"/>
        <w:jc w:val="both"/>
        <w:rPr>
          <w:rFonts w:ascii="Arial" w:hAnsi="Arial" w:cs="Arial"/>
          <w:sz w:val="20"/>
          <w:szCs w:val="20"/>
          <w:lang w:val="ru-RU"/>
        </w:rPr>
      </w:pPr>
      <w:r w:rsidRPr="008B7B0E">
        <w:rPr>
          <w:rFonts w:ascii="Arial" w:hAnsi="Arial" w:cs="Arial"/>
          <w:sz w:val="20"/>
          <w:szCs w:val="20"/>
          <w:lang w:val="ru-RU"/>
        </w:rPr>
        <w:t>В целях обеспечения бесперебойности процесса выполнения РАБОТ, ПЕРСОНАЛ, назначенный на выполнение конкретных операций, не подлежит замене до завершения РАБОТ, если иное не согласовано КОМПАНИЕЙ.</w:t>
      </w:r>
    </w:p>
    <w:p w14:paraId="3C8DEC4A" w14:textId="77777777" w:rsidR="00245BFA" w:rsidRPr="00EB070D" w:rsidRDefault="00375C11" w:rsidP="002C5B75">
      <w:pPr>
        <w:numPr>
          <w:ilvl w:val="1"/>
          <w:numId w:val="82"/>
        </w:numPr>
        <w:tabs>
          <w:tab w:val="num" w:pos="540"/>
        </w:tabs>
        <w:spacing w:after="120"/>
        <w:ind w:left="540" w:hanging="540"/>
        <w:jc w:val="both"/>
        <w:rPr>
          <w:rFonts w:ascii="Arial" w:hAnsi="Arial" w:cs="Arial"/>
          <w:sz w:val="20"/>
          <w:szCs w:val="20"/>
          <w:lang w:val="ru-RU"/>
        </w:rPr>
      </w:pPr>
      <w:r w:rsidRPr="00EB070D">
        <w:rPr>
          <w:rFonts w:ascii="Arial" w:hAnsi="Arial" w:cs="Arial"/>
          <w:sz w:val="20"/>
          <w:szCs w:val="20"/>
          <w:lang w:val="ru-RU"/>
        </w:rPr>
        <w:t>Инженер по технологическому сопровождению отработки долот выдаёт рекомендации по режимам бурения, СПО и промывки скважины. Все устные указания должны дополняться письменными.</w:t>
      </w:r>
    </w:p>
    <w:p w14:paraId="2BAE94D2" w14:textId="77777777" w:rsidR="00245BFA" w:rsidRPr="00EB070D" w:rsidRDefault="00245BFA" w:rsidP="002C5B75">
      <w:pPr>
        <w:numPr>
          <w:ilvl w:val="1"/>
          <w:numId w:val="82"/>
        </w:numPr>
        <w:tabs>
          <w:tab w:val="num" w:pos="540"/>
        </w:tabs>
        <w:spacing w:after="120"/>
        <w:ind w:left="540" w:hanging="540"/>
        <w:jc w:val="both"/>
        <w:rPr>
          <w:rFonts w:ascii="Arial" w:hAnsi="Arial" w:cs="Arial"/>
          <w:sz w:val="20"/>
          <w:szCs w:val="20"/>
          <w:lang w:val="ru-RU"/>
        </w:rPr>
      </w:pPr>
      <w:r w:rsidRPr="00EB070D">
        <w:rPr>
          <w:rFonts w:ascii="Arial" w:hAnsi="Arial" w:cs="Arial"/>
          <w:spacing w:val="-1"/>
          <w:sz w:val="20"/>
          <w:szCs w:val="20"/>
          <w:lang w:val="ru-RU"/>
        </w:rPr>
        <w:t>ПЕРСОНАЛ ПОДРЯДЧИКА должен быть аттестован согласно нормативным требованиям Федеральной Службы по экологическому, технологическому и атомному надзору (РОСТЕХНАДЗОР), по «Правилам безопасности в нефтяной и газовой промышленности», «Охране труда», а также быть обученными в области контроля СКВАЖИН и газонефтеводопроявления ("ГНВП") и иметь соответствующие сертификаты.</w:t>
      </w:r>
    </w:p>
    <w:p w14:paraId="63901022" w14:textId="77777777" w:rsidR="00245BFA" w:rsidRPr="002C5B75" w:rsidRDefault="00245BFA" w:rsidP="002C5B75">
      <w:pPr>
        <w:tabs>
          <w:tab w:val="num" w:pos="1440"/>
        </w:tabs>
        <w:spacing w:after="120"/>
        <w:jc w:val="both"/>
        <w:rPr>
          <w:rFonts w:ascii="Arial" w:hAnsi="Arial" w:cs="Arial"/>
          <w:color w:val="00B050"/>
          <w:sz w:val="20"/>
          <w:szCs w:val="20"/>
          <w:lang w:val="ru-RU"/>
        </w:rPr>
      </w:pPr>
    </w:p>
    <w:p w14:paraId="28C7CC02" w14:textId="77777777" w:rsidR="00816B69" w:rsidRPr="005B1F62" w:rsidRDefault="00047BA6" w:rsidP="00464DE0">
      <w:pPr>
        <w:numPr>
          <w:ilvl w:val="0"/>
          <w:numId w:val="148"/>
        </w:numPr>
        <w:spacing w:after="120"/>
        <w:ind w:left="539" w:hanging="539"/>
        <w:jc w:val="both"/>
        <w:rPr>
          <w:rFonts w:ascii="Arial" w:hAnsi="Arial" w:cs="Arial"/>
          <w:b/>
          <w:sz w:val="20"/>
          <w:szCs w:val="20"/>
        </w:rPr>
      </w:pPr>
      <w:r>
        <w:rPr>
          <w:rFonts w:ascii="Arial" w:hAnsi="Arial" w:cs="Arial"/>
          <w:b/>
          <w:sz w:val="20"/>
          <w:szCs w:val="20"/>
        </w:rPr>
        <w:t>МАТЕРИАЛЫ И ОБОРУДОВАНИЕ</w:t>
      </w:r>
    </w:p>
    <w:p w14:paraId="13EA3289" w14:textId="77777777" w:rsidR="00816B69" w:rsidRPr="005B1F62" w:rsidRDefault="00047BA6" w:rsidP="00464DE0">
      <w:pPr>
        <w:numPr>
          <w:ilvl w:val="1"/>
          <w:numId w:val="83"/>
        </w:numPr>
        <w:tabs>
          <w:tab w:val="num" w:pos="540"/>
        </w:tabs>
        <w:spacing w:after="120"/>
        <w:ind w:left="540" w:hanging="540"/>
        <w:jc w:val="both"/>
        <w:rPr>
          <w:rFonts w:ascii="Arial" w:hAnsi="Arial" w:cs="Arial"/>
          <w:sz w:val="20"/>
          <w:szCs w:val="20"/>
        </w:rPr>
      </w:pPr>
      <w:r>
        <w:rPr>
          <w:rFonts w:ascii="Arial" w:hAnsi="Arial" w:cs="Arial"/>
          <w:sz w:val="20"/>
          <w:szCs w:val="20"/>
          <w:lang w:val="ru-RU"/>
        </w:rPr>
        <w:t xml:space="preserve">Для устранения неясности ОБОРУДОВАНИЕМ и МАТЕРИАЛАМИ по настоящему ДОГОВОРУ являются буровые долота и комплектующие к ним, а также дополнительные МАТЕРИАЛЫ (см. Приложение №3 к ПОДРАЗДЕЛУ 3.2) по согласованию СТОРОН. МАТЕРИАЛАМИ ОСНОВНЫМИ считаются долота (см. Приложение №1 к ПОДРАЗДЕЛУ 3.2). ОБОРУДОВАНИЕМ считаются комплектующие (см. Приложение №2 к ПОДРАЗДЕЛУ 3.2) в любом случае остающееся собственностью ПОДРЯДЧИКА. МАТЕРИАЛАМИ РЕЗЕРВНЫМИ считаются любые другие долота не вошедшие в Приложение №1 (см. </w:t>
      </w:r>
      <w:r>
        <w:rPr>
          <w:rFonts w:ascii="Arial" w:hAnsi="Arial" w:cs="Arial"/>
          <w:sz w:val="20"/>
          <w:szCs w:val="20"/>
        </w:rPr>
        <w:t xml:space="preserve">Приложение №3 к ПОДРАЗДЕЛУ 3.2). </w:t>
      </w:r>
    </w:p>
    <w:p w14:paraId="1AA16207" w14:textId="77777777" w:rsidR="00816B69" w:rsidRPr="005B1F62" w:rsidRDefault="00047BA6" w:rsidP="00464DE0">
      <w:pPr>
        <w:numPr>
          <w:ilvl w:val="1"/>
          <w:numId w:val="83"/>
        </w:numPr>
        <w:tabs>
          <w:tab w:val="num" w:pos="540"/>
        </w:tabs>
        <w:spacing w:after="120"/>
        <w:ind w:left="540" w:hanging="540"/>
        <w:jc w:val="both"/>
        <w:rPr>
          <w:rFonts w:ascii="Arial" w:hAnsi="Arial" w:cs="Arial"/>
          <w:sz w:val="20"/>
          <w:szCs w:val="20"/>
          <w:lang w:val="ru-RU"/>
        </w:rPr>
      </w:pPr>
      <w:r>
        <w:rPr>
          <w:rFonts w:ascii="Arial" w:hAnsi="Arial" w:cs="Arial"/>
          <w:sz w:val="20"/>
          <w:szCs w:val="20"/>
          <w:lang w:val="ru-RU"/>
        </w:rPr>
        <w:t>ПОДРЯДЧИК обязан поставить КОМПАНИИ все ОСНОВНЫЕ МАТЕРИАЛЫ и предоставить для использования ОБОРУДОВАНИЕ в полностью рабочем состоянии, а также в объеме, согласованном Приложением №1 к настоящему ПОДРАЗДЕЛУ 3.2..</w:t>
      </w:r>
    </w:p>
    <w:p w14:paraId="3C3A591F" w14:textId="77777777" w:rsidR="00816B69" w:rsidRPr="005B1F62" w:rsidRDefault="00047BA6" w:rsidP="00464DE0">
      <w:pPr>
        <w:numPr>
          <w:ilvl w:val="1"/>
          <w:numId w:val="83"/>
        </w:numPr>
        <w:tabs>
          <w:tab w:val="num" w:pos="540"/>
        </w:tabs>
        <w:spacing w:after="120"/>
        <w:ind w:left="540" w:hanging="540"/>
        <w:jc w:val="both"/>
        <w:rPr>
          <w:rFonts w:ascii="Arial" w:hAnsi="Arial" w:cs="Arial"/>
          <w:sz w:val="20"/>
          <w:szCs w:val="20"/>
          <w:lang w:val="ru-RU"/>
        </w:rPr>
      </w:pPr>
      <w:r>
        <w:rPr>
          <w:rFonts w:ascii="Arial" w:hAnsi="Arial" w:cs="Arial"/>
          <w:sz w:val="20"/>
          <w:szCs w:val="20"/>
          <w:lang w:val="ru-RU"/>
        </w:rPr>
        <w:t>ПОДРЯДЧИК обязан обеспечить наличие требуемых досок отворота, калибровочных колец, инструмента для установки и извлечения гидромониторных насадок. Также обеспечить необходимого количества и диаметра насадок для поставляемых буровых долот. Комплект гидромониторных насадок для каждого долота считается входящим в комплект долот.</w:t>
      </w:r>
    </w:p>
    <w:p w14:paraId="2579C50B" w14:textId="77777777" w:rsidR="00816B69" w:rsidRPr="00BD489D" w:rsidRDefault="00047BA6" w:rsidP="00464DE0">
      <w:pPr>
        <w:numPr>
          <w:ilvl w:val="1"/>
          <w:numId w:val="83"/>
        </w:numPr>
        <w:tabs>
          <w:tab w:val="num" w:pos="540"/>
        </w:tabs>
        <w:spacing w:after="120"/>
        <w:ind w:left="540" w:hanging="540"/>
        <w:jc w:val="both"/>
        <w:rPr>
          <w:rFonts w:ascii="Arial" w:hAnsi="Arial" w:cs="Arial"/>
          <w:sz w:val="20"/>
          <w:szCs w:val="20"/>
          <w:lang w:val="ru-RU"/>
        </w:rPr>
      </w:pPr>
      <w:r w:rsidRPr="00BD489D">
        <w:rPr>
          <w:rFonts w:ascii="Arial" w:hAnsi="Arial" w:cs="Arial"/>
          <w:sz w:val="20"/>
          <w:szCs w:val="20"/>
          <w:lang w:val="ru-RU"/>
        </w:rPr>
        <w:t xml:space="preserve">Передача МАТЕРИАЛОВ поставляемых КОМПАНИИ ПОДРЯДЧИКОМ оформляется товарной накладной. Право собственности на поставленные МАТЕРИАЛЫ ОСНОВНЫЕ переходит к КОМПАНИИ на момент их передачи. Право собственности на поставленные МАТЕРИАЛЫ РЕЗЕРВНЫЕ переходит к КОМПАНИИ на момент их передачи при необходимости их использования для выполнения РАБОТ в противном случае они остаются собственностью ПОДРЯДЧИКА. По окончанию работ, ПОДРЯДЧИК обязуется выкупить неиспользованные(новые) долота по ценам указанным в </w:t>
      </w:r>
      <w:r w:rsidR="005B1F62" w:rsidRPr="00BD489D">
        <w:rPr>
          <w:rFonts w:ascii="Arial" w:hAnsi="Arial" w:cs="Arial"/>
          <w:sz w:val="20"/>
          <w:szCs w:val="20"/>
          <w:lang w:val="ru-RU"/>
        </w:rPr>
        <w:t>Приложениях №1 и №2 к РАЗДЕЛУ 4 ДОГОВОРА.</w:t>
      </w:r>
    </w:p>
    <w:p w14:paraId="4B88F51C" w14:textId="77777777" w:rsidR="00816B69" w:rsidRPr="002C5B75" w:rsidRDefault="00816B69" w:rsidP="00464DE0">
      <w:pPr>
        <w:numPr>
          <w:ilvl w:val="1"/>
          <w:numId w:val="83"/>
        </w:numPr>
        <w:tabs>
          <w:tab w:val="num" w:pos="540"/>
        </w:tabs>
        <w:spacing w:after="120"/>
        <w:ind w:left="540" w:hanging="540"/>
        <w:jc w:val="both"/>
        <w:rPr>
          <w:rFonts w:ascii="Arial" w:hAnsi="Arial" w:cs="Arial"/>
          <w:sz w:val="20"/>
          <w:szCs w:val="20"/>
          <w:lang w:val="ru-RU"/>
        </w:rPr>
      </w:pPr>
      <w:r w:rsidRPr="00BD489D">
        <w:rPr>
          <w:rFonts w:ascii="Arial" w:hAnsi="Arial" w:cs="Arial"/>
          <w:sz w:val="20"/>
          <w:szCs w:val="20"/>
          <w:lang w:val="ru-RU"/>
        </w:rPr>
        <w:lastRenderedPageBreak/>
        <w:t>Подписанная сторонами товарная накладная и соответствующая счёт-фактура к ней является достаточным основанием для оплаты КОМПАНИЕЙ поставленных МАТЕРИАЛОВ. Возврат производиться на условиях, указанных выше.</w:t>
      </w:r>
    </w:p>
    <w:p w14:paraId="60302343" w14:textId="77777777" w:rsidR="00816B69" w:rsidRPr="00706744" w:rsidRDefault="00816B69" w:rsidP="00706744">
      <w:pPr>
        <w:pStyle w:val="aff0"/>
        <w:tabs>
          <w:tab w:val="left" w:pos="270"/>
          <w:tab w:val="left" w:pos="540"/>
        </w:tabs>
        <w:ind w:left="0"/>
        <w:rPr>
          <w:rFonts w:ascii="Arial" w:hAnsi="Arial" w:cs="Arial"/>
          <w:b/>
          <w:sz w:val="20"/>
          <w:szCs w:val="20"/>
          <w:lang w:val="ru-RU"/>
        </w:rPr>
      </w:pPr>
      <w:r w:rsidRPr="00706744">
        <w:rPr>
          <w:rFonts w:ascii="Arial" w:hAnsi="Arial" w:cs="Arial"/>
          <w:b/>
          <w:sz w:val="20"/>
          <w:szCs w:val="20"/>
          <w:lang w:val="ru-RU"/>
        </w:rPr>
        <w:t>4</w:t>
      </w:r>
      <w:r w:rsidR="00706744">
        <w:rPr>
          <w:rFonts w:ascii="Arial" w:hAnsi="Arial" w:cs="Arial"/>
          <w:b/>
          <w:sz w:val="20"/>
          <w:szCs w:val="20"/>
          <w:lang w:val="ru-RU"/>
        </w:rPr>
        <w:t>.</w:t>
      </w:r>
      <w:r w:rsidRPr="00706744">
        <w:rPr>
          <w:rFonts w:ascii="Arial" w:hAnsi="Arial" w:cs="Arial"/>
          <w:b/>
          <w:sz w:val="20"/>
          <w:szCs w:val="20"/>
          <w:lang w:val="ru-RU"/>
        </w:rPr>
        <w:t xml:space="preserve">   </w:t>
      </w:r>
      <w:r w:rsidR="00706744">
        <w:rPr>
          <w:rFonts w:ascii="Arial" w:hAnsi="Arial" w:cs="Arial"/>
          <w:b/>
          <w:sz w:val="20"/>
          <w:szCs w:val="20"/>
          <w:lang w:val="ru-RU"/>
        </w:rPr>
        <w:t xml:space="preserve">   </w:t>
      </w:r>
      <w:r w:rsidRPr="00706744">
        <w:rPr>
          <w:rFonts w:ascii="Arial" w:hAnsi="Arial" w:cs="Arial"/>
          <w:b/>
          <w:sz w:val="20"/>
          <w:szCs w:val="20"/>
          <w:lang w:val="ru-RU"/>
        </w:rPr>
        <w:t>МАТЕРИАЛЬНО ТЕХНИЧЕСКОЕ ОБЕСПЕЧЕНИЕ</w:t>
      </w:r>
    </w:p>
    <w:p w14:paraId="31C5B75A" w14:textId="77777777" w:rsidR="00816B69" w:rsidRPr="009B74EF" w:rsidRDefault="00816B69" w:rsidP="00464DE0">
      <w:pPr>
        <w:numPr>
          <w:ilvl w:val="1"/>
          <w:numId w:val="84"/>
        </w:numPr>
        <w:tabs>
          <w:tab w:val="num" w:pos="540"/>
        </w:tabs>
        <w:spacing w:after="120"/>
        <w:ind w:left="540" w:hanging="540"/>
        <w:jc w:val="both"/>
        <w:rPr>
          <w:rFonts w:ascii="Arial" w:hAnsi="Arial" w:cs="Arial"/>
          <w:sz w:val="20"/>
          <w:szCs w:val="20"/>
          <w:lang w:val="ru-RU"/>
        </w:rPr>
      </w:pPr>
      <w:r w:rsidRPr="009B74EF">
        <w:rPr>
          <w:rFonts w:ascii="Arial" w:hAnsi="Arial" w:cs="Arial"/>
          <w:sz w:val="20"/>
          <w:szCs w:val="20"/>
          <w:lang w:val="ru-RU"/>
        </w:rPr>
        <w:t>ПОДРЯДЧИК обязан производить мобилизацию и демобилизацию своего комплектного ОБОРУДОВАНИЯ и МАТЕРАЛОВ в соответствии с Приложениями №1 и №2 к данному ПОДРАЗДЕЛУ 3.2. ПОДРЯДЧИК обязан предусмотреть достаточное количество резервного ОБОРУДОВАНИЯ и МАТЕРИАЛОВ, запасных частей, инструментов и т.д., необходимое для обеспечения непрерывного процесса выполнения РАБОТ согласно полученого от КОМПАНИИ технического задания..</w:t>
      </w:r>
    </w:p>
    <w:p w14:paraId="0917D4C3" w14:textId="77777777" w:rsidR="00816B69" w:rsidRPr="009B74EF" w:rsidRDefault="00816B69" w:rsidP="00464DE0">
      <w:pPr>
        <w:numPr>
          <w:ilvl w:val="1"/>
          <w:numId w:val="84"/>
        </w:numPr>
        <w:tabs>
          <w:tab w:val="num" w:pos="540"/>
        </w:tabs>
        <w:spacing w:after="120"/>
        <w:ind w:left="540" w:hanging="540"/>
        <w:jc w:val="both"/>
        <w:rPr>
          <w:rFonts w:ascii="Arial" w:hAnsi="Arial" w:cs="Arial"/>
          <w:sz w:val="20"/>
          <w:szCs w:val="20"/>
          <w:lang w:val="ru-RU"/>
        </w:rPr>
      </w:pPr>
      <w:r w:rsidRPr="009B74EF">
        <w:rPr>
          <w:rFonts w:ascii="Arial" w:hAnsi="Arial" w:cs="Arial"/>
          <w:sz w:val="20"/>
          <w:szCs w:val="20"/>
          <w:lang w:val="ru-RU"/>
        </w:rPr>
        <w:t xml:space="preserve">ПОДРЯДЧИК обязан обеспечить безопасное хранение МАТЕРИАЛОВ и ОБОРУДОВАНИЯ на своём складе путем принятия его на ответственное хранение.. </w:t>
      </w:r>
    </w:p>
    <w:p w14:paraId="7249E0E1" w14:textId="77777777" w:rsidR="00816B69" w:rsidRPr="009B74EF" w:rsidRDefault="00816B69" w:rsidP="00464DE0">
      <w:pPr>
        <w:numPr>
          <w:ilvl w:val="1"/>
          <w:numId w:val="84"/>
        </w:numPr>
        <w:tabs>
          <w:tab w:val="num" w:pos="540"/>
        </w:tabs>
        <w:spacing w:after="120"/>
        <w:ind w:left="540" w:hanging="540"/>
        <w:jc w:val="both"/>
        <w:rPr>
          <w:rFonts w:ascii="Arial" w:hAnsi="Arial" w:cs="Arial"/>
          <w:sz w:val="20"/>
          <w:szCs w:val="20"/>
        </w:rPr>
      </w:pPr>
      <w:r w:rsidRPr="009B74EF">
        <w:rPr>
          <w:rFonts w:ascii="Arial" w:hAnsi="Arial" w:cs="Arial"/>
          <w:sz w:val="20"/>
          <w:szCs w:val="20"/>
        </w:rPr>
        <w:t>Исключен</w:t>
      </w:r>
    </w:p>
    <w:p w14:paraId="1744FFBE" w14:textId="77777777" w:rsidR="00816B69" w:rsidRPr="009B74EF" w:rsidRDefault="00816B69" w:rsidP="00464DE0">
      <w:pPr>
        <w:numPr>
          <w:ilvl w:val="1"/>
          <w:numId w:val="84"/>
        </w:numPr>
        <w:tabs>
          <w:tab w:val="num" w:pos="540"/>
        </w:tabs>
        <w:spacing w:after="120"/>
        <w:ind w:left="540" w:hanging="540"/>
        <w:jc w:val="both"/>
        <w:rPr>
          <w:rFonts w:ascii="Arial" w:hAnsi="Arial" w:cs="Arial"/>
          <w:sz w:val="20"/>
          <w:szCs w:val="20"/>
        </w:rPr>
      </w:pPr>
      <w:r w:rsidRPr="009B74EF">
        <w:rPr>
          <w:rFonts w:ascii="Arial" w:hAnsi="Arial" w:cs="Arial"/>
          <w:sz w:val="20"/>
          <w:szCs w:val="20"/>
        </w:rPr>
        <w:t>Исключен.</w:t>
      </w:r>
    </w:p>
    <w:p w14:paraId="4D13D3FF" w14:textId="77777777" w:rsidR="00816B69" w:rsidRPr="009B74EF" w:rsidRDefault="00816B69" w:rsidP="00464DE0">
      <w:pPr>
        <w:numPr>
          <w:ilvl w:val="1"/>
          <w:numId w:val="84"/>
        </w:numPr>
        <w:tabs>
          <w:tab w:val="num" w:pos="540"/>
        </w:tabs>
        <w:spacing w:after="120"/>
        <w:ind w:left="540" w:hanging="540"/>
        <w:jc w:val="both"/>
        <w:rPr>
          <w:rFonts w:ascii="Arial" w:hAnsi="Arial" w:cs="Arial"/>
          <w:sz w:val="20"/>
          <w:szCs w:val="20"/>
          <w:lang w:val="ru-RU"/>
        </w:rPr>
      </w:pPr>
      <w:r w:rsidRPr="009B74EF">
        <w:rPr>
          <w:rFonts w:ascii="Arial" w:hAnsi="Arial" w:cs="Arial"/>
          <w:sz w:val="20"/>
          <w:szCs w:val="20"/>
          <w:lang w:val="ru-RU"/>
        </w:rPr>
        <w:t>ПОДРЯДЧИК обязан осуществлять активное управление запасом и отслеживание движения МАТЕРИАЛОВ и ОБОРУДОВАНИЯ. В документе, в котором отслеживаются материально-технические ресурсы, должны учитываться МАТЕРИАЛЫ и ОБОРУДОВАНИЕ, находящиеся непосредственно на МЕСТЕ ПРОВЕДЕНИЯ РАБОТ, на складе, в транзите, а также заказанные у производителя.</w:t>
      </w:r>
    </w:p>
    <w:p w14:paraId="0CB8AB6A" w14:textId="77777777" w:rsidR="00816B69" w:rsidRPr="007F4C16" w:rsidRDefault="00816B69" w:rsidP="00706744">
      <w:pPr>
        <w:pStyle w:val="aff0"/>
        <w:numPr>
          <w:ilvl w:val="0"/>
          <w:numId w:val="162"/>
        </w:numPr>
        <w:tabs>
          <w:tab w:val="clear" w:pos="720"/>
          <w:tab w:val="num" w:pos="540"/>
        </w:tabs>
        <w:spacing w:after="120"/>
        <w:contextualSpacing w:val="0"/>
        <w:jc w:val="both"/>
        <w:rPr>
          <w:rFonts w:ascii="Arial" w:hAnsi="Arial" w:cs="Arial"/>
          <w:b/>
          <w:sz w:val="20"/>
          <w:szCs w:val="20"/>
        </w:rPr>
      </w:pPr>
      <w:r w:rsidRPr="007F4C16">
        <w:rPr>
          <w:rFonts w:ascii="Arial" w:hAnsi="Arial" w:cs="Arial"/>
          <w:b/>
          <w:sz w:val="20"/>
          <w:szCs w:val="20"/>
        </w:rPr>
        <w:t xml:space="preserve">КАЧЕСТВО ОБОРУДОВАНИЯ И МАТЕРИАЛОВ  </w:t>
      </w:r>
    </w:p>
    <w:p w14:paraId="2394C9D1" w14:textId="77777777" w:rsidR="00816B69" w:rsidRPr="0044059C" w:rsidRDefault="00816B69" w:rsidP="00464DE0">
      <w:pPr>
        <w:numPr>
          <w:ilvl w:val="1"/>
          <w:numId w:val="86"/>
        </w:numPr>
        <w:tabs>
          <w:tab w:val="num" w:pos="540"/>
        </w:tabs>
        <w:spacing w:after="120"/>
        <w:ind w:left="540" w:hanging="540"/>
        <w:jc w:val="both"/>
        <w:rPr>
          <w:rFonts w:ascii="Arial" w:hAnsi="Arial" w:cs="Arial"/>
          <w:sz w:val="20"/>
          <w:szCs w:val="20"/>
          <w:lang w:val="ru-RU"/>
        </w:rPr>
      </w:pPr>
      <w:r w:rsidRPr="007F4C16">
        <w:rPr>
          <w:rFonts w:ascii="Arial" w:hAnsi="Arial" w:cs="Arial"/>
          <w:sz w:val="20"/>
          <w:szCs w:val="20"/>
          <w:lang w:val="ru-RU"/>
        </w:rPr>
        <w:t>ПОДРЯДЧИК заверяет и гаранти</w:t>
      </w:r>
      <w:r w:rsidRPr="007F4C16">
        <w:rPr>
          <w:rFonts w:ascii="Arial" w:hAnsi="Arial" w:cs="Arial"/>
          <w:sz w:val="20"/>
          <w:szCs w:val="20"/>
          <w:lang w:val="ru-RU"/>
        </w:rPr>
        <w:softHyphen/>
        <w:t xml:space="preserve">рует, что любые МАТЕРИАЛЫ и ОБОРУДОВАНИЕ и/или </w:t>
      </w:r>
      <w:r w:rsidRPr="0044059C">
        <w:rPr>
          <w:rFonts w:ascii="Arial" w:hAnsi="Arial" w:cs="Arial"/>
          <w:sz w:val="20"/>
          <w:szCs w:val="20"/>
          <w:lang w:val="ru-RU"/>
        </w:rPr>
        <w:t>комплектующие к ним, предоставляемые или используемые ПОДРЯДЧИКОМ:</w:t>
      </w:r>
    </w:p>
    <w:p w14:paraId="1E0F1545" w14:textId="77777777" w:rsidR="00816B69" w:rsidRPr="0044059C" w:rsidRDefault="00816B69" w:rsidP="00464DE0">
      <w:pPr>
        <w:numPr>
          <w:ilvl w:val="2"/>
          <w:numId w:val="86"/>
        </w:numPr>
        <w:tabs>
          <w:tab w:val="num" w:pos="1260"/>
        </w:tabs>
        <w:spacing w:after="120"/>
        <w:ind w:left="1260"/>
        <w:jc w:val="both"/>
        <w:rPr>
          <w:rFonts w:ascii="Arial" w:hAnsi="Arial" w:cs="Arial"/>
          <w:noProof/>
          <w:sz w:val="20"/>
          <w:szCs w:val="20"/>
          <w:lang w:val="ru-RU"/>
        </w:rPr>
      </w:pPr>
      <w:r w:rsidRPr="0044059C">
        <w:rPr>
          <w:rFonts w:ascii="Arial" w:hAnsi="Arial" w:cs="Arial"/>
          <w:noProof/>
          <w:sz w:val="20"/>
          <w:szCs w:val="20"/>
          <w:lang w:val="ru-RU"/>
        </w:rPr>
        <w:t xml:space="preserve">Являются новыми, изготовленными оригинальным производителем. Допускается повторное использование ОБОРУДОВАНИЯ или использование востановленного ОБОРУДОВАНИЯ. Такое ОБОРУДОВАНИЕ должно быть полностью пригодно для выполнения РАБОТ и соответствовать необходимым техническим характеристикам. </w:t>
      </w:r>
    </w:p>
    <w:p w14:paraId="43AFB056" w14:textId="77777777" w:rsidR="00816B69" w:rsidRPr="005B1F62" w:rsidRDefault="00047BA6" w:rsidP="00464DE0">
      <w:pPr>
        <w:numPr>
          <w:ilvl w:val="2"/>
          <w:numId w:val="86"/>
        </w:numPr>
        <w:tabs>
          <w:tab w:val="num" w:pos="1260"/>
        </w:tabs>
        <w:spacing w:after="120"/>
        <w:ind w:left="1260"/>
        <w:jc w:val="both"/>
        <w:rPr>
          <w:rFonts w:ascii="Arial" w:hAnsi="Arial" w:cs="Arial"/>
          <w:sz w:val="20"/>
          <w:szCs w:val="20"/>
          <w:lang w:val="ru-RU"/>
        </w:rPr>
      </w:pPr>
      <w:r>
        <w:rPr>
          <w:rFonts w:ascii="Arial" w:hAnsi="Arial" w:cs="Arial"/>
          <w:noProof/>
          <w:sz w:val="20"/>
          <w:szCs w:val="20"/>
          <w:lang w:val="ru-RU"/>
        </w:rPr>
        <w:t>В случае, если на протяжении ГАРАНТИЙНОГО ПЕРИОДА предоставленное ПОДРЯДЧИКОМ ОБОРУДОВАНИЕ и/или запасные части к нему, либо МАТЕРИАЛЫ не соответствует гарантиям. КОМПАНИЯ незамедлительно уведомляет ПОДРЯДЧИКА о возникновении такого несоответствия, указав характер и масштаб несоответствия. По получению такого уведомления ПОДРЯДЧИК незамедлительно приступает к расследованию такого случая и принимает доступные меры к ремонту или замене соответствующего ОБОРУДОВАНИЯ и/или запасных частей или МАТЕРИАЛОВ.</w:t>
      </w:r>
    </w:p>
    <w:p w14:paraId="460CBCE4" w14:textId="77777777" w:rsidR="00246AA1" w:rsidRDefault="00047BA6" w:rsidP="00C62335">
      <w:pPr>
        <w:numPr>
          <w:ilvl w:val="1"/>
          <w:numId w:val="170"/>
        </w:numPr>
        <w:tabs>
          <w:tab w:val="clear" w:pos="1440"/>
          <w:tab w:val="num" w:pos="1260"/>
          <w:tab w:val="left" w:pos="1350"/>
        </w:tabs>
        <w:spacing w:after="120"/>
        <w:ind w:left="1260"/>
        <w:jc w:val="both"/>
        <w:rPr>
          <w:rFonts w:ascii="Arial" w:hAnsi="Arial" w:cs="Arial"/>
          <w:sz w:val="20"/>
          <w:szCs w:val="20"/>
        </w:rPr>
      </w:pPr>
      <w:r>
        <w:rPr>
          <w:rFonts w:ascii="Arial" w:hAnsi="Arial" w:cs="Arial"/>
          <w:sz w:val="20"/>
          <w:szCs w:val="20"/>
          <w:lang w:val="ru-RU"/>
        </w:rPr>
        <w:t xml:space="preserve">ПОДРЯДЧИК гарантирует отсутствие дефектных МАТЕРИАЛОВ и/или производственного брака на протяжении ГАРАНТИЙНОГО ПЕРИОДА во всем ОБОРУДОВАНИИ и/или запасных частях, которые предоставляются или используются ПОДРЯДЧИКОМ. </w:t>
      </w:r>
      <w:r>
        <w:rPr>
          <w:rFonts w:ascii="Arial" w:hAnsi="Arial" w:cs="Arial"/>
          <w:sz w:val="20"/>
          <w:szCs w:val="20"/>
        </w:rPr>
        <w:t>ГАРАНТИЙНЫЙ ПЕРИОД распространяется до окончания действия договора.</w:t>
      </w:r>
    </w:p>
    <w:p w14:paraId="71B75503" w14:textId="77777777" w:rsidR="00246AA1" w:rsidRDefault="00047BA6" w:rsidP="00C62335">
      <w:pPr>
        <w:numPr>
          <w:ilvl w:val="1"/>
          <w:numId w:val="170"/>
        </w:numPr>
        <w:tabs>
          <w:tab w:val="clear" w:pos="1440"/>
          <w:tab w:val="num" w:pos="1260"/>
        </w:tabs>
        <w:spacing w:after="120"/>
        <w:ind w:left="1260"/>
        <w:jc w:val="both"/>
        <w:rPr>
          <w:rFonts w:ascii="Arial" w:hAnsi="Arial" w:cs="Arial"/>
          <w:sz w:val="20"/>
          <w:szCs w:val="20"/>
        </w:rPr>
      </w:pPr>
      <w:r>
        <w:rPr>
          <w:rFonts w:ascii="Arial" w:hAnsi="Arial" w:cs="Arial"/>
          <w:sz w:val="20"/>
          <w:szCs w:val="20"/>
          <w:lang w:val="ru-RU"/>
        </w:rPr>
        <w:t xml:space="preserve">Все ОБОРУДОВАНИЕ и МАТЕРИАЛЫ, предоставляемые по данному ДОГОВОРУ, должны соответствовать техническим условиям производителя. </w:t>
      </w:r>
      <w:r>
        <w:rPr>
          <w:rFonts w:ascii="Arial" w:hAnsi="Arial" w:cs="Arial"/>
          <w:sz w:val="20"/>
          <w:szCs w:val="20"/>
        </w:rPr>
        <w:t>По запросу ПОДРЯДЧИК незамедлительно предоставляет КОМПАНИИ следующие документы:</w:t>
      </w:r>
    </w:p>
    <w:p w14:paraId="21453A4B" w14:textId="77777777" w:rsidR="00246AA1" w:rsidRDefault="00047BA6" w:rsidP="00C62335">
      <w:pPr>
        <w:numPr>
          <w:ilvl w:val="3"/>
          <w:numId w:val="170"/>
        </w:numPr>
        <w:spacing w:after="120"/>
        <w:jc w:val="both"/>
        <w:rPr>
          <w:rFonts w:ascii="Arial" w:hAnsi="Arial" w:cs="Arial"/>
          <w:noProof/>
          <w:sz w:val="20"/>
          <w:szCs w:val="20"/>
          <w:lang w:val="ru-RU"/>
        </w:rPr>
      </w:pPr>
      <w:r>
        <w:rPr>
          <w:rFonts w:ascii="Arial" w:hAnsi="Arial" w:cs="Arial"/>
          <w:noProof/>
          <w:sz w:val="20"/>
          <w:szCs w:val="20"/>
          <w:lang w:val="ru-RU"/>
        </w:rPr>
        <w:t>Заводской паспорт с полной технической спецификацией на каждый вид ОБОРУДОВАНИЯ  и МАТЕРИАЛОВ;</w:t>
      </w:r>
    </w:p>
    <w:p w14:paraId="77DA1FCA" w14:textId="77777777" w:rsidR="00246AA1" w:rsidRDefault="00047BA6" w:rsidP="00C62335">
      <w:pPr>
        <w:numPr>
          <w:ilvl w:val="3"/>
          <w:numId w:val="170"/>
        </w:numPr>
        <w:spacing w:after="120"/>
        <w:jc w:val="both"/>
        <w:rPr>
          <w:rFonts w:ascii="Arial" w:hAnsi="Arial" w:cs="Arial"/>
          <w:noProof/>
          <w:sz w:val="20"/>
          <w:szCs w:val="20"/>
          <w:lang w:val="ru-RU"/>
        </w:rPr>
      </w:pPr>
      <w:r>
        <w:rPr>
          <w:rFonts w:ascii="Arial" w:hAnsi="Arial" w:cs="Arial"/>
          <w:noProof/>
          <w:sz w:val="20"/>
          <w:szCs w:val="20"/>
          <w:lang w:val="ru-RU"/>
        </w:rPr>
        <w:t>Технические инструкции, руководства по эксплуатации и процедуры (регламенты) выполнения основных операций;</w:t>
      </w:r>
    </w:p>
    <w:p w14:paraId="060292B4" w14:textId="77777777" w:rsidR="00816B69" w:rsidRPr="005B1F62" w:rsidRDefault="00816B69" w:rsidP="00816B69">
      <w:pPr>
        <w:jc w:val="both"/>
        <w:rPr>
          <w:rFonts w:ascii="Arial" w:hAnsi="Arial" w:cs="Arial"/>
          <w:sz w:val="20"/>
          <w:szCs w:val="20"/>
          <w:lang w:val="ru-RU"/>
        </w:rPr>
      </w:pPr>
    </w:p>
    <w:p w14:paraId="2BC2C2DB" w14:textId="77777777" w:rsidR="00816B69" w:rsidRPr="005B1F62" w:rsidRDefault="00047BA6" w:rsidP="00554D76">
      <w:pPr>
        <w:numPr>
          <w:ilvl w:val="0"/>
          <w:numId w:val="162"/>
        </w:numPr>
        <w:tabs>
          <w:tab w:val="num" w:pos="4140"/>
        </w:tabs>
        <w:spacing w:after="120"/>
        <w:ind w:left="539" w:hanging="539"/>
        <w:jc w:val="both"/>
        <w:rPr>
          <w:rFonts w:ascii="Arial" w:hAnsi="Arial" w:cs="Arial"/>
          <w:b/>
          <w:sz w:val="20"/>
          <w:szCs w:val="20"/>
        </w:rPr>
      </w:pPr>
      <w:r>
        <w:rPr>
          <w:rFonts w:ascii="Arial" w:hAnsi="Arial" w:cs="Arial"/>
          <w:b/>
          <w:sz w:val="20"/>
          <w:szCs w:val="20"/>
        </w:rPr>
        <w:t>СИСТЕМА ОБЕСПЕЧЕНИЯ КАЧЕСТВА</w:t>
      </w:r>
    </w:p>
    <w:p w14:paraId="69BA1FA0" w14:textId="77777777" w:rsidR="00816B69" w:rsidRPr="005B1F62" w:rsidRDefault="00047BA6" w:rsidP="00554D76">
      <w:pPr>
        <w:numPr>
          <w:ilvl w:val="1"/>
          <w:numId w:val="162"/>
        </w:numPr>
        <w:tabs>
          <w:tab w:val="num" w:pos="4500"/>
        </w:tabs>
        <w:spacing w:after="120"/>
        <w:ind w:left="540" w:hanging="540"/>
        <w:jc w:val="both"/>
        <w:rPr>
          <w:rFonts w:ascii="Arial" w:hAnsi="Arial" w:cs="Arial"/>
          <w:sz w:val="20"/>
          <w:szCs w:val="20"/>
          <w:lang w:val="ru-RU"/>
        </w:rPr>
      </w:pPr>
      <w:r>
        <w:rPr>
          <w:rFonts w:ascii="Arial" w:hAnsi="Arial" w:cs="Arial"/>
          <w:noProof/>
          <w:sz w:val="20"/>
          <w:szCs w:val="20"/>
          <w:lang w:val="ru-RU"/>
        </w:rPr>
        <w:t xml:space="preserve">ПОДРЯДЧИК обязан создать и внедрить систему обеспечения и управления качеством </w:t>
      </w:r>
      <w:r>
        <w:rPr>
          <w:rFonts w:ascii="Arial" w:hAnsi="Arial" w:cs="Arial"/>
          <w:noProof/>
          <w:sz w:val="20"/>
          <w:szCs w:val="20"/>
          <w:shd w:val="clear" w:color="auto" w:fill="FFFFFF"/>
          <w:lang w:val="ru-RU"/>
        </w:rPr>
        <w:t xml:space="preserve">в соответствии с требованиями признанного международного стандарта, например </w:t>
      </w:r>
      <w:r>
        <w:rPr>
          <w:rFonts w:ascii="Arial" w:hAnsi="Arial" w:cs="Arial"/>
          <w:noProof/>
          <w:sz w:val="20"/>
          <w:szCs w:val="20"/>
          <w:shd w:val="clear" w:color="auto" w:fill="FFFFFF"/>
        </w:rPr>
        <w:t>ISO</w:t>
      </w:r>
      <w:r>
        <w:rPr>
          <w:rFonts w:ascii="Arial" w:hAnsi="Arial" w:cs="Arial"/>
          <w:noProof/>
          <w:sz w:val="20"/>
          <w:szCs w:val="20"/>
          <w:shd w:val="clear" w:color="auto" w:fill="FFFFFF"/>
          <w:lang w:val="ru-RU"/>
        </w:rPr>
        <w:t xml:space="preserve"> 9001.</w:t>
      </w:r>
    </w:p>
    <w:p w14:paraId="245C35B0" w14:textId="77777777" w:rsidR="00816B69" w:rsidRPr="005B1F62" w:rsidRDefault="00047BA6" w:rsidP="00554D76">
      <w:pPr>
        <w:numPr>
          <w:ilvl w:val="1"/>
          <w:numId w:val="162"/>
        </w:numPr>
        <w:tabs>
          <w:tab w:val="num" w:pos="4500"/>
        </w:tabs>
        <w:spacing w:after="120"/>
        <w:ind w:left="540" w:hanging="540"/>
        <w:jc w:val="both"/>
        <w:rPr>
          <w:rFonts w:ascii="Arial" w:hAnsi="Arial" w:cs="Arial"/>
          <w:noProof/>
          <w:sz w:val="20"/>
          <w:szCs w:val="20"/>
          <w:lang w:val="ru-RU"/>
        </w:rPr>
      </w:pPr>
      <w:r>
        <w:rPr>
          <w:rFonts w:ascii="Arial" w:hAnsi="Arial" w:cs="Arial"/>
          <w:noProof/>
          <w:sz w:val="20"/>
          <w:szCs w:val="20"/>
          <w:lang w:val="ru-RU"/>
        </w:rPr>
        <w:t>КОМПАНИЯ сохраняет за собой право на проверку/инспектирование представителями КОМПАНИИ или ТРЕТЬЕЙ СТОРОНЫ за свой счет всей или части систем управления и процессов ПОДРЯДЧИКА до и во время выполнения РАБОТ. Такая проверка/инспектирование включает доступ к МЕСТУ ПРОВЕДЕНИЯ РАБОТ, соответствующему персоналу, процедурам, подтверждающим документам и т.д. ПОДРЯДЧИК имеет право исключить из объема проверки/инспекции информацию и данные, если таковые:</w:t>
      </w:r>
    </w:p>
    <w:p w14:paraId="00845E62" w14:textId="77777777" w:rsidR="00816B69" w:rsidRPr="005B1F62" w:rsidRDefault="00047BA6" w:rsidP="00554D76">
      <w:pPr>
        <w:numPr>
          <w:ilvl w:val="2"/>
          <w:numId w:val="162"/>
        </w:numPr>
        <w:tabs>
          <w:tab w:val="num" w:pos="4860"/>
        </w:tabs>
        <w:spacing w:after="120"/>
        <w:ind w:left="1260"/>
        <w:jc w:val="both"/>
        <w:rPr>
          <w:rFonts w:ascii="Arial" w:hAnsi="Arial" w:cs="Arial"/>
          <w:sz w:val="20"/>
          <w:szCs w:val="20"/>
          <w:lang w:val="ru-RU"/>
        </w:rPr>
      </w:pPr>
      <w:r>
        <w:rPr>
          <w:rFonts w:ascii="Arial" w:hAnsi="Arial" w:cs="Arial"/>
          <w:bCs/>
          <w:noProof/>
          <w:sz w:val="20"/>
          <w:szCs w:val="20"/>
          <w:lang w:val="ru-RU"/>
        </w:rPr>
        <w:lastRenderedPageBreak/>
        <w:t>не имеют отношения к ОБОРУДОВАНИЮ или РАБОТ ПОДРЯДЧИКА по ДОГОВОРУ;</w:t>
      </w:r>
    </w:p>
    <w:p w14:paraId="712586FA" w14:textId="77777777" w:rsidR="00816B69" w:rsidRPr="005B1F62" w:rsidRDefault="00047BA6" w:rsidP="00554D76">
      <w:pPr>
        <w:numPr>
          <w:ilvl w:val="2"/>
          <w:numId w:val="162"/>
        </w:numPr>
        <w:tabs>
          <w:tab w:val="num" w:pos="4860"/>
        </w:tabs>
        <w:spacing w:after="120"/>
        <w:ind w:left="1260"/>
        <w:jc w:val="both"/>
        <w:rPr>
          <w:rFonts w:ascii="Arial" w:hAnsi="Arial" w:cs="Arial"/>
          <w:sz w:val="20"/>
          <w:szCs w:val="20"/>
          <w:lang w:val="ru-RU"/>
        </w:rPr>
      </w:pPr>
      <w:r>
        <w:rPr>
          <w:rFonts w:ascii="Arial" w:hAnsi="Arial" w:cs="Arial"/>
          <w:bCs/>
          <w:noProof/>
          <w:sz w:val="20"/>
          <w:szCs w:val="20"/>
          <w:lang w:val="ru-RU"/>
        </w:rPr>
        <w:t>являются объектами интеллектуальной собственности ПОДРЯДЧИКА.</w:t>
      </w:r>
    </w:p>
    <w:p w14:paraId="47B8198F" w14:textId="77777777" w:rsidR="00816B69" w:rsidRPr="005B1F62" w:rsidRDefault="00047BA6" w:rsidP="00816B69">
      <w:pPr>
        <w:spacing w:after="120"/>
        <w:ind w:firstLine="540"/>
        <w:jc w:val="both"/>
        <w:rPr>
          <w:rFonts w:ascii="Arial" w:hAnsi="Arial" w:cs="Arial"/>
          <w:noProof/>
          <w:sz w:val="20"/>
          <w:szCs w:val="20"/>
          <w:lang w:val="ru-RU"/>
        </w:rPr>
      </w:pPr>
      <w:r>
        <w:rPr>
          <w:rFonts w:ascii="Arial" w:hAnsi="Arial" w:cs="Arial"/>
          <w:noProof/>
          <w:sz w:val="20"/>
          <w:szCs w:val="20"/>
          <w:lang w:val="ru-RU"/>
        </w:rPr>
        <w:t>ПОДРЯДЧИК уведомляет ПОДРЯДЧИКА о таких проверках/инспекциях.</w:t>
      </w:r>
    </w:p>
    <w:p w14:paraId="7CB9682D" w14:textId="77777777" w:rsidR="00816B69" w:rsidRPr="005B1F62" w:rsidRDefault="00047BA6" w:rsidP="00554D76">
      <w:pPr>
        <w:numPr>
          <w:ilvl w:val="1"/>
          <w:numId w:val="162"/>
        </w:numPr>
        <w:tabs>
          <w:tab w:val="num" w:pos="4500"/>
        </w:tabs>
        <w:spacing w:after="120"/>
        <w:ind w:left="540" w:hanging="540"/>
        <w:jc w:val="both"/>
        <w:rPr>
          <w:rFonts w:ascii="Arial" w:hAnsi="Arial" w:cs="Arial"/>
          <w:noProof/>
          <w:sz w:val="20"/>
          <w:szCs w:val="20"/>
          <w:lang w:val="ru-RU"/>
        </w:rPr>
      </w:pPr>
      <w:r>
        <w:rPr>
          <w:rFonts w:ascii="Arial" w:hAnsi="Arial" w:cs="Arial"/>
          <w:noProof/>
          <w:sz w:val="20"/>
          <w:szCs w:val="20"/>
          <w:lang w:val="ru-RU"/>
        </w:rPr>
        <w:t>В случаях, когда КОМПАНИЯ по итогам проверок и/или инспекций выявляет случаи несоблюдения требований настоящей Статьи, ПОДРЯДЧИК принимает согласованные  СТОРОНАМИ меры для исправления ситуации в установленные и согласованные сроки.</w:t>
      </w:r>
    </w:p>
    <w:p w14:paraId="6FDE6F65" w14:textId="77777777" w:rsidR="00246AA1" w:rsidRPr="001A2C20" w:rsidRDefault="00047BA6" w:rsidP="001A2C20">
      <w:pPr>
        <w:pStyle w:val="aff0"/>
        <w:numPr>
          <w:ilvl w:val="1"/>
          <w:numId w:val="162"/>
        </w:numPr>
        <w:tabs>
          <w:tab w:val="clear" w:pos="1440"/>
          <w:tab w:val="num" w:pos="540"/>
        </w:tabs>
        <w:spacing w:after="120"/>
        <w:ind w:left="540" w:hanging="540"/>
        <w:jc w:val="both"/>
        <w:rPr>
          <w:rFonts w:ascii="Arial" w:hAnsi="Arial" w:cs="Arial"/>
          <w:noProof/>
          <w:sz w:val="20"/>
          <w:szCs w:val="20"/>
          <w:lang w:val="ru-RU"/>
        </w:rPr>
      </w:pPr>
      <w:r w:rsidRPr="001A2C20">
        <w:rPr>
          <w:rFonts w:ascii="Arial" w:hAnsi="Arial" w:cs="Arial"/>
          <w:noProof/>
          <w:sz w:val="20"/>
          <w:szCs w:val="20"/>
          <w:lang w:val="ru-RU"/>
        </w:rPr>
        <w:t>Предпринятые ПОДРЯДЧИКОМ меры по устранению замечаний, выявленных по итогам проверки или инспекции качества, осуществляются исключительно за счет ПОДРЯДЧИКА.</w:t>
      </w:r>
    </w:p>
    <w:tbl>
      <w:tblPr>
        <w:tblW w:w="10173" w:type="dxa"/>
        <w:tblInd w:w="648" w:type="dxa"/>
        <w:tblLayout w:type="fixed"/>
        <w:tblLook w:val="01E0" w:firstRow="1" w:lastRow="1" w:firstColumn="1" w:lastColumn="1" w:noHBand="0" w:noVBand="0"/>
      </w:tblPr>
      <w:tblGrid>
        <w:gridCol w:w="10173"/>
      </w:tblGrid>
      <w:tr w:rsidR="00816B69" w:rsidRPr="002F2B9A" w14:paraId="7E1D3A2E" w14:textId="77777777" w:rsidTr="004C63EF">
        <w:tc>
          <w:tcPr>
            <w:tcW w:w="10173" w:type="dxa"/>
          </w:tcPr>
          <w:p w14:paraId="43646902" w14:textId="77777777" w:rsidR="00816B69" w:rsidRPr="005B1F62" w:rsidRDefault="00816B69" w:rsidP="004C63EF">
            <w:pPr>
              <w:pStyle w:val="111"/>
              <w:spacing w:before="0" w:line="240" w:lineRule="auto"/>
              <w:jc w:val="both"/>
              <w:rPr>
                <w:rFonts w:ascii="Arial" w:hAnsi="Arial" w:cs="Arial"/>
                <w:b w:val="0"/>
                <w:sz w:val="20"/>
                <w:szCs w:val="20"/>
                <w:u w:val="single"/>
              </w:rPr>
            </w:pPr>
          </w:p>
        </w:tc>
      </w:tr>
      <w:tr w:rsidR="00816B69" w:rsidRPr="002F2B9A" w14:paraId="41FDF83D" w14:textId="77777777" w:rsidTr="004C63EF">
        <w:tc>
          <w:tcPr>
            <w:tcW w:w="10173" w:type="dxa"/>
          </w:tcPr>
          <w:p w14:paraId="424DE95A" w14:textId="77777777" w:rsidR="00816B69" w:rsidRPr="005B1F62" w:rsidRDefault="00816B69" w:rsidP="004C63EF">
            <w:pPr>
              <w:pStyle w:val="111"/>
              <w:spacing w:before="0" w:line="240" w:lineRule="auto"/>
              <w:jc w:val="both"/>
              <w:rPr>
                <w:rFonts w:ascii="Arial" w:hAnsi="Arial" w:cs="Arial"/>
                <w:b w:val="0"/>
                <w:sz w:val="20"/>
                <w:szCs w:val="20"/>
                <w:u w:val="single"/>
              </w:rPr>
            </w:pPr>
          </w:p>
        </w:tc>
      </w:tr>
    </w:tbl>
    <w:p w14:paraId="47290E22" w14:textId="77777777" w:rsidR="00C10A30" w:rsidRPr="005B1F62" w:rsidRDefault="002E3860" w:rsidP="00C10A30">
      <w:pPr>
        <w:rPr>
          <w:rFonts w:ascii="Arial" w:hAnsi="Arial" w:cs="Arial"/>
          <w:b/>
          <w:sz w:val="20"/>
          <w:szCs w:val="20"/>
          <w:u w:val="single"/>
          <w:lang w:val="ru-RU"/>
        </w:rPr>
      </w:pPr>
      <w:r w:rsidRPr="005B1F62">
        <w:rPr>
          <w:rFonts w:ascii="Arial" w:hAnsi="Arial" w:cs="Arial"/>
          <w:b/>
          <w:sz w:val="20"/>
          <w:szCs w:val="20"/>
          <w:u w:val="single"/>
          <w:lang w:val="ru-RU"/>
        </w:rPr>
        <w:t>ПОДРАЗДЕЛ 3.3</w:t>
      </w:r>
      <w:r w:rsidR="00C10A30" w:rsidRPr="005B1F62">
        <w:rPr>
          <w:rFonts w:ascii="Arial" w:hAnsi="Arial" w:cs="Arial"/>
          <w:b/>
          <w:sz w:val="20"/>
          <w:szCs w:val="20"/>
          <w:u w:val="single"/>
          <w:lang w:val="ru-RU"/>
        </w:rPr>
        <w:t xml:space="preserve"> ОБЪЕМ РАБОТ - СЕРВИСНОЕ СОПРОВОЖДЕНИЕ БУРОВЫХ РАСТВОРОВ</w:t>
      </w:r>
    </w:p>
    <w:p w14:paraId="0D0FFD41" w14:textId="77777777" w:rsidR="002E3860" w:rsidRPr="005B1F62" w:rsidRDefault="002E3860" w:rsidP="002E3860">
      <w:pPr>
        <w:rPr>
          <w:rFonts w:ascii="Arial" w:hAnsi="Arial" w:cs="Arial"/>
          <w:b/>
          <w:sz w:val="20"/>
          <w:szCs w:val="20"/>
          <w:u w:val="single"/>
          <w:lang w:val="ru-RU"/>
        </w:rPr>
      </w:pPr>
    </w:p>
    <w:p w14:paraId="3973645B" w14:textId="77777777" w:rsidR="002E3860" w:rsidRPr="009B74EF" w:rsidRDefault="002E3860" w:rsidP="00464DE0">
      <w:pPr>
        <w:numPr>
          <w:ilvl w:val="1"/>
          <w:numId w:val="4"/>
        </w:numPr>
        <w:tabs>
          <w:tab w:val="clear" w:pos="2052"/>
          <w:tab w:val="num" w:pos="567"/>
        </w:tabs>
        <w:spacing w:after="120"/>
        <w:ind w:left="567" w:hanging="567"/>
        <w:jc w:val="both"/>
        <w:rPr>
          <w:rFonts w:ascii="Arial" w:hAnsi="Arial" w:cs="Arial"/>
          <w:b/>
          <w:sz w:val="20"/>
          <w:szCs w:val="20"/>
        </w:rPr>
      </w:pPr>
      <w:r w:rsidRPr="005B1F62">
        <w:rPr>
          <w:rFonts w:ascii="Arial" w:hAnsi="Arial" w:cs="Arial"/>
          <w:b/>
          <w:sz w:val="20"/>
          <w:szCs w:val="20"/>
        </w:rPr>
        <w:t>ОБЩИЕ ПОЛОЖЕНИЯ</w:t>
      </w:r>
    </w:p>
    <w:p w14:paraId="1ADDC450" w14:textId="77777777" w:rsidR="002E3860" w:rsidRPr="009B74EF" w:rsidRDefault="002E3860" w:rsidP="00464DE0">
      <w:pPr>
        <w:widowControl w:val="0"/>
        <w:numPr>
          <w:ilvl w:val="1"/>
          <w:numId w:val="88"/>
        </w:numPr>
        <w:tabs>
          <w:tab w:val="clear" w:pos="705"/>
          <w:tab w:val="num" w:pos="567"/>
        </w:tabs>
        <w:spacing w:after="120"/>
        <w:ind w:left="567" w:hanging="567"/>
        <w:jc w:val="both"/>
        <w:rPr>
          <w:rFonts w:ascii="Arial" w:hAnsi="Arial" w:cs="Arial"/>
          <w:sz w:val="20"/>
          <w:szCs w:val="20"/>
        </w:rPr>
      </w:pPr>
      <w:r w:rsidRPr="009B74EF">
        <w:rPr>
          <w:rFonts w:ascii="Arial" w:hAnsi="Arial" w:cs="Arial"/>
          <w:sz w:val="20"/>
          <w:szCs w:val="20"/>
        </w:rPr>
        <w:t>ПРИНЯТЫЕ АББРЕВИАТУРЫ:</w:t>
      </w:r>
    </w:p>
    <w:p w14:paraId="48C0EEF4" w14:textId="77777777" w:rsidR="002E3860" w:rsidRPr="009B74EF" w:rsidRDefault="002E3860" w:rsidP="002E3860">
      <w:pPr>
        <w:widowControl w:val="0"/>
        <w:ind w:firstLine="567"/>
        <w:rPr>
          <w:rFonts w:ascii="Arial" w:hAnsi="Arial" w:cs="Arial"/>
          <w:b/>
          <w:sz w:val="20"/>
          <w:szCs w:val="20"/>
        </w:rPr>
      </w:pPr>
      <w:r w:rsidRPr="009B74EF">
        <w:rPr>
          <w:rFonts w:ascii="Arial" w:hAnsi="Arial" w:cs="Arial"/>
          <w:sz w:val="20"/>
          <w:szCs w:val="20"/>
        </w:rPr>
        <w:t>«БР» – буровые растворы;</w:t>
      </w:r>
    </w:p>
    <w:p w14:paraId="2C9BE1D4" w14:textId="77777777" w:rsidR="002E3860" w:rsidRPr="009B74EF" w:rsidRDefault="002E3860" w:rsidP="002E3860">
      <w:pPr>
        <w:widowControl w:val="0"/>
        <w:ind w:firstLine="567"/>
        <w:rPr>
          <w:rFonts w:ascii="Arial" w:hAnsi="Arial" w:cs="Arial"/>
          <w:sz w:val="20"/>
          <w:szCs w:val="20"/>
        </w:rPr>
      </w:pPr>
      <w:r w:rsidRPr="009B74EF">
        <w:rPr>
          <w:rFonts w:ascii="Arial" w:hAnsi="Arial" w:cs="Arial"/>
          <w:sz w:val="20"/>
          <w:szCs w:val="20"/>
        </w:rPr>
        <w:t>«ГНВП» – газонефтеводопроявления;</w:t>
      </w:r>
    </w:p>
    <w:p w14:paraId="73335E06" w14:textId="77777777" w:rsidR="002E3860" w:rsidRPr="009B74EF" w:rsidRDefault="002E3860" w:rsidP="002E3860">
      <w:pPr>
        <w:widowControl w:val="0"/>
        <w:ind w:firstLine="567"/>
        <w:rPr>
          <w:rFonts w:ascii="Arial" w:hAnsi="Arial" w:cs="Arial"/>
          <w:sz w:val="20"/>
          <w:szCs w:val="20"/>
          <w:lang w:val="ru-RU"/>
        </w:rPr>
      </w:pPr>
      <w:r w:rsidRPr="009B74EF">
        <w:rPr>
          <w:rFonts w:ascii="Arial" w:hAnsi="Arial" w:cs="Arial"/>
          <w:sz w:val="20"/>
          <w:szCs w:val="20"/>
          <w:lang w:val="ru-RU"/>
        </w:rPr>
        <w:t>«ОБУВ» – ориентировочные безопасные уровни воздействия;</w:t>
      </w:r>
    </w:p>
    <w:p w14:paraId="14AB0E7C" w14:textId="77777777" w:rsidR="002E3860" w:rsidRPr="009B74EF" w:rsidRDefault="002E3860" w:rsidP="002E3860">
      <w:pPr>
        <w:widowControl w:val="0"/>
        <w:spacing w:after="120"/>
        <w:ind w:firstLine="567"/>
        <w:rPr>
          <w:rFonts w:ascii="Arial" w:hAnsi="Arial" w:cs="Arial"/>
          <w:b/>
          <w:sz w:val="20"/>
          <w:szCs w:val="20"/>
        </w:rPr>
      </w:pPr>
      <w:r w:rsidRPr="009B74EF">
        <w:rPr>
          <w:rFonts w:ascii="Arial" w:hAnsi="Arial" w:cs="Arial"/>
          <w:sz w:val="20"/>
          <w:szCs w:val="20"/>
        </w:rPr>
        <w:t>«ПДК»</w:t>
      </w:r>
      <w:r w:rsidRPr="009B74EF">
        <w:rPr>
          <w:rFonts w:ascii="Arial" w:hAnsi="Arial" w:cs="Arial"/>
          <w:sz w:val="20"/>
          <w:szCs w:val="20"/>
        </w:rPr>
        <w:tab/>
        <w:t>– предельно допустимая концентрация.</w:t>
      </w:r>
    </w:p>
    <w:p w14:paraId="015759BB" w14:textId="77777777" w:rsidR="002E3860" w:rsidRPr="007F4C16" w:rsidRDefault="002E3860" w:rsidP="00464DE0">
      <w:pPr>
        <w:widowControl w:val="0"/>
        <w:numPr>
          <w:ilvl w:val="1"/>
          <w:numId w:val="88"/>
        </w:numPr>
        <w:tabs>
          <w:tab w:val="clear" w:pos="705"/>
          <w:tab w:val="num" w:pos="567"/>
        </w:tabs>
        <w:spacing w:after="120"/>
        <w:ind w:left="567" w:hanging="567"/>
        <w:jc w:val="both"/>
        <w:rPr>
          <w:rFonts w:ascii="Arial" w:hAnsi="Arial" w:cs="Arial"/>
          <w:sz w:val="20"/>
          <w:szCs w:val="20"/>
          <w:lang w:val="ru-RU"/>
        </w:rPr>
      </w:pPr>
      <w:r w:rsidRPr="009B74EF">
        <w:rPr>
          <w:rFonts w:ascii="Arial" w:hAnsi="Arial" w:cs="Arial"/>
          <w:sz w:val="20"/>
          <w:szCs w:val="20"/>
          <w:lang w:val="ru-RU"/>
        </w:rPr>
        <w:t>ПОДРЯДЧИК выполняет РАБОТЫ по сопровождению буровых растворов в соответствии с требованиями ДОГОВОРА и оказывает все РАБОТЫ по ДОГОВОРУ с привлечением для проведения РАБОТ своего ПЕРСОНАЛА, с ис</w:t>
      </w:r>
      <w:r w:rsidRPr="007F4C16">
        <w:rPr>
          <w:rFonts w:ascii="Arial" w:hAnsi="Arial" w:cs="Arial"/>
          <w:sz w:val="20"/>
          <w:szCs w:val="20"/>
          <w:lang w:val="ru-RU"/>
        </w:rPr>
        <w:t>пользованием оборудования ПОДРЯДЧИКА, или арендованного им ОБОРУДОВАНИЯ, а также прочего имущества (производственных сооружений, расходных материалов и всех прочих объектов как временного, так и постоянного характера.</w:t>
      </w:r>
    </w:p>
    <w:p w14:paraId="0F1A14A2" w14:textId="77777777" w:rsidR="002E3860" w:rsidRPr="005B1F62" w:rsidRDefault="002E3860" w:rsidP="00464DE0">
      <w:pPr>
        <w:widowControl w:val="0"/>
        <w:numPr>
          <w:ilvl w:val="1"/>
          <w:numId w:val="88"/>
        </w:numPr>
        <w:tabs>
          <w:tab w:val="clear" w:pos="705"/>
          <w:tab w:val="num" w:pos="567"/>
        </w:tabs>
        <w:spacing w:after="120"/>
        <w:ind w:left="567" w:hanging="567"/>
        <w:jc w:val="both"/>
        <w:rPr>
          <w:rFonts w:ascii="Arial" w:hAnsi="Arial" w:cs="Arial"/>
          <w:sz w:val="20"/>
          <w:szCs w:val="20"/>
          <w:lang w:val="ru-RU"/>
        </w:rPr>
      </w:pPr>
      <w:r w:rsidRPr="007F4C16">
        <w:rPr>
          <w:rFonts w:ascii="Arial" w:hAnsi="Arial" w:cs="Arial"/>
          <w:sz w:val="20"/>
          <w:szCs w:val="20"/>
          <w:lang w:val="ru-RU"/>
        </w:rPr>
        <w:t xml:space="preserve">По заданию КОМПАНИИ </w:t>
      </w:r>
      <w:r w:rsidR="005B1F62" w:rsidRPr="005B1F62">
        <w:rPr>
          <w:rFonts w:ascii="Arial" w:hAnsi="Arial" w:cs="Arial"/>
          <w:sz w:val="20"/>
          <w:szCs w:val="20"/>
          <w:lang w:val="ru-RU"/>
        </w:rPr>
        <w:t xml:space="preserve">под руководством ГРУППЫ </w:t>
      </w:r>
      <w:r w:rsidR="005B1F62" w:rsidRPr="005B1F62">
        <w:rPr>
          <w:rFonts w:ascii="Arial" w:hAnsi="Arial" w:cs="Arial"/>
          <w:sz w:val="20"/>
          <w:szCs w:val="20"/>
        </w:rPr>
        <w:t>IPM</w:t>
      </w:r>
      <w:r w:rsidR="005B1F62" w:rsidRPr="005B1F62">
        <w:rPr>
          <w:rFonts w:ascii="Arial" w:hAnsi="Arial" w:cs="Arial"/>
          <w:sz w:val="20"/>
          <w:szCs w:val="20"/>
          <w:lang w:val="ru-RU"/>
        </w:rPr>
        <w:t xml:space="preserve"> ПОДРЯДЧИКА </w:t>
      </w:r>
      <w:r w:rsidRPr="005B1F62">
        <w:rPr>
          <w:rFonts w:ascii="Arial" w:hAnsi="Arial" w:cs="Arial"/>
          <w:sz w:val="20"/>
          <w:szCs w:val="20"/>
          <w:lang w:val="ru-RU"/>
        </w:rPr>
        <w:t>ПОДРЯДЧИК обязуется выполнить РАБОТЫ по сопровождению буровых растворов своими силами и средствами, с использованием своих МАТЕРИАЛОВ в объеме, количестве и в сроки, определенные в ДОГОВОРЕ в соответствии с ПОДРАЗДЕЛОМ 3.3 настоящего ДОГОВОРА (далее «РАБОТЫ»), а КОМПАНИЯ обязуется принять выполненные РАБОТЫ, израсходованные ПОДРЯДЧИКОМ МАТЕРИАЛЫ и оплатить их в соответствии с РАЗДЕЛОМ 4 настоящего ДОГОВОРА.</w:t>
      </w:r>
    </w:p>
    <w:p w14:paraId="76963915" w14:textId="77777777" w:rsidR="002E3860" w:rsidRPr="009B74EF" w:rsidRDefault="002E3860" w:rsidP="00464DE0">
      <w:pPr>
        <w:widowControl w:val="0"/>
        <w:numPr>
          <w:ilvl w:val="1"/>
          <w:numId w:val="88"/>
        </w:numPr>
        <w:tabs>
          <w:tab w:val="clear" w:pos="705"/>
          <w:tab w:val="num" w:pos="567"/>
        </w:tabs>
        <w:spacing w:after="120"/>
        <w:ind w:left="567" w:hanging="567"/>
        <w:jc w:val="both"/>
        <w:rPr>
          <w:rFonts w:ascii="Arial" w:hAnsi="Arial" w:cs="Arial"/>
          <w:sz w:val="20"/>
          <w:szCs w:val="20"/>
          <w:lang w:val="ru-RU"/>
        </w:rPr>
      </w:pPr>
      <w:r w:rsidRPr="005B1F62">
        <w:rPr>
          <w:rFonts w:ascii="Arial" w:hAnsi="Arial" w:cs="Arial"/>
          <w:sz w:val="20"/>
          <w:szCs w:val="20"/>
          <w:lang w:val="ru-RU"/>
        </w:rPr>
        <w:t>ПОДРЯДЧИК несет ответственность за обеспечение, выполнение и управление РАБОТАМИ и качество</w:t>
      </w:r>
      <w:r w:rsidRPr="009B74EF">
        <w:rPr>
          <w:rFonts w:ascii="Arial" w:hAnsi="Arial" w:cs="Arial"/>
          <w:sz w:val="20"/>
          <w:szCs w:val="20"/>
          <w:lang w:val="ru-RU"/>
        </w:rPr>
        <w:t xml:space="preserve"> используемых МАТЕРИАЛОВ согласно требованиям, установленным в настоящем ДОГОВОРЕ. Выполнение каждой составляющей РАБОТ осуществляется в соответствии с конкретными техническими требованиями на предоставление РАБОТ, указанных в настоящем ДОГОВОРЕ.</w:t>
      </w:r>
    </w:p>
    <w:p w14:paraId="7C18C2BD" w14:textId="77777777" w:rsidR="002E3860" w:rsidRPr="009B74EF" w:rsidRDefault="002E3860" w:rsidP="00464DE0">
      <w:pPr>
        <w:widowControl w:val="0"/>
        <w:numPr>
          <w:ilvl w:val="1"/>
          <w:numId w:val="88"/>
        </w:numPr>
        <w:tabs>
          <w:tab w:val="clear" w:pos="705"/>
          <w:tab w:val="num" w:pos="567"/>
        </w:tabs>
        <w:spacing w:after="120"/>
        <w:ind w:left="567" w:hanging="567"/>
        <w:jc w:val="both"/>
        <w:rPr>
          <w:rFonts w:ascii="Arial" w:hAnsi="Arial" w:cs="Arial"/>
          <w:sz w:val="20"/>
          <w:szCs w:val="20"/>
          <w:lang w:val="ru-RU"/>
        </w:rPr>
      </w:pPr>
      <w:r w:rsidRPr="009B74EF">
        <w:rPr>
          <w:rFonts w:ascii="Arial" w:hAnsi="Arial" w:cs="Arial"/>
          <w:sz w:val="20"/>
          <w:szCs w:val="20"/>
          <w:lang w:val="ru-RU"/>
        </w:rPr>
        <w:t>ПОДРЯДЧИК согласует и уточняет с КОМПАНИЕЙ всю информацию о программе и планах будущей операционной деятельности КОМПАНИИ, необходимую ПОДРЯДЧИКУ для обеспечения всех ресурсов, требуемых для выполнения им своих обязательств в рамках ДОГОВОРА. ПОДРЯДЧИК несет ответственность за проведение техническое обслуживание ОБОРУДОВАНИЯ и оказание прочих услуг таким образом, чтобы обеспечить непрерывность операционной деятельности за исключением случаев, предусмотренных в настоящем ДОГОВОРЕ.</w:t>
      </w:r>
    </w:p>
    <w:p w14:paraId="5CF3C8AA" w14:textId="77777777" w:rsidR="002E3860" w:rsidRPr="005B1F62" w:rsidRDefault="002E3860" w:rsidP="00464DE0">
      <w:pPr>
        <w:widowControl w:val="0"/>
        <w:numPr>
          <w:ilvl w:val="1"/>
          <w:numId w:val="88"/>
        </w:numPr>
        <w:tabs>
          <w:tab w:val="clear" w:pos="705"/>
          <w:tab w:val="num" w:pos="567"/>
        </w:tabs>
        <w:spacing w:after="120"/>
        <w:ind w:left="567" w:hanging="567"/>
        <w:jc w:val="both"/>
        <w:rPr>
          <w:rFonts w:ascii="Arial" w:hAnsi="Arial" w:cs="Arial"/>
          <w:b/>
          <w:color w:val="0070C0"/>
          <w:sz w:val="20"/>
          <w:szCs w:val="20"/>
          <w:lang w:val="ru-RU"/>
        </w:rPr>
      </w:pPr>
      <w:r w:rsidRPr="009B74EF">
        <w:rPr>
          <w:rFonts w:ascii="Arial" w:hAnsi="Arial" w:cs="Arial"/>
          <w:sz w:val="20"/>
          <w:szCs w:val="20"/>
          <w:lang w:val="ru-RU"/>
        </w:rPr>
        <w:t xml:space="preserve">ПОДРЯДЧИК осуществляет выполнение РАБОТ в сотрудничестве с КОМПАНИЕЙ и СЕРВИСНЫМИ КОМПАНИЯМИ. КОМПАНИЯ вправе требовать от ПОДРЯДЧИКА выполнения РАБОТ качественно и в срок, в строгом соответствии с «Матрицей ответственности» </w:t>
      </w:r>
      <w:r w:rsidRPr="005B1F62">
        <w:rPr>
          <w:rFonts w:ascii="Arial" w:hAnsi="Arial" w:cs="Arial"/>
          <w:sz w:val="20"/>
          <w:szCs w:val="20"/>
          <w:lang w:val="ru-RU"/>
        </w:rPr>
        <w:t>и Графиком бурения скважин.</w:t>
      </w:r>
    </w:p>
    <w:p w14:paraId="0F661347" w14:textId="77777777" w:rsidR="002E3860" w:rsidRPr="005B1F62" w:rsidRDefault="002E3860" w:rsidP="00464DE0">
      <w:pPr>
        <w:widowControl w:val="0"/>
        <w:numPr>
          <w:ilvl w:val="1"/>
          <w:numId w:val="88"/>
        </w:numPr>
        <w:tabs>
          <w:tab w:val="clear" w:pos="705"/>
          <w:tab w:val="num" w:pos="567"/>
        </w:tabs>
        <w:spacing w:after="120"/>
        <w:ind w:left="567" w:hanging="567"/>
        <w:jc w:val="both"/>
        <w:rPr>
          <w:rFonts w:ascii="Arial" w:hAnsi="Arial" w:cs="Arial"/>
          <w:sz w:val="20"/>
          <w:szCs w:val="20"/>
          <w:lang w:val="ru-RU"/>
        </w:rPr>
      </w:pPr>
      <w:r w:rsidRPr="005B1F62">
        <w:rPr>
          <w:rFonts w:ascii="Arial" w:hAnsi="Arial" w:cs="Arial"/>
          <w:sz w:val="20"/>
          <w:szCs w:val="20"/>
          <w:lang w:val="ru-RU"/>
        </w:rPr>
        <w:t>ПОДРЯДЧИК обязан планировать и выполнять РАБОТЫ таким образом, чтобы не препятствовать выполнению работ СЕРВИСНЫХ КОМПАНИЙ.</w:t>
      </w:r>
    </w:p>
    <w:p w14:paraId="59FE4563" w14:textId="77777777" w:rsidR="002E3860" w:rsidRPr="009B74EF" w:rsidRDefault="002E3860" w:rsidP="00464DE0">
      <w:pPr>
        <w:widowControl w:val="0"/>
        <w:numPr>
          <w:ilvl w:val="1"/>
          <w:numId w:val="88"/>
        </w:numPr>
        <w:tabs>
          <w:tab w:val="clear" w:pos="705"/>
          <w:tab w:val="num" w:pos="567"/>
        </w:tabs>
        <w:spacing w:after="120"/>
        <w:ind w:left="567" w:hanging="567"/>
        <w:jc w:val="both"/>
        <w:rPr>
          <w:rFonts w:ascii="Arial" w:hAnsi="Arial" w:cs="Arial"/>
          <w:b/>
          <w:color w:val="0070C0"/>
          <w:sz w:val="20"/>
          <w:szCs w:val="20"/>
          <w:lang w:val="ru-RU"/>
        </w:rPr>
      </w:pPr>
      <w:r w:rsidRPr="009B74EF">
        <w:rPr>
          <w:rFonts w:ascii="Arial" w:hAnsi="Arial" w:cs="Arial"/>
          <w:sz w:val="20"/>
          <w:szCs w:val="20"/>
          <w:lang w:val="ru-RU"/>
        </w:rPr>
        <w:t>КОМПАНИЯ осуществляет контроль и надзор за ходом и качеством оказываемых РАБОТ, соблюдением сроков их выполнения и других обязательств ПОДРЯДЧИКА по настоящему ДОГОВОРУ.</w:t>
      </w:r>
    </w:p>
    <w:p w14:paraId="0AB8C275" w14:textId="77777777" w:rsidR="002E3860" w:rsidRPr="009B74EF" w:rsidRDefault="002E3860" w:rsidP="00464DE0">
      <w:pPr>
        <w:widowControl w:val="0"/>
        <w:numPr>
          <w:ilvl w:val="1"/>
          <w:numId w:val="88"/>
        </w:numPr>
        <w:tabs>
          <w:tab w:val="clear" w:pos="705"/>
          <w:tab w:val="num" w:pos="567"/>
        </w:tabs>
        <w:spacing w:after="120"/>
        <w:ind w:left="567" w:hanging="567"/>
        <w:jc w:val="both"/>
        <w:rPr>
          <w:rFonts w:ascii="Arial" w:hAnsi="Arial" w:cs="Arial"/>
          <w:b/>
          <w:color w:val="0070C0"/>
          <w:sz w:val="20"/>
          <w:szCs w:val="20"/>
          <w:lang w:val="ru-RU"/>
        </w:rPr>
      </w:pPr>
      <w:r w:rsidRPr="009B74EF">
        <w:rPr>
          <w:rFonts w:ascii="Arial" w:hAnsi="Arial" w:cs="Arial"/>
          <w:sz w:val="20"/>
          <w:szCs w:val="20"/>
          <w:lang w:val="ru-RU"/>
        </w:rPr>
        <w:t>КОМПАНИЯ имеет право требовать от ПОДРЯДЧИКА выполнения РАБОТ качественно и в срок, в строгом соответствии с программой по буровым растворам и настоящим ДОГОВОРОМ, вносить изменения в проекты программ, предоставляемых ПОДРЯДЧИКОМ. Все изменения должны быть предварительно обсуждены или согласованы с ПОДРЯДЧИКОМ.</w:t>
      </w:r>
      <w:r w:rsidRPr="009B74EF">
        <w:rPr>
          <w:rFonts w:ascii="Arial" w:hAnsi="Arial" w:cs="Arial"/>
          <w:b/>
          <w:color w:val="0070C0"/>
          <w:sz w:val="20"/>
          <w:szCs w:val="20"/>
          <w:lang w:val="ru-RU"/>
        </w:rPr>
        <w:t xml:space="preserve">  </w:t>
      </w:r>
    </w:p>
    <w:p w14:paraId="6D08ADA9" w14:textId="77777777" w:rsidR="002E3860" w:rsidRPr="007F4C16" w:rsidRDefault="002E3860" w:rsidP="00464DE0">
      <w:pPr>
        <w:widowControl w:val="0"/>
        <w:numPr>
          <w:ilvl w:val="1"/>
          <w:numId w:val="88"/>
        </w:numPr>
        <w:tabs>
          <w:tab w:val="clear" w:pos="705"/>
          <w:tab w:val="num" w:pos="567"/>
        </w:tabs>
        <w:spacing w:after="120"/>
        <w:ind w:left="567" w:hanging="567"/>
        <w:jc w:val="both"/>
        <w:rPr>
          <w:rFonts w:ascii="Arial" w:hAnsi="Arial" w:cs="Arial"/>
          <w:sz w:val="20"/>
          <w:szCs w:val="20"/>
          <w:lang w:val="ru-RU"/>
        </w:rPr>
      </w:pPr>
      <w:r w:rsidRPr="009B74EF">
        <w:rPr>
          <w:rFonts w:ascii="Arial" w:hAnsi="Arial" w:cs="Arial"/>
          <w:sz w:val="20"/>
          <w:szCs w:val="20"/>
          <w:lang w:val="ru-RU"/>
        </w:rPr>
        <w:lastRenderedPageBreak/>
        <w:t xml:space="preserve">КОМПАНИЯ вправе изменять объём </w:t>
      </w:r>
      <w:r w:rsidRPr="009B74EF">
        <w:rPr>
          <w:rFonts w:ascii="Arial" w:hAnsi="Arial" w:cs="Arial"/>
          <w:caps/>
          <w:sz w:val="20"/>
          <w:szCs w:val="20"/>
          <w:lang w:val="ru-RU"/>
        </w:rPr>
        <w:t>РАБОТ</w:t>
      </w:r>
      <w:r w:rsidRPr="009B74EF">
        <w:rPr>
          <w:rFonts w:ascii="Arial" w:hAnsi="Arial" w:cs="Arial"/>
          <w:sz w:val="20"/>
          <w:szCs w:val="20"/>
          <w:lang w:val="ru-RU"/>
        </w:rPr>
        <w:t xml:space="preserve"> в большую или меньшую сторону от заявленного объема. В случае превышения согласованного объема на более, чем 30 % (тридцати процентов), величина превышения согласовывается с ПОДРЯДЧИКОМ.</w:t>
      </w:r>
      <w:r w:rsidRPr="007F4C16">
        <w:rPr>
          <w:rFonts w:ascii="Arial" w:hAnsi="Arial" w:cs="Arial"/>
          <w:spacing w:val="1"/>
          <w:w w:val="95"/>
          <w:sz w:val="20"/>
          <w:szCs w:val="20"/>
          <w:lang w:val="ru-RU"/>
        </w:rPr>
        <w:t xml:space="preserve"> </w:t>
      </w:r>
    </w:p>
    <w:p w14:paraId="00FB1E37" w14:textId="77777777" w:rsidR="002E3860" w:rsidRPr="005B1F62" w:rsidRDefault="002E3860" w:rsidP="00464DE0">
      <w:pPr>
        <w:keepLines/>
        <w:widowControl w:val="0"/>
        <w:numPr>
          <w:ilvl w:val="2"/>
          <w:numId w:val="88"/>
        </w:numPr>
        <w:tabs>
          <w:tab w:val="left" w:pos="570"/>
        </w:tabs>
        <w:overflowPunct w:val="0"/>
        <w:autoSpaceDE w:val="0"/>
        <w:autoSpaceDN w:val="0"/>
        <w:adjustRightInd w:val="0"/>
        <w:spacing w:after="120"/>
        <w:jc w:val="both"/>
        <w:textAlignment w:val="baseline"/>
        <w:rPr>
          <w:rFonts w:ascii="Arial" w:hAnsi="Arial" w:cs="Arial"/>
          <w:color w:val="000000"/>
          <w:sz w:val="20"/>
          <w:szCs w:val="20"/>
          <w:lang w:val="ru-RU" w:eastAsia="ru-RU"/>
        </w:rPr>
      </w:pPr>
      <w:r w:rsidRPr="0044059C">
        <w:rPr>
          <w:rFonts w:ascii="Arial" w:hAnsi="Arial" w:cs="Arial"/>
          <w:color w:val="000000"/>
          <w:sz w:val="20"/>
          <w:szCs w:val="20"/>
          <w:u w:val="single"/>
          <w:lang w:val="ru-RU" w:eastAsia="ru-RU"/>
        </w:rPr>
        <w:t>В случае</w:t>
      </w:r>
      <w:r w:rsidRPr="0044059C">
        <w:rPr>
          <w:rFonts w:ascii="Arial" w:hAnsi="Arial" w:cs="Arial"/>
          <w:sz w:val="20"/>
          <w:szCs w:val="20"/>
          <w:u w:val="single"/>
          <w:lang w:val="ru-RU" w:eastAsia="ru-RU"/>
        </w:rPr>
        <w:t xml:space="preserve"> письменного</w:t>
      </w:r>
      <w:r w:rsidRPr="0044059C">
        <w:rPr>
          <w:rFonts w:ascii="Arial" w:hAnsi="Arial" w:cs="Arial"/>
          <w:color w:val="000000"/>
          <w:sz w:val="20"/>
          <w:szCs w:val="20"/>
          <w:u w:val="single"/>
          <w:lang w:val="ru-RU" w:eastAsia="ru-RU"/>
        </w:rPr>
        <w:t xml:space="preserve"> требования КОМПАНИИ увеличить объем оказываемых РАБОТ,</w:t>
      </w:r>
      <w:r w:rsidR="00047BA6">
        <w:rPr>
          <w:rFonts w:ascii="Arial" w:hAnsi="Arial" w:cs="Arial"/>
          <w:color w:val="000000"/>
          <w:sz w:val="20"/>
          <w:szCs w:val="20"/>
          <w:lang w:val="ru-RU" w:eastAsia="ru-RU"/>
        </w:rPr>
        <w:t xml:space="preserve"> ПОДРЯДЧИК обязан в кратчайшие сроки, но не более 3 (трех) дней:</w:t>
      </w:r>
    </w:p>
    <w:p w14:paraId="3CC2D429" w14:textId="77777777" w:rsidR="002E3860" w:rsidRPr="005B1F62" w:rsidRDefault="00047BA6" w:rsidP="00464DE0">
      <w:pPr>
        <w:keepLines/>
        <w:numPr>
          <w:ilvl w:val="0"/>
          <w:numId w:val="99"/>
        </w:numPr>
        <w:overflowPunct w:val="0"/>
        <w:autoSpaceDE w:val="0"/>
        <w:autoSpaceDN w:val="0"/>
        <w:adjustRightInd w:val="0"/>
        <w:spacing w:after="120"/>
        <w:jc w:val="both"/>
        <w:textAlignment w:val="baseline"/>
        <w:rPr>
          <w:rFonts w:ascii="Arial" w:hAnsi="Arial" w:cs="Arial"/>
          <w:sz w:val="20"/>
          <w:szCs w:val="20"/>
          <w:lang w:val="ru-RU"/>
        </w:rPr>
      </w:pPr>
      <w:r>
        <w:rPr>
          <w:rFonts w:ascii="Arial" w:hAnsi="Arial" w:cs="Arial"/>
          <w:sz w:val="20"/>
          <w:szCs w:val="20"/>
          <w:lang w:val="ru-RU"/>
        </w:rPr>
        <w:t>письменно предоставить ответ КОМПАНИИ о получении такого уведомления (с указанием согласия/несогласия в выполнении увеличенного объема оказываемых РАБОТ с предоставлением дополнительного ПЕРСОНАЛА ПОДРЯДЧИКА и МАТЕРИАЛОВ)</w:t>
      </w:r>
    </w:p>
    <w:p w14:paraId="1951FADF" w14:textId="77777777" w:rsidR="002E3860" w:rsidRPr="005B1F62" w:rsidRDefault="00047BA6" w:rsidP="00464DE0">
      <w:pPr>
        <w:keepLines/>
        <w:numPr>
          <w:ilvl w:val="0"/>
          <w:numId w:val="99"/>
        </w:numPr>
        <w:overflowPunct w:val="0"/>
        <w:autoSpaceDE w:val="0"/>
        <w:autoSpaceDN w:val="0"/>
        <w:adjustRightInd w:val="0"/>
        <w:spacing w:after="120"/>
        <w:jc w:val="both"/>
        <w:textAlignment w:val="baseline"/>
        <w:rPr>
          <w:rFonts w:ascii="Arial" w:hAnsi="Arial" w:cs="Arial"/>
          <w:sz w:val="20"/>
          <w:szCs w:val="20"/>
        </w:rPr>
      </w:pPr>
      <w:r>
        <w:rPr>
          <w:rFonts w:ascii="Arial" w:hAnsi="Arial" w:cs="Arial"/>
          <w:sz w:val="20"/>
          <w:szCs w:val="20"/>
          <w:lang w:val="ru-RU"/>
        </w:rPr>
        <w:t xml:space="preserve">после согласования с КОМПАНИЕЙ, ПОДРЯДЧИК обязан принять все меры по своевременному и качественному выполнению </w:t>
      </w:r>
      <w:r>
        <w:rPr>
          <w:rFonts w:ascii="Arial" w:hAnsi="Arial" w:cs="Arial"/>
          <w:sz w:val="20"/>
          <w:szCs w:val="20"/>
        </w:rPr>
        <w:t>РАБОТ по скорректированному объему РАБОТ;</w:t>
      </w:r>
    </w:p>
    <w:p w14:paraId="7911F102" w14:textId="77777777" w:rsidR="002E3860" w:rsidRPr="005B1F62" w:rsidRDefault="00047BA6" w:rsidP="00464DE0">
      <w:pPr>
        <w:keepLines/>
        <w:numPr>
          <w:ilvl w:val="0"/>
          <w:numId w:val="99"/>
        </w:numPr>
        <w:overflowPunct w:val="0"/>
        <w:autoSpaceDE w:val="0"/>
        <w:autoSpaceDN w:val="0"/>
        <w:adjustRightInd w:val="0"/>
        <w:spacing w:after="120"/>
        <w:jc w:val="both"/>
        <w:textAlignment w:val="baseline"/>
        <w:rPr>
          <w:rFonts w:ascii="Arial" w:hAnsi="Arial" w:cs="Arial"/>
          <w:sz w:val="20"/>
          <w:szCs w:val="20"/>
          <w:lang w:val="ru-RU"/>
        </w:rPr>
      </w:pPr>
      <w:r>
        <w:rPr>
          <w:rFonts w:ascii="Arial" w:hAnsi="Arial" w:cs="Arial"/>
          <w:sz w:val="20"/>
          <w:szCs w:val="20"/>
          <w:lang w:val="ru-RU"/>
        </w:rPr>
        <w:t>если дополнительный объем РАБОТ влечет увеличение расходов на сумму, превышающую общую ориентировочную стоимость, указанную в (Приложении №2 к РАЗДЕЛУ 4 ДОГОВОР</w:t>
      </w:r>
      <w:r>
        <w:rPr>
          <w:rFonts w:ascii="Arial" w:hAnsi="Arial" w:cs="Arial"/>
          <w:sz w:val="20"/>
          <w:szCs w:val="20"/>
        </w:rPr>
        <w:t>A</w:t>
      </w:r>
      <w:r>
        <w:rPr>
          <w:rFonts w:ascii="Arial" w:hAnsi="Arial" w:cs="Arial"/>
          <w:sz w:val="20"/>
          <w:szCs w:val="20"/>
          <w:lang w:val="ru-RU"/>
        </w:rPr>
        <w:t>), СТОРОНЫ подпишут соответствующее дополнительное соглашение об изменении общей стоимости ДОГОВОРА.</w:t>
      </w:r>
    </w:p>
    <w:p w14:paraId="4057DC2D" w14:textId="77777777" w:rsidR="002E3860" w:rsidRPr="005B1F62" w:rsidRDefault="00047BA6" w:rsidP="00464DE0">
      <w:pPr>
        <w:widowControl w:val="0"/>
        <w:numPr>
          <w:ilvl w:val="1"/>
          <w:numId w:val="4"/>
        </w:numPr>
        <w:tabs>
          <w:tab w:val="clear" w:pos="2052"/>
          <w:tab w:val="num" w:pos="567"/>
        </w:tabs>
        <w:spacing w:after="120"/>
        <w:ind w:left="567" w:hanging="567"/>
        <w:jc w:val="both"/>
        <w:rPr>
          <w:rFonts w:ascii="Arial" w:hAnsi="Arial" w:cs="Arial"/>
          <w:b/>
          <w:sz w:val="20"/>
          <w:szCs w:val="20"/>
        </w:rPr>
      </w:pPr>
      <w:r>
        <w:rPr>
          <w:rFonts w:ascii="Arial" w:hAnsi="Arial" w:cs="Arial"/>
          <w:b/>
          <w:sz w:val="20"/>
          <w:szCs w:val="20"/>
        </w:rPr>
        <w:t>ТЕХНИЧЕСКОЕ ОПИСАНИЕ РАБОТ</w:t>
      </w:r>
    </w:p>
    <w:p w14:paraId="05A68D55" w14:textId="77777777" w:rsidR="002E3860" w:rsidRPr="005B1F62" w:rsidRDefault="00047BA6" w:rsidP="00464DE0">
      <w:pPr>
        <w:widowControl w:val="0"/>
        <w:numPr>
          <w:ilvl w:val="1"/>
          <w:numId w:val="90"/>
        </w:numPr>
        <w:tabs>
          <w:tab w:val="clear" w:pos="720"/>
          <w:tab w:val="num" w:pos="567"/>
        </w:tabs>
        <w:spacing w:after="120"/>
        <w:ind w:left="567" w:right="180" w:hanging="567"/>
        <w:jc w:val="both"/>
        <w:rPr>
          <w:rFonts w:ascii="Arial" w:hAnsi="Arial" w:cs="Arial"/>
          <w:sz w:val="20"/>
          <w:szCs w:val="20"/>
          <w:lang w:val="ru-RU"/>
        </w:rPr>
      </w:pPr>
      <w:r>
        <w:rPr>
          <w:rFonts w:ascii="Arial" w:hAnsi="Arial" w:cs="Arial"/>
          <w:sz w:val="20"/>
          <w:szCs w:val="20"/>
          <w:lang w:val="ru-RU"/>
        </w:rPr>
        <w:t xml:space="preserve">РАБОТЫ предоставляются ПОДРЯДЧИКОМ по вызову КОМПАНИИ в течение всего периода бурения СКВАЖИНЫ. ПОДРЯДЧИК должен быть способен немедленно отреагировать на любые запросы о выполнен ии РАБОТ с минимально допустимой задержкой. ОБОРУДОВАНИЕ, МАТЕРИАЛЫ и работы лабораторий должны предоставляться в течении 2-х суток, с момента предъявления письменного требования, с указанием начала РАБОТ по СКВАЖИНЕ. </w:t>
      </w:r>
    </w:p>
    <w:p w14:paraId="6188A754" w14:textId="77777777" w:rsidR="002E3860" w:rsidRPr="005B1F62" w:rsidRDefault="00047BA6" w:rsidP="00464DE0">
      <w:pPr>
        <w:widowControl w:val="0"/>
        <w:numPr>
          <w:ilvl w:val="1"/>
          <w:numId w:val="90"/>
        </w:numPr>
        <w:tabs>
          <w:tab w:val="clear" w:pos="720"/>
          <w:tab w:val="num" w:pos="567"/>
        </w:tabs>
        <w:spacing w:after="120"/>
        <w:ind w:left="567" w:right="180" w:hanging="567"/>
        <w:jc w:val="both"/>
        <w:rPr>
          <w:rFonts w:ascii="Arial" w:hAnsi="Arial" w:cs="Arial"/>
          <w:sz w:val="20"/>
          <w:szCs w:val="20"/>
        </w:rPr>
      </w:pPr>
      <w:r>
        <w:rPr>
          <w:rFonts w:ascii="Arial" w:hAnsi="Arial" w:cs="Arial"/>
          <w:sz w:val="20"/>
          <w:szCs w:val="20"/>
          <w:lang w:val="ru-RU"/>
        </w:rPr>
        <w:t xml:space="preserve">В соответствии с любыми иными требованиями, которые могут быть указаны в ДОГОВОРЕ, ПОДРЯДЧИК по требованию </w:t>
      </w:r>
      <w:r>
        <w:rPr>
          <w:rFonts w:ascii="Arial" w:hAnsi="Arial" w:cs="Arial"/>
          <w:sz w:val="20"/>
          <w:szCs w:val="20"/>
        </w:rPr>
        <w:t>КОМПАНИИ обязан:</w:t>
      </w:r>
    </w:p>
    <w:p w14:paraId="52883D39" w14:textId="77777777" w:rsidR="002E3860" w:rsidRPr="005B1F62" w:rsidRDefault="00047BA6" w:rsidP="00464DE0">
      <w:pPr>
        <w:pStyle w:val="33"/>
        <w:numPr>
          <w:ilvl w:val="1"/>
          <w:numId w:val="94"/>
        </w:numPr>
        <w:tabs>
          <w:tab w:val="clear" w:pos="1440"/>
          <w:tab w:val="num" w:pos="900"/>
        </w:tabs>
        <w:ind w:left="900" w:right="180"/>
        <w:rPr>
          <w:rFonts w:ascii="Arial" w:hAnsi="Arial" w:cs="Arial"/>
          <w:sz w:val="20"/>
          <w:szCs w:val="20"/>
          <w:lang w:val="ru-RU"/>
        </w:rPr>
      </w:pPr>
      <w:r>
        <w:rPr>
          <w:rFonts w:ascii="Arial" w:hAnsi="Arial" w:cs="Arial"/>
          <w:sz w:val="20"/>
          <w:szCs w:val="20"/>
          <w:lang w:val="ru-RU"/>
        </w:rPr>
        <w:t>Использовать МАТЕРИАЛЫ, необходимые для поддержания свойств БР в соответствии с техническими условиями КОМПАНИИ.</w:t>
      </w:r>
    </w:p>
    <w:p w14:paraId="4FA18946" w14:textId="77777777" w:rsidR="002E3860" w:rsidRPr="005B1F62" w:rsidRDefault="00047BA6" w:rsidP="00464DE0">
      <w:pPr>
        <w:pStyle w:val="33"/>
        <w:numPr>
          <w:ilvl w:val="1"/>
          <w:numId w:val="94"/>
        </w:numPr>
        <w:tabs>
          <w:tab w:val="clear" w:pos="1440"/>
          <w:tab w:val="num" w:pos="900"/>
        </w:tabs>
        <w:ind w:left="900" w:right="180"/>
        <w:rPr>
          <w:rFonts w:ascii="Arial" w:hAnsi="Arial" w:cs="Arial"/>
          <w:sz w:val="20"/>
          <w:szCs w:val="20"/>
          <w:lang w:val="ru-RU"/>
        </w:rPr>
      </w:pPr>
      <w:r>
        <w:rPr>
          <w:rFonts w:ascii="Arial" w:hAnsi="Arial" w:cs="Arial"/>
          <w:sz w:val="20"/>
          <w:szCs w:val="20"/>
          <w:lang w:val="ru-RU"/>
        </w:rPr>
        <w:t>Предоставлять техническую поддержку на МЕСТЕ ПРОВЕДЕНИЯ РАБОТ в виде лабораторных анализов, устных и письменных рекомендаций.</w:t>
      </w:r>
    </w:p>
    <w:p w14:paraId="031C2CE8" w14:textId="77777777" w:rsidR="002E3860" w:rsidRPr="005B1F62" w:rsidRDefault="00047BA6" w:rsidP="00464DE0">
      <w:pPr>
        <w:pStyle w:val="33"/>
        <w:numPr>
          <w:ilvl w:val="1"/>
          <w:numId w:val="94"/>
        </w:numPr>
        <w:tabs>
          <w:tab w:val="clear" w:pos="1440"/>
          <w:tab w:val="num" w:pos="900"/>
        </w:tabs>
        <w:ind w:left="900" w:right="180"/>
        <w:rPr>
          <w:rFonts w:ascii="Arial" w:hAnsi="Arial" w:cs="Arial"/>
          <w:sz w:val="20"/>
          <w:szCs w:val="20"/>
          <w:lang w:val="ru-RU"/>
        </w:rPr>
      </w:pPr>
      <w:r>
        <w:rPr>
          <w:rFonts w:ascii="Arial" w:hAnsi="Arial" w:cs="Arial"/>
          <w:sz w:val="20"/>
          <w:szCs w:val="20"/>
          <w:lang w:val="ru-RU"/>
        </w:rPr>
        <w:t xml:space="preserve">Предоставить и обеспечить работу полного комплекса ОБОРУДОВАНИЯ для тестирования БР на </w:t>
      </w:r>
      <w:r>
        <w:rPr>
          <w:rFonts w:ascii="Arial" w:hAnsi="Arial" w:cs="Arial"/>
          <w:caps/>
          <w:sz w:val="20"/>
          <w:szCs w:val="20"/>
          <w:lang w:val="ru-RU"/>
        </w:rPr>
        <w:t>месте ПРОВЕДЕНИЯ РАБОТ</w:t>
      </w:r>
      <w:r>
        <w:rPr>
          <w:rFonts w:ascii="Arial" w:hAnsi="Arial" w:cs="Arial"/>
          <w:sz w:val="20"/>
          <w:szCs w:val="20"/>
          <w:lang w:val="ru-RU"/>
        </w:rPr>
        <w:t xml:space="preserve"> как минимум в соответствии со стандартом АНИ (</w:t>
      </w:r>
      <w:r>
        <w:rPr>
          <w:rFonts w:ascii="Arial" w:hAnsi="Arial" w:cs="Arial"/>
          <w:sz w:val="20"/>
          <w:szCs w:val="20"/>
        </w:rPr>
        <w:t>API</w:t>
      </w:r>
      <w:r>
        <w:rPr>
          <w:rFonts w:ascii="Arial" w:hAnsi="Arial" w:cs="Arial"/>
          <w:sz w:val="20"/>
          <w:szCs w:val="20"/>
          <w:lang w:val="ru-RU"/>
        </w:rPr>
        <w:t xml:space="preserve"> </w:t>
      </w:r>
      <w:r>
        <w:rPr>
          <w:rFonts w:ascii="Arial" w:hAnsi="Arial" w:cs="Arial"/>
          <w:sz w:val="20"/>
          <w:szCs w:val="20"/>
        </w:rPr>
        <w:t>Standard</w:t>
      </w:r>
      <w:r>
        <w:rPr>
          <w:rFonts w:ascii="Arial" w:hAnsi="Arial" w:cs="Arial"/>
          <w:sz w:val="20"/>
          <w:szCs w:val="20"/>
          <w:lang w:val="ru-RU"/>
        </w:rPr>
        <w:t xml:space="preserve"> 13-</w:t>
      </w:r>
      <w:r>
        <w:rPr>
          <w:rFonts w:ascii="Arial" w:hAnsi="Arial" w:cs="Arial"/>
          <w:sz w:val="20"/>
          <w:szCs w:val="20"/>
        </w:rPr>
        <w:t>B</w:t>
      </w:r>
      <w:r>
        <w:rPr>
          <w:rFonts w:ascii="Arial" w:hAnsi="Arial" w:cs="Arial"/>
          <w:sz w:val="20"/>
          <w:szCs w:val="20"/>
          <w:lang w:val="ru-RU"/>
        </w:rPr>
        <w:t>), уточненным по требованию КОМПАНИИ.</w:t>
      </w:r>
    </w:p>
    <w:p w14:paraId="6AF37807" w14:textId="77777777" w:rsidR="002E3860" w:rsidRPr="005B1F62" w:rsidRDefault="00047BA6" w:rsidP="00464DE0">
      <w:pPr>
        <w:pStyle w:val="33"/>
        <w:numPr>
          <w:ilvl w:val="1"/>
          <w:numId w:val="94"/>
        </w:numPr>
        <w:tabs>
          <w:tab w:val="clear" w:pos="1440"/>
          <w:tab w:val="num" w:pos="900"/>
        </w:tabs>
        <w:ind w:left="900" w:right="180"/>
        <w:rPr>
          <w:rFonts w:ascii="Arial" w:hAnsi="Arial" w:cs="Arial"/>
          <w:sz w:val="20"/>
          <w:szCs w:val="20"/>
          <w:lang w:val="ru-RU"/>
        </w:rPr>
      </w:pPr>
      <w:r>
        <w:rPr>
          <w:rFonts w:ascii="Arial" w:hAnsi="Arial" w:cs="Arial"/>
          <w:sz w:val="20"/>
          <w:szCs w:val="20"/>
          <w:lang w:val="ru-RU"/>
        </w:rPr>
        <w:t>Обеспечить инженерно-техническое сопровождение БР на МЕСТЕ ПРОВЕДЕНИЯ РАБОТ в соответствии с требованиями.</w:t>
      </w:r>
    </w:p>
    <w:p w14:paraId="195083C8" w14:textId="77777777" w:rsidR="002E3860" w:rsidRPr="005B1F62" w:rsidRDefault="00047BA6" w:rsidP="00464DE0">
      <w:pPr>
        <w:pStyle w:val="33"/>
        <w:numPr>
          <w:ilvl w:val="1"/>
          <w:numId w:val="94"/>
        </w:numPr>
        <w:tabs>
          <w:tab w:val="clear" w:pos="1440"/>
          <w:tab w:val="num" w:pos="900"/>
        </w:tabs>
        <w:ind w:left="900" w:right="180"/>
        <w:rPr>
          <w:rFonts w:ascii="Arial" w:hAnsi="Arial" w:cs="Arial"/>
          <w:sz w:val="20"/>
          <w:szCs w:val="20"/>
          <w:lang w:val="ru-RU"/>
        </w:rPr>
      </w:pPr>
      <w:r>
        <w:rPr>
          <w:rFonts w:ascii="Arial" w:hAnsi="Arial" w:cs="Arial"/>
          <w:sz w:val="20"/>
          <w:szCs w:val="20"/>
          <w:lang w:val="ru-RU"/>
        </w:rPr>
        <w:t>Обеспечить инженерно-техническое сопровождение БР в офисе КОМПАНИИ в соответствии с требованиями.</w:t>
      </w:r>
    </w:p>
    <w:p w14:paraId="40DC54F7" w14:textId="77777777" w:rsidR="002E3860" w:rsidRPr="005B1F62" w:rsidRDefault="00047BA6" w:rsidP="00464DE0">
      <w:pPr>
        <w:pStyle w:val="33"/>
        <w:numPr>
          <w:ilvl w:val="1"/>
          <w:numId w:val="94"/>
        </w:numPr>
        <w:tabs>
          <w:tab w:val="clear" w:pos="1440"/>
          <w:tab w:val="num" w:pos="900"/>
        </w:tabs>
        <w:ind w:left="900" w:right="180"/>
        <w:rPr>
          <w:rFonts w:ascii="Arial" w:hAnsi="Arial" w:cs="Arial"/>
          <w:sz w:val="20"/>
          <w:szCs w:val="20"/>
          <w:lang w:val="ru-RU"/>
        </w:rPr>
      </w:pPr>
      <w:r>
        <w:rPr>
          <w:rFonts w:ascii="Arial" w:hAnsi="Arial" w:cs="Arial"/>
          <w:sz w:val="20"/>
          <w:szCs w:val="20"/>
          <w:lang w:val="ru-RU"/>
        </w:rPr>
        <w:t xml:space="preserve">Проводить аналитические работы и выработки мероприятий по повышению качества выполняемых РАБОТ. </w:t>
      </w:r>
    </w:p>
    <w:p w14:paraId="5FB4623E" w14:textId="77777777" w:rsidR="002E3860" w:rsidRPr="005B1F62" w:rsidRDefault="00047BA6" w:rsidP="00464DE0">
      <w:pPr>
        <w:widowControl w:val="0"/>
        <w:numPr>
          <w:ilvl w:val="1"/>
          <w:numId w:val="90"/>
        </w:numPr>
        <w:tabs>
          <w:tab w:val="clear" w:pos="720"/>
          <w:tab w:val="num" w:pos="567"/>
        </w:tabs>
        <w:spacing w:after="120"/>
        <w:ind w:left="567" w:right="180" w:hanging="567"/>
        <w:jc w:val="both"/>
        <w:rPr>
          <w:rFonts w:ascii="Arial" w:hAnsi="Arial" w:cs="Arial"/>
          <w:sz w:val="20"/>
          <w:szCs w:val="20"/>
          <w:lang w:val="ru-RU"/>
        </w:rPr>
      </w:pPr>
      <w:r>
        <w:rPr>
          <w:rFonts w:ascii="Arial" w:hAnsi="Arial" w:cs="Arial"/>
          <w:sz w:val="20"/>
          <w:szCs w:val="20"/>
          <w:lang w:val="ru-RU"/>
        </w:rPr>
        <w:t xml:space="preserve">ПОДРЯДЧИК обязан оснастить свой ПЕРСОНАЛ на </w:t>
      </w:r>
      <w:r>
        <w:rPr>
          <w:rFonts w:ascii="Arial" w:hAnsi="Arial" w:cs="Arial"/>
          <w:caps/>
          <w:sz w:val="20"/>
          <w:szCs w:val="20"/>
          <w:lang w:val="ru-RU"/>
        </w:rPr>
        <w:t>Месте</w:t>
      </w:r>
      <w:r>
        <w:rPr>
          <w:rFonts w:ascii="Arial" w:hAnsi="Arial" w:cs="Arial"/>
          <w:sz w:val="20"/>
          <w:szCs w:val="20"/>
          <w:lang w:val="ru-RU"/>
        </w:rPr>
        <w:t xml:space="preserve"> </w:t>
      </w:r>
      <w:r>
        <w:rPr>
          <w:rFonts w:ascii="Arial" w:hAnsi="Arial" w:cs="Arial"/>
          <w:caps/>
          <w:sz w:val="20"/>
          <w:szCs w:val="20"/>
          <w:lang w:val="ru-RU"/>
        </w:rPr>
        <w:t>ПРОВЕДЕНИЯ</w:t>
      </w:r>
      <w:r>
        <w:rPr>
          <w:rFonts w:ascii="Arial" w:hAnsi="Arial" w:cs="Arial"/>
          <w:sz w:val="20"/>
          <w:szCs w:val="20"/>
          <w:lang w:val="ru-RU"/>
        </w:rPr>
        <w:t xml:space="preserve"> </w:t>
      </w:r>
      <w:r>
        <w:rPr>
          <w:rFonts w:ascii="Arial" w:hAnsi="Arial" w:cs="Arial"/>
          <w:caps/>
          <w:sz w:val="20"/>
          <w:szCs w:val="20"/>
          <w:lang w:val="ru-RU"/>
        </w:rPr>
        <w:t>РАБОТ</w:t>
      </w:r>
      <w:r>
        <w:rPr>
          <w:rFonts w:ascii="Arial" w:hAnsi="Arial" w:cs="Arial"/>
          <w:sz w:val="20"/>
          <w:szCs w:val="20"/>
          <w:lang w:val="ru-RU"/>
        </w:rPr>
        <w:t xml:space="preserve"> портативным лабораторным </w:t>
      </w:r>
      <w:r>
        <w:rPr>
          <w:rFonts w:ascii="Arial" w:hAnsi="Arial" w:cs="Arial"/>
          <w:caps/>
          <w:sz w:val="20"/>
          <w:szCs w:val="20"/>
          <w:lang w:val="ru-RU"/>
        </w:rPr>
        <w:t>оборудованием</w:t>
      </w:r>
      <w:r>
        <w:rPr>
          <w:rFonts w:ascii="Arial" w:hAnsi="Arial" w:cs="Arial"/>
          <w:sz w:val="20"/>
          <w:szCs w:val="20"/>
          <w:lang w:val="ru-RU"/>
        </w:rPr>
        <w:t xml:space="preserve">, расходными материалами и запасными частями, необходимыми и достаточными для проведения анализов БР в соответствии с требованиями АНИ (Американского Нефтяного Института) для выполнения своих обязательств по настоящему ДОГОВОРУ на весь срок его действия. Полный список предоставляемого ПОДРЯДЧИКОМ лабораторного </w:t>
      </w:r>
      <w:r>
        <w:rPr>
          <w:rFonts w:ascii="Arial" w:hAnsi="Arial" w:cs="Arial"/>
          <w:caps/>
          <w:sz w:val="20"/>
          <w:szCs w:val="20"/>
          <w:lang w:val="ru-RU"/>
        </w:rPr>
        <w:t>оборудования</w:t>
      </w:r>
      <w:r>
        <w:rPr>
          <w:rFonts w:ascii="Arial" w:hAnsi="Arial" w:cs="Arial"/>
          <w:sz w:val="20"/>
          <w:szCs w:val="20"/>
          <w:lang w:val="ru-RU"/>
        </w:rPr>
        <w:t xml:space="preserve"> на </w:t>
      </w:r>
      <w:r>
        <w:rPr>
          <w:rFonts w:ascii="Arial" w:hAnsi="Arial" w:cs="Arial"/>
          <w:caps/>
          <w:sz w:val="20"/>
          <w:szCs w:val="20"/>
          <w:lang w:val="ru-RU"/>
        </w:rPr>
        <w:t>месте ПРОВЕДЕНИЯ РАБОТ</w:t>
      </w:r>
      <w:r>
        <w:rPr>
          <w:rFonts w:ascii="Arial" w:hAnsi="Arial" w:cs="Arial"/>
          <w:sz w:val="20"/>
          <w:szCs w:val="20"/>
          <w:lang w:val="ru-RU"/>
        </w:rPr>
        <w:t xml:space="preserve"> в соответствии с настоящим ДОГОВОРОМ приведен в Приложении №2 к ПОДРАЗДЕЛУ 3.3 </w:t>
      </w:r>
    </w:p>
    <w:p w14:paraId="2629CE8D" w14:textId="77777777" w:rsidR="002E3860" w:rsidRPr="005B1F62" w:rsidRDefault="00047BA6" w:rsidP="00464DE0">
      <w:pPr>
        <w:widowControl w:val="0"/>
        <w:numPr>
          <w:ilvl w:val="1"/>
          <w:numId w:val="90"/>
        </w:numPr>
        <w:tabs>
          <w:tab w:val="clear" w:pos="720"/>
          <w:tab w:val="num" w:pos="567"/>
        </w:tabs>
        <w:spacing w:after="120"/>
        <w:ind w:left="567" w:right="180" w:hanging="567"/>
        <w:jc w:val="both"/>
        <w:rPr>
          <w:rFonts w:ascii="Arial" w:hAnsi="Arial" w:cs="Arial"/>
          <w:sz w:val="20"/>
          <w:szCs w:val="20"/>
        </w:rPr>
      </w:pPr>
      <w:r>
        <w:rPr>
          <w:rFonts w:ascii="Arial" w:hAnsi="Arial" w:cs="Arial"/>
          <w:sz w:val="20"/>
          <w:szCs w:val="20"/>
          <w:lang w:val="ru-RU"/>
        </w:rPr>
        <w:t xml:space="preserve">Инженерная поддержка сопровождения БР является неотъемлемой частью </w:t>
      </w:r>
      <w:r>
        <w:rPr>
          <w:rFonts w:ascii="Arial" w:hAnsi="Arial" w:cs="Arial"/>
          <w:sz w:val="20"/>
          <w:szCs w:val="20"/>
        </w:rPr>
        <w:t>РАБОТЫ, выполняемой ПОДРЯДЧИКОМ.</w:t>
      </w:r>
    </w:p>
    <w:p w14:paraId="2CE5AB86" w14:textId="77777777" w:rsidR="002E3860" w:rsidRPr="005B1F62" w:rsidRDefault="00047BA6" w:rsidP="00464DE0">
      <w:pPr>
        <w:numPr>
          <w:ilvl w:val="1"/>
          <w:numId w:val="90"/>
        </w:numPr>
        <w:tabs>
          <w:tab w:val="clear" w:pos="720"/>
          <w:tab w:val="num" w:pos="540"/>
        </w:tabs>
        <w:spacing w:after="120"/>
        <w:ind w:left="540" w:hanging="540"/>
        <w:jc w:val="both"/>
        <w:rPr>
          <w:rFonts w:ascii="Arial" w:hAnsi="Arial" w:cs="Arial"/>
          <w:bCs/>
          <w:sz w:val="20"/>
          <w:szCs w:val="20"/>
          <w:lang w:val="ru-RU"/>
        </w:rPr>
      </w:pPr>
      <w:r>
        <w:rPr>
          <w:rFonts w:ascii="Arial" w:hAnsi="Arial" w:cs="Arial"/>
          <w:bCs/>
          <w:sz w:val="20"/>
          <w:szCs w:val="20"/>
          <w:lang w:val="ru-RU"/>
        </w:rPr>
        <w:t>На основании ЗАЯВКИ НА МОБИЛИЗАЦИЮ,  ПОДРЯДЧИК составляет индивидуальную программу промывки СКВАЖИНЫ, включающую в себя прогнозируемый расход МАТЕРИАЛОВ</w:t>
      </w:r>
      <w:r>
        <w:rPr>
          <w:rFonts w:ascii="Arial" w:eastAsia="Calibri" w:hAnsi="Arial" w:cs="Arial"/>
          <w:bCs/>
          <w:sz w:val="20"/>
          <w:szCs w:val="20"/>
          <w:lang w:val="ru-RU"/>
        </w:rPr>
        <w:t xml:space="preserve">. </w:t>
      </w:r>
    </w:p>
    <w:p w14:paraId="01F20548" w14:textId="77777777" w:rsidR="002E3860" w:rsidRPr="005B1F62" w:rsidRDefault="00047BA6" w:rsidP="00464DE0">
      <w:pPr>
        <w:widowControl w:val="0"/>
        <w:numPr>
          <w:ilvl w:val="1"/>
          <w:numId w:val="90"/>
        </w:numPr>
        <w:tabs>
          <w:tab w:val="clear" w:pos="720"/>
          <w:tab w:val="num" w:pos="567"/>
        </w:tabs>
        <w:spacing w:after="120"/>
        <w:ind w:left="567" w:right="180" w:hanging="567"/>
        <w:jc w:val="both"/>
        <w:rPr>
          <w:rFonts w:ascii="Arial" w:hAnsi="Arial" w:cs="Arial"/>
          <w:sz w:val="20"/>
          <w:szCs w:val="20"/>
          <w:lang w:val="ru-RU"/>
        </w:rPr>
      </w:pPr>
      <w:r>
        <w:rPr>
          <w:rFonts w:ascii="Arial" w:hAnsi="Arial" w:cs="Arial"/>
          <w:sz w:val="20"/>
          <w:szCs w:val="20"/>
          <w:lang w:val="ru-RU"/>
        </w:rPr>
        <w:t>По требованию КОМПАНИИ ПОДРЯДЧИК обязан предоставить следующий персонал для выполнения РАБОТ:</w:t>
      </w:r>
    </w:p>
    <w:p w14:paraId="3CC14737" w14:textId="77777777" w:rsidR="002E3860" w:rsidRPr="005B1F62" w:rsidRDefault="00047BA6" w:rsidP="00464DE0">
      <w:pPr>
        <w:pStyle w:val="11"/>
        <w:widowControl w:val="0"/>
        <w:numPr>
          <w:ilvl w:val="1"/>
          <w:numId w:val="98"/>
        </w:numPr>
        <w:tabs>
          <w:tab w:val="clear" w:pos="1440"/>
          <w:tab w:val="left" w:pos="567"/>
        </w:tabs>
        <w:spacing w:after="120" w:line="240" w:lineRule="auto"/>
        <w:ind w:left="993" w:hanging="426"/>
        <w:rPr>
          <w:rFonts w:ascii="Arial" w:hAnsi="Arial" w:cs="Arial"/>
          <w:lang w:val="ru-RU"/>
        </w:rPr>
      </w:pPr>
      <w:r w:rsidRPr="00047BA6">
        <w:rPr>
          <w:rFonts w:ascii="Arial" w:hAnsi="Arial" w:cs="Arial"/>
          <w:lang w:val="ru-RU"/>
        </w:rPr>
        <w:t xml:space="preserve">Инженер по растворам. </w:t>
      </w:r>
      <w:r w:rsidRPr="00047BA6">
        <w:rPr>
          <w:rFonts w:ascii="Arial" w:hAnsi="Arial" w:cs="Arial"/>
          <w:caps/>
          <w:lang w:val="ru-RU"/>
        </w:rPr>
        <w:t>Персонал</w:t>
      </w:r>
      <w:r w:rsidRPr="00047BA6">
        <w:rPr>
          <w:rFonts w:ascii="Arial" w:hAnsi="Arial" w:cs="Arial"/>
          <w:lang w:val="ru-RU"/>
        </w:rPr>
        <w:t xml:space="preserve">, предоставляемый для выполнения РАБОТ по сопровождению буровых растворов на МЕСТЕ ПРОВЕДЕНИЯ РАБОТ. Предоставляемые работы инженером по растворам являются неотъемлемой частью выполняемых РАБОТ. </w:t>
      </w:r>
    </w:p>
    <w:p w14:paraId="5DD5DB54" w14:textId="77777777" w:rsidR="002E3860" w:rsidRPr="005B1F62" w:rsidRDefault="00047BA6" w:rsidP="00464DE0">
      <w:pPr>
        <w:pStyle w:val="11"/>
        <w:widowControl w:val="0"/>
        <w:numPr>
          <w:ilvl w:val="1"/>
          <w:numId w:val="98"/>
        </w:numPr>
        <w:tabs>
          <w:tab w:val="clear" w:pos="1440"/>
          <w:tab w:val="left" w:pos="567"/>
        </w:tabs>
        <w:spacing w:after="120" w:line="240" w:lineRule="auto"/>
        <w:ind w:left="993" w:hanging="426"/>
        <w:rPr>
          <w:rFonts w:ascii="Arial" w:hAnsi="Arial" w:cs="Arial"/>
          <w:lang w:val="ru-RU"/>
        </w:rPr>
      </w:pPr>
      <w:r w:rsidRPr="00047BA6">
        <w:rPr>
          <w:rFonts w:ascii="Arial" w:hAnsi="Arial" w:cs="Arial"/>
          <w:lang w:val="ru-RU"/>
        </w:rPr>
        <w:lastRenderedPageBreak/>
        <w:t xml:space="preserve">Инженер проекта. Дополнительный персонал, предоставляемый по требованию КОМПАНИИ для выполнения РАБОТ в офисе КОМПАНИИ. Предоставляемые работы инженера проекта являются неотъемлемой частью выполняемых РАБОТ. </w:t>
      </w:r>
      <w:r w:rsidRPr="00047BA6">
        <w:rPr>
          <w:rFonts w:ascii="Arial" w:hAnsi="Arial" w:cs="Arial"/>
        </w:rPr>
        <w:t> </w:t>
      </w:r>
    </w:p>
    <w:p w14:paraId="704C07E5" w14:textId="77777777" w:rsidR="002E3860" w:rsidRPr="005B1F62" w:rsidRDefault="00047BA6" w:rsidP="00464DE0">
      <w:pPr>
        <w:pStyle w:val="11"/>
        <w:widowControl w:val="0"/>
        <w:numPr>
          <w:ilvl w:val="1"/>
          <w:numId w:val="98"/>
        </w:numPr>
        <w:tabs>
          <w:tab w:val="clear" w:pos="1440"/>
          <w:tab w:val="left" w:pos="567"/>
        </w:tabs>
        <w:spacing w:after="120" w:line="240" w:lineRule="auto"/>
        <w:ind w:left="993" w:hanging="426"/>
        <w:rPr>
          <w:rFonts w:ascii="Arial" w:hAnsi="Arial" w:cs="Arial"/>
          <w:lang w:val="ru-RU"/>
        </w:rPr>
      </w:pPr>
      <w:r w:rsidRPr="00047BA6">
        <w:rPr>
          <w:rFonts w:ascii="Arial" w:hAnsi="Arial" w:cs="Arial"/>
          <w:lang w:val="ru-RU"/>
        </w:rPr>
        <w:t>Супервайзер (координатор полевых инженеров).</w:t>
      </w:r>
      <w:r w:rsidRPr="00047BA6">
        <w:rPr>
          <w:rFonts w:ascii="Arial" w:hAnsi="Arial" w:cs="Arial"/>
        </w:rPr>
        <w:t> </w:t>
      </w:r>
      <w:r w:rsidRPr="00047BA6">
        <w:rPr>
          <w:rFonts w:ascii="Arial" w:hAnsi="Arial" w:cs="Arial"/>
          <w:lang w:val="ru-RU"/>
        </w:rPr>
        <w:t xml:space="preserve"> Дополнительный </w:t>
      </w:r>
      <w:r w:rsidRPr="00047BA6">
        <w:rPr>
          <w:rFonts w:ascii="Arial" w:hAnsi="Arial" w:cs="Arial"/>
          <w:caps/>
          <w:lang w:val="ru-RU"/>
        </w:rPr>
        <w:t>персонал</w:t>
      </w:r>
      <w:r w:rsidRPr="00047BA6">
        <w:rPr>
          <w:rFonts w:ascii="Arial" w:hAnsi="Arial" w:cs="Arial"/>
          <w:lang w:val="ru-RU"/>
        </w:rPr>
        <w:t>, предоставляемый по требованию КОМПАНИИ для координации работы ПЕРСОНАЛА ПОДРЯДЧИКА на МЕСТЕ ПРОВЕДЕНИЯ РАБОТ.</w:t>
      </w:r>
    </w:p>
    <w:p w14:paraId="2FD7C8FD" w14:textId="77777777" w:rsidR="002E3860" w:rsidRPr="005B1F62" w:rsidRDefault="00047BA6" w:rsidP="00464DE0">
      <w:pPr>
        <w:pStyle w:val="11"/>
        <w:widowControl w:val="0"/>
        <w:numPr>
          <w:ilvl w:val="1"/>
          <w:numId w:val="98"/>
        </w:numPr>
        <w:tabs>
          <w:tab w:val="clear" w:pos="1440"/>
          <w:tab w:val="left" w:pos="567"/>
        </w:tabs>
        <w:spacing w:after="120" w:line="240" w:lineRule="auto"/>
        <w:ind w:left="993" w:hanging="426"/>
        <w:rPr>
          <w:rFonts w:ascii="Arial" w:hAnsi="Arial" w:cs="Arial"/>
          <w:lang w:val="ru-RU"/>
        </w:rPr>
      </w:pPr>
      <w:r w:rsidRPr="00047BA6">
        <w:rPr>
          <w:rFonts w:ascii="Arial" w:hAnsi="Arial" w:cs="Arial"/>
          <w:lang w:val="ru-RU"/>
        </w:rPr>
        <w:t xml:space="preserve">Инженер-механик. дополнительный ПЕРСОНАЛ, предоставляемый по требованию КОМПАНИИ для обеспечения (но не ограничиваясь) экспертного аудирования и контроля эффективности работы оборудования очистки и приготовления буровых растворов. </w:t>
      </w:r>
    </w:p>
    <w:p w14:paraId="044661DD" w14:textId="77777777" w:rsidR="002E3860" w:rsidRPr="005B1F62" w:rsidRDefault="00047BA6" w:rsidP="00464DE0">
      <w:pPr>
        <w:widowControl w:val="0"/>
        <w:numPr>
          <w:ilvl w:val="1"/>
          <w:numId w:val="90"/>
        </w:numPr>
        <w:tabs>
          <w:tab w:val="clear" w:pos="720"/>
          <w:tab w:val="num" w:pos="567"/>
        </w:tabs>
        <w:spacing w:after="120"/>
        <w:ind w:left="567" w:right="180" w:hanging="567"/>
        <w:jc w:val="both"/>
        <w:rPr>
          <w:rFonts w:ascii="Arial" w:hAnsi="Arial" w:cs="Arial"/>
          <w:sz w:val="20"/>
          <w:szCs w:val="20"/>
          <w:lang w:val="ru-RU"/>
        </w:rPr>
      </w:pPr>
      <w:r>
        <w:rPr>
          <w:rFonts w:ascii="Arial" w:hAnsi="Arial" w:cs="Arial"/>
          <w:sz w:val="20"/>
          <w:szCs w:val="20"/>
          <w:lang w:val="ru-RU"/>
        </w:rPr>
        <w:t>ПОДРЯДЧИК обязан обеспечивать Инженерной службой в офисе (но не ограничиваться указанным) следующее:</w:t>
      </w:r>
    </w:p>
    <w:p w14:paraId="1B25077F" w14:textId="77777777" w:rsidR="002E3860" w:rsidRPr="005B1F62" w:rsidRDefault="00047BA6" w:rsidP="00464DE0">
      <w:pPr>
        <w:widowControl w:val="0"/>
        <w:numPr>
          <w:ilvl w:val="1"/>
          <w:numId w:val="94"/>
        </w:numPr>
        <w:tabs>
          <w:tab w:val="clear" w:pos="1440"/>
          <w:tab w:val="num" w:pos="993"/>
        </w:tabs>
        <w:spacing w:after="120"/>
        <w:ind w:left="993" w:right="180" w:hanging="426"/>
        <w:jc w:val="both"/>
        <w:rPr>
          <w:rFonts w:ascii="Arial" w:hAnsi="Arial" w:cs="Arial"/>
          <w:iCs/>
          <w:sz w:val="20"/>
          <w:szCs w:val="20"/>
          <w:lang w:val="ru-RU"/>
        </w:rPr>
      </w:pPr>
      <w:r>
        <w:rPr>
          <w:rFonts w:ascii="Arial" w:hAnsi="Arial" w:cs="Arial"/>
          <w:sz w:val="20"/>
          <w:szCs w:val="20"/>
          <w:lang w:val="ru-RU"/>
        </w:rPr>
        <w:t>Разработку</w:t>
      </w:r>
      <w:r>
        <w:rPr>
          <w:rFonts w:ascii="Arial" w:hAnsi="Arial" w:cs="Arial"/>
          <w:iCs/>
          <w:sz w:val="20"/>
          <w:szCs w:val="20"/>
          <w:lang w:val="ru-RU"/>
        </w:rPr>
        <w:t xml:space="preserve"> смет расходов и плановых показателей по затратам и потреблению МАТЕРИАЛОВ с разбивкой по СКВАЖИНАМ, в соответствии с техническими условиями КОМПАНИИ;</w:t>
      </w:r>
    </w:p>
    <w:p w14:paraId="769D4D0E" w14:textId="77777777" w:rsidR="002E3860" w:rsidRPr="005B1F62" w:rsidRDefault="00047BA6" w:rsidP="00464DE0">
      <w:pPr>
        <w:widowControl w:val="0"/>
        <w:numPr>
          <w:ilvl w:val="1"/>
          <w:numId w:val="94"/>
        </w:numPr>
        <w:tabs>
          <w:tab w:val="clear" w:pos="1440"/>
          <w:tab w:val="num" w:pos="993"/>
        </w:tabs>
        <w:spacing w:after="120"/>
        <w:ind w:left="993" w:right="181" w:hanging="426"/>
        <w:jc w:val="both"/>
        <w:rPr>
          <w:rFonts w:ascii="Arial" w:hAnsi="Arial" w:cs="Arial"/>
          <w:iCs/>
          <w:sz w:val="20"/>
          <w:szCs w:val="20"/>
          <w:lang w:val="ru-RU"/>
        </w:rPr>
      </w:pPr>
      <w:r>
        <w:rPr>
          <w:rFonts w:ascii="Arial" w:hAnsi="Arial" w:cs="Arial"/>
          <w:sz w:val="20"/>
          <w:szCs w:val="20"/>
          <w:lang w:val="ru-RU"/>
        </w:rPr>
        <w:t>Разработку</w:t>
      </w:r>
      <w:r>
        <w:rPr>
          <w:rFonts w:ascii="Arial" w:hAnsi="Arial" w:cs="Arial"/>
          <w:iCs/>
          <w:sz w:val="20"/>
          <w:szCs w:val="20"/>
          <w:lang w:val="ru-RU"/>
        </w:rPr>
        <w:t xml:space="preserve"> программ проведения РАБОТ по сопровождению буровых растворов по каждой СКВАЖИНЕ, в соответствии с техническими условиями КОМПАНИИ. Индивидуальные программы по БР должны предоставляться КОМПАНИИ на согласование не позднее, чем за </w:t>
      </w:r>
      <w:r>
        <w:rPr>
          <w:rFonts w:ascii="Arial" w:hAnsi="Arial" w:cs="Arial"/>
          <w:color w:val="000000"/>
          <w:sz w:val="20"/>
          <w:szCs w:val="20"/>
          <w:lang w:val="ru-RU"/>
        </w:rPr>
        <w:t>7 (семь) рабочих дней</w:t>
      </w:r>
      <w:r>
        <w:rPr>
          <w:rFonts w:ascii="Arial" w:hAnsi="Arial" w:cs="Arial"/>
          <w:iCs/>
          <w:sz w:val="20"/>
          <w:szCs w:val="20"/>
          <w:lang w:val="ru-RU"/>
        </w:rPr>
        <w:t xml:space="preserve"> до начала выполнения РАБОТ на МЕСТЕ ПРОВЕДЕНИЯ РАБОТ.</w:t>
      </w:r>
    </w:p>
    <w:p w14:paraId="0BA1FB97" w14:textId="77777777" w:rsidR="002E3860" w:rsidRPr="005B1F62" w:rsidRDefault="00047BA6" w:rsidP="00464DE0">
      <w:pPr>
        <w:widowControl w:val="0"/>
        <w:numPr>
          <w:ilvl w:val="1"/>
          <w:numId w:val="94"/>
        </w:numPr>
        <w:tabs>
          <w:tab w:val="clear" w:pos="1440"/>
          <w:tab w:val="num" w:pos="993"/>
        </w:tabs>
        <w:spacing w:after="120"/>
        <w:ind w:left="993" w:right="181" w:hanging="426"/>
        <w:jc w:val="both"/>
        <w:rPr>
          <w:rFonts w:ascii="Arial" w:hAnsi="Arial" w:cs="Arial"/>
          <w:iCs/>
          <w:sz w:val="20"/>
          <w:szCs w:val="20"/>
          <w:lang w:val="ru-RU"/>
        </w:rPr>
      </w:pPr>
      <w:r>
        <w:rPr>
          <w:rFonts w:ascii="Arial" w:hAnsi="Arial" w:cs="Arial"/>
          <w:sz w:val="20"/>
          <w:szCs w:val="20"/>
          <w:lang w:val="ru-RU"/>
        </w:rPr>
        <w:t>Суточные</w:t>
      </w:r>
      <w:r>
        <w:rPr>
          <w:rFonts w:ascii="Arial" w:hAnsi="Arial" w:cs="Arial"/>
          <w:iCs/>
          <w:sz w:val="20"/>
          <w:szCs w:val="20"/>
          <w:lang w:val="ru-RU"/>
        </w:rPr>
        <w:t xml:space="preserve"> и сводные отчеты по затратам МАТЕРИАЛОВ;</w:t>
      </w:r>
    </w:p>
    <w:p w14:paraId="603D79BD" w14:textId="77777777" w:rsidR="002E3860" w:rsidRPr="005B1F62" w:rsidRDefault="00047BA6" w:rsidP="00464DE0">
      <w:pPr>
        <w:widowControl w:val="0"/>
        <w:numPr>
          <w:ilvl w:val="1"/>
          <w:numId w:val="94"/>
        </w:numPr>
        <w:tabs>
          <w:tab w:val="clear" w:pos="1440"/>
          <w:tab w:val="num" w:pos="993"/>
        </w:tabs>
        <w:spacing w:after="120"/>
        <w:ind w:left="993" w:right="181" w:hanging="426"/>
        <w:jc w:val="both"/>
        <w:rPr>
          <w:rFonts w:ascii="Arial" w:hAnsi="Arial" w:cs="Arial"/>
          <w:iCs/>
          <w:sz w:val="20"/>
          <w:szCs w:val="20"/>
          <w:lang w:val="ru-RU"/>
        </w:rPr>
      </w:pPr>
      <w:r>
        <w:rPr>
          <w:rFonts w:ascii="Arial" w:hAnsi="Arial" w:cs="Arial"/>
          <w:sz w:val="20"/>
          <w:szCs w:val="20"/>
          <w:lang w:val="ru-RU"/>
        </w:rPr>
        <w:t>Ежедневные</w:t>
      </w:r>
      <w:r>
        <w:rPr>
          <w:rFonts w:ascii="Arial" w:hAnsi="Arial" w:cs="Arial"/>
          <w:iCs/>
          <w:sz w:val="20"/>
          <w:szCs w:val="20"/>
          <w:lang w:val="ru-RU"/>
        </w:rPr>
        <w:t xml:space="preserve"> рекомендации для непрерывного совершенствования показателей РАБОТ;</w:t>
      </w:r>
    </w:p>
    <w:p w14:paraId="3174361B" w14:textId="77777777" w:rsidR="002E3860" w:rsidRPr="005B1F62" w:rsidRDefault="00047BA6" w:rsidP="00464DE0">
      <w:pPr>
        <w:widowControl w:val="0"/>
        <w:numPr>
          <w:ilvl w:val="1"/>
          <w:numId w:val="94"/>
        </w:numPr>
        <w:tabs>
          <w:tab w:val="clear" w:pos="1440"/>
          <w:tab w:val="num" w:pos="993"/>
        </w:tabs>
        <w:spacing w:after="120"/>
        <w:ind w:left="993" w:right="181" w:hanging="426"/>
        <w:jc w:val="both"/>
        <w:rPr>
          <w:rFonts w:ascii="Arial" w:hAnsi="Arial" w:cs="Arial"/>
          <w:iCs/>
          <w:sz w:val="20"/>
          <w:szCs w:val="20"/>
          <w:lang w:val="ru-RU"/>
        </w:rPr>
      </w:pPr>
      <w:r>
        <w:rPr>
          <w:rFonts w:ascii="Arial" w:hAnsi="Arial" w:cs="Arial"/>
          <w:sz w:val="20"/>
          <w:szCs w:val="20"/>
          <w:lang w:val="ru-RU"/>
        </w:rPr>
        <w:t>Подготовку</w:t>
      </w:r>
      <w:r>
        <w:rPr>
          <w:rFonts w:ascii="Arial" w:hAnsi="Arial" w:cs="Arial"/>
          <w:iCs/>
          <w:sz w:val="20"/>
          <w:szCs w:val="20"/>
          <w:lang w:val="ru-RU"/>
        </w:rPr>
        <w:t xml:space="preserve"> отчетов об окончании выполнения РАБОТ на СКВАЖИНЕ с рекомендациями по дальнейшему совершенствованию показателей РАБОТ, в соответствии с техническими условиями КОМПАНИИ;</w:t>
      </w:r>
    </w:p>
    <w:p w14:paraId="524C799B" w14:textId="77777777" w:rsidR="002E3860" w:rsidRPr="005B1F62" w:rsidRDefault="00047BA6" w:rsidP="00464DE0">
      <w:pPr>
        <w:widowControl w:val="0"/>
        <w:numPr>
          <w:ilvl w:val="1"/>
          <w:numId w:val="94"/>
        </w:numPr>
        <w:tabs>
          <w:tab w:val="clear" w:pos="1440"/>
          <w:tab w:val="num" w:pos="993"/>
        </w:tabs>
        <w:spacing w:after="120"/>
        <w:ind w:left="993" w:right="181" w:hanging="426"/>
        <w:jc w:val="both"/>
        <w:rPr>
          <w:rFonts w:ascii="Arial" w:hAnsi="Arial" w:cs="Arial"/>
          <w:sz w:val="20"/>
          <w:szCs w:val="20"/>
          <w:lang w:val="ru-RU"/>
        </w:rPr>
      </w:pPr>
      <w:r>
        <w:rPr>
          <w:rFonts w:ascii="Arial" w:hAnsi="Arial" w:cs="Arial"/>
          <w:sz w:val="20"/>
          <w:szCs w:val="20"/>
          <w:lang w:val="ru-RU"/>
        </w:rPr>
        <w:t xml:space="preserve">Внедрение предложений по увеличению ценности, способных повлиять на бизнес-факторы </w:t>
      </w:r>
      <w:r>
        <w:rPr>
          <w:rFonts w:ascii="Arial" w:hAnsi="Arial" w:cs="Arial"/>
          <w:iCs/>
          <w:sz w:val="20"/>
          <w:szCs w:val="20"/>
          <w:lang w:val="ru-RU"/>
        </w:rPr>
        <w:t>КОМПАНИИ</w:t>
      </w:r>
      <w:r>
        <w:rPr>
          <w:rFonts w:ascii="Arial" w:hAnsi="Arial" w:cs="Arial"/>
          <w:sz w:val="20"/>
          <w:szCs w:val="20"/>
          <w:lang w:val="ru-RU"/>
        </w:rPr>
        <w:t>,  на ранних этапах разработки проекта.</w:t>
      </w:r>
    </w:p>
    <w:p w14:paraId="5AE21A4E" w14:textId="77777777" w:rsidR="002E3860" w:rsidRPr="005B1F62" w:rsidRDefault="00047BA6" w:rsidP="00464DE0">
      <w:pPr>
        <w:widowControl w:val="0"/>
        <w:numPr>
          <w:ilvl w:val="1"/>
          <w:numId w:val="90"/>
        </w:numPr>
        <w:tabs>
          <w:tab w:val="clear" w:pos="720"/>
          <w:tab w:val="num" w:pos="567"/>
        </w:tabs>
        <w:spacing w:after="120"/>
        <w:ind w:left="567" w:right="181" w:hanging="567"/>
        <w:jc w:val="both"/>
        <w:rPr>
          <w:rFonts w:ascii="Arial" w:hAnsi="Arial" w:cs="Arial"/>
          <w:sz w:val="20"/>
          <w:szCs w:val="20"/>
          <w:lang w:val="ru-RU"/>
        </w:rPr>
      </w:pPr>
      <w:r>
        <w:rPr>
          <w:rFonts w:ascii="Arial" w:hAnsi="Arial" w:cs="Arial"/>
          <w:sz w:val="20"/>
          <w:szCs w:val="20"/>
          <w:lang w:val="ru-RU"/>
        </w:rPr>
        <w:t xml:space="preserve">Инженерная служба ПОДРЯДЧИКА на </w:t>
      </w:r>
      <w:r>
        <w:rPr>
          <w:rFonts w:ascii="Arial" w:hAnsi="Arial" w:cs="Arial"/>
          <w:caps/>
          <w:sz w:val="20"/>
          <w:szCs w:val="20"/>
          <w:lang w:val="ru-RU"/>
        </w:rPr>
        <w:t>месте ПРОВЕДЕНИЯ РАБОТ</w:t>
      </w:r>
      <w:r>
        <w:rPr>
          <w:rFonts w:ascii="Arial" w:hAnsi="Arial" w:cs="Arial"/>
          <w:sz w:val="20"/>
          <w:szCs w:val="20"/>
          <w:lang w:val="ru-RU"/>
        </w:rPr>
        <w:t xml:space="preserve"> обеспечивает (но не ограничивается указанным) следующее:</w:t>
      </w:r>
    </w:p>
    <w:p w14:paraId="2F180ADD" w14:textId="77777777" w:rsidR="002E3860" w:rsidRPr="005B1F62" w:rsidRDefault="002E3860" w:rsidP="002E3860">
      <w:pPr>
        <w:widowControl w:val="0"/>
        <w:spacing w:after="120"/>
        <w:ind w:left="567" w:right="181"/>
        <w:jc w:val="both"/>
        <w:rPr>
          <w:rFonts w:ascii="Arial" w:hAnsi="Arial" w:cs="Arial"/>
          <w:sz w:val="20"/>
          <w:szCs w:val="20"/>
          <w:lang w:val="ru-RU"/>
        </w:rPr>
      </w:pPr>
    </w:p>
    <w:p w14:paraId="486582AC" w14:textId="77777777" w:rsidR="002E3860" w:rsidRPr="005B1F62" w:rsidRDefault="00047BA6" w:rsidP="00464DE0">
      <w:pPr>
        <w:widowControl w:val="0"/>
        <w:numPr>
          <w:ilvl w:val="1"/>
          <w:numId w:val="94"/>
        </w:numPr>
        <w:tabs>
          <w:tab w:val="clear" w:pos="1440"/>
          <w:tab w:val="num" w:pos="993"/>
        </w:tabs>
        <w:spacing w:after="120"/>
        <w:ind w:left="993" w:right="181" w:hanging="426"/>
        <w:jc w:val="both"/>
        <w:rPr>
          <w:rFonts w:ascii="Arial" w:hAnsi="Arial" w:cs="Arial"/>
          <w:iCs/>
          <w:sz w:val="20"/>
          <w:szCs w:val="20"/>
          <w:lang w:val="ru-RU"/>
        </w:rPr>
      </w:pPr>
      <w:r>
        <w:rPr>
          <w:rFonts w:ascii="Arial" w:hAnsi="Arial" w:cs="Arial"/>
          <w:iCs/>
          <w:sz w:val="20"/>
          <w:szCs w:val="20"/>
          <w:lang w:val="ru-RU"/>
        </w:rPr>
        <w:t>Качественно выполнять работы в соответствии с условиями настоящего договора, индивидуальными программами по приготовлению и обслуживанию промывочных жидкостей, контролю и поддержанию их свойств и расчетов режимов промывки а так же графиком строительства скважин.</w:t>
      </w:r>
    </w:p>
    <w:p w14:paraId="7952D7C6" w14:textId="77777777" w:rsidR="002E3860" w:rsidRPr="005B1F62" w:rsidRDefault="00047BA6" w:rsidP="00464DE0">
      <w:pPr>
        <w:widowControl w:val="0"/>
        <w:numPr>
          <w:ilvl w:val="1"/>
          <w:numId w:val="94"/>
        </w:numPr>
        <w:tabs>
          <w:tab w:val="clear" w:pos="1440"/>
          <w:tab w:val="num" w:pos="993"/>
        </w:tabs>
        <w:spacing w:after="120"/>
        <w:ind w:left="993" w:right="181" w:hanging="426"/>
        <w:jc w:val="both"/>
        <w:rPr>
          <w:rFonts w:ascii="Arial" w:hAnsi="Arial" w:cs="Arial"/>
          <w:iCs/>
          <w:sz w:val="20"/>
          <w:szCs w:val="20"/>
          <w:lang w:val="ru-RU"/>
        </w:rPr>
      </w:pPr>
      <w:r>
        <w:rPr>
          <w:rFonts w:ascii="Arial" w:hAnsi="Arial" w:cs="Arial"/>
          <w:sz w:val="20"/>
          <w:szCs w:val="20"/>
          <w:lang w:val="ru-RU"/>
        </w:rPr>
        <w:t>Подготовку</w:t>
      </w:r>
      <w:r>
        <w:rPr>
          <w:rFonts w:ascii="Arial" w:hAnsi="Arial" w:cs="Arial"/>
          <w:iCs/>
          <w:sz w:val="20"/>
          <w:szCs w:val="20"/>
          <w:lang w:val="ru-RU"/>
        </w:rPr>
        <w:t xml:space="preserve"> суточных сводок по приготовлению БР в соответствии с техническими условиями КОМПАНИИ.</w:t>
      </w:r>
    </w:p>
    <w:p w14:paraId="7A2CB838" w14:textId="77777777" w:rsidR="002E3860" w:rsidRPr="005B1F62" w:rsidRDefault="00047BA6" w:rsidP="00464DE0">
      <w:pPr>
        <w:widowControl w:val="0"/>
        <w:numPr>
          <w:ilvl w:val="1"/>
          <w:numId w:val="94"/>
        </w:numPr>
        <w:tabs>
          <w:tab w:val="clear" w:pos="1440"/>
          <w:tab w:val="num" w:pos="993"/>
        </w:tabs>
        <w:spacing w:after="120"/>
        <w:ind w:left="993" w:right="181" w:hanging="426"/>
        <w:jc w:val="both"/>
        <w:rPr>
          <w:rFonts w:ascii="Arial" w:hAnsi="Arial" w:cs="Arial"/>
          <w:iCs/>
          <w:sz w:val="20"/>
          <w:szCs w:val="20"/>
          <w:lang w:val="ru-RU"/>
        </w:rPr>
      </w:pPr>
      <w:r>
        <w:rPr>
          <w:rFonts w:ascii="Arial" w:hAnsi="Arial" w:cs="Arial"/>
          <w:sz w:val="20"/>
          <w:szCs w:val="20"/>
          <w:lang w:val="ru-RU"/>
        </w:rPr>
        <w:t>Ежесуточную</w:t>
      </w:r>
      <w:r>
        <w:rPr>
          <w:rFonts w:ascii="Arial" w:hAnsi="Arial" w:cs="Arial"/>
          <w:iCs/>
          <w:sz w:val="20"/>
          <w:szCs w:val="20"/>
          <w:lang w:val="ru-RU"/>
        </w:rPr>
        <w:t xml:space="preserve"> проверку наличия МАТЕРИАЛОВ для обработки и приготовления БР.</w:t>
      </w:r>
    </w:p>
    <w:p w14:paraId="20A42EC3" w14:textId="77777777" w:rsidR="002E3860" w:rsidRPr="005B1F62" w:rsidRDefault="00047BA6" w:rsidP="00464DE0">
      <w:pPr>
        <w:widowControl w:val="0"/>
        <w:numPr>
          <w:ilvl w:val="1"/>
          <w:numId w:val="94"/>
        </w:numPr>
        <w:tabs>
          <w:tab w:val="clear" w:pos="1440"/>
          <w:tab w:val="num" w:pos="993"/>
        </w:tabs>
        <w:spacing w:after="120"/>
        <w:ind w:left="993" w:right="181" w:hanging="426"/>
        <w:jc w:val="both"/>
        <w:rPr>
          <w:rFonts w:ascii="Arial" w:hAnsi="Arial" w:cs="Arial"/>
          <w:iCs/>
          <w:sz w:val="20"/>
          <w:szCs w:val="20"/>
          <w:lang w:val="ru-RU"/>
        </w:rPr>
      </w:pPr>
      <w:r>
        <w:rPr>
          <w:rFonts w:ascii="Arial" w:hAnsi="Arial" w:cs="Arial"/>
          <w:sz w:val="20"/>
          <w:szCs w:val="20"/>
          <w:lang w:val="ru-RU"/>
        </w:rPr>
        <w:t>Ежедневную</w:t>
      </w:r>
      <w:r>
        <w:rPr>
          <w:rFonts w:ascii="Arial" w:hAnsi="Arial" w:cs="Arial"/>
          <w:iCs/>
          <w:sz w:val="20"/>
          <w:szCs w:val="20"/>
          <w:lang w:val="ru-RU"/>
        </w:rPr>
        <w:t xml:space="preserve"> подготовку рекомендаций по непрерывному улучшению производственных показателей.</w:t>
      </w:r>
    </w:p>
    <w:p w14:paraId="55A2B067" w14:textId="77777777" w:rsidR="002E3860" w:rsidRPr="005B1F62" w:rsidRDefault="00047BA6" w:rsidP="00464DE0">
      <w:pPr>
        <w:widowControl w:val="0"/>
        <w:numPr>
          <w:ilvl w:val="1"/>
          <w:numId w:val="94"/>
        </w:numPr>
        <w:tabs>
          <w:tab w:val="clear" w:pos="1440"/>
          <w:tab w:val="num" w:pos="993"/>
        </w:tabs>
        <w:spacing w:after="120"/>
        <w:ind w:left="993" w:right="181" w:hanging="426"/>
        <w:jc w:val="both"/>
        <w:rPr>
          <w:rFonts w:ascii="Arial" w:hAnsi="Arial" w:cs="Arial"/>
          <w:iCs/>
          <w:sz w:val="20"/>
          <w:szCs w:val="20"/>
          <w:lang w:val="ru-RU"/>
        </w:rPr>
      </w:pPr>
      <w:r>
        <w:rPr>
          <w:rFonts w:ascii="Arial" w:hAnsi="Arial" w:cs="Arial"/>
          <w:sz w:val="20"/>
          <w:szCs w:val="20"/>
          <w:lang w:val="ru-RU"/>
        </w:rPr>
        <w:t>Документирование</w:t>
      </w:r>
      <w:r>
        <w:rPr>
          <w:rFonts w:ascii="Arial" w:hAnsi="Arial" w:cs="Arial"/>
          <w:iCs/>
          <w:sz w:val="20"/>
          <w:szCs w:val="20"/>
          <w:lang w:val="ru-RU"/>
        </w:rPr>
        <w:t xml:space="preserve"> на ежедневной основе всех производимых обработок БР с указанием времени обработок, их цели, технологической последовательности, объема использованных МАТЕРИАЛОВ и основных параметров раствора до и после производимых обработок. Данная информация фиксируется в электронном формате и предоставляется представителям КОМПАНИИ по требованию.</w:t>
      </w:r>
    </w:p>
    <w:p w14:paraId="5D5636C8" w14:textId="77777777" w:rsidR="002E3860" w:rsidRPr="005B1F62" w:rsidRDefault="00047BA6" w:rsidP="00464DE0">
      <w:pPr>
        <w:widowControl w:val="0"/>
        <w:numPr>
          <w:ilvl w:val="1"/>
          <w:numId w:val="94"/>
        </w:numPr>
        <w:tabs>
          <w:tab w:val="clear" w:pos="1440"/>
          <w:tab w:val="num" w:pos="993"/>
        </w:tabs>
        <w:spacing w:after="120"/>
        <w:ind w:left="993" w:right="181" w:hanging="426"/>
        <w:jc w:val="both"/>
        <w:rPr>
          <w:rFonts w:ascii="Arial" w:hAnsi="Arial" w:cs="Arial"/>
          <w:iCs/>
          <w:sz w:val="20"/>
          <w:szCs w:val="20"/>
          <w:lang w:val="ru-RU"/>
        </w:rPr>
      </w:pPr>
      <w:r>
        <w:rPr>
          <w:rFonts w:ascii="Arial" w:hAnsi="Arial" w:cs="Arial"/>
          <w:sz w:val="20"/>
          <w:szCs w:val="20"/>
          <w:lang w:val="ru-RU"/>
        </w:rPr>
        <w:t>Эффективное</w:t>
      </w:r>
      <w:r>
        <w:rPr>
          <w:rFonts w:ascii="Arial" w:hAnsi="Arial" w:cs="Arial"/>
          <w:iCs/>
          <w:sz w:val="20"/>
          <w:szCs w:val="20"/>
          <w:lang w:val="ru-RU"/>
        </w:rPr>
        <w:t xml:space="preserve"> управление затратами во избежание завышенных расходов на подготовку БР или перерасхода МАТЕРИАЛОВ. Любой дополнительный расход МАТЕРИАЛОВ, включая воду, должен отражаться в суточной сводке и обсуждаться с ПРЕДСТАВИТЕЛЕМ КОМПАНИИ.</w:t>
      </w:r>
    </w:p>
    <w:p w14:paraId="4F808EEA" w14:textId="77777777" w:rsidR="002E3860" w:rsidRPr="005B1F62" w:rsidRDefault="00047BA6" w:rsidP="00464DE0">
      <w:pPr>
        <w:widowControl w:val="0"/>
        <w:numPr>
          <w:ilvl w:val="1"/>
          <w:numId w:val="94"/>
        </w:numPr>
        <w:tabs>
          <w:tab w:val="clear" w:pos="1440"/>
          <w:tab w:val="num" w:pos="993"/>
        </w:tabs>
        <w:spacing w:after="120"/>
        <w:ind w:left="993" w:right="181" w:hanging="426"/>
        <w:jc w:val="both"/>
        <w:rPr>
          <w:rFonts w:ascii="Arial" w:hAnsi="Arial" w:cs="Arial"/>
          <w:iCs/>
          <w:sz w:val="20"/>
          <w:szCs w:val="20"/>
          <w:lang w:val="ru-RU"/>
        </w:rPr>
      </w:pPr>
      <w:r>
        <w:rPr>
          <w:rFonts w:ascii="Arial" w:hAnsi="Arial" w:cs="Arial"/>
          <w:sz w:val="20"/>
          <w:szCs w:val="20"/>
          <w:lang w:val="ru-RU"/>
        </w:rPr>
        <w:t>Осуществлять</w:t>
      </w:r>
      <w:r>
        <w:rPr>
          <w:rFonts w:ascii="Arial" w:hAnsi="Arial" w:cs="Arial"/>
          <w:iCs/>
          <w:sz w:val="20"/>
          <w:szCs w:val="20"/>
          <w:lang w:val="ru-RU"/>
        </w:rPr>
        <w:t xml:space="preserve"> два полных анализа БР ежедневно, в соответствии с требованиями стандарта. Если не указано иное, все тесты выполняются, как указано в Документе АНИ «Рекомендуемые стандартные регламенты» (“</w:t>
      </w:r>
      <w:r>
        <w:rPr>
          <w:rFonts w:ascii="Arial" w:hAnsi="Arial" w:cs="Arial"/>
          <w:iCs/>
          <w:sz w:val="20"/>
          <w:szCs w:val="20"/>
        </w:rPr>
        <w:t>Recommended</w:t>
      </w:r>
      <w:r>
        <w:rPr>
          <w:rFonts w:ascii="Arial" w:hAnsi="Arial" w:cs="Arial"/>
          <w:iCs/>
          <w:sz w:val="20"/>
          <w:szCs w:val="20"/>
          <w:lang w:val="ru-RU"/>
        </w:rPr>
        <w:t xml:space="preserve"> </w:t>
      </w:r>
      <w:r>
        <w:rPr>
          <w:rFonts w:ascii="Arial" w:hAnsi="Arial" w:cs="Arial"/>
          <w:iCs/>
          <w:sz w:val="20"/>
          <w:szCs w:val="20"/>
        </w:rPr>
        <w:t>Practice</w:t>
      </w:r>
      <w:r>
        <w:rPr>
          <w:rFonts w:ascii="Arial" w:hAnsi="Arial" w:cs="Arial"/>
          <w:iCs/>
          <w:sz w:val="20"/>
          <w:szCs w:val="20"/>
          <w:lang w:val="ru-RU"/>
        </w:rPr>
        <w:t xml:space="preserve"> </w:t>
      </w:r>
      <w:r>
        <w:rPr>
          <w:rFonts w:ascii="Arial" w:hAnsi="Arial" w:cs="Arial"/>
          <w:iCs/>
          <w:sz w:val="20"/>
          <w:szCs w:val="20"/>
        </w:rPr>
        <w:t>Standard</w:t>
      </w:r>
      <w:r>
        <w:rPr>
          <w:rFonts w:ascii="Arial" w:hAnsi="Arial" w:cs="Arial"/>
          <w:iCs/>
          <w:sz w:val="20"/>
          <w:szCs w:val="20"/>
          <w:lang w:val="ru-RU"/>
        </w:rPr>
        <w:t xml:space="preserve"> </w:t>
      </w:r>
      <w:r>
        <w:rPr>
          <w:rFonts w:ascii="Arial" w:hAnsi="Arial" w:cs="Arial"/>
          <w:iCs/>
          <w:sz w:val="20"/>
          <w:szCs w:val="20"/>
        </w:rPr>
        <w:t>procedure</w:t>
      </w:r>
      <w:r>
        <w:rPr>
          <w:rFonts w:ascii="Arial" w:hAnsi="Arial" w:cs="Arial"/>
          <w:iCs/>
          <w:sz w:val="20"/>
          <w:szCs w:val="20"/>
          <w:lang w:val="ru-RU"/>
        </w:rPr>
        <w:t xml:space="preserve">”, </w:t>
      </w:r>
      <w:r>
        <w:rPr>
          <w:rFonts w:ascii="Arial" w:hAnsi="Arial" w:cs="Arial"/>
          <w:iCs/>
          <w:sz w:val="20"/>
          <w:szCs w:val="20"/>
        </w:rPr>
        <w:t>API</w:t>
      </w:r>
      <w:r>
        <w:rPr>
          <w:rFonts w:ascii="Arial" w:hAnsi="Arial" w:cs="Arial"/>
          <w:iCs/>
          <w:sz w:val="20"/>
          <w:szCs w:val="20"/>
          <w:lang w:val="ru-RU"/>
        </w:rPr>
        <w:t xml:space="preserve"> </w:t>
      </w:r>
      <w:r>
        <w:rPr>
          <w:rFonts w:ascii="Arial" w:hAnsi="Arial" w:cs="Arial"/>
          <w:iCs/>
          <w:sz w:val="20"/>
          <w:szCs w:val="20"/>
        </w:rPr>
        <w:t>RB</w:t>
      </w:r>
      <w:r>
        <w:rPr>
          <w:rFonts w:ascii="Arial" w:hAnsi="Arial" w:cs="Arial"/>
          <w:iCs/>
          <w:sz w:val="20"/>
          <w:szCs w:val="20"/>
          <w:lang w:val="ru-RU"/>
        </w:rPr>
        <w:t xml:space="preserve"> 13</w:t>
      </w:r>
      <w:r>
        <w:rPr>
          <w:rFonts w:ascii="Arial" w:hAnsi="Arial" w:cs="Arial"/>
          <w:iCs/>
          <w:sz w:val="20"/>
          <w:szCs w:val="20"/>
        </w:rPr>
        <w:t>B</w:t>
      </w:r>
      <w:r>
        <w:rPr>
          <w:rFonts w:ascii="Arial" w:hAnsi="Arial" w:cs="Arial"/>
          <w:iCs/>
          <w:sz w:val="20"/>
          <w:szCs w:val="20"/>
          <w:lang w:val="ru-RU"/>
        </w:rPr>
        <w:t xml:space="preserve"> 1&amp;2). В случае необходимости или по требованию КОМПАНИИ количество выполняемых анализов БР может быть увеличено. </w:t>
      </w:r>
    </w:p>
    <w:p w14:paraId="11F7954E" w14:textId="77777777" w:rsidR="002E3860" w:rsidRPr="005B1F62" w:rsidRDefault="00047BA6" w:rsidP="00464DE0">
      <w:pPr>
        <w:widowControl w:val="0"/>
        <w:numPr>
          <w:ilvl w:val="1"/>
          <w:numId w:val="94"/>
        </w:numPr>
        <w:tabs>
          <w:tab w:val="clear" w:pos="1440"/>
          <w:tab w:val="num" w:pos="993"/>
        </w:tabs>
        <w:spacing w:after="120"/>
        <w:ind w:left="993" w:right="181" w:hanging="426"/>
        <w:jc w:val="both"/>
        <w:rPr>
          <w:rFonts w:ascii="Arial" w:hAnsi="Arial" w:cs="Arial"/>
          <w:iCs/>
          <w:sz w:val="20"/>
          <w:szCs w:val="20"/>
        </w:rPr>
      </w:pPr>
      <w:r>
        <w:rPr>
          <w:rFonts w:ascii="Arial" w:hAnsi="Arial" w:cs="Arial"/>
          <w:sz w:val="20"/>
          <w:szCs w:val="20"/>
          <w:lang w:val="ru-RU"/>
        </w:rPr>
        <w:t>Предоставление</w:t>
      </w:r>
      <w:r>
        <w:rPr>
          <w:rFonts w:ascii="Arial" w:hAnsi="Arial" w:cs="Arial"/>
          <w:iCs/>
          <w:sz w:val="20"/>
          <w:szCs w:val="20"/>
          <w:lang w:val="ru-RU"/>
        </w:rPr>
        <w:t xml:space="preserve"> ПРЕДСТАВИТЕЛЮ КОМПАНИИ ежесуточных отчетов по растворам с </w:t>
      </w:r>
      <w:r>
        <w:rPr>
          <w:rFonts w:ascii="Arial" w:hAnsi="Arial" w:cs="Arial"/>
          <w:iCs/>
          <w:sz w:val="20"/>
          <w:szCs w:val="20"/>
          <w:lang w:val="ru-RU"/>
        </w:rPr>
        <w:lastRenderedPageBreak/>
        <w:t xml:space="preserve">регистрацией информации по параметрам раствора, учету поступления и расхода МАТЕРИАЛОВ, их стоимости, объемов приготовления БР. Отчеты предоставляются на ежесуточной основе не позднее </w:t>
      </w:r>
      <w:r>
        <w:rPr>
          <w:rFonts w:ascii="Arial" w:hAnsi="Arial" w:cs="Arial"/>
          <w:bCs/>
          <w:sz w:val="20"/>
          <w:szCs w:val="20"/>
          <w:lang w:val="ru-RU"/>
        </w:rPr>
        <w:t>07:00</w:t>
      </w:r>
      <w:r>
        <w:rPr>
          <w:rFonts w:ascii="Arial" w:hAnsi="Arial" w:cs="Arial"/>
          <w:iCs/>
          <w:sz w:val="20"/>
          <w:szCs w:val="20"/>
          <w:lang w:val="ru-RU"/>
        </w:rPr>
        <w:t xml:space="preserve"> за предыдущие сутки. Отчеты составляются в соответствии с Приложением №1 к ПОДРАЗДЕЛУ 3.3. Требуется подготовка полных и точных отчетов. Свойства растворов должны отражаться точно по результатам анализов. Отражение в отчетах информации, не подтвержденной фактическими анализами, будет считаться достаточной причиной для немедленного отстранения ПРЕДСТАВИТЕЛЯ ПОДРЯДЧИКА. Любой невыполненный анализ должен сопровождаться пометкой «НВ» в отчете. Подстановка результатов предыдущего анализа неприемлема. </w:t>
      </w:r>
      <w:r>
        <w:rPr>
          <w:rFonts w:ascii="Arial" w:hAnsi="Arial" w:cs="Arial"/>
          <w:iCs/>
          <w:sz w:val="20"/>
          <w:szCs w:val="20"/>
        </w:rPr>
        <w:t>Ежесуточный отчет ПОДРЯДЧИКА должен подписываться СУПЕРВАЙЗЕРОМ.</w:t>
      </w:r>
    </w:p>
    <w:p w14:paraId="62279332" w14:textId="77777777" w:rsidR="002E3860" w:rsidRPr="005B1F62" w:rsidRDefault="00047BA6" w:rsidP="00464DE0">
      <w:pPr>
        <w:widowControl w:val="0"/>
        <w:numPr>
          <w:ilvl w:val="1"/>
          <w:numId w:val="94"/>
        </w:numPr>
        <w:tabs>
          <w:tab w:val="clear" w:pos="1440"/>
          <w:tab w:val="num" w:pos="993"/>
        </w:tabs>
        <w:spacing w:after="120"/>
        <w:ind w:left="993" w:right="181" w:hanging="426"/>
        <w:jc w:val="both"/>
        <w:rPr>
          <w:rFonts w:ascii="Arial" w:hAnsi="Arial" w:cs="Arial"/>
          <w:iCs/>
          <w:sz w:val="20"/>
          <w:szCs w:val="20"/>
          <w:lang w:val="ru-RU"/>
        </w:rPr>
      </w:pPr>
      <w:r>
        <w:rPr>
          <w:rFonts w:ascii="Arial" w:hAnsi="Arial" w:cs="Arial"/>
          <w:iCs/>
          <w:sz w:val="20"/>
          <w:szCs w:val="20"/>
          <w:lang w:val="ru-RU"/>
        </w:rPr>
        <w:t xml:space="preserve">Инженер по буровым растворам готовит рекомендации по использованию </w:t>
      </w:r>
      <w:r>
        <w:rPr>
          <w:rFonts w:ascii="Arial" w:hAnsi="Arial" w:cs="Arial"/>
          <w:sz w:val="20"/>
          <w:szCs w:val="20"/>
          <w:lang w:val="ru-RU"/>
        </w:rPr>
        <w:t>оборудования</w:t>
      </w:r>
      <w:r>
        <w:rPr>
          <w:rFonts w:ascii="Arial" w:hAnsi="Arial" w:cs="Arial"/>
          <w:iCs/>
          <w:sz w:val="20"/>
          <w:szCs w:val="20"/>
          <w:lang w:val="ru-RU"/>
        </w:rPr>
        <w:t xml:space="preserve"> очистки БР (типоразмер сеток вибросит, диаметры используемых насадок гидроциклонов, режим работы центрифуг и т.д.). Инженер по буровым растворам совместно с СЕРВИСНОЙ КОМПАНИЕЙ по бурению производит оценку технического состояния оборудования по очистке БР с целью обеспечения его эффективности.</w:t>
      </w:r>
    </w:p>
    <w:p w14:paraId="2346D868" w14:textId="77777777" w:rsidR="002E3860" w:rsidRPr="005B1F62" w:rsidRDefault="00047BA6" w:rsidP="00464DE0">
      <w:pPr>
        <w:widowControl w:val="0"/>
        <w:numPr>
          <w:ilvl w:val="1"/>
          <w:numId w:val="94"/>
        </w:numPr>
        <w:tabs>
          <w:tab w:val="clear" w:pos="1440"/>
          <w:tab w:val="num" w:pos="993"/>
        </w:tabs>
        <w:spacing w:after="120"/>
        <w:ind w:left="993" w:right="181" w:hanging="426"/>
        <w:jc w:val="both"/>
        <w:rPr>
          <w:rFonts w:ascii="Arial" w:hAnsi="Arial" w:cs="Arial"/>
          <w:iCs/>
          <w:sz w:val="20"/>
          <w:szCs w:val="20"/>
          <w:lang w:val="ru-RU"/>
        </w:rPr>
      </w:pPr>
      <w:r>
        <w:rPr>
          <w:rFonts w:ascii="Arial" w:hAnsi="Arial" w:cs="Arial"/>
          <w:iCs/>
          <w:sz w:val="20"/>
          <w:szCs w:val="20"/>
          <w:lang w:val="ru-RU"/>
        </w:rPr>
        <w:t xml:space="preserve">Инженер </w:t>
      </w:r>
      <w:r>
        <w:rPr>
          <w:rFonts w:ascii="Arial" w:hAnsi="Arial" w:cs="Arial"/>
          <w:sz w:val="20"/>
          <w:szCs w:val="20"/>
          <w:lang w:val="ru-RU"/>
        </w:rPr>
        <w:t>по</w:t>
      </w:r>
      <w:r>
        <w:rPr>
          <w:rFonts w:ascii="Arial" w:hAnsi="Arial" w:cs="Arial"/>
          <w:iCs/>
          <w:sz w:val="20"/>
          <w:szCs w:val="20"/>
          <w:lang w:val="ru-RU"/>
        </w:rPr>
        <w:t xml:space="preserve"> БР должен обладать достаточными теоретическими и практическими знаниями по используемой системе БР, быть способным оценивать эффективность БР и давать ПРЕДСТАВИТЕЛЮ КОМПАНИИ рекомендации по его эффективному поддержанию.</w:t>
      </w:r>
    </w:p>
    <w:p w14:paraId="6FE8CF31" w14:textId="77777777" w:rsidR="002E3860" w:rsidRPr="005B1F62" w:rsidRDefault="00047BA6" w:rsidP="00464DE0">
      <w:pPr>
        <w:widowControl w:val="0"/>
        <w:numPr>
          <w:ilvl w:val="1"/>
          <w:numId w:val="94"/>
        </w:numPr>
        <w:tabs>
          <w:tab w:val="clear" w:pos="1440"/>
          <w:tab w:val="num" w:pos="993"/>
        </w:tabs>
        <w:spacing w:after="120"/>
        <w:ind w:left="993" w:right="181" w:hanging="426"/>
        <w:jc w:val="both"/>
        <w:rPr>
          <w:rFonts w:ascii="Arial" w:hAnsi="Arial" w:cs="Arial"/>
          <w:iCs/>
          <w:sz w:val="20"/>
          <w:szCs w:val="20"/>
          <w:lang w:val="ru-RU"/>
        </w:rPr>
      </w:pPr>
      <w:r>
        <w:rPr>
          <w:rFonts w:ascii="Arial" w:hAnsi="Arial" w:cs="Arial"/>
          <w:iCs/>
          <w:sz w:val="20"/>
          <w:szCs w:val="20"/>
          <w:lang w:val="ru-RU"/>
        </w:rPr>
        <w:t xml:space="preserve">Ведет суточный учет </w:t>
      </w:r>
      <w:r>
        <w:rPr>
          <w:rFonts w:ascii="Arial" w:hAnsi="Arial" w:cs="Arial"/>
          <w:sz w:val="20"/>
          <w:szCs w:val="20"/>
          <w:lang w:val="ru-RU"/>
        </w:rPr>
        <w:t>всех</w:t>
      </w:r>
      <w:r>
        <w:rPr>
          <w:rFonts w:ascii="Arial" w:hAnsi="Arial" w:cs="Arial"/>
          <w:iCs/>
          <w:sz w:val="20"/>
          <w:szCs w:val="20"/>
          <w:lang w:val="ru-RU"/>
        </w:rPr>
        <w:t xml:space="preserve"> утилизируемых жидкостей и шлама. </w:t>
      </w:r>
    </w:p>
    <w:p w14:paraId="51617A98" w14:textId="77777777" w:rsidR="002E3860" w:rsidRPr="005B1F62" w:rsidRDefault="00047BA6" w:rsidP="00464DE0">
      <w:pPr>
        <w:widowControl w:val="0"/>
        <w:numPr>
          <w:ilvl w:val="1"/>
          <w:numId w:val="94"/>
        </w:numPr>
        <w:tabs>
          <w:tab w:val="clear" w:pos="1440"/>
          <w:tab w:val="num" w:pos="993"/>
        </w:tabs>
        <w:spacing w:after="120"/>
        <w:ind w:left="993" w:right="181" w:hanging="426"/>
        <w:jc w:val="both"/>
        <w:rPr>
          <w:rFonts w:ascii="Arial" w:hAnsi="Arial" w:cs="Arial"/>
          <w:iCs/>
          <w:sz w:val="20"/>
          <w:szCs w:val="20"/>
          <w:lang w:val="ru-RU"/>
        </w:rPr>
      </w:pPr>
      <w:r>
        <w:rPr>
          <w:rFonts w:ascii="Arial" w:hAnsi="Arial" w:cs="Arial"/>
          <w:sz w:val="20"/>
          <w:szCs w:val="20"/>
          <w:lang w:val="ru-RU"/>
        </w:rPr>
        <w:t xml:space="preserve"> </w:t>
      </w:r>
      <w:r>
        <w:rPr>
          <w:rFonts w:ascii="Arial" w:hAnsi="Arial" w:cs="Arial"/>
          <w:iCs/>
          <w:sz w:val="20"/>
          <w:szCs w:val="20"/>
          <w:lang w:val="ru-RU"/>
        </w:rPr>
        <w:t xml:space="preserve">ПОДРЯДЧИК </w:t>
      </w:r>
      <w:r>
        <w:rPr>
          <w:rFonts w:ascii="Arial" w:hAnsi="Arial" w:cs="Arial"/>
          <w:sz w:val="20"/>
          <w:szCs w:val="20"/>
          <w:lang w:val="ru-RU"/>
        </w:rPr>
        <w:t>обяза</w:t>
      </w:r>
      <w:r>
        <w:rPr>
          <w:rFonts w:ascii="Arial" w:hAnsi="Arial" w:cs="Arial"/>
          <w:iCs/>
          <w:sz w:val="20"/>
          <w:szCs w:val="20"/>
          <w:lang w:val="ru-RU"/>
        </w:rPr>
        <w:t>н представить спецификации безопасности МАТЕРИАЛОВ, либо их эквивалент на каждый продукт. Как минимум один комплект письменных экземпляров должен быть доступен для СЕРВИСНОЙ КОМПАНИИ по бурению и ПРЕДСТАВИТЕЛЯМ КОМПАНИИ.</w:t>
      </w:r>
    </w:p>
    <w:p w14:paraId="23A8F35C" w14:textId="77777777" w:rsidR="002E3860" w:rsidRPr="005B1F62" w:rsidRDefault="00047BA6" w:rsidP="00464DE0">
      <w:pPr>
        <w:widowControl w:val="0"/>
        <w:numPr>
          <w:ilvl w:val="1"/>
          <w:numId w:val="94"/>
        </w:numPr>
        <w:tabs>
          <w:tab w:val="clear" w:pos="1440"/>
          <w:tab w:val="num" w:pos="993"/>
        </w:tabs>
        <w:spacing w:after="120"/>
        <w:ind w:left="993" w:right="180" w:hanging="426"/>
        <w:jc w:val="both"/>
        <w:rPr>
          <w:rFonts w:ascii="Arial" w:hAnsi="Arial" w:cs="Arial"/>
          <w:iCs/>
          <w:sz w:val="20"/>
          <w:szCs w:val="20"/>
        </w:rPr>
      </w:pPr>
      <w:r>
        <w:rPr>
          <w:rFonts w:ascii="Arial" w:hAnsi="Arial" w:cs="Arial"/>
          <w:iCs/>
          <w:sz w:val="20"/>
          <w:szCs w:val="20"/>
          <w:lang w:val="ru-RU"/>
        </w:rPr>
        <w:t xml:space="preserve">Инженер по </w:t>
      </w:r>
      <w:r>
        <w:rPr>
          <w:rFonts w:ascii="Arial" w:hAnsi="Arial" w:cs="Arial"/>
          <w:sz w:val="20"/>
          <w:szCs w:val="20"/>
          <w:lang w:val="ru-RU"/>
        </w:rPr>
        <w:t>буровым</w:t>
      </w:r>
      <w:r>
        <w:rPr>
          <w:rFonts w:ascii="Arial" w:hAnsi="Arial" w:cs="Arial"/>
          <w:iCs/>
          <w:sz w:val="20"/>
          <w:szCs w:val="20"/>
          <w:lang w:val="ru-RU"/>
        </w:rPr>
        <w:t xml:space="preserve"> растворам также несет ответственность за взаимодействие с персоналом СЕРВИСНОЙ КОМПАНИИ по бурению. Буровым бригадам должны быть даны подробные указания по рецептуре и процедуре приготовления БР, по рецептуре обработки БР, по режимам использования оборудования очистки БР, а также выдаёт рекомендации по режимам бурения, СПО и промывки скважины. </w:t>
      </w:r>
      <w:r>
        <w:rPr>
          <w:rFonts w:ascii="Arial" w:hAnsi="Arial" w:cs="Arial"/>
          <w:iCs/>
          <w:sz w:val="20"/>
          <w:szCs w:val="20"/>
        </w:rPr>
        <w:t>Все устные указания должны дополняться письменными.</w:t>
      </w:r>
    </w:p>
    <w:p w14:paraId="238CD79B" w14:textId="77777777" w:rsidR="002E3860" w:rsidRPr="005B1F62" w:rsidRDefault="00047BA6" w:rsidP="00464DE0">
      <w:pPr>
        <w:widowControl w:val="0"/>
        <w:numPr>
          <w:ilvl w:val="1"/>
          <w:numId w:val="94"/>
        </w:numPr>
        <w:tabs>
          <w:tab w:val="clear" w:pos="1440"/>
          <w:tab w:val="num" w:pos="993"/>
        </w:tabs>
        <w:spacing w:after="120"/>
        <w:ind w:left="993" w:right="180" w:hanging="426"/>
        <w:jc w:val="both"/>
        <w:rPr>
          <w:rFonts w:ascii="Arial" w:hAnsi="Arial" w:cs="Arial"/>
          <w:iCs/>
          <w:sz w:val="20"/>
          <w:szCs w:val="20"/>
          <w:lang w:val="ru-RU"/>
        </w:rPr>
      </w:pPr>
      <w:r>
        <w:rPr>
          <w:rFonts w:ascii="Arial" w:hAnsi="Arial" w:cs="Arial"/>
          <w:iCs/>
          <w:sz w:val="20"/>
          <w:szCs w:val="20"/>
          <w:lang w:val="ru-RU"/>
        </w:rPr>
        <w:t xml:space="preserve">Инженер по БР </w:t>
      </w:r>
      <w:r>
        <w:rPr>
          <w:rFonts w:ascii="Arial" w:hAnsi="Arial" w:cs="Arial"/>
          <w:sz w:val="20"/>
          <w:szCs w:val="20"/>
          <w:lang w:val="ru-RU"/>
        </w:rPr>
        <w:t>обеспечивает</w:t>
      </w:r>
      <w:r>
        <w:rPr>
          <w:rFonts w:ascii="Arial" w:hAnsi="Arial" w:cs="Arial"/>
          <w:iCs/>
          <w:sz w:val="20"/>
          <w:szCs w:val="20"/>
          <w:lang w:val="ru-RU"/>
        </w:rPr>
        <w:t xml:space="preserve"> взаимодействие с буровыми бригадами при смене вахт.</w:t>
      </w:r>
    </w:p>
    <w:p w14:paraId="6D381E36" w14:textId="77777777" w:rsidR="002E3860" w:rsidRPr="005B1F62" w:rsidRDefault="00047BA6" w:rsidP="00464DE0">
      <w:pPr>
        <w:widowControl w:val="0"/>
        <w:numPr>
          <w:ilvl w:val="1"/>
          <w:numId w:val="94"/>
        </w:numPr>
        <w:tabs>
          <w:tab w:val="clear" w:pos="1440"/>
          <w:tab w:val="num" w:pos="993"/>
        </w:tabs>
        <w:spacing w:after="120"/>
        <w:ind w:left="993" w:right="180" w:hanging="426"/>
        <w:jc w:val="both"/>
        <w:rPr>
          <w:rFonts w:ascii="Arial" w:hAnsi="Arial" w:cs="Arial"/>
          <w:iCs/>
          <w:sz w:val="20"/>
          <w:szCs w:val="20"/>
        </w:rPr>
      </w:pPr>
      <w:r>
        <w:rPr>
          <w:rFonts w:ascii="Arial" w:hAnsi="Arial" w:cs="Arial"/>
          <w:iCs/>
          <w:sz w:val="20"/>
          <w:szCs w:val="20"/>
          <w:lang w:val="ru-RU"/>
        </w:rPr>
        <w:t xml:space="preserve">Любое </w:t>
      </w:r>
      <w:r>
        <w:rPr>
          <w:rFonts w:ascii="Arial" w:hAnsi="Arial" w:cs="Arial"/>
          <w:sz w:val="20"/>
          <w:szCs w:val="20"/>
          <w:lang w:val="ru-RU"/>
        </w:rPr>
        <w:t>перемещение</w:t>
      </w:r>
      <w:r>
        <w:rPr>
          <w:rFonts w:ascii="Arial" w:hAnsi="Arial" w:cs="Arial"/>
          <w:iCs/>
          <w:sz w:val="20"/>
          <w:szCs w:val="20"/>
          <w:lang w:val="ru-RU"/>
        </w:rPr>
        <w:t xml:space="preserve"> и/или выгрузка БР должны координироваться с персоналом СЕРВИСНОЙ КОМПАНИИ по бурению и лицами, ведущими учет данных о БР. </w:t>
      </w:r>
      <w:r>
        <w:rPr>
          <w:rFonts w:ascii="Arial" w:hAnsi="Arial" w:cs="Arial"/>
          <w:iCs/>
          <w:sz w:val="20"/>
          <w:szCs w:val="20"/>
        </w:rPr>
        <w:t>Требуется соответствующее документирование таких перемещений.</w:t>
      </w:r>
    </w:p>
    <w:p w14:paraId="1CEBF3B5" w14:textId="77777777" w:rsidR="002E3860" w:rsidRPr="005B1F62" w:rsidRDefault="00047BA6" w:rsidP="00464DE0">
      <w:pPr>
        <w:widowControl w:val="0"/>
        <w:numPr>
          <w:ilvl w:val="1"/>
          <w:numId w:val="94"/>
        </w:numPr>
        <w:tabs>
          <w:tab w:val="clear" w:pos="1440"/>
          <w:tab w:val="num" w:pos="993"/>
        </w:tabs>
        <w:spacing w:after="120"/>
        <w:ind w:left="993" w:right="180" w:hanging="426"/>
        <w:jc w:val="both"/>
        <w:rPr>
          <w:rFonts w:ascii="Arial" w:hAnsi="Arial" w:cs="Arial"/>
          <w:iCs/>
          <w:sz w:val="20"/>
          <w:szCs w:val="20"/>
          <w:lang w:val="ru-RU"/>
        </w:rPr>
      </w:pPr>
      <w:r>
        <w:rPr>
          <w:rFonts w:ascii="Arial" w:hAnsi="Arial" w:cs="Arial"/>
          <w:iCs/>
          <w:sz w:val="20"/>
          <w:szCs w:val="20"/>
          <w:lang w:val="ru-RU"/>
        </w:rPr>
        <w:t>Планирование и выполнение РАБОТ таким образом, чтобы не препятствовать выполнению работ СЕРВИСНЫХ КОМПАНИЙ.</w:t>
      </w:r>
    </w:p>
    <w:p w14:paraId="22F1246C" w14:textId="77777777" w:rsidR="002E3860" w:rsidRPr="005B1F62" w:rsidRDefault="00047BA6" w:rsidP="00464DE0">
      <w:pPr>
        <w:widowControl w:val="0"/>
        <w:numPr>
          <w:ilvl w:val="1"/>
          <w:numId w:val="90"/>
        </w:numPr>
        <w:tabs>
          <w:tab w:val="clear" w:pos="720"/>
          <w:tab w:val="num" w:pos="567"/>
        </w:tabs>
        <w:spacing w:after="120"/>
        <w:ind w:left="567" w:right="180" w:hanging="567"/>
        <w:jc w:val="both"/>
        <w:rPr>
          <w:rFonts w:ascii="Arial" w:hAnsi="Arial" w:cs="Arial"/>
          <w:sz w:val="20"/>
          <w:szCs w:val="20"/>
          <w:lang w:val="ru-RU"/>
        </w:rPr>
      </w:pPr>
      <w:r>
        <w:rPr>
          <w:rFonts w:ascii="Arial" w:hAnsi="Arial" w:cs="Arial"/>
          <w:sz w:val="20"/>
          <w:szCs w:val="20"/>
          <w:lang w:val="ru-RU"/>
        </w:rPr>
        <w:t xml:space="preserve">В течение </w:t>
      </w:r>
      <w:r>
        <w:rPr>
          <w:rFonts w:ascii="Arial" w:hAnsi="Arial" w:cs="Arial"/>
          <w:color w:val="000000"/>
          <w:sz w:val="20"/>
          <w:szCs w:val="20"/>
          <w:lang w:val="ru-RU"/>
        </w:rPr>
        <w:t>10 (десяти) дней</w:t>
      </w:r>
      <w:r>
        <w:rPr>
          <w:rFonts w:ascii="Arial" w:hAnsi="Arial" w:cs="Arial"/>
          <w:sz w:val="20"/>
          <w:szCs w:val="20"/>
          <w:lang w:val="ru-RU"/>
        </w:rPr>
        <w:t xml:space="preserve"> по завершении выполнения РАБОТ на СКВАЖИНЕ представить подробный отчет по растворам. В отчете должны быть обобщены свойства растворов и затраты с разбивкой по интервалам, подробные сведения о расходе и объемах раствора, сведения о конкретных осложнениях в стволе, извлеченные уроки и рекомендации, а также подробные объяснения причин перерасхода </w:t>
      </w:r>
      <w:r>
        <w:rPr>
          <w:rFonts w:ascii="Arial" w:hAnsi="Arial" w:cs="Arial"/>
          <w:caps/>
          <w:sz w:val="20"/>
          <w:szCs w:val="20"/>
          <w:lang w:val="ru-RU"/>
        </w:rPr>
        <w:t>Материалов</w:t>
      </w:r>
      <w:r>
        <w:rPr>
          <w:rFonts w:ascii="Arial" w:hAnsi="Arial" w:cs="Arial"/>
          <w:sz w:val="20"/>
          <w:szCs w:val="20"/>
          <w:lang w:val="ru-RU"/>
        </w:rPr>
        <w:t xml:space="preserve"> на СКВАЖИНЕ (по сравнению с количеством, рассчитанным и планируемым в индивидуальной программе промывки на СКВАЖИНУ), в случае возникновения такого случая.</w:t>
      </w:r>
    </w:p>
    <w:p w14:paraId="180F0985" w14:textId="77777777" w:rsidR="002E3860" w:rsidRPr="005B1F62" w:rsidRDefault="00047BA6" w:rsidP="00464DE0">
      <w:pPr>
        <w:widowControl w:val="0"/>
        <w:numPr>
          <w:ilvl w:val="1"/>
          <w:numId w:val="90"/>
        </w:numPr>
        <w:tabs>
          <w:tab w:val="clear" w:pos="720"/>
          <w:tab w:val="num" w:pos="567"/>
        </w:tabs>
        <w:spacing w:after="120"/>
        <w:ind w:left="567" w:right="180" w:hanging="567"/>
        <w:jc w:val="both"/>
        <w:rPr>
          <w:rFonts w:ascii="Arial" w:hAnsi="Arial" w:cs="Arial"/>
          <w:sz w:val="20"/>
          <w:szCs w:val="20"/>
          <w:lang w:val="ru-RU"/>
        </w:rPr>
      </w:pPr>
      <w:r>
        <w:rPr>
          <w:rFonts w:ascii="Arial" w:hAnsi="Arial" w:cs="Arial"/>
          <w:sz w:val="20"/>
          <w:szCs w:val="20"/>
          <w:lang w:val="ru-RU"/>
        </w:rPr>
        <w:t>Незамедлительно сообщать ПРЕДСТАВИТЕЛЮ КОМПАНИИ о проблемах с ОБОРУДОВАНИЕМ и ПЕРСОНАЛОМ, негативно влияющих на ход выполнения РАБОТ, в том числе выполнение программы по БР.</w:t>
      </w:r>
    </w:p>
    <w:p w14:paraId="13ECF555" w14:textId="77777777" w:rsidR="002E3860" w:rsidRPr="005B1F62" w:rsidRDefault="00047BA6" w:rsidP="00464DE0">
      <w:pPr>
        <w:widowControl w:val="0"/>
        <w:numPr>
          <w:ilvl w:val="1"/>
          <w:numId w:val="4"/>
        </w:numPr>
        <w:tabs>
          <w:tab w:val="clear" w:pos="2052"/>
          <w:tab w:val="num" w:pos="567"/>
        </w:tabs>
        <w:spacing w:after="120"/>
        <w:ind w:left="567" w:hanging="567"/>
        <w:jc w:val="both"/>
        <w:rPr>
          <w:rFonts w:ascii="Arial" w:hAnsi="Arial" w:cs="Arial"/>
          <w:b/>
          <w:sz w:val="20"/>
          <w:szCs w:val="20"/>
        </w:rPr>
      </w:pPr>
      <w:r>
        <w:rPr>
          <w:rFonts w:ascii="Arial" w:hAnsi="Arial" w:cs="Arial"/>
          <w:b/>
          <w:sz w:val="20"/>
          <w:szCs w:val="20"/>
        </w:rPr>
        <w:t>ИНЫЕ ТРЕБОВАНИЯ К ПЕРСОНАЛУ ПОДРЯДЧИКА</w:t>
      </w:r>
    </w:p>
    <w:p w14:paraId="048C7255" w14:textId="77777777" w:rsidR="002E3860" w:rsidRPr="005B1F62" w:rsidRDefault="00047BA6" w:rsidP="00464DE0">
      <w:pPr>
        <w:widowControl w:val="0"/>
        <w:numPr>
          <w:ilvl w:val="1"/>
          <w:numId w:val="91"/>
        </w:numPr>
        <w:tabs>
          <w:tab w:val="clear" w:pos="360"/>
          <w:tab w:val="num" w:pos="567"/>
        </w:tabs>
        <w:spacing w:after="120"/>
        <w:ind w:left="567" w:hanging="567"/>
        <w:jc w:val="both"/>
        <w:rPr>
          <w:rFonts w:ascii="Arial" w:hAnsi="Arial" w:cs="Arial"/>
          <w:sz w:val="20"/>
          <w:szCs w:val="20"/>
          <w:lang w:val="ru-RU"/>
        </w:rPr>
      </w:pPr>
      <w:r>
        <w:rPr>
          <w:rFonts w:ascii="Arial" w:hAnsi="Arial" w:cs="Arial"/>
          <w:sz w:val="20"/>
          <w:szCs w:val="20"/>
          <w:lang w:val="ru-RU"/>
        </w:rPr>
        <w:t>ПЕРСОНАЛ ПОДРЯДЧИКА должен быть аттестован согласно нормативным требованиям Федеральной Службы по экологическому, технологическому и атомному надзору (</w:t>
      </w:r>
      <w:r w:rsidR="00061F9F">
        <w:rPr>
          <w:rFonts w:ascii="Arial" w:hAnsi="Arial" w:cs="Arial"/>
          <w:sz w:val="20"/>
          <w:szCs w:val="20"/>
          <w:lang w:val="ru-RU"/>
        </w:rPr>
        <w:t>Ростехнадзор РФ</w:t>
      </w:r>
      <w:r>
        <w:rPr>
          <w:rFonts w:ascii="Arial" w:hAnsi="Arial" w:cs="Arial"/>
          <w:sz w:val="20"/>
          <w:szCs w:val="20"/>
          <w:lang w:val="ru-RU"/>
        </w:rPr>
        <w:t>), по «Правилам безопасности в нефтяной и газовой промышленности», «Охране труда» и «Управлении скважинами при ГНВП»</w:t>
      </w:r>
      <w:r w:rsidR="00061F9F">
        <w:rPr>
          <w:rFonts w:ascii="Arial" w:hAnsi="Arial" w:cs="Arial"/>
          <w:sz w:val="20"/>
          <w:szCs w:val="20"/>
          <w:lang w:val="ru-RU"/>
        </w:rPr>
        <w:t>, «Пожарной безопасности»</w:t>
      </w:r>
      <w:r>
        <w:rPr>
          <w:rFonts w:ascii="Arial" w:hAnsi="Arial" w:cs="Arial"/>
          <w:sz w:val="20"/>
          <w:szCs w:val="20"/>
          <w:lang w:val="ru-RU"/>
        </w:rPr>
        <w:t xml:space="preserve"> и иметь соответствующие сертификаты.</w:t>
      </w:r>
    </w:p>
    <w:p w14:paraId="1B0AE00D" w14:textId="77777777" w:rsidR="002E3860" w:rsidRPr="005B1F62" w:rsidRDefault="00047BA6" w:rsidP="00464DE0">
      <w:pPr>
        <w:widowControl w:val="0"/>
        <w:numPr>
          <w:ilvl w:val="1"/>
          <w:numId w:val="91"/>
        </w:numPr>
        <w:tabs>
          <w:tab w:val="clear" w:pos="360"/>
          <w:tab w:val="num" w:pos="567"/>
        </w:tabs>
        <w:spacing w:after="120"/>
        <w:ind w:left="567" w:hanging="567"/>
        <w:jc w:val="both"/>
        <w:rPr>
          <w:rFonts w:ascii="Arial" w:hAnsi="Arial" w:cs="Arial"/>
          <w:sz w:val="20"/>
          <w:szCs w:val="20"/>
        </w:rPr>
      </w:pPr>
      <w:r>
        <w:rPr>
          <w:rFonts w:ascii="Arial" w:hAnsi="Arial" w:cs="Arial"/>
          <w:sz w:val="20"/>
          <w:szCs w:val="20"/>
          <w:lang w:val="ru-RU"/>
        </w:rPr>
        <w:t xml:space="preserve">ПОДРЯДЧИК обязан представить в КОМПАНИЮ резюме всех инженеров, планируемых к привлечению к выполнению </w:t>
      </w:r>
      <w:r>
        <w:rPr>
          <w:rFonts w:ascii="Arial" w:hAnsi="Arial" w:cs="Arial"/>
          <w:sz w:val="20"/>
          <w:szCs w:val="20"/>
        </w:rPr>
        <w:t>РАБОТ.</w:t>
      </w:r>
    </w:p>
    <w:p w14:paraId="0B421CE8" w14:textId="77777777" w:rsidR="002E3860" w:rsidRPr="005B1F62" w:rsidRDefault="00047BA6" w:rsidP="00464DE0">
      <w:pPr>
        <w:widowControl w:val="0"/>
        <w:numPr>
          <w:ilvl w:val="1"/>
          <w:numId w:val="91"/>
        </w:numPr>
        <w:tabs>
          <w:tab w:val="clear" w:pos="360"/>
          <w:tab w:val="num" w:pos="567"/>
        </w:tabs>
        <w:spacing w:after="120"/>
        <w:ind w:left="567" w:hanging="567"/>
        <w:jc w:val="both"/>
        <w:rPr>
          <w:rFonts w:ascii="Arial" w:hAnsi="Arial" w:cs="Arial"/>
          <w:sz w:val="20"/>
          <w:szCs w:val="20"/>
          <w:lang w:val="ru-RU"/>
        </w:rPr>
      </w:pPr>
      <w:r>
        <w:rPr>
          <w:rFonts w:ascii="Arial" w:hAnsi="Arial" w:cs="Arial"/>
          <w:sz w:val="20"/>
          <w:szCs w:val="20"/>
          <w:lang w:val="ru-RU"/>
        </w:rPr>
        <w:t>ПОДРЯДЧИК обеспечивает для выполнения РАБОТ квалифицированных и опытных инженеров по буровым растворам с опытом работы не менее 3 (трех) лет.</w:t>
      </w:r>
    </w:p>
    <w:p w14:paraId="025B9D04" w14:textId="77777777" w:rsidR="002E3860" w:rsidRPr="005B1F62" w:rsidRDefault="00047BA6" w:rsidP="00464DE0">
      <w:pPr>
        <w:widowControl w:val="0"/>
        <w:numPr>
          <w:ilvl w:val="1"/>
          <w:numId w:val="91"/>
        </w:numPr>
        <w:tabs>
          <w:tab w:val="clear" w:pos="360"/>
          <w:tab w:val="num" w:pos="567"/>
        </w:tabs>
        <w:spacing w:after="120"/>
        <w:ind w:left="567" w:hanging="567"/>
        <w:jc w:val="both"/>
        <w:rPr>
          <w:rFonts w:ascii="Arial" w:hAnsi="Arial" w:cs="Arial"/>
          <w:sz w:val="20"/>
          <w:szCs w:val="20"/>
          <w:lang w:val="ru-RU"/>
        </w:rPr>
      </w:pPr>
      <w:r>
        <w:rPr>
          <w:rFonts w:ascii="Arial" w:hAnsi="Arial" w:cs="Arial"/>
          <w:sz w:val="20"/>
          <w:szCs w:val="20"/>
          <w:lang w:val="ru-RU"/>
        </w:rPr>
        <w:lastRenderedPageBreak/>
        <w:t>ПОДРЯДЧИК назначает одного из своих сотрудников ПРЕДСТАВИТЕЛЕМ ПОДРЯДЧИКА, ответственным за остальной ПЕРСОНАЛ ПОДРЯДЧИКА и обладающим всеми полномочиями для решения оперативных вопросов, возникающих между КОМПАНИЕЙ и ПОДРЯДЧИКОМ.</w:t>
      </w:r>
    </w:p>
    <w:p w14:paraId="0FA366CA" w14:textId="77777777" w:rsidR="002E3860" w:rsidRPr="005B1F62" w:rsidRDefault="00047BA6" w:rsidP="00464DE0">
      <w:pPr>
        <w:widowControl w:val="0"/>
        <w:numPr>
          <w:ilvl w:val="1"/>
          <w:numId w:val="4"/>
        </w:numPr>
        <w:tabs>
          <w:tab w:val="clear" w:pos="2052"/>
          <w:tab w:val="num" w:pos="567"/>
        </w:tabs>
        <w:spacing w:after="120"/>
        <w:ind w:left="567" w:hanging="567"/>
        <w:jc w:val="both"/>
        <w:rPr>
          <w:rFonts w:ascii="Arial" w:hAnsi="Arial" w:cs="Arial"/>
          <w:b/>
          <w:sz w:val="20"/>
          <w:szCs w:val="20"/>
        </w:rPr>
      </w:pPr>
      <w:r>
        <w:rPr>
          <w:rFonts w:ascii="Arial" w:hAnsi="Arial" w:cs="Arial"/>
          <w:b/>
          <w:sz w:val="20"/>
          <w:szCs w:val="20"/>
        </w:rPr>
        <w:t>МАТЕРИАЛЫ И ОБОРУДОВАНИЕ</w:t>
      </w:r>
    </w:p>
    <w:p w14:paraId="0AAB200A" w14:textId="77777777" w:rsidR="002E3860" w:rsidRPr="005B1F62" w:rsidRDefault="00047BA6" w:rsidP="00464DE0">
      <w:pPr>
        <w:widowControl w:val="0"/>
        <w:numPr>
          <w:ilvl w:val="1"/>
          <w:numId w:val="92"/>
        </w:numPr>
        <w:tabs>
          <w:tab w:val="clear" w:pos="705"/>
          <w:tab w:val="num" w:pos="567"/>
        </w:tabs>
        <w:spacing w:after="120"/>
        <w:ind w:left="567" w:right="180" w:hanging="567"/>
        <w:jc w:val="both"/>
        <w:rPr>
          <w:rFonts w:ascii="Arial" w:hAnsi="Arial" w:cs="Arial"/>
          <w:sz w:val="20"/>
          <w:szCs w:val="20"/>
          <w:u w:val="single"/>
        </w:rPr>
      </w:pPr>
      <w:r>
        <w:rPr>
          <w:rFonts w:ascii="Arial" w:hAnsi="Arial" w:cs="Arial"/>
          <w:sz w:val="20"/>
          <w:szCs w:val="20"/>
          <w:u w:val="single"/>
        </w:rPr>
        <w:t>ОБОРУДОВАНИЕ</w:t>
      </w:r>
    </w:p>
    <w:p w14:paraId="61F8E324" w14:textId="77777777" w:rsidR="002E3860" w:rsidRPr="005B1F62" w:rsidRDefault="00047BA6" w:rsidP="00464DE0">
      <w:pPr>
        <w:widowControl w:val="0"/>
        <w:numPr>
          <w:ilvl w:val="1"/>
          <w:numId w:val="95"/>
        </w:numPr>
        <w:tabs>
          <w:tab w:val="clear" w:pos="705"/>
          <w:tab w:val="num" w:pos="567"/>
        </w:tabs>
        <w:spacing w:after="120"/>
        <w:ind w:left="567" w:hanging="567"/>
        <w:jc w:val="both"/>
        <w:rPr>
          <w:rFonts w:ascii="Arial" w:hAnsi="Arial" w:cs="Arial"/>
          <w:sz w:val="20"/>
          <w:szCs w:val="20"/>
          <w:lang w:val="ru-RU"/>
        </w:rPr>
      </w:pPr>
      <w:r>
        <w:rPr>
          <w:rFonts w:ascii="Arial" w:hAnsi="Arial" w:cs="Arial"/>
          <w:sz w:val="20"/>
          <w:szCs w:val="20"/>
          <w:lang w:val="ru-RU"/>
        </w:rPr>
        <w:t>ПОДРЯДЧИК обеспечивает все необходимое контрольное ОБОРУДОВАНИЕ, в соответствии с Приложением № 2 к настоящему ПОДРАЗДЕЛУ, включая комплект ОБОРУДОВАНИЯ для контрольных испытаний и расходные материалы для него без дополнительной оплаты.  Кроме того, ПОДРЯДЧИК обеспечивает один полный резервный комплект контрольного ОБОРУДОВАНИЯ и расходные материалы в должном количестве на складе в г.Красноярск.</w:t>
      </w:r>
    </w:p>
    <w:p w14:paraId="242ECF2C" w14:textId="77777777" w:rsidR="002E3860" w:rsidRPr="005B1F62" w:rsidRDefault="00047BA6" w:rsidP="00464DE0">
      <w:pPr>
        <w:widowControl w:val="0"/>
        <w:numPr>
          <w:ilvl w:val="1"/>
          <w:numId w:val="92"/>
        </w:numPr>
        <w:tabs>
          <w:tab w:val="clear" w:pos="705"/>
          <w:tab w:val="num" w:pos="567"/>
        </w:tabs>
        <w:spacing w:after="120"/>
        <w:ind w:left="567" w:right="180" w:hanging="567"/>
        <w:jc w:val="both"/>
        <w:rPr>
          <w:rFonts w:ascii="Arial" w:hAnsi="Arial" w:cs="Arial"/>
          <w:sz w:val="20"/>
          <w:szCs w:val="20"/>
          <w:u w:val="single"/>
        </w:rPr>
      </w:pPr>
      <w:r>
        <w:rPr>
          <w:rFonts w:ascii="Arial" w:hAnsi="Arial" w:cs="Arial"/>
          <w:sz w:val="20"/>
          <w:szCs w:val="20"/>
          <w:u w:val="single"/>
        </w:rPr>
        <w:t>МАТЕРИАЛЫ</w:t>
      </w:r>
    </w:p>
    <w:p w14:paraId="32CE7E76" w14:textId="77777777" w:rsidR="002E3860" w:rsidRPr="005B1F62" w:rsidRDefault="00047BA6" w:rsidP="00464DE0">
      <w:pPr>
        <w:widowControl w:val="0"/>
        <w:numPr>
          <w:ilvl w:val="2"/>
          <w:numId w:val="92"/>
        </w:numPr>
        <w:tabs>
          <w:tab w:val="clear" w:pos="720"/>
          <w:tab w:val="num" w:pos="567"/>
        </w:tabs>
        <w:spacing w:after="120"/>
        <w:ind w:left="567" w:hanging="567"/>
        <w:jc w:val="both"/>
        <w:rPr>
          <w:rFonts w:ascii="Arial" w:hAnsi="Arial" w:cs="Arial"/>
          <w:sz w:val="20"/>
          <w:szCs w:val="20"/>
          <w:lang w:val="ru-RU"/>
        </w:rPr>
      </w:pPr>
      <w:r>
        <w:rPr>
          <w:rFonts w:ascii="Arial" w:hAnsi="Arial" w:cs="Arial"/>
          <w:sz w:val="20"/>
          <w:szCs w:val="20"/>
          <w:lang w:val="ru-RU"/>
        </w:rPr>
        <w:t>ПОДРЯДЧИК обеспечивает МЕСТО ПРОВЕДЕНИЯ РАБОТ МАТЕРИАЛАМИ, используемыми ПОДРЯДЧИКОМ в ходе выполнения РАБОТ по ДОГОВОРУ.</w:t>
      </w:r>
    </w:p>
    <w:p w14:paraId="36D6468A" w14:textId="77777777" w:rsidR="002E3860" w:rsidRPr="005B1F62" w:rsidRDefault="00047BA6" w:rsidP="00464DE0">
      <w:pPr>
        <w:widowControl w:val="0"/>
        <w:numPr>
          <w:ilvl w:val="2"/>
          <w:numId w:val="92"/>
        </w:numPr>
        <w:tabs>
          <w:tab w:val="clear" w:pos="720"/>
          <w:tab w:val="num" w:pos="567"/>
        </w:tabs>
        <w:spacing w:after="120"/>
        <w:ind w:left="567" w:hanging="567"/>
        <w:jc w:val="both"/>
        <w:rPr>
          <w:rFonts w:ascii="Arial" w:hAnsi="Arial" w:cs="Arial"/>
          <w:sz w:val="20"/>
          <w:szCs w:val="20"/>
          <w:lang w:val="ru-RU"/>
        </w:rPr>
      </w:pPr>
      <w:r>
        <w:rPr>
          <w:rFonts w:ascii="Arial" w:hAnsi="Arial" w:cs="Arial"/>
          <w:sz w:val="20"/>
          <w:szCs w:val="20"/>
          <w:lang w:val="ru-RU"/>
        </w:rPr>
        <w:t>МАТЕРИАЛЫ, которыми обеспечил и использовал ПОДРЯДЧИК в ходе выполнения РАБОТ, должны быть сертифицированы, если сертификация требуется в соответствии с ПРИМЕНИМЫМ ПРАВОМ или НАДЛЕЖАЩИМИ СТАНДАРТАМИ ДЕЯТЕЛЬНОСТИ НЕФТЕПРОМЫСЛОВ.</w:t>
      </w:r>
    </w:p>
    <w:p w14:paraId="555CF585" w14:textId="77777777" w:rsidR="002E3860" w:rsidRPr="005B1F62" w:rsidRDefault="00047BA6" w:rsidP="00464DE0">
      <w:pPr>
        <w:widowControl w:val="0"/>
        <w:numPr>
          <w:ilvl w:val="2"/>
          <w:numId w:val="92"/>
        </w:numPr>
        <w:tabs>
          <w:tab w:val="clear" w:pos="720"/>
          <w:tab w:val="num" w:pos="567"/>
        </w:tabs>
        <w:spacing w:after="120"/>
        <w:ind w:left="567" w:hanging="567"/>
        <w:jc w:val="both"/>
        <w:rPr>
          <w:rFonts w:ascii="Arial" w:hAnsi="Arial" w:cs="Arial"/>
          <w:sz w:val="20"/>
          <w:szCs w:val="20"/>
          <w:lang w:val="ru-RU"/>
        </w:rPr>
      </w:pPr>
      <w:r>
        <w:rPr>
          <w:rFonts w:ascii="Arial" w:hAnsi="Arial" w:cs="Arial"/>
          <w:sz w:val="20"/>
          <w:szCs w:val="20"/>
          <w:lang w:val="ru-RU"/>
        </w:rPr>
        <w:t xml:space="preserve">ПОДРЯДЧИК должен иметь в наличии МАТЕРИАЛЫ для приготовления БР в количестве,  указанном в утвержденной программе промывки на СКВАЖИНУ, а так же необходимый запас реагентов для обеспечения безостановочной работы по бурению СКВАЖИНЫ (запас хим. реагентов для приготовления бурового раствора, ликвидации химических агрессий, поглощений и прихвата инструмента и т.д.).. Подрядчик по запросу КОМПАНИИ предоставляет полный комплект сеток для вибросит в количестве и по типоразмерам, необходимым для обеспечения эффективной работы оборудования очистки на </w:t>
      </w:r>
      <w:r>
        <w:rPr>
          <w:rFonts w:ascii="Arial" w:hAnsi="Arial" w:cs="Arial"/>
          <w:sz w:val="20"/>
          <w:szCs w:val="20"/>
          <w:lang w:val="ru-RU"/>
        </w:rPr>
        <w:tab/>
        <w:t>МЕСТЕ ПРОВЕДЕНИЯ РАБОТ. Стоимость сеток вибросит входит в стоимость договора и будет оплачиваться по фактическому расходу.</w:t>
      </w:r>
    </w:p>
    <w:p w14:paraId="6A43E3E7" w14:textId="77777777" w:rsidR="002E3860" w:rsidRPr="005B1F62" w:rsidRDefault="00047BA6" w:rsidP="00464DE0">
      <w:pPr>
        <w:widowControl w:val="0"/>
        <w:numPr>
          <w:ilvl w:val="2"/>
          <w:numId w:val="92"/>
        </w:numPr>
        <w:tabs>
          <w:tab w:val="clear" w:pos="720"/>
          <w:tab w:val="num" w:pos="567"/>
        </w:tabs>
        <w:spacing w:after="120"/>
        <w:ind w:left="567" w:hanging="567"/>
        <w:jc w:val="both"/>
        <w:rPr>
          <w:rFonts w:ascii="Arial" w:hAnsi="Arial" w:cs="Arial"/>
          <w:b/>
          <w:color w:val="0070C0"/>
          <w:sz w:val="20"/>
          <w:szCs w:val="20"/>
          <w:lang w:val="ru-RU"/>
        </w:rPr>
      </w:pPr>
      <w:r>
        <w:rPr>
          <w:rFonts w:ascii="Arial" w:hAnsi="Arial" w:cs="Arial"/>
          <w:sz w:val="20"/>
          <w:szCs w:val="20"/>
          <w:lang w:val="ru-RU"/>
        </w:rPr>
        <w:t>Все химические МАТЕРИАЛЫ, содержащиеся в мешках массой до 100 кг, должны быть упакованы на поддонах и упакованы в полиэтилен с двойной обтяжкой лентами. Упаковка должна иметь фанерный верх. Вес брутто каждой упаковки с химикатами должен быть четко указан на маркировке тары. ПОДРЯДЧИК несет ответственность за доставку поддонов на буровую и обратно безопасными и приемлемыми транспортными средствами.</w:t>
      </w:r>
    </w:p>
    <w:p w14:paraId="498B0709" w14:textId="77777777" w:rsidR="002E3860" w:rsidRPr="005B1F62" w:rsidRDefault="00047BA6" w:rsidP="00464DE0">
      <w:pPr>
        <w:widowControl w:val="0"/>
        <w:numPr>
          <w:ilvl w:val="2"/>
          <w:numId w:val="92"/>
        </w:numPr>
        <w:tabs>
          <w:tab w:val="clear" w:pos="720"/>
          <w:tab w:val="num" w:pos="567"/>
        </w:tabs>
        <w:spacing w:after="120"/>
        <w:ind w:left="567" w:hanging="567"/>
        <w:jc w:val="both"/>
        <w:rPr>
          <w:rFonts w:ascii="Arial" w:hAnsi="Arial" w:cs="Arial"/>
          <w:sz w:val="20"/>
          <w:szCs w:val="20"/>
          <w:lang w:val="ru-RU"/>
        </w:rPr>
      </w:pPr>
      <w:r>
        <w:rPr>
          <w:rFonts w:ascii="Arial" w:hAnsi="Arial" w:cs="Arial"/>
          <w:sz w:val="20"/>
          <w:szCs w:val="20"/>
          <w:lang w:val="ru-RU"/>
        </w:rPr>
        <w:t>ПОДРЯДЧИК обязуется представить паспорта безопасности на все поставляемые МАТЕРИАЛЫ.</w:t>
      </w:r>
    </w:p>
    <w:p w14:paraId="7599B03E" w14:textId="77777777" w:rsidR="002E3860" w:rsidRPr="005B1F62" w:rsidRDefault="00047BA6" w:rsidP="00464DE0">
      <w:pPr>
        <w:widowControl w:val="0"/>
        <w:numPr>
          <w:ilvl w:val="2"/>
          <w:numId w:val="92"/>
        </w:numPr>
        <w:tabs>
          <w:tab w:val="clear" w:pos="720"/>
          <w:tab w:val="num" w:pos="567"/>
        </w:tabs>
        <w:spacing w:after="120"/>
        <w:ind w:left="567" w:hanging="567"/>
        <w:jc w:val="both"/>
        <w:rPr>
          <w:rFonts w:ascii="Arial" w:hAnsi="Arial" w:cs="Arial"/>
          <w:sz w:val="20"/>
          <w:szCs w:val="20"/>
          <w:lang w:val="ru-RU"/>
        </w:rPr>
      </w:pPr>
      <w:r>
        <w:rPr>
          <w:rFonts w:ascii="Arial" w:hAnsi="Arial" w:cs="Arial"/>
          <w:sz w:val="20"/>
          <w:szCs w:val="20"/>
          <w:lang w:val="ru-RU"/>
        </w:rPr>
        <w:t>ПОДРЯДЧИК обязан содержать и хранить МАТЕРИАЛЫ в надлежащем состоянии: в контейнерах и поддонах, укрытых от осадков.</w:t>
      </w:r>
    </w:p>
    <w:p w14:paraId="240B41C5" w14:textId="77777777" w:rsidR="002E3860" w:rsidRPr="005B1F62" w:rsidRDefault="00047BA6" w:rsidP="00464DE0">
      <w:pPr>
        <w:widowControl w:val="0"/>
        <w:numPr>
          <w:ilvl w:val="2"/>
          <w:numId w:val="92"/>
        </w:numPr>
        <w:tabs>
          <w:tab w:val="clear" w:pos="720"/>
          <w:tab w:val="num" w:pos="567"/>
        </w:tabs>
        <w:spacing w:after="120"/>
        <w:ind w:left="567" w:hanging="567"/>
        <w:jc w:val="both"/>
        <w:rPr>
          <w:rFonts w:ascii="Arial" w:hAnsi="Arial" w:cs="Arial"/>
          <w:sz w:val="20"/>
          <w:szCs w:val="20"/>
        </w:rPr>
      </w:pPr>
      <w:r>
        <w:rPr>
          <w:rFonts w:ascii="Arial" w:hAnsi="Arial" w:cs="Arial"/>
          <w:sz w:val="20"/>
          <w:szCs w:val="20"/>
        </w:rPr>
        <w:t>Исключен</w:t>
      </w:r>
    </w:p>
    <w:p w14:paraId="5EE6F729" w14:textId="77777777" w:rsidR="002E3860" w:rsidRPr="005B1F62" w:rsidRDefault="00047BA6" w:rsidP="00464DE0">
      <w:pPr>
        <w:widowControl w:val="0"/>
        <w:numPr>
          <w:ilvl w:val="2"/>
          <w:numId w:val="92"/>
        </w:numPr>
        <w:tabs>
          <w:tab w:val="clear" w:pos="720"/>
          <w:tab w:val="num" w:pos="567"/>
        </w:tabs>
        <w:spacing w:after="120"/>
        <w:ind w:left="567" w:hanging="567"/>
        <w:jc w:val="both"/>
        <w:rPr>
          <w:rFonts w:ascii="Arial" w:hAnsi="Arial" w:cs="Arial"/>
          <w:caps/>
          <w:sz w:val="20"/>
          <w:szCs w:val="20"/>
        </w:rPr>
      </w:pPr>
      <w:r>
        <w:rPr>
          <w:rFonts w:ascii="Arial" w:hAnsi="Arial" w:cs="Arial"/>
          <w:sz w:val="20"/>
          <w:szCs w:val="20"/>
          <w:lang w:val="ru-RU"/>
        </w:rPr>
        <w:t xml:space="preserve">ПОДРЯДЧИК обязан отслеживать перемещение химреагентов из каждой партии и предоставлять данную информацию с актами входного контроля по требованию </w:t>
      </w:r>
      <w:r>
        <w:rPr>
          <w:rFonts w:ascii="Arial" w:hAnsi="Arial" w:cs="Arial"/>
          <w:caps/>
          <w:sz w:val="20"/>
          <w:szCs w:val="20"/>
        </w:rPr>
        <w:t>компании.</w:t>
      </w:r>
    </w:p>
    <w:p w14:paraId="5DA4BC81" w14:textId="77777777" w:rsidR="002E3860" w:rsidRDefault="00047BA6" w:rsidP="00464DE0">
      <w:pPr>
        <w:widowControl w:val="0"/>
        <w:numPr>
          <w:ilvl w:val="2"/>
          <w:numId w:val="92"/>
        </w:numPr>
        <w:tabs>
          <w:tab w:val="clear" w:pos="720"/>
          <w:tab w:val="num" w:pos="567"/>
        </w:tabs>
        <w:spacing w:after="120"/>
        <w:ind w:left="567" w:hanging="567"/>
        <w:jc w:val="both"/>
        <w:rPr>
          <w:rFonts w:ascii="Arial" w:hAnsi="Arial" w:cs="Arial"/>
          <w:sz w:val="20"/>
          <w:szCs w:val="20"/>
        </w:rPr>
      </w:pPr>
      <w:r>
        <w:rPr>
          <w:rFonts w:ascii="Arial" w:hAnsi="Arial" w:cs="Arial"/>
          <w:bCs/>
          <w:sz w:val="20"/>
          <w:szCs w:val="20"/>
          <w:lang w:val="ru-RU"/>
        </w:rPr>
        <w:t>В</w:t>
      </w:r>
      <w:r>
        <w:rPr>
          <w:rFonts w:ascii="Arial" w:hAnsi="Arial" w:cs="Arial"/>
          <w:b/>
          <w:sz w:val="20"/>
          <w:szCs w:val="20"/>
          <w:lang w:val="ru-RU"/>
        </w:rPr>
        <w:t xml:space="preserve"> </w:t>
      </w:r>
      <w:r>
        <w:rPr>
          <w:rFonts w:ascii="Arial" w:hAnsi="Arial" w:cs="Arial"/>
          <w:bCs/>
          <w:sz w:val="20"/>
          <w:szCs w:val="20"/>
          <w:lang w:val="ru-RU"/>
        </w:rPr>
        <w:t>дополнение к правам КОМПАНИИ, КОМПАНИЯ</w:t>
      </w:r>
      <w:r>
        <w:rPr>
          <w:rFonts w:ascii="Arial" w:hAnsi="Arial" w:cs="Arial"/>
          <w:sz w:val="20"/>
          <w:szCs w:val="20"/>
          <w:lang w:val="ru-RU"/>
        </w:rPr>
        <w:t xml:space="preserve"> имеет право выборочно проводить комплексные испытания МАТЕРИАЛОВ (химреагентов) ПОДРЯДЧИКА на соответствие качества в согласованной СТОРОНАМИ сертифицированной независимой лаборатории. </w:t>
      </w:r>
      <w:r>
        <w:rPr>
          <w:rFonts w:ascii="Arial" w:hAnsi="Arial" w:cs="Arial"/>
          <w:sz w:val="20"/>
          <w:szCs w:val="20"/>
        </w:rPr>
        <w:t xml:space="preserve">При этом отбор проб проводится в присутствии представителя ПОДРЯДЧИКА. </w:t>
      </w:r>
    </w:p>
    <w:p w14:paraId="13E08E30" w14:textId="77777777" w:rsidR="005B1F62" w:rsidRPr="005B1F62" w:rsidRDefault="005B1F62" w:rsidP="005B1F62">
      <w:pPr>
        <w:pStyle w:val="aff0"/>
        <w:widowControl w:val="0"/>
        <w:spacing w:after="120"/>
        <w:ind w:left="705"/>
        <w:jc w:val="both"/>
        <w:rPr>
          <w:rFonts w:ascii="Arial" w:hAnsi="Arial" w:cs="Arial"/>
          <w:sz w:val="20"/>
          <w:szCs w:val="20"/>
        </w:rPr>
      </w:pPr>
    </w:p>
    <w:p w14:paraId="28BB7B71" w14:textId="77777777" w:rsidR="005B1F62" w:rsidRPr="005B1F62" w:rsidRDefault="005B1F62" w:rsidP="00271442">
      <w:pPr>
        <w:pStyle w:val="aff0"/>
        <w:widowControl w:val="0"/>
        <w:spacing w:after="120"/>
        <w:ind w:left="-90"/>
        <w:jc w:val="both"/>
        <w:rPr>
          <w:rFonts w:ascii="Arial" w:hAnsi="Arial" w:cs="Arial"/>
          <w:sz w:val="20"/>
          <w:szCs w:val="20"/>
          <w:lang w:val="ru-RU"/>
        </w:rPr>
      </w:pPr>
      <w:r w:rsidRPr="005B1F62">
        <w:rPr>
          <w:rFonts w:ascii="Arial" w:hAnsi="Arial" w:cs="Arial"/>
          <w:sz w:val="20"/>
          <w:szCs w:val="20"/>
          <w:lang w:val="ru-RU"/>
        </w:rPr>
        <w:t>5.</w:t>
      </w:r>
      <w:r w:rsidRPr="005B1F62">
        <w:rPr>
          <w:rFonts w:ascii="Arial" w:hAnsi="Arial" w:cs="Arial"/>
          <w:b/>
          <w:sz w:val="20"/>
          <w:szCs w:val="20"/>
          <w:lang w:val="ru-RU"/>
        </w:rPr>
        <w:t>СИСТЕМА ОБЕСПЕЧЕНИЯ КАЧЕСТВА</w:t>
      </w:r>
    </w:p>
    <w:p w14:paraId="3B7B53C6" w14:textId="77777777" w:rsidR="00C70B8C" w:rsidRPr="00C70B8C" w:rsidRDefault="00C70B8C" w:rsidP="00271442">
      <w:pPr>
        <w:pStyle w:val="aff0"/>
        <w:numPr>
          <w:ilvl w:val="1"/>
          <w:numId w:val="171"/>
        </w:numPr>
        <w:spacing w:after="120"/>
        <w:ind w:left="0" w:firstLine="0"/>
        <w:jc w:val="both"/>
        <w:rPr>
          <w:rFonts w:ascii="Arial" w:hAnsi="Arial" w:cs="Arial"/>
          <w:sz w:val="20"/>
          <w:szCs w:val="20"/>
          <w:lang w:val="ru-RU"/>
        </w:rPr>
      </w:pPr>
      <w:r w:rsidRPr="00C70B8C">
        <w:rPr>
          <w:rFonts w:ascii="Arial" w:hAnsi="Arial" w:cs="Arial"/>
          <w:noProof/>
          <w:sz w:val="20"/>
          <w:szCs w:val="20"/>
          <w:lang w:val="ru-RU"/>
        </w:rPr>
        <w:t xml:space="preserve">ПОДРЯДЧИК обязан создать и внедрить систему обеспечения и управления качеством </w:t>
      </w:r>
      <w:r w:rsidRPr="00C70B8C">
        <w:rPr>
          <w:rFonts w:ascii="Arial" w:hAnsi="Arial" w:cs="Arial"/>
          <w:noProof/>
          <w:sz w:val="20"/>
          <w:szCs w:val="20"/>
          <w:shd w:val="clear" w:color="auto" w:fill="FFFFFF"/>
          <w:lang w:val="ru-RU"/>
        </w:rPr>
        <w:t xml:space="preserve">в </w:t>
      </w:r>
      <w:r w:rsidR="00271442">
        <w:rPr>
          <w:rFonts w:ascii="Arial" w:hAnsi="Arial" w:cs="Arial"/>
          <w:noProof/>
          <w:sz w:val="20"/>
          <w:szCs w:val="20"/>
          <w:shd w:val="clear" w:color="auto" w:fill="FFFFFF"/>
          <w:lang w:val="ru-RU"/>
        </w:rPr>
        <w:t xml:space="preserve"> </w:t>
      </w:r>
      <w:r w:rsidRPr="00C70B8C">
        <w:rPr>
          <w:rFonts w:ascii="Arial" w:hAnsi="Arial" w:cs="Arial"/>
          <w:noProof/>
          <w:sz w:val="20"/>
          <w:szCs w:val="20"/>
          <w:shd w:val="clear" w:color="auto" w:fill="FFFFFF"/>
          <w:lang w:val="ru-RU"/>
        </w:rPr>
        <w:t xml:space="preserve">соответствии с требованиями признанного международного стандарта, например </w:t>
      </w:r>
      <w:r w:rsidRPr="00C70B8C">
        <w:rPr>
          <w:rFonts w:ascii="Arial" w:hAnsi="Arial" w:cs="Arial"/>
          <w:noProof/>
          <w:sz w:val="20"/>
          <w:szCs w:val="20"/>
          <w:shd w:val="clear" w:color="auto" w:fill="FFFFFF"/>
        </w:rPr>
        <w:t>ISO</w:t>
      </w:r>
      <w:r w:rsidRPr="00C70B8C">
        <w:rPr>
          <w:rFonts w:ascii="Arial" w:hAnsi="Arial" w:cs="Arial"/>
          <w:noProof/>
          <w:sz w:val="20"/>
          <w:szCs w:val="20"/>
          <w:shd w:val="clear" w:color="auto" w:fill="FFFFFF"/>
          <w:lang w:val="ru-RU"/>
        </w:rPr>
        <w:t xml:space="preserve"> 9001.</w:t>
      </w:r>
    </w:p>
    <w:p w14:paraId="0549B5D7" w14:textId="77777777" w:rsidR="002E3860" w:rsidRPr="009B74EF" w:rsidRDefault="002E3860" w:rsidP="00271442">
      <w:pPr>
        <w:pStyle w:val="aff0"/>
        <w:widowControl w:val="0"/>
        <w:numPr>
          <w:ilvl w:val="1"/>
          <w:numId w:val="171"/>
        </w:numPr>
        <w:spacing w:after="120"/>
        <w:ind w:left="720" w:hanging="720"/>
        <w:jc w:val="both"/>
        <w:rPr>
          <w:rFonts w:ascii="Arial" w:hAnsi="Arial" w:cs="Arial"/>
          <w:noProof/>
          <w:sz w:val="20"/>
          <w:szCs w:val="20"/>
          <w:lang w:val="ru-RU"/>
        </w:rPr>
      </w:pPr>
      <w:r w:rsidRPr="009B74EF">
        <w:rPr>
          <w:rFonts w:ascii="Arial" w:hAnsi="Arial" w:cs="Arial"/>
          <w:noProof/>
          <w:sz w:val="20"/>
          <w:szCs w:val="20"/>
          <w:lang w:val="ru-RU"/>
        </w:rPr>
        <w:t>КОМПАНИЯ сохраняет за собой право на проверку/инспектирование представителями КОМПАНИИ или ТРЕТЬЕЙ СТОРОНЫ за свой счет всей или части систем управления и процессов ПОДРЯДЧИКА до и во время выполнения РАБОТ. Такая проверка/инспектирование включает полный доступ к выполняемым РАБОТАМ, соответствующему ПЕРСОНАЛУ, процедурам, подтверждающим документам и т.д. ПОДРЯДЧИК имеет право исключить из объема проверки/инспекции информацию и данные, если таковые:</w:t>
      </w:r>
    </w:p>
    <w:p w14:paraId="77D1A396" w14:textId="77777777" w:rsidR="005B1F62" w:rsidRPr="00271442" w:rsidRDefault="002E3860" w:rsidP="00271442">
      <w:pPr>
        <w:pStyle w:val="aff0"/>
        <w:widowControl w:val="0"/>
        <w:numPr>
          <w:ilvl w:val="2"/>
          <w:numId w:val="171"/>
        </w:numPr>
        <w:spacing w:after="120"/>
        <w:jc w:val="both"/>
        <w:rPr>
          <w:rFonts w:ascii="Arial" w:hAnsi="Arial" w:cs="Arial"/>
          <w:sz w:val="20"/>
          <w:szCs w:val="20"/>
          <w:lang w:val="ru-RU"/>
        </w:rPr>
      </w:pPr>
      <w:r w:rsidRPr="00271442">
        <w:rPr>
          <w:rFonts w:ascii="Arial" w:hAnsi="Arial" w:cs="Arial"/>
          <w:bCs/>
          <w:noProof/>
          <w:sz w:val="20"/>
          <w:szCs w:val="20"/>
          <w:lang w:val="ru-RU"/>
        </w:rPr>
        <w:t>не имеют отношения к ОБОРУДОВАНИЮ или РАБОТАМ ПОДРЯДЧИКА по ДОГОВОРУ;</w:t>
      </w:r>
    </w:p>
    <w:p w14:paraId="407DB152" w14:textId="77777777" w:rsidR="002E3860" w:rsidRPr="009B74EF" w:rsidRDefault="002E3860" w:rsidP="00271442">
      <w:pPr>
        <w:pStyle w:val="aff0"/>
        <w:widowControl w:val="0"/>
        <w:numPr>
          <w:ilvl w:val="2"/>
          <w:numId w:val="18"/>
        </w:numPr>
        <w:tabs>
          <w:tab w:val="left" w:pos="1890"/>
        </w:tabs>
        <w:spacing w:after="120"/>
        <w:ind w:firstLine="564"/>
        <w:jc w:val="both"/>
        <w:rPr>
          <w:rFonts w:ascii="Arial" w:hAnsi="Arial" w:cs="Arial"/>
          <w:sz w:val="20"/>
          <w:szCs w:val="20"/>
          <w:lang w:val="ru-RU"/>
        </w:rPr>
      </w:pPr>
      <w:r w:rsidRPr="009B74EF">
        <w:rPr>
          <w:rFonts w:ascii="Arial" w:hAnsi="Arial" w:cs="Arial"/>
          <w:bCs/>
          <w:noProof/>
          <w:sz w:val="20"/>
          <w:szCs w:val="20"/>
          <w:lang w:val="ru-RU"/>
        </w:rPr>
        <w:t>являются объектами интеллектуальной собственности ПОДРЯДЧИКА;</w:t>
      </w:r>
    </w:p>
    <w:p w14:paraId="31086C22" w14:textId="77777777" w:rsidR="002E3860" w:rsidRPr="009B74EF" w:rsidRDefault="002E3860" w:rsidP="00271442">
      <w:pPr>
        <w:pStyle w:val="aff0"/>
        <w:widowControl w:val="0"/>
        <w:numPr>
          <w:ilvl w:val="2"/>
          <w:numId w:val="18"/>
        </w:numPr>
        <w:tabs>
          <w:tab w:val="left" w:pos="1890"/>
        </w:tabs>
        <w:spacing w:after="120"/>
        <w:ind w:firstLine="564"/>
        <w:jc w:val="both"/>
        <w:rPr>
          <w:rFonts w:ascii="Arial" w:hAnsi="Arial" w:cs="Arial"/>
          <w:noProof/>
          <w:sz w:val="20"/>
          <w:szCs w:val="20"/>
          <w:lang w:val="ru-RU"/>
        </w:rPr>
      </w:pPr>
      <w:r w:rsidRPr="009B74EF">
        <w:rPr>
          <w:rFonts w:ascii="Arial" w:hAnsi="Arial" w:cs="Arial"/>
          <w:bCs/>
          <w:noProof/>
          <w:sz w:val="20"/>
          <w:szCs w:val="20"/>
          <w:lang w:val="ru-RU"/>
        </w:rPr>
        <w:t>являются информацией, составляющей коммерческую тайну ПОДРЯДЧИКА.</w:t>
      </w:r>
    </w:p>
    <w:p w14:paraId="2B2929EC" w14:textId="77777777" w:rsidR="002E3860" w:rsidRPr="009B74EF" w:rsidRDefault="002E3860" w:rsidP="005B1F62">
      <w:pPr>
        <w:pStyle w:val="aff0"/>
        <w:widowControl w:val="0"/>
        <w:spacing w:after="120"/>
        <w:ind w:left="0" w:firstLine="180"/>
        <w:jc w:val="both"/>
        <w:rPr>
          <w:rFonts w:ascii="Arial" w:hAnsi="Arial" w:cs="Arial"/>
          <w:noProof/>
          <w:sz w:val="20"/>
          <w:szCs w:val="20"/>
          <w:lang w:val="ru-RU"/>
        </w:rPr>
      </w:pPr>
    </w:p>
    <w:p w14:paraId="653A06D8" w14:textId="77777777" w:rsidR="005B4468" w:rsidRPr="009B74EF" w:rsidRDefault="002E3860" w:rsidP="009B74EF">
      <w:pPr>
        <w:widowControl w:val="0"/>
        <w:spacing w:after="120"/>
        <w:jc w:val="both"/>
        <w:rPr>
          <w:rFonts w:ascii="Arial" w:hAnsi="Arial" w:cs="Arial"/>
          <w:noProof/>
          <w:sz w:val="20"/>
          <w:szCs w:val="20"/>
          <w:lang w:val="ru-RU"/>
        </w:rPr>
      </w:pPr>
      <w:r w:rsidRPr="009B74EF">
        <w:rPr>
          <w:rFonts w:ascii="Arial" w:hAnsi="Arial" w:cs="Arial"/>
          <w:noProof/>
          <w:sz w:val="20"/>
          <w:szCs w:val="20"/>
          <w:lang w:val="ru-RU"/>
        </w:rPr>
        <w:t>КОМПАНИЯ уведомляет ПОДРЯДЧИКА о таких проверках/инспекциях.</w:t>
      </w:r>
    </w:p>
    <w:p w14:paraId="7E256A93" w14:textId="77777777" w:rsidR="005B4468" w:rsidRPr="009B74EF" w:rsidRDefault="002E3860" w:rsidP="00271442">
      <w:pPr>
        <w:pStyle w:val="aff0"/>
        <w:widowControl w:val="0"/>
        <w:numPr>
          <w:ilvl w:val="1"/>
          <w:numId w:val="18"/>
        </w:numPr>
        <w:spacing w:after="120"/>
        <w:jc w:val="both"/>
        <w:rPr>
          <w:rFonts w:ascii="Arial" w:hAnsi="Arial" w:cs="Arial"/>
          <w:noProof/>
          <w:sz w:val="20"/>
          <w:szCs w:val="20"/>
          <w:lang w:val="ru-RU"/>
        </w:rPr>
      </w:pPr>
      <w:r w:rsidRPr="009B74EF">
        <w:rPr>
          <w:rFonts w:ascii="Arial" w:hAnsi="Arial" w:cs="Arial"/>
          <w:noProof/>
          <w:sz w:val="20"/>
          <w:szCs w:val="20"/>
          <w:lang w:val="ru-RU"/>
        </w:rPr>
        <w:t>В случаях, когда КОМПАНИЯ по итогам проверок и/или инспекций выявляет случаи несоблюдения требований настоящей Статьи, ПОДРЯДЧИК принимает запрошенные КОМПАНИЕЙ меры для исправления ситуации в установленные и согласованные сроки.</w:t>
      </w:r>
    </w:p>
    <w:p w14:paraId="7C768EFF" w14:textId="77777777" w:rsidR="002E3860" w:rsidRPr="009B74EF" w:rsidRDefault="002E3860" w:rsidP="00271442">
      <w:pPr>
        <w:pStyle w:val="aff0"/>
        <w:widowControl w:val="0"/>
        <w:numPr>
          <w:ilvl w:val="1"/>
          <w:numId w:val="18"/>
        </w:numPr>
        <w:spacing w:after="120"/>
        <w:ind w:left="567" w:hanging="567"/>
        <w:jc w:val="both"/>
        <w:rPr>
          <w:rFonts w:ascii="Arial" w:hAnsi="Arial" w:cs="Arial"/>
          <w:noProof/>
          <w:sz w:val="20"/>
          <w:szCs w:val="20"/>
          <w:lang w:val="ru-RU"/>
        </w:rPr>
      </w:pPr>
      <w:r w:rsidRPr="009B74EF">
        <w:rPr>
          <w:rFonts w:ascii="Arial" w:hAnsi="Arial" w:cs="Arial"/>
          <w:noProof/>
          <w:sz w:val="20"/>
          <w:szCs w:val="20"/>
          <w:lang w:val="ru-RU"/>
        </w:rPr>
        <w:t>Предпринятые ПОДРЯДЧИКОМ меры по устранению замечаний, выявленных по итогам проверки или инспекции качества, осуществляются исключительно за счет ПОДРЯДЧИКА.</w:t>
      </w:r>
    </w:p>
    <w:p w14:paraId="6B58C7BE" w14:textId="77777777" w:rsidR="003525C1" w:rsidRPr="00AE3DC8" w:rsidRDefault="003525C1" w:rsidP="003525C1">
      <w:pPr>
        <w:pStyle w:val="aff0"/>
        <w:widowControl w:val="0"/>
        <w:tabs>
          <w:tab w:val="left" w:pos="540"/>
        </w:tabs>
        <w:spacing w:after="120"/>
        <w:ind w:left="2052"/>
        <w:jc w:val="both"/>
        <w:rPr>
          <w:rFonts w:ascii="Arial" w:hAnsi="Arial" w:cs="Arial"/>
          <w:b/>
          <w:sz w:val="20"/>
          <w:szCs w:val="20"/>
          <w:lang w:val="ru-RU"/>
        </w:rPr>
      </w:pPr>
    </w:p>
    <w:p w14:paraId="47F3AEA5" w14:textId="77777777" w:rsidR="00246AA1" w:rsidRPr="003525C1" w:rsidRDefault="003525C1" w:rsidP="00271442">
      <w:pPr>
        <w:pStyle w:val="aff0"/>
        <w:widowControl w:val="0"/>
        <w:tabs>
          <w:tab w:val="left" w:pos="540"/>
        </w:tabs>
        <w:spacing w:after="120"/>
        <w:ind w:left="0"/>
        <w:jc w:val="both"/>
        <w:rPr>
          <w:rFonts w:ascii="Arial" w:hAnsi="Arial" w:cs="Arial"/>
          <w:b/>
          <w:sz w:val="20"/>
          <w:szCs w:val="20"/>
        </w:rPr>
      </w:pPr>
      <w:r>
        <w:rPr>
          <w:rFonts w:ascii="Arial" w:hAnsi="Arial" w:cs="Arial"/>
          <w:b/>
          <w:sz w:val="20"/>
          <w:szCs w:val="20"/>
          <w:lang w:val="ru-RU"/>
        </w:rPr>
        <w:t xml:space="preserve">6. </w:t>
      </w:r>
      <w:r w:rsidR="002E3860" w:rsidRPr="003525C1">
        <w:rPr>
          <w:rFonts w:ascii="Arial" w:hAnsi="Arial" w:cs="Arial"/>
          <w:b/>
          <w:sz w:val="20"/>
          <w:szCs w:val="20"/>
        </w:rPr>
        <w:t>ИНЫЕ ОБЯЗАТЕЛЬСТВА ПОДРЯДЧИКА</w:t>
      </w:r>
    </w:p>
    <w:p w14:paraId="6A7FDC10" w14:textId="77777777" w:rsidR="002E3860" w:rsidRPr="003525C1" w:rsidRDefault="002E3860" w:rsidP="00271442">
      <w:pPr>
        <w:pStyle w:val="aff0"/>
        <w:widowControl w:val="0"/>
        <w:numPr>
          <w:ilvl w:val="1"/>
          <w:numId w:val="177"/>
        </w:numPr>
        <w:spacing w:after="120"/>
        <w:ind w:left="720" w:hanging="720"/>
        <w:jc w:val="both"/>
        <w:rPr>
          <w:rFonts w:ascii="Arial" w:hAnsi="Arial" w:cs="Arial"/>
          <w:noProof/>
          <w:sz w:val="20"/>
          <w:szCs w:val="20"/>
        </w:rPr>
      </w:pPr>
      <w:r w:rsidRPr="003525C1">
        <w:rPr>
          <w:rFonts w:ascii="Arial" w:hAnsi="Arial" w:cs="Arial"/>
          <w:noProof/>
          <w:sz w:val="20"/>
          <w:szCs w:val="20"/>
          <w:lang w:val="ru-RU"/>
        </w:rPr>
        <w:t xml:space="preserve">ПОДРЯДЧИК должен незамедлительно информировать КОМПАНИЮ обо всех инцидентах, авариях и несчастных случаях, организовывать их расследование в соответствии с требованиями государственных нормативно-технических и правовых актов, а также требованиями КОМПАНИИ. Расследование причин аварий, инцидентов и несчастных случаев осуществляется в порядке, предусмотренном ПРИМЕНИМЫМ ПРАВОМ и внутренними нормативными актами КОМПАНИИ, комиссией </w:t>
      </w:r>
      <w:r w:rsidRPr="003525C1">
        <w:rPr>
          <w:rFonts w:ascii="Arial" w:hAnsi="Arial" w:cs="Arial"/>
          <w:noProof/>
          <w:sz w:val="20"/>
          <w:szCs w:val="20"/>
        </w:rPr>
        <w:t> </w:t>
      </w:r>
      <w:r w:rsidR="00047BA6" w:rsidRPr="003525C1">
        <w:rPr>
          <w:rFonts w:ascii="Arial" w:hAnsi="Arial" w:cs="Arial"/>
          <w:noProof/>
          <w:sz w:val="20"/>
          <w:szCs w:val="20"/>
          <w:lang w:val="ru-RU"/>
        </w:rPr>
        <w:t xml:space="preserve">с обязательным участием представителей КОМПАНИИ, ПОДРЯДЧИКА и СУБПОДРЯДЧИКА, а также представителей уполномоченных государственных органов в случаях, предусмотренных ПРИМЕНИМЫМ ПРАВОМ. </w:t>
      </w:r>
      <w:r w:rsidR="00047BA6" w:rsidRPr="003525C1">
        <w:rPr>
          <w:rFonts w:ascii="Arial" w:hAnsi="Arial" w:cs="Arial"/>
          <w:noProof/>
          <w:sz w:val="20"/>
          <w:szCs w:val="20"/>
        </w:rPr>
        <w:t>Отказ от участия в комиссии не допускается.</w:t>
      </w:r>
    </w:p>
    <w:p w14:paraId="462A2FC6" w14:textId="77777777" w:rsidR="002E3860" w:rsidRPr="003525C1" w:rsidRDefault="00047BA6" w:rsidP="00271442">
      <w:pPr>
        <w:pStyle w:val="aff0"/>
        <w:widowControl w:val="0"/>
        <w:numPr>
          <w:ilvl w:val="1"/>
          <w:numId w:val="177"/>
        </w:numPr>
        <w:spacing w:after="120"/>
        <w:ind w:left="720" w:hanging="720"/>
        <w:jc w:val="both"/>
        <w:rPr>
          <w:rFonts w:ascii="Arial" w:hAnsi="Arial" w:cs="Arial"/>
          <w:noProof/>
          <w:sz w:val="20"/>
          <w:szCs w:val="20"/>
          <w:lang w:val="ru-RU"/>
        </w:rPr>
      </w:pPr>
      <w:r w:rsidRPr="003525C1">
        <w:rPr>
          <w:rFonts w:ascii="Arial" w:hAnsi="Arial" w:cs="Arial"/>
          <w:noProof/>
          <w:sz w:val="20"/>
          <w:szCs w:val="20"/>
          <w:lang w:val="ru-RU"/>
        </w:rPr>
        <w:t>ПОДРЯДЧИК обязан согласовать с энергоснабжающими и эксплуатирующими энергетическое оборудование организациями провоз негабаритного груза, а также оказание РАБОТ в охранной зоне воздушной линии электропередачи. РАБОТЫ в охранных зонах оказывать по нарядам-допускам и разрешениям согласно «Правил эксплуатации электроустановок потребителей», «Межотраслевых правил труда (правила безопасности) при эксплуатации электроустановок» (ПОТ РМ-016-2001).</w:t>
      </w:r>
    </w:p>
    <w:p w14:paraId="5B77903A" w14:textId="77777777" w:rsidR="002E3860" w:rsidRPr="009B74EF" w:rsidRDefault="00047BA6" w:rsidP="002E3860">
      <w:pPr>
        <w:widowControl w:val="0"/>
        <w:tabs>
          <w:tab w:val="num" w:pos="567"/>
        </w:tabs>
        <w:spacing w:after="120"/>
        <w:ind w:left="567"/>
        <w:rPr>
          <w:rFonts w:ascii="Arial" w:hAnsi="Arial" w:cs="Arial"/>
          <w:noProof/>
          <w:sz w:val="20"/>
          <w:szCs w:val="20"/>
        </w:rPr>
      </w:pPr>
      <w:r>
        <w:rPr>
          <w:rFonts w:ascii="Arial" w:hAnsi="Arial" w:cs="Arial"/>
          <w:color w:val="000000"/>
          <w:sz w:val="20"/>
          <w:szCs w:val="20"/>
          <w:lang w:val="ru-RU"/>
        </w:rPr>
        <w:t xml:space="preserve">Подключение к электрическим сетям энергоснабжающей организации производить в соответствии с "Регламентом по подключению  </w:t>
      </w:r>
      <w:r>
        <w:rPr>
          <w:rFonts w:ascii="Arial" w:hAnsi="Arial" w:cs="Arial"/>
          <w:color w:val="000000"/>
          <w:sz w:val="20"/>
          <w:szCs w:val="20"/>
        </w:rPr>
        <w:t>подрядных  организаций, оказывающих услуги «Заказчику», к электрическим сетям 6(0.4) кВ".</w:t>
      </w:r>
    </w:p>
    <w:p w14:paraId="14E4DDFC" w14:textId="77777777" w:rsidR="002E3860" w:rsidRPr="009B74EF" w:rsidRDefault="002E3860" w:rsidP="003525C1">
      <w:pPr>
        <w:widowControl w:val="0"/>
        <w:numPr>
          <w:ilvl w:val="1"/>
          <w:numId w:val="177"/>
        </w:numPr>
        <w:spacing w:after="120"/>
        <w:ind w:left="567" w:hanging="567"/>
        <w:jc w:val="both"/>
        <w:rPr>
          <w:rFonts w:ascii="Arial" w:hAnsi="Arial" w:cs="Arial"/>
          <w:b/>
          <w:color w:val="0070C0"/>
          <w:sz w:val="20"/>
          <w:szCs w:val="20"/>
          <w:lang w:val="ru-RU"/>
        </w:rPr>
      </w:pPr>
      <w:r w:rsidRPr="009B74EF">
        <w:rPr>
          <w:rFonts w:ascii="Arial" w:hAnsi="Arial" w:cs="Arial"/>
          <w:color w:val="000000"/>
          <w:sz w:val="20"/>
          <w:szCs w:val="20"/>
          <w:lang w:val="ru-RU"/>
        </w:rPr>
        <w:t xml:space="preserve">ПОДРЯДЧИК обязан не допускать случаев въезда и парковки личного транспорта </w:t>
      </w:r>
      <w:r w:rsidRPr="009B74EF">
        <w:rPr>
          <w:rFonts w:ascii="Arial" w:hAnsi="Arial" w:cs="Arial"/>
          <w:caps/>
          <w:color w:val="000000"/>
          <w:sz w:val="20"/>
          <w:szCs w:val="20"/>
          <w:lang w:val="ru-RU"/>
        </w:rPr>
        <w:t>персонала ПОДРЯДЧИКА</w:t>
      </w:r>
      <w:r w:rsidRPr="009B74EF">
        <w:rPr>
          <w:rFonts w:ascii="Arial" w:hAnsi="Arial" w:cs="Arial"/>
          <w:color w:val="000000"/>
          <w:sz w:val="20"/>
          <w:szCs w:val="20"/>
          <w:lang w:val="ru-RU"/>
        </w:rPr>
        <w:t xml:space="preserve"> на производственные территории КОМПАНИИ</w:t>
      </w:r>
      <w:r w:rsidRPr="009B74EF">
        <w:rPr>
          <w:rFonts w:ascii="Arial" w:hAnsi="Arial" w:cs="Arial"/>
          <w:sz w:val="20"/>
          <w:szCs w:val="20"/>
          <w:lang w:val="ru-RU"/>
        </w:rPr>
        <w:t>.</w:t>
      </w:r>
    </w:p>
    <w:p w14:paraId="2B24C904" w14:textId="77777777" w:rsidR="002E3860" w:rsidRDefault="002E3860" w:rsidP="003525C1">
      <w:pPr>
        <w:widowControl w:val="0"/>
        <w:numPr>
          <w:ilvl w:val="1"/>
          <w:numId w:val="177"/>
        </w:numPr>
        <w:spacing w:after="120"/>
        <w:ind w:left="567" w:hanging="567"/>
        <w:jc w:val="both"/>
        <w:rPr>
          <w:rFonts w:ascii="Arial" w:hAnsi="Arial" w:cs="Arial"/>
          <w:sz w:val="20"/>
          <w:szCs w:val="20"/>
        </w:rPr>
      </w:pPr>
      <w:r w:rsidRPr="009B74EF">
        <w:rPr>
          <w:rFonts w:ascii="Arial" w:hAnsi="Arial" w:cs="Arial"/>
          <w:sz w:val="20"/>
          <w:szCs w:val="20"/>
          <w:lang w:val="ru-RU"/>
        </w:rPr>
        <w:t xml:space="preserve">При завозе МАТЕРИАЛОВ и ОБОРУДОВАНИЯ </w:t>
      </w:r>
      <w:r w:rsidRPr="009B74EF">
        <w:rPr>
          <w:rFonts w:ascii="Arial" w:hAnsi="Arial" w:cs="Arial"/>
          <w:caps/>
          <w:sz w:val="20"/>
          <w:szCs w:val="20"/>
          <w:lang w:val="ru-RU"/>
        </w:rPr>
        <w:t xml:space="preserve">ПОДРЯДЧИКА, ПОДРЯДЧИК </w:t>
      </w:r>
      <w:r w:rsidRPr="009B74EF">
        <w:rPr>
          <w:rFonts w:ascii="Arial" w:hAnsi="Arial" w:cs="Arial"/>
          <w:sz w:val="20"/>
          <w:szCs w:val="20"/>
          <w:lang w:val="ru-RU"/>
        </w:rPr>
        <w:t xml:space="preserve">обязан иметь надлежащим образом оформленные транспортные накладные («ТН») при перевозке  товарно-материальных ценностей  (с указанием даты и номера ТН, объема перевозимого груза). </w:t>
      </w:r>
      <w:r w:rsidRPr="009B74EF">
        <w:rPr>
          <w:rFonts w:ascii="Arial" w:hAnsi="Arial" w:cs="Arial"/>
          <w:sz w:val="20"/>
          <w:szCs w:val="20"/>
        </w:rPr>
        <w:t xml:space="preserve">ТН должна быть заполнена согласно требованиям российского законодательства. </w:t>
      </w:r>
    </w:p>
    <w:p w14:paraId="3D406855" w14:textId="77777777" w:rsidR="009B74EF" w:rsidRPr="009B74EF" w:rsidRDefault="009B74EF" w:rsidP="009B74EF">
      <w:pPr>
        <w:widowControl w:val="0"/>
        <w:spacing w:after="120"/>
        <w:jc w:val="both"/>
        <w:rPr>
          <w:rFonts w:ascii="Arial" w:hAnsi="Arial" w:cs="Arial"/>
          <w:sz w:val="20"/>
          <w:szCs w:val="20"/>
          <w:lang w:val="ru-RU"/>
        </w:rPr>
      </w:pPr>
    </w:p>
    <w:p w14:paraId="6AEF6276" w14:textId="77777777" w:rsidR="00C70B8C" w:rsidRDefault="00EA2C88" w:rsidP="00271442">
      <w:pPr>
        <w:widowControl w:val="0"/>
        <w:numPr>
          <w:ilvl w:val="0"/>
          <w:numId w:val="162"/>
        </w:numPr>
        <w:tabs>
          <w:tab w:val="clear" w:pos="720"/>
          <w:tab w:val="num" w:pos="540"/>
        </w:tabs>
        <w:spacing w:after="120"/>
        <w:jc w:val="both"/>
        <w:rPr>
          <w:rFonts w:ascii="Arial" w:hAnsi="Arial" w:cs="Arial"/>
          <w:b/>
          <w:sz w:val="20"/>
          <w:szCs w:val="20"/>
          <w:lang w:val="ru-RU"/>
        </w:rPr>
      </w:pPr>
      <w:r w:rsidRPr="00EA2C88">
        <w:rPr>
          <w:rFonts w:ascii="Arial" w:hAnsi="Arial" w:cs="Arial"/>
          <w:b/>
          <w:sz w:val="20"/>
          <w:szCs w:val="20"/>
          <w:lang w:val="ru-RU"/>
        </w:rPr>
        <w:t>ИНЫЕ ПРАВА И ОБЯЗАННОСТИ КОМПАНИИ</w:t>
      </w:r>
    </w:p>
    <w:p w14:paraId="7CA1440C" w14:textId="77777777" w:rsidR="002E3860" w:rsidRPr="009B74EF" w:rsidRDefault="002E3860" w:rsidP="002E3860">
      <w:pPr>
        <w:widowControl w:val="0"/>
        <w:spacing w:after="120"/>
        <w:ind w:left="567"/>
        <w:rPr>
          <w:rFonts w:ascii="Arial" w:hAnsi="Arial" w:cs="Arial"/>
          <w:sz w:val="20"/>
          <w:szCs w:val="20"/>
          <w:lang w:val="ru-RU"/>
        </w:rPr>
      </w:pPr>
      <w:r w:rsidRPr="009B74EF">
        <w:rPr>
          <w:rFonts w:ascii="Arial" w:hAnsi="Arial" w:cs="Arial"/>
          <w:bCs/>
          <w:sz w:val="20"/>
          <w:szCs w:val="20"/>
          <w:lang w:val="ru-RU"/>
        </w:rPr>
        <w:t>В дополнение к обязанностям КОМПАНИИ, КОМПАНИЯ обязана:</w:t>
      </w:r>
    </w:p>
    <w:p w14:paraId="51BC71E0" w14:textId="77777777" w:rsidR="002E3860" w:rsidRPr="003525C1" w:rsidRDefault="003525C1" w:rsidP="00271442">
      <w:pPr>
        <w:widowControl w:val="0"/>
        <w:tabs>
          <w:tab w:val="left" w:pos="450"/>
          <w:tab w:val="left" w:pos="540"/>
        </w:tabs>
        <w:spacing w:after="120"/>
        <w:ind w:left="630" w:hanging="630"/>
        <w:jc w:val="both"/>
        <w:rPr>
          <w:rFonts w:ascii="Arial" w:hAnsi="Arial" w:cs="Arial"/>
          <w:sz w:val="20"/>
          <w:szCs w:val="20"/>
          <w:lang w:val="ru-RU"/>
        </w:rPr>
      </w:pPr>
      <w:r>
        <w:rPr>
          <w:rFonts w:ascii="Arial" w:hAnsi="Arial" w:cs="Arial"/>
          <w:bCs/>
          <w:sz w:val="20"/>
          <w:szCs w:val="20"/>
          <w:lang w:val="ru-RU"/>
        </w:rPr>
        <w:t xml:space="preserve">7.1 </w:t>
      </w:r>
      <w:r w:rsidR="00271442">
        <w:rPr>
          <w:rFonts w:ascii="Arial" w:hAnsi="Arial" w:cs="Arial"/>
          <w:bCs/>
          <w:sz w:val="20"/>
          <w:szCs w:val="20"/>
          <w:lang w:val="ru-RU"/>
        </w:rPr>
        <w:t xml:space="preserve">  </w:t>
      </w:r>
      <w:r w:rsidR="002E3860" w:rsidRPr="003525C1">
        <w:rPr>
          <w:rFonts w:ascii="Arial" w:hAnsi="Arial" w:cs="Arial"/>
          <w:bCs/>
          <w:sz w:val="20"/>
          <w:szCs w:val="20"/>
          <w:lang w:val="ru-RU"/>
        </w:rPr>
        <w:t>Обеспечить подготовку устья СКВАЖИНЫ и кустовой площадки для беспрепятственного проезда автомобильной техники ПОДРЯДЧИКА и ее расстановки на МЕСТЕ ПРОВЕДЕНИЯ РАБОТ в соответствии с Требованиями безопасности в нефтяной и газовой промышленности ПБ 08-624-03 и другими отраслевыми нормативными актами, действующими на предприятиях КОМПАНИИ. Здесь и далее термины “Доступность устья скважины и кустовой площадки” и “беспрепятственный проезд” означают наличие отсыпанных грунтовых подъездных дорог и кустовых площадок, обеспечивающих проезд автомобильного транспорта ПОДРЯДЧИКА.</w:t>
      </w:r>
    </w:p>
    <w:p w14:paraId="45697F68" w14:textId="77777777" w:rsidR="002E3860" w:rsidRPr="003525C1" w:rsidRDefault="003525C1" w:rsidP="00271442">
      <w:pPr>
        <w:widowControl w:val="0"/>
        <w:spacing w:after="120"/>
        <w:ind w:left="540" w:hanging="540"/>
        <w:jc w:val="both"/>
        <w:rPr>
          <w:rFonts w:ascii="Arial" w:hAnsi="Arial" w:cs="Arial"/>
          <w:sz w:val="20"/>
          <w:szCs w:val="20"/>
          <w:lang w:val="ru-RU"/>
        </w:rPr>
      </w:pPr>
      <w:r>
        <w:rPr>
          <w:rFonts w:ascii="Arial" w:hAnsi="Arial" w:cs="Arial"/>
          <w:sz w:val="20"/>
          <w:szCs w:val="20"/>
          <w:lang w:val="ru-RU"/>
        </w:rPr>
        <w:t>7.2</w:t>
      </w:r>
      <w:r w:rsidR="00271442">
        <w:rPr>
          <w:rFonts w:ascii="Arial" w:hAnsi="Arial" w:cs="Arial"/>
          <w:sz w:val="20"/>
          <w:szCs w:val="20"/>
          <w:lang w:val="ru-RU"/>
        </w:rPr>
        <w:t xml:space="preserve"> </w:t>
      </w:r>
      <w:r>
        <w:rPr>
          <w:rFonts w:ascii="Arial" w:hAnsi="Arial" w:cs="Arial"/>
          <w:sz w:val="20"/>
          <w:szCs w:val="20"/>
          <w:lang w:val="ru-RU"/>
        </w:rPr>
        <w:t xml:space="preserve"> </w:t>
      </w:r>
      <w:r w:rsidR="00271442">
        <w:rPr>
          <w:rFonts w:ascii="Arial" w:hAnsi="Arial" w:cs="Arial"/>
          <w:sz w:val="20"/>
          <w:szCs w:val="20"/>
          <w:lang w:val="ru-RU"/>
        </w:rPr>
        <w:t xml:space="preserve">  </w:t>
      </w:r>
      <w:r w:rsidR="009B74EF" w:rsidRPr="003525C1">
        <w:rPr>
          <w:rFonts w:ascii="Arial" w:hAnsi="Arial" w:cs="Arial"/>
          <w:sz w:val="20"/>
          <w:szCs w:val="20"/>
          <w:lang w:val="ru-RU"/>
        </w:rPr>
        <w:t>ПОДРЯДЧИК освобождается от ответственности за задержку начала проведения РАБОТ на МЕСТЕ ПРОВЕДЕНИЯ РАБОТ, если она вызвана транспортной недоступностью или невозможностью размещения ОБОРУДОВАНИЯ ПОДРЯДЧИКА на МЕСТЕ ПРОВЕДЕНИЯ РАБОТ.</w:t>
      </w:r>
    </w:p>
    <w:p w14:paraId="7B499B3C" w14:textId="77777777" w:rsidR="002E3860" w:rsidRPr="003525C1" w:rsidRDefault="002E3860" w:rsidP="002C5B75">
      <w:pPr>
        <w:pStyle w:val="aff0"/>
        <w:widowControl w:val="0"/>
        <w:numPr>
          <w:ilvl w:val="1"/>
          <w:numId w:val="185"/>
        </w:numPr>
        <w:spacing w:after="120"/>
        <w:jc w:val="both"/>
        <w:rPr>
          <w:rFonts w:ascii="Arial" w:hAnsi="Arial" w:cs="Arial"/>
          <w:bCs/>
          <w:sz w:val="20"/>
          <w:szCs w:val="20"/>
          <w:lang w:val="ru-RU"/>
        </w:rPr>
      </w:pPr>
      <w:r w:rsidRPr="003525C1">
        <w:rPr>
          <w:rFonts w:ascii="Arial" w:hAnsi="Arial" w:cs="Arial"/>
          <w:bCs/>
          <w:sz w:val="20"/>
          <w:szCs w:val="20"/>
          <w:lang w:val="ru-RU"/>
        </w:rPr>
        <w:t>Обеспечить подготовку СКВАЖИНЫ к выполнению РАБОТ в соответствии с программой бурения.</w:t>
      </w:r>
    </w:p>
    <w:p w14:paraId="51D5408F" w14:textId="77777777" w:rsidR="002E3860" w:rsidRPr="009B74EF" w:rsidRDefault="002E3860" w:rsidP="002C5B75">
      <w:pPr>
        <w:pStyle w:val="aff0"/>
        <w:widowControl w:val="0"/>
        <w:numPr>
          <w:ilvl w:val="1"/>
          <w:numId w:val="185"/>
        </w:numPr>
        <w:spacing w:after="120"/>
        <w:jc w:val="both"/>
        <w:rPr>
          <w:rFonts w:ascii="Arial" w:hAnsi="Arial" w:cs="Arial"/>
          <w:bCs/>
          <w:sz w:val="20"/>
          <w:szCs w:val="20"/>
          <w:lang w:val="ru-RU"/>
        </w:rPr>
      </w:pPr>
      <w:r w:rsidRPr="009B74EF">
        <w:rPr>
          <w:rFonts w:ascii="Arial" w:hAnsi="Arial" w:cs="Arial"/>
          <w:bCs/>
          <w:sz w:val="20"/>
          <w:szCs w:val="20"/>
          <w:lang w:val="ru-RU"/>
        </w:rPr>
        <w:t>Своевременно обеспечить ПОДРЯДЧИКА (если применимо) технической водой и электроэнергией.</w:t>
      </w:r>
    </w:p>
    <w:p w14:paraId="7D1AA036" w14:textId="77777777" w:rsidR="002E3860" w:rsidRPr="009B74EF" w:rsidRDefault="002E3860" w:rsidP="002C5B75">
      <w:pPr>
        <w:pStyle w:val="aff0"/>
        <w:widowControl w:val="0"/>
        <w:numPr>
          <w:ilvl w:val="1"/>
          <w:numId w:val="185"/>
        </w:numPr>
        <w:spacing w:after="120"/>
        <w:jc w:val="both"/>
        <w:rPr>
          <w:rFonts w:ascii="Arial" w:hAnsi="Arial" w:cs="Arial"/>
          <w:bCs/>
          <w:sz w:val="20"/>
          <w:szCs w:val="20"/>
        </w:rPr>
      </w:pPr>
      <w:r w:rsidRPr="009B74EF">
        <w:rPr>
          <w:rFonts w:ascii="Arial" w:hAnsi="Arial" w:cs="Arial"/>
          <w:bCs/>
          <w:sz w:val="20"/>
          <w:szCs w:val="20"/>
          <w:lang w:val="ru-RU"/>
        </w:rPr>
        <w:t xml:space="preserve">При необходимости и в соответствии с установленным порядком, предоставлять ПОДРЯДЧИКУ имеющуюся у него техническую, геологическую и геофизическую информацию, необходимую  </w:t>
      </w:r>
      <w:r w:rsidRPr="009B74EF">
        <w:rPr>
          <w:rFonts w:ascii="Arial" w:hAnsi="Arial" w:cs="Arial"/>
          <w:bCs/>
          <w:sz w:val="20"/>
          <w:szCs w:val="20"/>
        </w:rPr>
        <w:t>для успешного выполнения РАБОТ.</w:t>
      </w:r>
    </w:p>
    <w:p w14:paraId="018137E6" w14:textId="77777777" w:rsidR="002E3860" w:rsidRPr="009B74EF" w:rsidRDefault="002E3860" w:rsidP="002C5B75">
      <w:pPr>
        <w:pStyle w:val="aff0"/>
        <w:widowControl w:val="0"/>
        <w:numPr>
          <w:ilvl w:val="1"/>
          <w:numId w:val="185"/>
        </w:numPr>
        <w:spacing w:after="120"/>
        <w:jc w:val="both"/>
        <w:rPr>
          <w:rFonts w:ascii="Arial" w:hAnsi="Arial" w:cs="Arial"/>
          <w:bCs/>
          <w:sz w:val="20"/>
          <w:szCs w:val="20"/>
          <w:lang w:val="ru-RU"/>
        </w:rPr>
      </w:pPr>
      <w:r w:rsidRPr="009B74EF">
        <w:rPr>
          <w:rFonts w:ascii="Arial" w:hAnsi="Arial" w:cs="Arial"/>
          <w:bCs/>
          <w:sz w:val="20"/>
          <w:szCs w:val="20"/>
          <w:lang w:val="ru-RU"/>
        </w:rPr>
        <w:t>Непосредственно, или через службу супервайзинга, осуществлять контроль и надзор  за ходом и качеством оказываемых РАБОТ, соблюдением сроков их выполнения и других обязательств ПОДРЯДЧИКА по настоящему ДОГОВОРУ.</w:t>
      </w:r>
    </w:p>
    <w:p w14:paraId="554A24D5" w14:textId="77777777" w:rsidR="002E3860" w:rsidRPr="0044059C" w:rsidRDefault="002E3860" w:rsidP="002C5B75">
      <w:pPr>
        <w:pStyle w:val="aff0"/>
        <w:widowControl w:val="0"/>
        <w:numPr>
          <w:ilvl w:val="1"/>
          <w:numId w:val="185"/>
        </w:numPr>
        <w:spacing w:after="120"/>
        <w:jc w:val="both"/>
        <w:rPr>
          <w:rFonts w:ascii="Arial" w:hAnsi="Arial" w:cs="Arial"/>
          <w:bCs/>
          <w:sz w:val="20"/>
          <w:szCs w:val="20"/>
          <w:lang w:val="ru-RU"/>
        </w:rPr>
      </w:pPr>
      <w:r w:rsidRPr="007F4C16">
        <w:rPr>
          <w:rFonts w:ascii="Arial" w:hAnsi="Arial" w:cs="Arial"/>
          <w:bCs/>
          <w:sz w:val="20"/>
          <w:szCs w:val="20"/>
          <w:lang w:val="ru-RU"/>
        </w:rPr>
        <w:t xml:space="preserve">При обнаружении отступлений от условий ДОГОВОРА или проектной документации, которые </w:t>
      </w:r>
      <w:r w:rsidRPr="007F4C16">
        <w:rPr>
          <w:rFonts w:ascii="Arial" w:hAnsi="Arial" w:cs="Arial"/>
          <w:bCs/>
          <w:sz w:val="20"/>
          <w:szCs w:val="20"/>
          <w:lang w:val="ru-RU"/>
        </w:rPr>
        <w:lastRenderedPageBreak/>
        <w:t>могут привести к ухудшению качества выполняемых РАБОТ, или увеличению сроков строительства СКВАЖИНЫ по вине ПОДРЯДЧИКА, КОМПАНИЯ вправе приостановить выполняемые ПОДРЯДЧИКОМ РАБОТЫ до устранения обнаруженных НЕДОСТАТКОВ. Такой про</w:t>
      </w:r>
      <w:r w:rsidRPr="0044059C">
        <w:rPr>
          <w:rFonts w:ascii="Arial" w:hAnsi="Arial" w:cs="Arial"/>
          <w:bCs/>
          <w:sz w:val="20"/>
          <w:szCs w:val="20"/>
          <w:lang w:val="ru-RU"/>
        </w:rPr>
        <w:t>стой расценивается как простой по вине ПОДРЯДЧИКА. Оплата простоя КОМПАНИЕЙ не производится.</w:t>
      </w:r>
      <w:r w:rsidRPr="0044059C">
        <w:rPr>
          <w:rFonts w:ascii="Arial" w:hAnsi="Arial" w:cs="Arial"/>
          <w:sz w:val="20"/>
          <w:szCs w:val="20"/>
          <w:lang w:val="ru-RU"/>
        </w:rPr>
        <w:t xml:space="preserve"> При возникновении штрафов или ущерба по вине ПОДРЯДЧИКА, ПОДРЯДЧИК компенсирует ущерб КОМПАНИИ с учетом положений настоящего ДОГОВОРА.</w:t>
      </w:r>
    </w:p>
    <w:p w14:paraId="1873D4A7" w14:textId="77777777" w:rsidR="002E3860" w:rsidRPr="008547EB" w:rsidRDefault="002E3860" w:rsidP="002E3860">
      <w:pPr>
        <w:pStyle w:val="aff0"/>
        <w:widowControl w:val="0"/>
        <w:spacing w:after="120"/>
        <w:ind w:left="2052"/>
        <w:jc w:val="both"/>
        <w:rPr>
          <w:rFonts w:ascii="Arial" w:hAnsi="Arial" w:cs="Arial"/>
          <w:b/>
          <w:sz w:val="20"/>
          <w:szCs w:val="20"/>
          <w:highlight w:val="green"/>
          <w:lang w:val="ru-RU"/>
        </w:rPr>
      </w:pPr>
    </w:p>
    <w:p w14:paraId="2EB1BE5F" w14:textId="77777777" w:rsidR="002E3860" w:rsidRDefault="002E3860" w:rsidP="009B74EF">
      <w:pPr>
        <w:pStyle w:val="aff0"/>
        <w:widowControl w:val="0"/>
        <w:spacing w:after="120"/>
        <w:ind w:left="2052"/>
        <w:jc w:val="both"/>
        <w:rPr>
          <w:rFonts w:ascii="Arial" w:hAnsi="Arial" w:cs="Arial"/>
          <w:b/>
          <w:sz w:val="20"/>
          <w:szCs w:val="20"/>
          <w:lang w:val="ru-RU"/>
        </w:rPr>
      </w:pPr>
    </w:p>
    <w:p w14:paraId="73E102B9" w14:textId="77777777" w:rsidR="00962E98" w:rsidRDefault="00962E98" w:rsidP="009B74EF">
      <w:pPr>
        <w:pStyle w:val="aff0"/>
        <w:widowControl w:val="0"/>
        <w:spacing w:after="120"/>
        <w:ind w:left="2052"/>
        <w:jc w:val="both"/>
        <w:rPr>
          <w:rFonts w:ascii="Arial" w:hAnsi="Arial" w:cs="Arial"/>
          <w:b/>
          <w:sz w:val="20"/>
          <w:szCs w:val="20"/>
          <w:lang w:val="ru-RU"/>
        </w:rPr>
      </w:pPr>
    </w:p>
    <w:p w14:paraId="1A326699" w14:textId="77777777" w:rsidR="00962E98" w:rsidRPr="009B74EF" w:rsidRDefault="00962E98" w:rsidP="009B74EF">
      <w:pPr>
        <w:pStyle w:val="aff0"/>
        <w:widowControl w:val="0"/>
        <w:spacing w:after="120"/>
        <w:ind w:left="2052"/>
        <w:jc w:val="both"/>
        <w:rPr>
          <w:rFonts w:ascii="Arial" w:hAnsi="Arial" w:cs="Arial"/>
          <w:b/>
          <w:sz w:val="20"/>
          <w:szCs w:val="20"/>
          <w:lang w:val="ru-RU"/>
        </w:rPr>
      </w:pPr>
    </w:p>
    <w:p w14:paraId="1A96CAEF" w14:textId="77777777" w:rsidR="002E3860" w:rsidRPr="007F4C16" w:rsidRDefault="005B4468" w:rsidP="00271442">
      <w:pPr>
        <w:widowControl w:val="0"/>
        <w:spacing w:after="120"/>
        <w:ind w:left="822" w:hanging="822"/>
        <w:jc w:val="both"/>
        <w:rPr>
          <w:rFonts w:ascii="Arial" w:hAnsi="Arial" w:cs="Arial"/>
          <w:b/>
          <w:sz w:val="20"/>
          <w:szCs w:val="20"/>
        </w:rPr>
      </w:pPr>
      <w:r w:rsidRPr="007F4C16">
        <w:rPr>
          <w:rFonts w:ascii="Arial" w:hAnsi="Arial" w:cs="Arial"/>
          <w:b/>
          <w:sz w:val="20"/>
          <w:szCs w:val="20"/>
          <w:lang w:val="ru-RU"/>
        </w:rPr>
        <w:t>8</w:t>
      </w:r>
      <w:r w:rsidR="002E3860" w:rsidRPr="009B74EF">
        <w:rPr>
          <w:rFonts w:ascii="Arial" w:hAnsi="Arial" w:cs="Arial"/>
          <w:b/>
          <w:sz w:val="20"/>
          <w:szCs w:val="20"/>
        </w:rPr>
        <w:t>. РЕГЛАМЕНТИРУЮЩИЕ ДОКУМЕ</w:t>
      </w:r>
      <w:r w:rsidR="002E3860" w:rsidRPr="007F4C16">
        <w:rPr>
          <w:rFonts w:ascii="Arial" w:hAnsi="Arial" w:cs="Arial"/>
          <w:b/>
          <w:sz w:val="20"/>
          <w:szCs w:val="20"/>
        </w:rPr>
        <w:t>НТЫ</w:t>
      </w:r>
    </w:p>
    <w:p w14:paraId="25F3F404" w14:textId="77777777" w:rsidR="002E3860" w:rsidRPr="003525C1" w:rsidRDefault="002E3860" w:rsidP="00271442">
      <w:pPr>
        <w:pStyle w:val="aff0"/>
        <w:widowControl w:val="0"/>
        <w:numPr>
          <w:ilvl w:val="1"/>
          <w:numId w:val="178"/>
        </w:numPr>
        <w:tabs>
          <w:tab w:val="left" w:pos="360"/>
        </w:tabs>
        <w:spacing w:after="120"/>
        <w:ind w:hanging="1062"/>
        <w:jc w:val="both"/>
        <w:rPr>
          <w:rFonts w:ascii="Arial" w:hAnsi="Arial" w:cs="Arial"/>
          <w:sz w:val="20"/>
          <w:szCs w:val="20"/>
          <w:lang w:val="ru-RU"/>
        </w:rPr>
      </w:pPr>
      <w:r w:rsidRPr="003525C1">
        <w:rPr>
          <w:rFonts w:ascii="Arial" w:hAnsi="Arial" w:cs="Arial"/>
          <w:sz w:val="20"/>
          <w:szCs w:val="20"/>
          <w:lang w:val="ru-RU"/>
        </w:rPr>
        <w:t>Взаимоотношения между СТОРОНАМИ, а также контроль выполнения РАБОТ, порядок сдачи СКВАЖИН в  определяются следующими документами:</w:t>
      </w:r>
    </w:p>
    <w:p w14:paraId="1AE4F1FB" w14:textId="77777777" w:rsidR="002E3860" w:rsidRPr="0044059C" w:rsidRDefault="002E3860" w:rsidP="009B74EF">
      <w:pPr>
        <w:widowControl w:val="0"/>
        <w:numPr>
          <w:ilvl w:val="0"/>
          <w:numId w:val="97"/>
        </w:numPr>
        <w:spacing w:after="120"/>
        <w:ind w:left="567" w:hanging="567"/>
        <w:jc w:val="both"/>
        <w:rPr>
          <w:rFonts w:ascii="Arial" w:hAnsi="Arial" w:cs="Arial"/>
          <w:sz w:val="20"/>
          <w:szCs w:val="20"/>
          <w:lang w:val="ru-RU"/>
        </w:rPr>
      </w:pPr>
      <w:r w:rsidRPr="0044059C">
        <w:rPr>
          <w:rFonts w:ascii="Arial" w:hAnsi="Arial" w:cs="Arial"/>
          <w:sz w:val="20"/>
          <w:szCs w:val="20"/>
          <w:lang w:val="ru-RU"/>
        </w:rPr>
        <w:t>Минимальные стандарты ООО «Славнефть-Красноярскнефтегаз» по Буровым растворам Корпоративный Стандарт «Информационная безопасность» (утвержден ООО «Славнефть-Красноярскнефтегаз»10.09.2004 г.; 11 стр.).</w:t>
      </w:r>
    </w:p>
    <w:p w14:paraId="5C23EA52" w14:textId="77777777" w:rsidR="002E3860" w:rsidRPr="0044059C" w:rsidRDefault="002E3860" w:rsidP="009B74EF">
      <w:pPr>
        <w:widowControl w:val="0"/>
        <w:numPr>
          <w:ilvl w:val="0"/>
          <w:numId w:val="97"/>
        </w:numPr>
        <w:spacing w:after="120"/>
        <w:ind w:left="567" w:hanging="567"/>
        <w:jc w:val="both"/>
        <w:rPr>
          <w:rFonts w:ascii="Arial" w:hAnsi="Arial" w:cs="Arial"/>
          <w:sz w:val="20"/>
          <w:szCs w:val="20"/>
          <w:lang w:val="ru-RU"/>
        </w:rPr>
      </w:pPr>
      <w:r w:rsidRPr="0044059C">
        <w:rPr>
          <w:rFonts w:ascii="Arial" w:hAnsi="Arial" w:cs="Arial"/>
          <w:sz w:val="20"/>
          <w:szCs w:val="20"/>
          <w:lang w:val="ru-RU"/>
        </w:rPr>
        <w:t xml:space="preserve">Мероприятия по безаварийному ведению буровых работ на месторождениях  </w:t>
      </w:r>
    </w:p>
    <w:p w14:paraId="68E13835" w14:textId="77777777" w:rsidR="00C70B8C" w:rsidRDefault="003525C1" w:rsidP="00271442">
      <w:pPr>
        <w:pStyle w:val="aff0"/>
        <w:widowControl w:val="0"/>
        <w:autoSpaceDE w:val="0"/>
        <w:autoSpaceDN w:val="0"/>
        <w:adjustRightInd w:val="0"/>
        <w:spacing w:after="120"/>
        <w:ind w:left="1134" w:hanging="1134"/>
        <w:rPr>
          <w:rFonts w:ascii="Arial" w:hAnsi="Arial" w:cs="Arial"/>
          <w:sz w:val="20"/>
          <w:szCs w:val="20"/>
          <w:lang w:val="ru-RU"/>
        </w:rPr>
      </w:pPr>
      <w:r>
        <w:rPr>
          <w:rFonts w:ascii="Arial" w:hAnsi="Arial" w:cs="Arial"/>
          <w:sz w:val="20"/>
          <w:szCs w:val="20"/>
          <w:lang w:val="ru-RU"/>
        </w:rPr>
        <w:t>8</w:t>
      </w:r>
      <w:r w:rsidR="009B74EF" w:rsidRPr="009B74EF">
        <w:rPr>
          <w:rFonts w:ascii="Arial" w:hAnsi="Arial" w:cs="Arial"/>
          <w:sz w:val="20"/>
          <w:szCs w:val="20"/>
          <w:lang w:val="ru-RU"/>
        </w:rPr>
        <w:t xml:space="preserve">.2 </w:t>
      </w:r>
      <w:r w:rsidR="00EA2C88" w:rsidRPr="00EA2C88">
        <w:rPr>
          <w:rFonts w:ascii="Arial" w:hAnsi="Arial" w:cs="Arial"/>
          <w:sz w:val="20"/>
          <w:szCs w:val="20"/>
          <w:lang w:val="ru-RU"/>
        </w:rPr>
        <w:t>Формат Суточного Рапорта</w:t>
      </w:r>
    </w:p>
    <w:p w14:paraId="23364317" w14:textId="77777777" w:rsidR="00C70B8C" w:rsidRDefault="003525C1" w:rsidP="00271442">
      <w:pPr>
        <w:pStyle w:val="aff0"/>
        <w:widowControl w:val="0"/>
        <w:autoSpaceDE w:val="0"/>
        <w:autoSpaceDN w:val="0"/>
        <w:adjustRightInd w:val="0"/>
        <w:spacing w:after="120"/>
        <w:ind w:left="1134" w:hanging="1134"/>
        <w:rPr>
          <w:rFonts w:ascii="Arial" w:hAnsi="Arial" w:cs="Arial"/>
          <w:sz w:val="20"/>
          <w:szCs w:val="20"/>
          <w:lang w:val="ru-RU"/>
        </w:rPr>
      </w:pPr>
      <w:r>
        <w:rPr>
          <w:rFonts w:ascii="Arial" w:hAnsi="Arial" w:cs="Arial"/>
          <w:sz w:val="20"/>
          <w:szCs w:val="20"/>
          <w:lang w:val="ru-RU"/>
        </w:rPr>
        <w:t>8</w:t>
      </w:r>
      <w:r w:rsidR="009B74EF" w:rsidRPr="009B74EF">
        <w:rPr>
          <w:rFonts w:ascii="Arial" w:hAnsi="Arial" w:cs="Arial"/>
          <w:sz w:val="20"/>
          <w:szCs w:val="20"/>
          <w:lang w:val="ru-RU"/>
        </w:rPr>
        <w:t xml:space="preserve">.3 </w:t>
      </w:r>
      <w:r w:rsidR="00EA2C88" w:rsidRPr="00EA2C88">
        <w:rPr>
          <w:rFonts w:ascii="Arial" w:hAnsi="Arial" w:cs="Arial"/>
          <w:sz w:val="20"/>
          <w:szCs w:val="20"/>
          <w:lang w:val="ru-RU"/>
        </w:rPr>
        <w:t>Список предоставляемого лабораторного оборудования</w:t>
      </w:r>
    </w:p>
    <w:p w14:paraId="73B88A2A" w14:textId="77777777" w:rsidR="002E3860" w:rsidRPr="009B74EF" w:rsidRDefault="002E3860" w:rsidP="009B74EF">
      <w:pPr>
        <w:pStyle w:val="aff0"/>
        <w:widowControl w:val="0"/>
        <w:autoSpaceDE w:val="0"/>
        <w:autoSpaceDN w:val="0"/>
        <w:adjustRightInd w:val="0"/>
        <w:spacing w:after="120"/>
        <w:ind w:left="1134"/>
        <w:rPr>
          <w:rFonts w:ascii="Arial" w:hAnsi="Arial" w:cs="Arial"/>
          <w:sz w:val="20"/>
          <w:szCs w:val="20"/>
          <w:lang w:val="ru-RU"/>
        </w:rPr>
      </w:pPr>
    </w:p>
    <w:tbl>
      <w:tblPr>
        <w:tblW w:w="10181" w:type="dxa"/>
        <w:tblInd w:w="-176" w:type="dxa"/>
        <w:tblLook w:val="0000" w:firstRow="0" w:lastRow="0" w:firstColumn="0" w:lastColumn="0" w:noHBand="0" w:noVBand="0"/>
      </w:tblPr>
      <w:tblGrid>
        <w:gridCol w:w="10181"/>
      </w:tblGrid>
      <w:tr w:rsidR="004C63EF" w:rsidRPr="002F2B9A" w14:paraId="5EB871A6" w14:textId="77777777" w:rsidTr="004C63EF">
        <w:tc>
          <w:tcPr>
            <w:tcW w:w="10181" w:type="dxa"/>
          </w:tcPr>
          <w:p w14:paraId="09997209" w14:textId="77777777" w:rsidR="004C63EF" w:rsidRPr="009B74EF" w:rsidRDefault="00047BA6" w:rsidP="009B74EF">
            <w:pPr>
              <w:widowControl w:val="0"/>
              <w:rPr>
                <w:rFonts w:ascii="Arial" w:hAnsi="Arial" w:cs="Arial"/>
                <w:b/>
                <w:sz w:val="20"/>
                <w:szCs w:val="20"/>
                <w:u w:val="single"/>
                <w:lang w:val="ru-RU"/>
              </w:rPr>
            </w:pPr>
            <w:r>
              <w:rPr>
                <w:rFonts w:ascii="Arial" w:hAnsi="Arial" w:cs="Arial"/>
                <w:b/>
                <w:sz w:val="20"/>
                <w:szCs w:val="20"/>
                <w:u w:val="single"/>
                <w:lang w:val="ru-RU"/>
              </w:rPr>
              <w:t xml:space="preserve">ПОДРАЗДЕЛ 3.4 СОСТАВ РАБОТ </w:t>
            </w:r>
            <w:r>
              <w:rPr>
                <w:rFonts w:ascii="Arial" w:hAnsi="Arial" w:cs="Arial"/>
                <w:b/>
                <w:caps/>
                <w:sz w:val="20"/>
                <w:szCs w:val="20"/>
                <w:u w:val="single"/>
                <w:lang w:val="ru-RU"/>
              </w:rPr>
              <w:t>– Цементирование обсадных колонн, установка цементных мостов, опрессовка ПВО совместно с колонной</w:t>
            </w:r>
          </w:p>
        </w:tc>
      </w:tr>
      <w:tr w:rsidR="004C63EF" w:rsidRPr="002F2B9A" w14:paraId="6D21AB45" w14:textId="77777777" w:rsidTr="004C63EF">
        <w:tblPrEx>
          <w:tblCellMar>
            <w:left w:w="80" w:type="dxa"/>
            <w:right w:w="80" w:type="dxa"/>
          </w:tblCellMar>
        </w:tblPrEx>
        <w:tc>
          <w:tcPr>
            <w:tcW w:w="10181" w:type="dxa"/>
          </w:tcPr>
          <w:p w14:paraId="64ECD7DA" w14:textId="77777777" w:rsidR="004C63EF" w:rsidRPr="009B74EF" w:rsidRDefault="004C63EF" w:rsidP="009B74EF">
            <w:pPr>
              <w:widowControl w:val="0"/>
              <w:rPr>
                <w:rFonts w:ascii="Arial" w:hAnsi="Arial" w:cs="Arial"/>
                <w:sz w:val="20"/>
                <w:szCs w:val="20"/>
                <w:u w:val="single"/>
                <w:lang w:val="ru-RU"/>
              </w:rPr>
            </w:pPr>
          </w:p>
        </w:tc>
      </w:tr>
      <w:tr w:rsidR="004C63EF" w:rsidRPr="002F2B9A" w14:paraId="095AE48B" w14:textId="77777777" w:rsidTr="004C63EF">
        <w:tblPrEx>
          <w:tblCellMar>
            <w:left w:w="115" w:type="dxa"/>
            <w:right w:w="115" w:type="dxa"/>
          </w:tblCellMar>
        </w:tblPrEx>
        <w:tc>
          <w:tcPr>
            <w:tcW w:w="10181" w:type="dxa"/>
          </w:tcPr>
          <w:p w14:paraId="3FB4778B" w14:textId="77777777" w:rsidR="004C63EF" w:rsidRPr="009B74EF" w:rsidRDefault="004C63EF" w:rsidP="009B74EF">
            <w:pPr>
              <w:widowControl w:val="0"/>
              <w:rPr>
                <w:rFonts w:ascii="Arial" w:hAnsi="Arial" w:cs="Arial"/>
                <w:b/>
                <w:sz w:val="20"/>
                <w:szCs w:val="20"/>
                <w:lang w:val="ru-RU"/>
              </w:rPr>
            </w:pPr>
          </w:p>
        </w:tc>
      </w:tr>
    </w:tbl>
    <w:p w14:paraId="7EFE6230" w14:textId="77777777" w:rsidR="004C63EF" w:rsidRPr="009B74EF" w:rsidRDefault="004C63EF" w:rsidP="009B74EF">
      <w:pPr>
        <w:numPr>
          <w:ilvl w:val="1"/>
          <w:numId w:val="116"/>
        </w:numPr>
        <w:tabs>
          <w:tab w:val="num" w:pos="570"/>
        </w:tabs>
        <w:spacing w:after="120"/>
        <w:ind w:right="252" w:hanging="2142"/>
        <w:rPr>
          <w:rFonts w:ascii="Arial" w:hAnsi="Arial" w:cs="Arial"/>
          <w:b/>
          <w:sz w:val="20"/>
          <w:szCs w:val="20"/>
        </w:rPr>
      </w:pPr>
      <w:r w:rsidRPr="009B74EF">
        <w:rPr>
          <w:rFonts w:ascii="Arial" w:hAnsi="Arial" w:cs="Arial"/>
          <w:b/>
          <w:sz w:val="20"/>
          <w:szCs w:val="20"/>
        </w:rPr>
        <w:t>ОБЩИЕ ПОЛОЖЕНИЯ</w:t>
      </w:r>
    </w:p>
    <w:p w14:paraId="0009C666" w14:textId="77777777" w:rsidR="004C63EF" w:rsidRPr="0044059C" w:rsidRDefault="004C63EF" w:rsidP="00271442">
      <w:pPr>
        <w:keepLines/>
        <w:numPr>
          <w:ilvl w:val="1"/>
          <w:numId w:val="166"/>
        </w:numPr>
        <w:tabs>
          <w:tab w:val="clear" w:pos="705"/>
          <w:tab w:val="num" w:pos="630"/>
        </w:tabs>
        <w:overflowPunct w:val="0"/>
        <w:autoSpaceDE w:val="0"/>
        <w:autoSpaceDN w:val="0"/>
        <w:adjustRightInd w:val="0"/>
        <w:spacing w:after="120"/>
        <w:ind w:left="630" w:hanging="630"/>
        <w:jc w:val="both"/>
        <w:textAlignment w:val="baseline"/>
        <w:rPr>
          <w:rFonts w:ascii="Arial" w:hAnsi="Arial" w:cs="Arial"/>
          <w:sz w:val="20"/>
          <w:szCs w:val="20"/>
          <w:lang w:val="ru-RU"/>
        </w:rPr>
      </w:pPr>
      <w:r w:rsidRPr="007F4C16">
        <w:rPr>
          <w:rFonts w:ascii="Arial" w:hAnsi="Arial" w:cs="Arial"/>
          <w:sz w:val="20"/>
          <w:szCs w:val="20"/>
          <w:lang w:val="ru-RU"/>
        </w:rPr>
        <w:t>ПОДРЯДЧИК выполняет РАБОТЫ по цементированию обсадных</w:t>
      </w:r>
      <w:r w:rsidRPr="007F4C16">
        <w:rPr>
          <w:rFonts w:ascii="Arial" w:hAnsi="Arial" w:cs="Arial"/>
          <w:caps/>
          <w:sz w:val="20"/>
          <w:szCs w:val="20"/>
          <w:lang w:val="ru-RU"/>
        </w:rPr>
        <w:t xml:space="preserve"> </w:t>
      </w:r>
      <w:r w:rsidRPr="0044059C">
        <w:rPr>
          <w:rFonts w:ascii="Arial" w:hAnsi="Arial" w:cs="Arial"/>
          <w:sz w:val="20"/>
          <w:szCs w:val="20"/>
          <w:lang w:val="ru-RU"/>
        </w:rPr>
        <w:t>колонн, а также указанные ниже вспомогательные работы и услуги. Эти РАБОТЫ включают в себя обеспечение процесса выполнения РАБОТ соответствующим квалифицированным ПЕРСОНАЛОМ ПОДРЯДЧИКА, с использованием ОБОРУДОВАНИЯ ПОДРЯДЧИКА, материально-технического обеспечения.</w:t>
      </w:r>
    </w:p>
    <w:p w14:paraId="120CED61" w14:textId="77777777" w:rsidR="004C63EF" w:rsidRPr="00CF235E" w:rsidRDefault="004C63EF" w:rsidP="009B74EF">
      <w:pPr>
        <w:keepLines/>
        <w:numPr>
          <w:ilvl w:val="1"/>
          <w:numId w:val="166"/>
        </w:numPr>
        <w:overflowPunct w:val="0"/>
        <w:autoSpaceDE w:val="0"/>
        <w:autoSpaceDN w:val="0"/>
        <w:adjustRightInd w:val="0"/>
        <w:spacing w:after="120"/>
        <w:ind w:left="570" w:hanging="570"/>
        <w:jc w:val="both"/>
        <w:textAlignment w:val="baseline"/>
        <w:rPr>
          <w:rFonts w:ascii="Arial" w:hAnsi="Arial" w:cs="Arial"/>
          <w:sz w:val="20"/>
          <w:szCs w:val="20"/>
          <w:lang w:val="ru-RU"/>
        </w:rPr>
      </w:pPr>
      <w:r w:rsidRPr="0044059C">
        <w:rPr>
          <w:rFonts w:ascii="Arial" w:hAnsi="Arial" w:cs="Arial"/>
          <w:sz w:val="20"/>
          <w:szCs w:val="20"/>
          <w:lang w:val="ru-RU"/>
        </w:rPr>
        <w:t>ПОДРЯДЧИК обеспечивает выполнение и управление РАБОТАМИ согласно требования</w:t>
      </w:r>
      <w:r w:rsidRPr="00CF235E">
        <w:rPr>
          <w:rFonts w:ascii="Arial" w:hAnsi="Arial" w:cs="Arial"/>
          <w:sz w:val="20"/>
          <w:szCs w:val="20"/>
          <w:lang w:val="ru-RU"/>
        </w:rPr>
        <w:t>м, установленным в настоящем ДОГОВОРЕ. Выполнение каждой составляющей РАБОТ осуществляется в соответствии с конкретными техническими требованиями на выполнение РАБОТ, указанными в настоящем ДОГОВОРЕ.</w:t>
      </w:r>
    </w:p>
    <w:p w14:paraId="14FB702B" w14:textId="77777777" w:rsidR="004C63EF" w:rsidRPr="009B74EF" w:rsidRDefault="00047BA6" w:rsidP="009B74EF">
      <w:pPr>
        <w:keepLines/>
        <w:numPr>
          <w:ilvl w:val="1"/>
          <w:numId w:val="166"/>
        </w:numPr>
        <w:overflowPunct w:val="0"/>
        <w:autoSpaceDE w:val="0"/>
        <w:autoSpaceDN w:val="0"/>
        <w:adjustRightInd w:val="0"/>
        <w:spacing w:after="120"/>
        <w:ind w:left="570" w:hanging="570"/>
        <w:jc w:val="both"/>
        <w:textAlignment w:val="baseline"/>
        <w:rPr>
          <w:rFonts w:ascii="Arial" w:hAnsi="Arial" w:cs="Arial"/>
          <w:sz w:val="20"/>
          <w:szCs w:val="20"/>
          <w:lang w:val="ru-RU"/>
        </w:rPr>
      </w:pPr>
      <w:r>
        <w:rPr>
          <w:rFonts w:ascii="Arial" w:hAnsi="Arial" w:cs="Arial"/>
          <w:sz w:val="20"/>
          <w:szCs w:val="20"/>
          <w:lang w:val="ru-RU"/>
        </w:rPr>
        <w:t>ПОДРЯДЧИК осуществляет выполнение РАБОТ в сотрудничестве с КОМПАНИЕЙ и СЕРВИСНЫМИ КОМПАНИЯМИ. КОМПАНИЯ вправе требовать от ПОДРЯДЧИКА выполнения РАБОТ качественно и в срок, в строгом соответствии с ПРОГРАММОЙ  ВЫПОЛНЕНИЯ РАБОТ.</w:t>
      </w:r>
    </w:p>
    <w:p w14:paraId="0D0ADF29" w14:textId="77777777" w:rsidR="004C63EF" w:rsidRPr="009B74EF" w:rsidRDefault="00047BA6" w:rsidP="009B74EF">
      <w:pPr>
        <w:keepLines/>
        <w:numPr>
          <w:ilvl w:val="1"/>
          <w:numId w:val="166"/>
        </w:numPr>
        <w:overflowPunct w:val="0"/>
        <w:autoSpaceDE w:val="0"/>
        <w:autoSpaceDN w:val="0"/>
        <w:adjustRightInd w:val="0"/>
        <w:spacing w:after="120"/>
        <w:ind w:left="570" w:hanging="570"/>
        <w:jc w:val="both"/>
        <w:textAlignment w:val="baseline"/>
        <w:rPr>
          <w:rFonts w:ascii="Arial" w:hAnsi="Arial" w:cs="Arial"/>
          <w:sz w:val="20"/>
          <w:szCs w:val="20"/>
          <w:lang w:val="ru-RU"/>
        </w:rPr>
      </w:pPr>
      <w:r>
        <w:rPr>
          <w:rFonts w:ascii="Arial" w:hAnsi="Arial" w:cs="Arial"/>
          <w:sz w:val="20"/>
          <w:szCs w:val="20"/>
          <w:lang w:val="ru-RU"/>
        </w:rPr>
        <w:t>КОМПАНИЯ осуществляет контроль, а ПОДРЯДЧИК надзор за ходом и качеством выполняемых РАБОТ, соблюдением сроков их выполнения  и других обязательств ПОДРЯДЧИКА по настоящему ДОГОВОРУ.</w:t>
      </w:r>
    </w:p>
    <w:p w14:paraId="751FD864" w14:textId="77777777" w:rsidR="004C63EF" w:rsidRPr="009B74EF" w:rsidRDefault="00047BA6" w:rsidP="009B74EF">
      <w:pPr>
        <w:keepLines/>
        <w:numPr>
          <w:ilvl w:val="1"/>
          <w:numId w:val="166"/>
        </w:numPr>
        <w:overflowPunct w:val="0"/>
        <w:autoSpaceDE w:val="0"/>
        <w:autoSpaceDN w:val="0"/>
        <w:adjustRightInd w:val="0"/>
        <w:spacing w:after="120"/>
        <w:ind w:left="570" w:hanging="570"/>
        <w:jc w:val="both"/>
        <w:textAlignment w:val="baseline"/>
        <w:rPr>
          <w:rFonts w:ascii="Arial" w:hAnsi="Arial" w:cs="Arial"/>
          <w:sz w:val="20"/>
          <w:szCs w:val="20"/>
        </w:rPr>
      </w:pPr>
      <w:r>
        <w:rPr>
          <w:rFonts w:ascii="Arial" w:hAnsi="Arial" w:cs="Arial"/>
          <w:sz w:val="20"/>
          <w:szCs w:val="20"/>
          <w:lang w:val="ru-RU"/>
        </w:rPr>
        <w:t xml:space="preserve">ПОДРЯДЧИК выполняет все указания КОМПАНИИ по выполнению </w:t>
      </w:r>
      <w:r>
        <w:rPr>
          <w:rFonts w:ascii="Arial" w:hAnsi="Arial" w:cs="Arial"/>
          <w:sz w:val="20"/>
          <w:szCs w:val="20"/>
        </w:rPr>
        <w:t xml:space="preserve">РАБОТ, отданные ПРЕДСТАВИТЕЛЕМ КОМПАНИИ. </w:t>
      </w:r>
    </w:p>
    <w:p w14:paraId="61BD5A53" w14:textId="77777777" w:rsidR="004C63EF" w:rsidRPr="009B74EF" w:rsidRDefault="00047BA6" w:rsidP="009B74EF">
      <w:pPr>
        <w:numPr>
          <w:ilvl w:val="0"/>
          <w:numId w:val="167"/>
        </w:numPr>
        <w:tabs>
          <w:tab w:val="left" w:pos="360"/>
        </w:tabs>
        <w:spacing w:after="120"/>
        <w:ind w:right="252" w:hanging="2142"/>
        <w:jc w:val="both"/>
        <w:rPr>
          <w:rFonts w:ascii="Arial" w:hAnsi="Arial" w:cs="Arial"/>
          <w:b/>
          <w:sz w:val="20"/>
          <w:szCs w:val="20"/>
        </w:rPr>
      </w:pPr>
      <w:r>
        <w:rPr>
          <w:rFonts w:ascii="Arial" w:hAnsi="Arial" w:cs="Arial"/>
          <w:b/>
          <w:sz w:val="20"/>
          <w:szCs w:val="20"/>
        </w:rPr>
        <w:t>ТЕХНИЧЕСКОЕ ОПИСАНИЕ РАБОТ</w:t>
      </w:r>
    </w:p>
    <w:p w14:paraId="383EFC71" w14:textId="77777777" w:rsidR="004C63EF" w:rsidRPr="009B74EF" w:rsidRDefault="00047BA6" w:rsidP="009B74EF">
      <w:pPr>
        <w:keepLines/>
        <w:numPr>
          <w:ilvl w:val="1"/>
          <w:numId w:val="104"/>
        </w:numPr>
        <w:tabs>
          <w:tab w:val="clear" w:pos="847"/>
          <w:tab w:val="num" w:pos="570"/>
        </w:tabs>
        <w:overflowPunct w:val="0"/>
        <w:autoSpaceDE w:val="0"/>
        <w:autoSpaceDN w:val="0"/>
        <w:adjustRightInd w:val="0"/>
        <w:spacing w:after="120"/>
        <w:ind w:left="570" w:hanging="570"/>
        <w:jc w:val="both"/>
        <w:textAlignment w:val="baseline"/>
        <w:rPr>
          <w:rFonts w:ascii="Arial" w:hAnsi="Arial" w:cs="Arial"/>
          <w:sz w:val="20"/>
          <w:szCs w:val="20"/>
        </w:rPr>
      </w:pPr>
      <w:r>
        <w:rPr>
          <w:rFonts w:ascii="Arial" w:hAnsi="Arial" w:cs="Arial"/>
          <w:sz w:val="20"/>
          <w:szCs w:val="20"/>
        </w:rPr>
        <w:t>РАБОТЫ включают в себя:</w:t>
      </w:r>
    </w:p>
    <w:p w14:paraId="6367502B" w14:textId="77777777" w:rsidR="004C63EF" w:rsidRPr="009B74EF" w:rsidRDefault="00047BA6" w:rsidP="009B74EF">
      <w:pPr>
        <w:keepLines/>
        <w:numPr>
          <w:ilvl w:val="0"/>
          <w:numId w:val="105"/>
        </w:numPr>
        <w:tabs>
          <w:tab w:val="clear" w:pos="720"/>
          <w:tab w:val="num" w:pos="993"/>
        </w:tabs>
        <w:overflowPunct w:val="0"/>
        <w:autoSpaceDE w:val="0"/>
        <w:autoSpaceDN w:val="0"/>
        <w:adjustRightInd w:val="0"/>
        <w:spacing w:after="120"/>
        <w:ind w:left="993" w:hanging="453"/>
        <w:jc w:val="both"/>
        <w:textAlignment w:val="baseline"/>
        <w:rPr>
          <w:rFonts w:ascii="Arial" w:hAnsi="Arial" w:cs="Arial"/>
          <w:sz w:val="20"/>
          <w:szCs w:val="20"/>
        </w:rPr>
      </w:pPr>
      <w:r>
        <w:rPr>
          <w:rFonts w:ascii="Arial" w:hAnsi="Arial" w:cs="Arial"/>
          <w:sz w:val="20"/>
          <w:szCs w:val="20"/>
        </w:rPr>
        <w:t>подбор рецептуры цементного раствора;</w:t>
      </w:r>
    </w:p>
    <w:p w14:paraId="0D7B68A7" w14:textId="77777777" w:rsidR="004C63EF" w:rsidRPr="009B74EF" w:rsidRDefault="00047BA6" w:rsidP="009B74EF">
      <w:pPr>
        <w:keepLines/>
        <w:numPr>
          <w:ilvl w:val="0"/>
          <w:numId w:val="105"/>
        </w:numPr>
        <w:tabs>
          <w:tab w:val="clear" w:pos="720"/>
          <w:tab w:val="num" w:pos="993"/>
        </w:tabs>
        <w:overflowPunct w:val="0"/>
        <w:autoSpaceDE w:val="0"/>
        <w:autoSpaceDN w:val="0"/>
        <w:adjustRightInd w:val="0"/>
        <w:spacing w:after="120"/>
        <w:ind w:left="993" w:hanging="453"/>
        <w:jc w:val="both"/>
        <w:textAlignment w:val="baseline"/>
        <w:rPr>
          <w:rFonts w:ascii="Arial" w:hAnsi="Arial" w:cs="Arial"/>
          <w:sz w:val="20"/>
          <w:szCs w:val="20"/>
        </w:rPr>
      </w:pPr>
      <w:r>
        <w:rPr>
          <w:rFonts w:ascii="Arial" w:hAnsi="Arial" w:cs="Arial"/>
          <w:sz w:val="20"/>
          <w:szCs w:val="20"/>
        </w:rPr>
        <w:t>лабораторные испытания цементного раствора;</w:t>
      </w:r>
    </w:p>
    <w:p w14:paraId="526A78C7" w14:textId="77777777" w:rsidR="004C63EF" w:rsidRPr="009B74EF" w:rsidRDefault="00047BA6" w:rsidP="009B74EF">
      <w:pPr>
        <w:keepLines/>
        <w:numPr>
          <w:ilvl w:val="0"/>
          <w:numId w:val="105"/>
        </w:numPr>
        <w:tabs>
          <w:tab w:val="clear" w:pos="720"/>
          <w:tab w:val="num" w:pos="993"/>
        </w:tabs>
        <w:overflowPunct w:val="0"/>
        <w:autoSpaceDE w:val="0"/>
        <w:autoSpaceDN w:val="0"/>
        <w:adjustRightInd w:val="0"/>
        <w:spacing w:after="120"/>
        <w:ind w:left="993" w:hanging="453"/>
        <w:jc w:val="both"/>
        <w:textAlignment w:val="baseline"/>
        <w:rPr>
          <w:rFonts w:ascii="Arial" w:hAnsi="Arial" w:cs="Arial"/>
          <w:sz w:val="20"/>
          <w:szCs w:val="20"/>
          <w:lang w:val="ru-RU"/>
        </w:rPr>
      </w:pPr>
      <w:r>
        <w:rPr>
          <w:rFonts w:ascii="Arial" w:hAnsi="Arial" w:cs="Arial"/>
          <w:sz w:val="20"/>
          <w:szCs w:val="20"/>
          <w:lang w:val="ru-RU"/>
        </w:rPr>
        <w:t>подготовка сухих цементных смесей и затворение цементного раствора;</w:t>
      </w:r>
    </w:p>
    <w:p w14:paraId="59A84747" w14:textId="77777777" w:rsidR="004C63EF" w:rsidRPr="009B74EF" w:rsidRDefault="00047BA6" w:rsidP="009B74EF">
      <w:pPr>
        <w:keepLines/>
        <w:numPr>
          <w:ilvl w:val="0"/>
          <w:numId w:val="105"/>
        </w:numPr>
        <w:tabs>
          <w:tab w:val="clear" w:pos="720"/>
          <w:tab w:val="num" w:pos="993"/>
        </w:tabs>
        <w:overflowPunct w:val="0"/>
        <w:autoSpaceDE w:val="0"/>
        <w:autoSpaceDN w:val="0"/>
        <w:adjustRightInd w:val="0"/>
        <w:spacing w:after="120"/>
        <w:ind w:left="993" w:hanging="453"/>
        <w:jc w:val="both"/>
        <w:textAlignment w:val="baseline"/>
        <w:rPr>
          <w:rFonts w:ascii="Arial" w:hAnsi="Arial" w:cs="Arial"/>
          <w:sz w:val="20"/>
          <w:szCs w:val="20"/>
          <w:lang w:val="ru-RU"/>
        </w:rPr>
      </w:pPr>
      <w:r>
        <w:rPr>
          <w:rFonts w:ascii="Arial" w:hAnsi="Arial" w:cs="Arial"/>
          <w:sz w:val="20"/>
          <w:szCs w:val="20"/>
          <w:lang w:val="ru-RU"/>
        </w:rPr>
        <w:t>закачка цементного раствора и продавка;</w:t>
      </w:r>
    </w:p>
    <w:p w14:paraId="27C35898" w14:textId="77777777" w:rsidR="004C63EF" w:rsidRPr="009B74EF" w:rsidRDefault="00047BA6" w:rsidP="009B74EF">
      <w:pPr>
        <w:keepLines/>
        <w:numPr>
          <w:ilvl w:val="0"/>
          <w:numId w:val="105"/>
        </w:numPr>
        <w:tabs>
          <w:tab w:val="clear" w:pos="720"/>
          <w:tab w:val="num" w:pos="993"/>
        </w:tabs>
        <w:overflowPunct w:val="0"/>
        <w:autoSpaceDE w:val="0"/>
        <w:autoSpaceDN w:val="0"/>
        <w:adjustRightInd w:val="0"/>
        <w:spacing w:after="120"/>
        <w:ind w:left="993" w:hanging="453"/>
        <w:jc w:val="both"/>
        <w:textAlignment w:val="baseline"/>
        <w:rPr>
          <w:rFonts w:ascii="Arial" w:hAnsi="Arial" w:cs="Arial"/>
          <w:sz w:val="20"/>
          <w:szCs w:val="20"/>
          <w:lang w:val="ru-RU"/>
        </w:rPr>
      </w:pPr>
      <w:r>
        <w:rPr>
          <w:rFonts w:ascii="Arial" w:hAnsi="Arial" w:cs="Arial"/>
          <w:sz w:val="20"/>
          <w:szCs w:val="20"/>
          <w:lang w:val="ru-RU"/>
        </w:rPr>
        <w:t>работа агрегата при опрессовках до 350 Атм;</w:t>
      </w:r>
    </w:p>
    <w:p w14:paraId="0C2A84FB" w14:textId="77777777" w:rsidR="004C63EF" w:rsidRPr="009B74EF" w:rsidRDefault="00047BA6" w:rsidP="009B74EF">
      <w:pPr>
        <w:keepLines/>
        <w:numPr>
          <w:ilvl w:val="0"/>
          <w:numId w:val="105"/>
        </w:numPr>
        <w:tabs>
          <w:tab w:val="clear" w:pos="720"/>
          <w:tab w:val="num" w:pos="993"/>
        </w:tabs>
        <w:overflowPunct w:val="0"/>
        <w:autoSpaceDE w:val="0"/>
        <w:autoSpaceDN w:val="0"/>
        <w:adjustRightInd w:val="0"/>
        <w:spacing w:after="120"/>
        <w:ind w:left="993" w:hanging="453"/>
        <w:jc w:val="both"/>
        <w:textAlignment w:val="baseline"/>
        <w:rPr>
          <w:rFonts w:ascii="Arial" w:hAnsi="Arial" w:cs="Arial"/>
          <w:sz w:val="20"/>
          <w:szCs w:val="20"/>
        </w:rPr>
      </w:pPr>
      <w:r>
        <w:rPr>
          <w:rFonts w:ascii="Arial" w:hAnsi="Arial" w:cs="Arial"/>
          <w:sz w:val="20"/>
          <w:szCs w:val="20"/>
        </w:rPr>
        <w:t>инженерное сопровождение цементирования;</w:t>
      </w:r>
    </w:p>
    <w:p w14:paraId="563C48C8" w14:textId="77777777" w:rsidR="004C63EF" w:rsidRPr="009B74EF" w:rsidRDefault="00047BA6" w:rsidP="009B74EF">
      <w:pPr>
        <w:keepLines/>
        <w:numPr>
          <w:ilvl w:val="0"/>
          <w:numId w:val="105"/>
        </w:numPr>
        <w:tabs>
          <w:tab w:val="clear" w:pos="720"/>
          <w:tab w:val="num" w:pos="993"/>
        </w:tabs>
        <w:overflowPunct w:val="0"/>
        <w:autoSpaceDE w:val="0"/>
        <w:autoSpaceDN w:val="0"/>
        <w:adjustRightInd w:val="0"/>
        <w:spacing w:after="120"/>
        <w:ind w:left="993" w:hanging="453"/>
        <w:jc w:val="both"/>
        <w:textAlignment w:val="baseline"/>
        <w:rPr>
          <w:rFonts w:ascii="Arial" w:hAnsi="Arial" w:cs="Arial"/>
          <w:sz w:val="20"/>
          <w:szCs w:val="20"/>
          <w:lang w:val="ru-RU"/>
        </w:rPr>
      </w:pPr>
      <w:r>
        <w:rPr>
          <w:rFonts w:ascii="Arial" w:hAnsi="Arial" w:cs="Arial"/>
          <w:sz w:val="20"/>
          <w:szCs w:val="20"/>
          <w:lang w:val="ru-RU"/>
        </w:rPr>
        <w:t>непосредственно цементирование СКВАЖИН как указано ниже.</w:t>
      </w:r>
    </w:p>
    <w:p w14:paraId="61C0F1F4" w14:textId="77777777" w:rsidR="004C63EF" w:rsidRPr="009B74EF" w:rsidRDefault="00047BA6" w:rsidP="009B74EF">
      <w:pPr>
        <w:keepLines/>
        <w:numPr>
          <w:ilvl w:val="1"/>
          <w:numId w:val="104"/>
        </w:numPr>
        <w:tabs>
          <w:tab w:val="clear" w:pos="847"/>
          <w:tab w:val="num" w:pos="570"/>
        </w:tabs>
        <w:overflowPunct w:val="0"/>
        <w:autoSpaceDE w:val="0"/>
        <w:autoSpaceDN w:val="0"/>
        <w:adjustRightInd w:val="0"/>
        <w:spacing w:after="120"/>
        <w:ind w:left="570" w:hanging="570"/>
        <w:jc w:val="both"/>
        <w:textAlignment w:val="baseline"/>
        <w:rPr>
          <w:rFonts w:ascii="Arial" w:hAnsi="Arial" w:cs="Arial"/>
          <w:sz w:val="20"/>
          <w:szCs w:val="20"/>
          <w:lang w:val="ru-RU"/>
        </w:rPr>
      </w:pPr>
      <w:r>
        <w:rPr>
          <w:rFonts w:ascii="Arial" w:hAnsi="Arial" w:cs="Arial"/>
          <w:sz w:val="20"/>
          <w:szCs w:val="20"/>
          <w:lang w:val="ru-RU"/>
        </w:rPr>
        <w:t>В состав РАБОТ входят следующие виды цементирования и вспомогательных работ:</w:t>
      </w:r>
    </w:p>
    <w:p w14:paraId="420EFA8D" w14:textId="77777777" w:rsidR="004C63EF" w:rsidRPr="009B74EF" w:rsidRDefault="00047BA6" w:rsidP="009B74EF">
      <w:pPr>
        <w:keepLines/>
        <w:numPr>
          <w:ilvl w:val="2"/>
          <w:numId w:val="104"/>
        </w:numPr>
        <w:tabs>
          <w:tab w:val="num" w:pos="1080"/>
        </w:tabs>
        <w:overflowPunct w:val="0"/>
        <w:autoSpaceDE w:val="0"/>
        <w:autoSpaceDN w:val="0"/>
        <w:adjustRightInd w:val="0"/>
        <w:spacing w:after="120"/>
        <w:ind w:left="1080" w:hanging="540"/>
        <w:jc w:val="both"/>
        <w:textAlignment w:val="baseline"/>
        <w:rPr>
          <w:rFonts w:ascii="Arial" w:hAnsi="Arial" w:cs="Arial"/>
          <w:sz w:val="20"/>
          <w:szCs w:val="20"/>
          <w:lang w:val="ru-RU"/>
        </w:rPr>
      </w:pPr>
      <w:r>
        <w:rPr>
          <w:rFonts w:ascii="Arial" w:hAnsi="Arial" w:cs="Arial"/>
          <w:sz w:val="20"/>
          <w:szCs w:val="20"/>
          <w:u w:val="single"/>
          <w:lang w:val="ru-RU"/>
        </w:rPr>
        <w:lastRenderedPageBreak/>
        <w:t>ПЕРВИЧНОЕ ЦЕМЕНТИРОВАНИЕ</w:t>
      </w:r>
      <w:r>
        <w:rPr>
          <w:rFonts w:ascii="Arial" w:hAnsi="Arial" w:cs="Arial"/>
          <w:sz w:val="20"/>
          <w:szCs w:val="20"/>
          <w:lang w:val="ru-RU"/>
        </w:rPr>
        <w:t xml:space="preserve"> – под этим понимается замещение бурового раствора в затрубном пространстве обсадной колонны или хвостовика МАТЕРИАЛОМ, который затвердевает и восстанавливает гидравлическую изоляцию пластов за обсадными трубами с целью предотвращения перемещение флюидов. Таким образом, должна предотвращаться передача давления между различными пластами, заколонные перетоки флюидов, а также выполняться поддержка и фиксация обсадной колонны.</w:t>
      </w:r>
    </w:p>
    <w:p w14:paraId="53AED60D" w14:textId="77777777" w:rsidR="004C63EF" w:rsidRPr="009B74EF" w:rsidRDefault="00047BA6" w:rsidP="009B74EF">
      <w:pPr>
        <w:keepLines/>
        <w:numPr>
          <w:ilvl w:val="2"/>
          <w:numId w:val="104"/>
        </w:numPr>
        <w:tabs>
          <w:tab w:val="num" w:pos="1080"/>
        </w:tabs>
        <w:overflowPunct w:val="0"/>
        <w:autoSpaceDE w:val="0"/>
        <w:autoSpaceDN w:val="0"/>
        <w:adjustRightInd w:val="0"/>
        <w:spacing w:after="120"/>
        <w:ind w:left="1080" w:hanging="540"/>
        <w:jc w:val="both"/>
        <w:textAlignment w:val="baseline"/>
        <w:rPr>
          <w:rFonts w:ascii="Arial" w:hAnsi="Arial" w:cs="Arial"/>
          <w:sz w:val="20"/>
          <w:szCs w:val="20"/>
          <w:lang w:val="ru-RU"/>
        </w:rPr>
      </w:pPr>
      <w:r>
        <w:rPr>
          <w:rFonts w:ascii="Arial" w:hAnsi="Arial" w:cs="Arial"/>
          <w:sz w:val="20"/>
          <w:szCs w:val="20"/>
          <w:u w:val="single"/>
          <w:lang w:val="ru-RU"/>
        </w:rPr>
        <w:t>УСТАНОВКА ЦЕМЕНТНЫХ МОСТОВ</w:t>
      </w:r>
      <w:r>
        <w:rPr>
          <w:rFonts w:ascii="Arial" w:hAnsi="Arial" w:cs="Arial"/>
          <w:sz w:val="20"/>
          <w:szCs w:val="20"/>
          <w:lang w:val="ru-RU"/>
        </w:rPr>
        <w:t xml:space="preserve"> — под этим понимается закачка тампонажных МАТЕРИАЛОВ в обсадную колонну или в интервалы открытого ствола СКВАЖИНЫ с целью формирования в стволе СКВАЖИНЫ или в приствольной зоне пласта цементного камня. Цементные мосты устанавливаются для решения различных технологических задач, таких как, изоляция зон поглощений, укрепления стенок СКВАЖИН в зонах осыпей и обвалов, отсечения части ствола СКВАЖИНЫ, создания опорной поверхности для установки технологического оборудования или выполнения работ по зарезке нового ствола.</w:t>
      </w:r>
    </w:p>
    <w:p w14:paraId="7556A0F6" w14:textId="77777777" w:rsidR="004C63EF" w:rsidRPr="009B74EF" w:rsidRDefault="00047BA6" w:rsidP="009B74EF">
      <w:pPr>
        <w:keepLines/>
        <w:numPr>
          <w:ilvl w:val="2"/>
          <w:numId w:val="104"/>
        </w:numPr>
        <w:tabs>
          <w:tab w:val="num" w:pos="1080"/>
        </w:tabs>
        <w:overflowPunct w:val="0"/>
        <w:autoSpaceDE w:val="0"/>
        <w:autoSpaceDN w:val="0"/>
        <w:adjustRightInd w:val="0"/>
        <w:spacing w:after="120"/>
        <w:ind w:left="1080" w:hanging="540"/>
        <w:jc w:val="both"/>
        <w:textAlignment w:val="baseline"/>
        <w:rPr>
          <w:rFonts w:ascii="Arial" w:hAnsi="Arial" w:cs="Arial"/>
          <w:sz w:val="20"/>
          <w:szCs w:val="20"/>
          <w:lang w:val="ru-RU"/>
        </w:rPr>
      </w:pPr>
      <w:r>
        <w:rPr>
          <w:rFonts w:ascii="Arial" w:hAnsi="Arial" w:cs="Arial"/>
          <w:sz w:val="20"/>
          <w:szCs w:val="20"/>
          <w:u w:val="single"/>
          <w:lang w:val="ru-RU"/>
        </w:rPr>
        <w:t>ГИДРАВЛИЧЕСКАЯ ОПРЕССОВКА</w:t>
      </w:r>
      <w:r>
        <w:rPr>
          <w:rFonts w:ascii="Arial" w:hAnsi="Arial" w:cs="Arial"/>
          <w:sz w:val="20"/>
          <w:szCs w:val="20"/>
          <w:lang w:val="ru-RU"/>
        </w:rPr>
        <w:t xml:space="preserve"> — под этим понимается процесс создания избыточного давления с целью определения герметичности </w:t>
      </w:r>
      <w:r>
        <w:rPr>
          <w:rFonts w:ascii="Arial" w:hAnsi="Arial" w:cs="Arial"/>
          <w:caps/>
          <w:sz w:val="20"/>
          <w:szCs w:val="20"/>
          <w:lang w:val="ru-RU"/>
        </w:rPr>
        <w:t>скважины</w:t>
      </w:r>
      <w:r>
        <w:rPr>
          <w:rFonts w:ascii="Arial" w:hAnsi="Arial" w:cs="Arial"/>
          <w:sz w:val="20"/>
          <w:szCs w:val="20"/>
          <w:lang w:val="ru-RU"/>
        </w:rPr>
        <w:t>, труб, или технологического оборудования. Опрессовка проводится на заданное давление или, при отсутствии герметичности, проводится определение приемистости, заключающееся в построении зависимости расхода закачиваемого агента от давления его закачки.</w:t>
      </w:r>
    </w:p>
    <w:p w14:paraId="176A0152" w14:textId="77777777" w:rsidR="004C63EF" w:rsidRPr="009B74EF" w:rsidRDefault="00047BA6" w:rsidP="009B74EF">
      <w:pPr>
        <w:numPr>
          <w:ilvl w:val="0"/>
          <w:numId w:val="167"/>
        </w:numPr>
        <w:tabs>
          <w:tab w:val="left" w:pos="360"/>
        </w:tabs>
        <w:spacing w:after="120"/>
        <w:ind w:right="252" w:hanging="2142"/>
        <w:jc w:val="both"/>
        <w:rPr>
          <w:rFonts w:ascii="Arial" w:hAnsi="Arial" w:cs="Arial"/>
          <w:b/>
          <w:sz w:val="20"/>
          <w:szCs w:val="20"/>
        </w:rPr>
      </w:pPr>
      <w:r>
        <w:rPr>
          <w:rFonts w:ascii="Arial" w:hAnsi="Arial" w:cs="Arial"/>
          <w:b/>
          <w:sz w:val="20"/>
          <w:szCs w:val="20"/>
        </w:rPr>
        <w:t>БАЗОВЫЕ ТРЕБОВАНИЯ</w:t>
      </w:r>
    </w:p>
    <w:p w14:paraId="58C15551" w14:textId="77777777" w:rsidR="004C63EF" w:rsidRPr="009B74EF" w:rsidRDefault="00047BA6" w:rsidP="009B74EF">
      <w:pPr>
        <w:keepLines/>
        <w:overflowPunct w:val="0"/>
        <w:autoSpaceDE w:val="0"/>
        <w:autoSpaceDN w:val="0"/>
        <w:adjustRightInd w:val="0"/>
        <w:spacing w:after="120"/>
        <w:ind w:left="540"/>
        <w:jc w:val="both"/>
        <w:textAlignment w:val="baseline"/>
        <w:rPr>
          <w:rFonts w:ascii="Arial" w:hAnsi="Arial" w:cs="Arial"/>
          <w:sz w:val="20"/>
          <w:szCs w:val="20"/>
          <w:u w:val="single"/>
        </w:rPr>
      </w:pPr>
      <w:r>
        <w:rPr>
          <w:rFonts w:ascii="Arial" w:hAnsi="Arial" w:cs="Arial"/>
          <w:sz w:val="20"/>
          <w:szCs w:val="20"/>
        </w:rPr>
        <w:t>ПОДРЯДЧИК обязан обеспечить:</w:t>
      </w:r>
    </w:p>
    <w:p w14:paraId="0BF2FCEA" w14:textId="77777777" w:rsidR="004C63EF" w:rsidRPr="00EB070D" w:rsidRDefault="00047BA6" w:rsidP="009B74EF">
      <w:pPr>
        <w:keepLines/>
        <w:numPr>
          <w:ilvl w:val="1"/>
          <w:numId w:val="106"/>
        </w:numPr>
        <w:tabs>
          <w:tab w:val="num" w:pos="570"/>
        </w:tabs>
        <w:overflowPunct w:val="0"/>
        <w:autoSpaceDE w:val="0"/>
        <w:autoSpaceDN w:val="0"/>
        <w:adjustRightInd w:val="0"/>
        <w:spacing w:after="120"/>
        <w:ind w:left="570" w:hanging="570"/>
        <w:jc w:val="both"/>
        <w:textAlignment w:val="baseline"/>
        <w:rPr>
          <w:rFonts w:ascii="Arial" w:hAnsi="Arial" w:cs="Arial"/>
          <w:sz w:val="20"/>
          <w:szCs w:val="20"/>
          <w:u w:val="single"/>
          <w:lang w:val="ru-RU"/>
        </w:rPr>
      </w:pPr>
      <w:r w:rsidRPr="008B7B0E">
        <w:rPr>
          <w:rFonts w:ascii="Arial" w:hAnsi="Arial" w:cs="Arial"/>
          <w:sz w:val="20"/>
          <w:szCs w:val="20"/>
          <w:lang w:val="ru-RU"/>
        </w:rPr>
        <w:t>Всё необходимое наземное ОБОРУДОВАНИЕ соответствующее требованиям</w:t>
      </w:r>
      <w:r w:rsidR="00A2795C" w:rsidRPr="008B7B0E">
        <w:rPr>
          <w:rFonts w:ascii="Arial" w:hAnsi="Arial" w:cs="Arial"/>
          <w:sz w:val="20"/>
          <w:szCs w:val="20"/>
          <w:lang w:val="ru-RU"/>
        </w:rPr>
        <w:t>, в том числе промывочными переводниками под все используемые обсадные колонны.</w:t>
      </w:r>
    </w:p>
    <w:p w14:paraId="03DD537C" w14:textId="77777777" w:rsidR="004C63EF" w:rsidRPr="009B74EF" w:rsidRDefault="00047BA6" w:rsidP="009B74EF">
      <w:pPr>
        <w:keepLines/>
        <w:numPr>
          <w:ilvl w:val="1"/>
          <w:numId w:val="106"/>
        </w:numPr>
        <w:tabs>
          <w:tab w:val="num" w:pos="570"/>
        </w:tabs>
        <w:overflowPunct w:val="0"/>
        <w:autoSpaceDE w:val="0"/>
        <w:autoSpaceDN w:val="0"/>
        <w:adjustRightInd w:val="0"/>
        <w:spacing w:after="120"/>
        <w:ind w:left="570" w:hanging="570"/>
        <w:jc w:val="both"/>
        <w:textAlignment w:val="baseline"/>
        <w:rPr>
          <w:rFonts w:ascii="Arial" w:hAnsi="Arial" w:cs="Arial"/>
          <w:sz w:val="20"/>
          <w:szCs w:val="20"/>
          <w:u w:val="single"/>
          <w:lang w:val="ru-RU"/>
        </w:rPr>
      </w:pPr>
      <w:r w:rsidRPr="008B7B0E">
        <w:rPr>
          <w:rFonts w:ascii="Arial" w:hAnsi="Arial" w:cs="Arial"/>
          <w:sz w:val="20"/>
          <w:szCs w:val="20"/>
          <w:lang w:val="ru-RU"/>
        </w:rPr>
        <w:t xml:space="preserve">Предоставление МАТЕРИАЛОВ в соответствии с Приложением 1 к ПОДРАЗДЕЛУ 3.4 и </w:t>
      </w:r>
      <w:r>
        <w:rPr>
          <w:rFonts w:ascii="Arial" w:hAnsi="Arial" w:cs="Arial"/>
          <w:sz w:val="20"/>
          <w:szCs w:val="20"/>
          <w:lang w:val="ru-RU"/>
        </w:rPr>
        <w:t>технической спецификацией, предъявляемой к ОБОРУДОВАНИЮ и МАТЕРИАЛАМ.</w:t>
      </w:r>
    </w:p>
    <w:p w14:paraId="5CD8718B" w14:textId="77777777" w:rsidR="004C63EF" w:rsidRPr="009B74EF" w:rsidRDefault="00047BA6" w:rsidP="009B74EF">
      <w:pPr>
        <w:keepLines/>
        <w:overflowPunct w:val="0"/>
        <w:autoSpaceDE w:val="0"/>
        <w:autoSpaceDN w:val="0"/>
        <w:adjustRightInd w:val="0"/>
        <w:spacing w:after="120"/>
        <w:ind w:left="567"/>
        <w:jc w:val="both"/>
        <w:textAlignment w:val="baseline"/>
        <w:rPr>
          <w:rFonts w:ascii="Arial" w:hAnsi="Arial" w:cs="Arial"/>
          <w:sz w:val="20"/>
          <w:szCs w:val="20"/>
          <w:lang w:val="ru-RU"/>
        </w:rPr>
      </w:pPr>
      <w:r>
        <w:rPr>
          <w:rFonts w:ascii="Arial" w:hAnsi="Arial" w:cs="Arial"/>
          <w:sz w:val="20"/>
          <w:szCs w:val="20"/>
          <w:lang w:val="ru-RU"/>
        </w:rPr>
        <w:t>Способность ПЕРСОНАЛА ПОДРЯДЧИКА к упреждающему обучению на основе полученного опыта и непрерывному обновлению и разработке методик, технологий, МАТЕРИАЛОВ, ОБОРУДОВАНИЯ, правил выполнения РАБОТ и т.д., с тем, чтобы обеспечить оказание более качественных и эффективных РАБОТ.</w:t>
      </w:r>
    </w:p>
    <w:p w14:paraId="7688D5DB" w14:textId="77777777" w:rsidR="004C63EF" w:rsidRPr="009B74EF" w:rsidRDefault="00047BA6" w:rsidP="009B74EF">
      <w:pPr>
        <w:keepLines/>
        <w:numPr>
          <w:ilvl w:val="1"/>
          <w:numId w:val="106"/>
        </w:numPr>
        <w:tabs>
          <w:tab w:val="num" w:pos="570"/>
        </w:tabs>
        <w:overflowPunct w:val="0"/>
        <w:autoSpaceDE w:val="0"/>
        <w:autoSpaceDN w:val="0"/>
        <w:adjustRightInd w:val="0"/>
        <w:spacing w:after="120"/>
        <w:ind w:left="570" w:hanging="570"/>
        <w:jc w:val="both"/>
        <w:textAlignment w:val="baseline"/>
        <w:rPr>
          <w:rFonts w:ascii="Arial" w:hAnsi="Arial" w:cs="Arial"/>
          <w:sz w:val="20"/>
          <w:szCs w:val="20"/>
          <w:lang w:val="ru-RU"/>
        </w:rPr>
      </w:pPr>
      <w:r>
        <w:rPr>
          <w:rFonts w:ascii="Arial" w:hAnsi="Arial" w:cs="Arial"/>
          <w:sz w:val="20"/>
          <w:szCs w:val="20"/>
          <w:lang w:val="ru-RU"/>
        </w:rPr>
        <w:t xml:space="preserve">Предварительный подбор рецептуры цементных смесей по действующему стандарту </w:t>
      </w:r>
      <w:r>
        <w:rPr>
          <w:rFonts w:ascii="Arial" w:hAnsi="Arial" w:cs="Arial"/>
          <w:sz w:val="20"/>
          <w:szCs w:val="20"/>
        </w:rPr>
        <w:t>ISO</w:t>
      </w:r>
      <w:r>
        <w:rPr>
          <w:rFonts w:ascii="Arial" w:hAnsi="Arial" w:cs="Arial"/>
          <w:sz w:val="20"/>
          <w:szCs w:val="20"/>
          <w:lang w:val="ru-RU"/>
        </w:rPr>
        <w:t xml:space="preserve"> 10426-2 и в соответствии с условиями СКВАЖИНЫ, и ПРОГРАММЫ ВЫПОЛНЕНИЯ РАБОТ. Все лабораторные тесты должны быть завершены с рассылкой отчетов как минимум за 24 (двадцать четыре) часа до начала выполнения РАБОТ за исключением случаев, отдельно согласованных с КОМПАНИЕЙ.</w:t>
      </w:r>
    </w:p>
    <w:p w14:paraId="7A813621" w14:textId="77777777" w:rsidR="004C63EF" w:rsidRPr="009B74EF" w:rsidRDefault="00047BA6" w:rsidP="009B74EF">
      <w:pPr>
        <w:keepLines/>
        <w:numPr>
          <w:ilvl w:val="1"/>
          <w:numId w:val="106"/>
        </w:numPr>
        <w:tabs>
          <w:tab w:val="num" w:pos="570"/>
        </w:tabs>
        <w:overflowPunct w:val="0"/>
        <w:autoSpaceDE w:val="0"/>
        <w:autoSpaceDN w:val="0"/>
        <w:adjustRightInd w:val="0"/>
        <w:spacing w:after="120"/>
        <w:ind w:left="570" w:hanging="570"/>
        <w:jc w:val="both"/>
        <w:textAlignment w:val="baseline"/>
        <w:rPr>
          <w:rFonts w:ascii="Arial" w:hAnsi="Arial" w:cs="Arial"/>
          <w:sz w:val="20"/>
          <w:szCs w:val="20"/>
          <w:lang w:val="ru-RU"/>
        </w:rPr>
      </w:pPr>
      <w:r>
        <w:rPr>
          <w:rFonts w:ascii="Arial" w:hAnsi="Arial" w:cs="Arial"/>
          <w:sz w:val="20"/>
          <w:szCs w:val="20"/>
          <w:lang w:val="ru-RU"/>
        </w:rPr>
        <w:t>Приготовление сухих тампонажных смесей, в соответствии с рецептурой и точными объемами, по утвержденной КОМПАНИЕЙ ПРОГРАММЕ ВЫПОЛНЕНИЯ РАБОТ.</w:t>
      </w:r>
    </w:p>
    <w:p w14:paraId="4A068EB1" w14:textId="77777777" w:rsidR="004C63EF" w:rsidRPr="009B74EF" w:rsidRDefault="00047BA6" w:rsidP="009B74EF">
      <w:pPr>
        <w:keepLines/>
        <w:tabs>
          <w:tab w:val="num" w:pos="1080"/>
        </w:tabs>
        <w:overflowPunct w:val="0"/>
        <w:autoSpaceDE w:val="0"/>
        <w:autoSpaceDN w:val="0"/>
        <w:adjustRightInd w:val="0"/>
        <w:spacing w:after="120"/>
        <w:ind w:left="580" w:hanging="580"/>
        <w:jc w:val="both"/>
        <w:textAlignment w:val="baseline"/>
        <w:rPr>
          <w:rFonts w:ascii="Arial" w:hAnsi="Arial" w:cs="Arial"/>
          <w:sz w:val="20"/>
          <w:szCs w:val="20"/>
          <w:lang w:val="ru-RU"/>
        </w:rPr>
      </w:pPr>
      <w:r>
        <w:rPr>
          <w:rFonts w:ascii="Arial" w:hAnsi="Arial" w:cs="Arial"/>
          <w:sz w:val="20"/>
          <w:szCs w:val="20"/>
          <w:lang w:val="ru-RU"/>
        </w:rPr>
        <w:t>ПОДРЯДЧИК обязан:</w:t>
      </w:r>
    </w:p>
    <w:p w14:paraId="789CFC22" w14:textId="77777777" w:rsidR="004C63EF" w:rsidRPr="009B74EF" w:rsidRDefault="00047BA6" w:rsidP="009B74EF">
      <w:pPr>
        <w:keepLines/>
        <w:overflowPunct w:val="0"/>
        <w:autoSpaceDE w:val="0"/>
        <w:autoSpaceDN w:val="0"/>
        <w:adjustRightInd w:val="0"/>
        <w:spacing w:after="120"/>
        <w:ind w:left="567"/>
        <w:jc w:val="both"/>
        <w:textAlignment w:val="baseline"/>
        <w:rPr>
          <w:rFonts w:ascii="Arial" w:hAnsi="Arial" w:cs="Arial"/>
          <w:sz w:val="20"/>
          <w:szCs w:val="20"/>
          <w:lang w:val="ru-RU"/>
        </w:rPr>
      </w:pPr>
      <w:bookmarkStart w:id="35" w:name="ТекстовоеПоле881"/>
      <w:bookmarkStart w:id="36" w:name="ТекстовоеПоле880"/>
      <w:r>
        <w:rPr>
          <w:rFonts w:ascii="Arial" w:hAnsi="Arial" w:cs="Arial"/>
          <w:sz w:val="20"/>
          <w:szCs w:val="20"/>
          <w:lang w:val="ru-RU"/>
        </w:rPr>
        <w:t>До начала выполнения РАБОТ рассмотреть и подписать Акт о готовности скважины к цементированию, где указываются параметры раствора, наличие (отсутствие) циркуляции</w:t>
      </w:r>
      <w:bookmarkEnd w:id="35"/>
      <w:bookmarkEnd w:id="36"/>
      <w:r>
        <w:rPr>
          <w:rFonts w:ascii="Arial" w:hAnsi="Arial" w:cs="Arial"/>
          <w:sz w:val="20"/>
          <w:szCs w:val="20"/>
          <w:lang w:val="ru-RU"/>
        </w:rPr>
        <w:t xml:space="preserve"> фактические глубины и интервалы установки элементов технологической оснастки. </w:t>
      </w:r>
    </w:p>
    <w:p w14:paraId="39818A68" w14:textId="77777777" w:rsidR="004C63EF" w:rsidRPr="009B74EF" w:rsidRDefault="00047BA6" w:rsidP="009B74EF">
      <w:pPr>
        <w:keepLines/>
        <w:numPr>
          <w:ilvl w:val="1"/>
          <w:numId w:val="106"/>
        </w:numPr>
        <w:tabs>
          <w:tab w:val="num" w:pos="570"/>
        </w:tabs>
        <w:overflowPunct w:val="0"/>
        <w:autoSpaceDE w:val="0"/>
        <w:autoSpaceDN w:val="0"/>
        <w:adjustRightInd w:val="0"/>
        <w:spacing w:after="120"/>
        <w:ind w:left="570" w:hanging="570"/>
        <w:jc w:val="both"/>
        <w:textAlignment w:val="baseline"/>
        <w:rPr>
          <w:rFonts w:ascii="Arial" w:hAnsi="Arial" w:cs="Arial"/>
          <w:sz w:val="20"/>
          <w:szCs w:val="20"/>
          <w:lang w:val="ru-RU"/>
        </w:rPr>
      </w:pPr>
      <w:r>
        <w:rPr>
          <w:rFonts w:ascii="Arial" w:hAnsi="Arial" w:cs="Arial"/>
          <w:sz w:val="20"/>
          <w:szCs w:val="20"/>
          <w:lang w:val="ru-RU"/>
        </w:rPr>
        <w:t>Непосредственно перед началом выполнения РАБОТ произвести под роспись инструктаж по технике безопасности и порядку выполнения РАБОТ, в соответствии с программой выполнения РАБОТ, для представителей СЕРВИСНЫХ КОМПАНИЙ, участвующих в процессе цементирования СКВАЖИНЫ (буровой мастер, вахта буровой бригады, инженер по буровым растворам и т.д.).</w:t>
      </w:r>
    </w:p>
    <w:p w14:paraId="39A77A8B" w14:textId="77777777" w:rsidR="004C63EF" w:rsidRPr="009B74EF" w:rsidRDefault="00047BA6" w:rsidP="009B74EF">
      <w:pPr>
        <w:keepLines/>
        <w:numPr>
          <w:ilvl w:val="1"/>
          <w:numId w:val="106"/>
        </w:numPr>
        <w:tabs>
          <w:tab w:val="num" w:pos="570"/>
        </w:tabs>
        <w:overflowPunct w:val="0"/>
        <w:autoSpaceDE w:val="0"/>
        <w:autoSpaceDN w:val="0"/>
        <w:adjustRightInd w:val="0"/>
        <w:spacing w:after="120"/>
        <w:ind w:left="570" w:hanging="570"/>
        <w:jc w:val="both"/>
        <w:textAlignment w:val="baseline"/>
        <w:rPr>
          <w:rFonts w:ascii="Arial" w:hAnsi="Arial" w:cs="Arial"/>
          <w:sz w:val="20"/>
          <w:szCs w:val="20"/>
          <w:lang w:val="ru-RU"/>
        </w:rPr>
      </w:pPr>
      <w:r>
        <w:rPr>
          <w:rFonts w:ascii="Arial" w:hAnsi="Arial" w:cs="Arial"/>
          <w:sz w:val="20"/>
          <w:szCs w:val="20"/>
          <w:lang w:val="ru-RU"/>
        </w:rPr>
        <w:t>Производить регистрацию и запись параметров цементирования по времени станции СКЦ, как минимум:</w:t>
      </w:r>
    </w:p>
    <w:p w14:paraId="6914FA44" w14:textId="77777777" w:rsidR="004C63EF" w:rsidRPr="009B74EF" w:rsidRDefault="00047BA6" w:rsidP="009B74EF">
      <w:pPr>
        <w:pStyle w:val="aff"/>
        <w:keepLines/>
        <w:numPr>
          <w:ilvl w:val="0"/>
          <w:numId w:val="103"/>
        </w:numPr>
        <w:tabs>
          <w:tab w:val="num" w:pos="843"/>
        </w:tabs>
        <w:overflowPunct w:val="0"/>
        <w:autoSpaceDE w:val="0"/>
        <w:autoSpaceDN w:val="0"/>
        <w:adjustRightInd w:val="0"/>
        <w:spacing w:after="120"/>
        <w:ind w:left="843" w:hanging="303"/>
        <w:jc w:val="both"/>
        <w:textAlignment w:val="baseline"/>
        <w:rPr>
          <w:rFonts w:ascii="Arial" w:hAnsi="Arial" w:cs="Arial"/>
          <w:sz w:val="20"/>
          <w:szCs w:val="20"/>
          <w:lang w:val="ru-RU"/>
        </w:rPr>
      </w:pPr>
      <w:r>
        <w:rPr>
          <w:rFonts w:ascii="Arial" w:hAnsi="Arial" w:cs="Arial"/>
          <w:sz w:val="20"/>
          <w:szCs w:val="20"/>
        </w:rPr>
        <w:t>давлени</w:t>
      </w:r>
      <w:r>
        <w:rPr>
          <w:rFonts w:ascii="Arial" w:hAnsi="Arial" w:cs="Arial"/>
          <w:sz w:val="20"/>
          <w:szCs w:val="20"/>
          <w:lang w:val="ru-RU"/>
        </w:rPr>
        <w:t>е закачки;</w:t>
      </w:r>
    </w:p>
    <w:p w14:paraId="64D1DF63" w14:textId="77777777" w:rsidR="004C63EF" w:rsidRPr="009B74EF" w:rsidRDefault="00047BA6" w:rsidP="009B74EF">
      <w:pPr>
        <w:pStyle w:val="aff"/>
        <w:keepLines/>
        <w:numPr>
          <w:ilvl w:val="0"/>
          <w:numId w:val="103"/>
        </w:numPr>
        <w:tabs>
          <w:tab w:val="num" w:pos="843"/>
        </w:tabs>
        <w:overflowPunct w:val="0"/>
        <w:autoSpaceDE w:val="0"/>
        <w:autoSpaceDN w:val="0"/>
        <w:adjustRightInd w:val="0"/>
        <w:spacing w:after="120"/>
        <w:ind w:left="843" w:hanging="303"/>
        <w:jc w:val="both"/>
        <w:textAlignment w:val="baseline"/>
        <w:rPr>
          <w:rFonts w:ascii="Arial" w:hAnsi="Arial" w:cs="Arial"/>
          <w:sz w:val="20"/>
          <w:szCs w:val="20"/>
          <w:lang w:val="ru-RU"/>
        </w:rPr>
      </w:pPr>
      <w:r>
        <w:rPr>
          <w:rFonts w:ascii="Arial" w:hAnsi="Arial" w:cs="Arial"/>
          <w:sz w:val="20"/>
          <w:szCs w:val="20"/>
          <w:lang w:val="ru-RU"/>
        </w:rPr>
        <w:t>мгновенный расход закачки;</w:t>
      </w:r>
    </w:p>
    <w:p w14:paraId="6273CD40" w14:textId="77777777" w:rsidR="004C63EF" w:rsidRPr="009B74EF" w:rsidRDefault="00047BA6" w:rsidP="009B74EF">
      <w:pPr>
        <w:pStyle w:val="aff"/>
        <w:keepLines/>
        <w:numPr>
          <w:ilvl w:val="0"/>
          <w:numId w:val="103"/>
        </w:numPr>
        <w:tabs>
          <w:tab w:val="num" w:pos="843"/>
        </w:tabs>
        <w:overflowPunct w:val="0"/>
        <w:autoSpaceDE w:val="0"/>
        <w:autoSpaceDN w:val="0"/>
        <w:adjustRightInd w:val="0"/>
        <w:spacing w:after="120"/>
        <w:ind w:left="843" w:hanging="303"/>
        <w:jc w:val="both"/>
        <w:textAlignment w:val="baseline"/>
        <w:rPr>
          <w:rFonts w:ascii="Arial" w:hAnsi="Arial" w:cs="Arial"/>
          <w:sz w:val="20"/>
          <w:szCs w:val="20"/>
          <w:lang w:val="ru-RU"/>
        </w:rPr>
      </w:pPr>
      <w:r>
        <w:rPr>
          <w:rFonts w:ascii="Arial" w:hAnsi="Arial" w:cs="Arial"/>
          <w:sz w:val="20"/>
          <w:szCs w:val="20"/>
          <w:lang w:val="ru-RU"/>
        </w:rPr>
        <w:t>объемов закачки (поэтапно и кумулятивно);</w:t>
      </w:r>
    </w:p>
    <w:p w14:paraId="0F960CDC" w14:textId="77777777" w:rsidR="004C63EF" w:rsidRPr="009B74EF" w:rsidRDefault="00047BA6" w:rsidP="009B74EF">
      <w:pPr>
        <w:pStyle w:val="aff"/>
        <w:keepLines/>
        <w:numPr>
          <w:ilvl w:val="0"/>
          <w:numId w:val="103"/>
        </w:numPr>
        <w:tabs>
          <w:tab w:val="num" w:pos="843"/>
        </w:tabs>
        <w:overflowPunct w:val="0"/>
        <w:autoSpaceDE w:val="0"/>
        <w:autoSpaceDN w:val="0"/>
        <w:adjustRightInd w:val="0"/>
        <w:spacing w:after="120"/>
        <w:ind w:left="843" w:hanging="303"/>
        <w:jc w:val="both"/>
        <w:textAlignment w:val="baseline"/>
        <w:rPr>
          <w:rFonts w:ascii="Arial" w:hAnsi="Arial" w:cs="Arial"/>
          <w:sz w:val="20"/>
          <w:szCs w:val="20"/>
          <w:lang w:val="ru-RU"/>
        </w:rPr>
      </w:pPr>
      <w:r>
        <w:rPr>
          <w:rFonts w:ascii="Arial" w:hAnsi="Arial" w:cs="Arial"/>
          <w:sz w:val="20"/>
          <w:szCs w:val="20"/>
          <w:lang w:val="ru-RU"/>
        </w:rPr>
        <w:t>плотности закачиваемых жидкостей.</w:t>
      </w:r>
    </w:p>
    <w:p w14:paraId="0A780A06" w14:textId="77777777" w:rsidR="004C63EF" w:rsidRPr="009B74EF" w:rsidRDefault="00047BA6" w:rsidP="009B74EF">
      <w:pPr>
        <w:keepLines/>
        <w:numPr>
          <w:ilvl w:val="1"/>
          <w:numId w:val="106"/>
        </w:numPr>
        <w:tabs>
          <w:tab w:val="num" w:pos="570"/>
        </w:tabs>
        <w:overflowPunct w:val="0"/>
        <w:autoSpaceDE w:val="0"/>
        <w:autoSpaceDN w:val="0"/>
        <w:adjustRightInd w:val="0"/>
        <w:spacing w:after="120"/>
        <w:ind w:left="570" w:hanging="570"/>
        <w:jc w:val="both"/>
        <w:textAlignment w:val="baseline"/>
        <w:rPr>
          <w:rFonts w:ascii="Arial" w:hAnsi="Arial" w:cs="Arial"/>
          <w:sz w:val="20"/>
          <w:szCs w:val="20"/>
          <w:lang w:val="ru-RU"/>
        </w:rPr>
      </w:pPr>
      <w:r>
        <w:rPr>
          <w:rFonts w:ascii="Arial" w:hAnsi="Arial" w:cs="Arial"/>
          <w:sz w:val="20"/>
          <w:szCs w:val="20"/>
          <w:lang w:val="ru-RU"/>
        </w:rPr>
        <w:t>Информировать КОМПАНИЮ о ходе выполнения процесса цементирования, обеспечить полный и беспрепятственный доступ ПРЕДСТАВИТЕЛЯ КОМПАНИИ /СУПЕРВАЙЗЕРА к регистрируемым параметрам процесса цементирования.</w:t>
      </w:r>
    </w:p>
    <w:p w14:paraId="3A254133" w14:textId="77777777" w:rsidR="004C63EF" w:rsidRPr="009B74EF" w:rsidRDefault="00047BA6" w:rsidP="009B74EF">
      <w:pPr>
        <w:keepLines/>
        <w:numPr>
          <w:ilvl w:val="1"/>
          <w:numId w:val="106"/>
        </w:numPr>
        <w:tabs>
          <w:tab w:val="num" w:pos="570"/>
        </w:tabs>
        <w:overflowPunct w:val="0"/>
        <w:autoSpaceDE w:val="0"/>
        <w:autoSpaceDN w:val="0"/>
        <w:adjustRightInd w:val="0"/>
        <w:spacing w:after="120"/>
        <w:ind w:left="570" w:hanging="570"/>
        <w:jc w:val="both"/>
        <w:textAlignment w:val="baseline"/>
        <w:rPr>
          <w:rFonts w:ascii="Arial" w:hAnsi="Arial" w:cs="Arial"/>
          <w:sz w:val="20"/>
          <w:szCs w:val="20"/>
          <w:lang w:val="ru-RU"/>
        </w:rPr>
      </w:pPr>
      <w:r>
        <w:rPr>
          <w:rFonts w:ascii="Arial" w:hAnsi="Arial" w:cs="Arial"/>
          <w:sz w:val="20"/>
          <w:szCs w:val="20"/>
          <w:lang w:val="ru-RU"/>
        </w:rPr>
        <w:lastRenderedPageBreak/>
        <w:t>Непосредственно после окончания выполнения РАБОТ на конкретной СКВАЖИНЕ, составить и передать КОМПАНИИ подписанный ПРЕДСТАВИТЕЛЕМ ПОДРЯДЧИКА Технический акт выполненных работ.</w:t>
      </w:r>
    </w:p>
    <w:p w14:paraId="42432422" w14:textId="77777777" w:rsidR="004C63EF" w:rsidRPr="009B74EF" w:rsidRDefault="00047BA6" w:rsidP="009B74EF">
      <w:pPr>
        <w:keepLines/>
        <w:numPr>
          <w:ilvl w:val="1"/>
          <w:numId w:val="106"/>
        </w:numPr>
        <w:tabs>
          <w:tab w:val="num" w:pos="570"/>
        </w:tabs>
        <w:overflowPunct w:val="0"/>
        <w:autoSpaceDE w:val="0"/>
        <w:autoSpaceDN w:val="0"/>
        <w:adjustRightInd w:val="0"/>
        <w:spacing w:after="120"/>
        <w:ind w:left="570" w:hanging="570"/>
        <w:jc w:val="both"/>
        <w:textAlignment w:val="baseline"/>
        <w:rPr>
          <w:rFonts w:ascii="Arial" w:hAnsi="Arial" w:cs="Arial"/>
          <w:sz w:val="20"/>
          <w:szCs w:val="20"/>
          <w:lang w:val="ru-RU"/>
        </w:rPr>
      </w:pPr>
      <w:r>
        <w:rPr>
          <w:rFonts w:ascii="Arial" w:hAnsi="Arial" w:cs="Arial"/>
          <w:sz w:val="20"/>
          <w:szCs w:val="20"/>
          <w:lang w:val="ru-RU"/>
        </w:rPr>
        <w:t xml:space="preserve">Не позднее </w:t>
      </w:r>
      <w:bookmarkStart w:id="37" w:name="ТекстовоеПоле459"/>
      <w:r>
        <w:rPr>
          <w:rFonts w:ascii="Arial" w:hAnsi="Arial" w:cs="Arial"/>
          <w:sz w:val="20"/>
          <w:szCs w:val="20"/>
          <w:lang w:val="ru-RU"/>
        </w:rPr>
        <w:t>72 (семидесяти двух) часов</w:t>
      </w:r>
      <w:bookmarkEnd w:id="37"/>
      <w:r>
        <w:rPr>
          <w:rFonts w:ascii="Arial" w:hAnsi="Arial" w:cs="Arial"/>
          <w:sz w:val="20"/>
          <w:szCs w:val="20"/>
          <w:lang w:val="ru-RU"/>
        </w:rPr>
        <w:t xml:space="preserve"> после окончания выполнения РАБОТ на СКВАЖИНЕ предоставлять КОМПАНИИ в графическом и электронном виде отчет контролируемых параметров процесса цементирования промежуточных и эксплуатационных колонн (давление закачки, мгновенный расход, закачанные объемы, плотность закачиваемых жидкостей).</w:t>
      </w:r>
    </w:p>
    <w:p w14:paraId="24CE07B1" w14:textId="77777777" w:rsidR="004C63EF" w:rsidRPr="009B74EF" w:rsidRDefault="00047BA6" w:rsidP="009B74EF">
      <w:pPr>
        <w:keepLines/>
        <w:numPr>
          <w:ilvl w:val="1"/>
          <w:numId w:val="106"/>
        </w:numPr>
        <w:tabs>
          <w:tab w:val="num" w:pos="570"/>
        </w:tabs>
        <w:overflowPunct w:val="0"/>
        <w:autoSpaceDE w:val="0"/>
        <w:autoSpaceDN w:val="0"/>
        <w:adjustRightInd w:val="0"/>
        <w:spacing w:after="120"/>
        <w:ind w:left="570" w:hanging="570"/>
        <w:jc w:val="both"/>
        <w:textAlignment w:val="baseline"/>
        <w:rPr>
          <w:rFonts w:ascii="Arial" w:hAnsi="Arial" w:cs="Arial"/>
          <w:sz w:val="20"/>
          <w:szCs w:val="20"/>
          <w:lang w:val="ru-RU"/>
        </w:rPr>
      </w:pPr>
      <w:r>
        <w:rPr>
          <w:rFonts w:ascii="Arial" w:hAnsi="Arial" w:cs="Arial"/>
          <w:sz w:val="20"/>
          <w:szCs w:val="20"/>
          <w:lang w:val="ru-RU"/>
        </w:rPr>
        <w:t>По запросу КОМПАНИИ предоставлять комплект технических условий (ТУ) с указанием эксплуатационных характеристик каждого отдельно взятого химреагента. ТУ для каждого продукта должно содержать следующее: назначение, условия применения, описание процедур контроля качества, сертификат соответствия ГОСТ, разрешение Ростехнадзора, Санэпиднадзора на применение.</w:t>
      </w:r>
    </w:p>
    <w:p w14:paraId="0F09D4E4" w14:textId="77777777" w:rsidR="004C63EF" w:rsidRPr="009B74EF" w:rsidRDefault="00047BA6" w:rsidP="009B74EF">
      <w:pPr>
        <w:keepLines/>
        <w:numPr>
          <w:ilvl w:val="1"/>
          <w:numId w:val="106"/>
        </w:numPr>
        <w:tabs>
          <w:tab w:val="num" w:pos="570"/>
        </w:tabs>
        <w:overflowPunct w:val="0"/>
        <w:autoSpaceDE w:val="0"/>
        <w:autoSpaceDN w:val="0"/>
        <w:adjustRightInd w:val="0"/>
        <w:spacing w:after="120"/>
        <w:ind w:left="570" w:hanging="570"/>
        <w:jc w:val="both"/>
        <w:textAlignment w:val="baseline"/>
        <w:rPr>
          <w:rFonts w:ascii="Arial" w:hAnsi="Arial" w:cs="Arial"/>
          <w:sz w:val="20"/>
          <w:szCs w:val="20"/>
          <w:lang w:val="ru-RU"/>
        </w:rPr>
      </w:pPr>
      <w:r>
        <w:rPr>
          <w:rFonts w:ascii="Arial" w:hAnsi="Arial" w:cs="Arial"/>
          <w:sz w:val="20"/>
          <w:szCs w:val="20"/>
          <w:lang w:val="ru-RU"/>
        </w:rPr>
        <w:t>В обязательном порядке согласовывать с КОМПАНИЕЙ применение новых методов цементирования и ОБОРУДОВАНИЯ, повышающих эффективность выполнения РАБОТ, не предусмотренных настоящим ДОГОВОРОМ.</w:t>
      </w:r>
    </w:p>
    <w:p w14:paraId="0738DC2A" w14:textId="77777777" w:rsidR="004C63EF" w:rsidRPr="009B74EF" w:rsidRDefault="00047BA6" w:rsidP="009B74EF">
      <w:pPr>
        <w:keepLines/>
        <w:numPr>
          <w:ilvl w:val="1"/>
          <w:numId w:val="106"/>
        </w:numPr>
        <w:tabs>
          <w:tab w:val="num" w:pos="570"/>
        </w:tabs>
        <w:overflowPunct w:val="0"/>
        <w:autoSpaceDE w:val="0"/>
        <w:autoSpaceDN w:val="0"/>
        <w:adjustRightInd w:val="0"/>
        <w:spacing w:after="120"/>
        <w:ind w:left="570" w:hanging="570"/>
        <w:jc w:val="both"/>
        <w:textAlignment w:val="baseline"/>
        <w:rPr>
          <w:rFonts w:ascii="Arial" w:hAnsi="Arial" w:cs="Arial"/>
          <w:sz w:val="20"/>
          <w:szCs w:val="20"/>
          <w:lang w:val="ru-RU"/>
        </w:rPr>
      </w:pPr>
      <w:r>
        <w:rPr>
          <w:rFonts w:ascii="Arial" w:hAnsi="Arial" w:cs="Arial"/>
          <w:sz w:val="20"/>
          <w:szCs w:val="20"/>
          <w:lang w:val="ru-RU"/>
        </w:rPr>
        <w:t>Иметь комплект «Правил безопасного обращения с материалами» по каждому отдельному химреагенту, используемому ПОДРЯДЧИКОМ (цемент, добавкам в цемент, компонентам буферных и промывочных жидкостей), и предоставлять КОМПАНИИ по запросу.</w:t>
      </w:r>
    </w:p>
    <w:p w14:paraId="2B62E69D" w14:textId="77777777" w:rsidR="005B4468" w:rsidRPr="009B74EF" w:rsidRDefault="005B4468" w:rsidP="009B74EF">
      <w:pPr>
        <w:keepLines/>
        <w:tabs>
          <w:tab w:val="num" w:pos="1415"/>
        </w:tabs>
        <w:overflowPunct w:val="0"/>
        <w:autoSpaceDE w:val="0"/>
        <w:autoSpaceDN w:val="0"/>
        <w:adjustRightInd w:val="0"/>
        <w:spacing w:after="120"/>
        <w:ind w:left="570"/>
        <w:jc w:val="both"/>
        <w:textAlignment w:val="baseline"/>
        <w:rPr>
          <w:rFonts w:ascii="Arial" w:hAnsi="Arial" w:cs="Arial"/>
          <w:sz w:val="20"/>
          <w:szCs w:val="20"/>
          <w:lang w:val="ru-RU"/>
        </w:rPr>
      </w:pPr>
    </w:p>
    <w:p w14:paraId="0C35E716" w14:textId="77777777" w:rsidR="004C63EF" w:rsidRPr="009B74EF" w:rsidRDefault="00047BA6" w:rsidP="009B74EF">
      <w:pPr>
        <w:numPr>
          <w:ilvl w:val="0"/>
          <w:numId w:val="167"/>
        </w:numPr>
        <w:tabs>
          <w:tab w:val="left" w:pos="630"/>
        </w:tabs>
        <w:spacing w:after="120"/>
        <w:ind w:right="252" w:hanging="2142"/>
        <w:jc w:val="both"/>
        <w:rPr>
          <w:rFonts w:ascii="Arial" w:hAnsi="Arial" w:cs="Arial"/>
          <w:b/>
          <w:sz w:val="20"/>
          <w:szCs w:val="20"/>
        </w:rPr>
      </w:pPr>
      <w:r>
        <w:rPr>
          <w:rFonts w:ascii="Arial" w:hAnsi="Arial" w:cs="Arial"/>
          <w:b/>
          <w:sz w:val="20"/>
          <w:szCs w:val="20"/>
        </w:rPr>
        <w:t>ПРОГРАММА ВЫПОЛНЕНИЯ РАБОТ</w:t>
      </w:r>
    </w:p>
    <w:p w14:paraId="0AEEE680" w14:textId="77777777" w:rsidR="004C63EF" w:rsidRPr="009B74EF" w:rsidRDefault="00047BA6" w:rsidP="009B74EF">
      <w:pPr>
        <w:keepLines/>
        <w:numPr>
          <w:ilvl w:val="1"/>
          <w:numId w:val="107"/>
        </w:numPr>
        <w:tabs>
          <w:tab w:val="clear" w:pos="705"/>
          <w:tab w:val="num" w:pos="567"/>
        </w:tabs>
        <w:overflowPunct w:val="0"/>
        <w:autoSpaceDE w:val="0"/>
        <w:autoSpaceDN w:val="0"/>
        <w:adjustRightInd w:val="0"/>
        <w:spacing w:after="120"/>
        <w:ind w:left="567" w:hanging="567"/>
        <w:jc w:val="both"/>
        <w:textAlignment w:val="baseline"/>
        <w:rPr>
          <w:rFonts w:ascii="Arial" w:hAnsi="Arial" w:cs="Arial"/>
          <w:sz w:val="20"/>
          <w:szCs w:val="20"/>
          <w:lang w:val="ru-RU"/>
        </w:rPr>
      </w:pPr>
      <w:r>
        <w:rPr>
          <w:rFonts w:ascii="Arial" w:hAnsi="Arial" w:cs="Arial"/>
          <w:sz w:val="20"/>
          <w:szCs w:val="20"/>
          <w:lang w:val="ru-RU"/>
        </w:rPr>
        <w:t>Не позднее 3 (трёх) дней до начала выполнения РАБОТ на конкретной СКВАЖИНЕ ПОДРЯДЧИК представляет предложения по цементированию по каждой СКВАЖИНЕ (ПРОГРАММА ВЫПОЛНЕНИЯ РАБОТ) в соответствии с требованиями, изложенными в ДОГОВОРЕ. ПРОГРАММА ВЫПОЛНЕНИЯ РАБОТ должна основываться на конструкции СКВАЖИНЫ, ожидаемой литологии и данных по смещению и должна включать в себя:</w:t>
      </w:r>
    </w:p>
    <w:p w14:paraId="0A0D7620" w14:textId="77777777" w:rsidR="004C63EF" w:rsidRPr="009B74EF" w:rsidRDefault="00047BA6" w:rsidP="009B74EF">
      <w:pPr>
        <w:keepLines/>
        <w:numPr>
          <w:ilvl w:val="0"/>
          <w:numId w:val="108"/>
        </w:numPr>
        <w:overflowPunct w:val="0"/>
        <w:autoSpaceDE w:val="0"/>
        <w:autoSpaceDN w:val="0"/>
        <w:adjustRightInd w:val="0"/>
        <w:spacing w:after="120"/>
        <w:ind w:left="741" w:hanging="201"/>
        <w:jc w:val="both"/>
        <w:textAlignment w:val="baseline"/>
        <w:rPr>
          <w:rFonts w:ascii="Arial" w:hAnsi="Arial" w:cs="Arial"/>
          <w:sz w:val="20"/>
          <w:szCs w:val="20"/>
          <w:lang w:val="ru-RU"/>
        </w:rPr>
      </w:pPr>
      <w:r>
        <w:rPr>
          <w:rFonts w:ascii="Arial" w:hAnsi="Arial" w:cs="Arial"/>
          <w:sz w:val="20"/>
          <w:szCs w:val="20"/>
          <w:lang w:val="ru-RU"/>
        </w:rPr>
        <w:t>Предлагаемые системы цементных растворов с указанием объемов и состава;</w:t>
      </w:r>
    </w:p>
    <w:p w14:paraId="417950E3" w14:textId="77777777" w:rsidR="004C63EF" w:rsidRPr="009B74EF" w:rsidRDefault="00047BA6" w:rsidP="009B74EF">
      <w:pPr>
        <w:keepLines/>
        <w:numPr>
          <w:ilvl w:val="0"/>
          <w:numId w:val="108"/>
        </w:numPr>
        <w:overflowPunct w:val="0"/>
        <w:autoSpaceDE w:val="0"/>
        <w:autoSpaceDN w:val="0"/>
        <w:adjustRightInd w:val="0"/>
        <w:spacing w:after="120"/>
        <w:ind w:left="741" w:hanging="201"/>
        <w:jc w:val="both"/>
        <w:textAlignment w:val="baseline"/>
        <w:rPr>
          <w:rFonts w:ascii="Arial" w:hAnsi="Arial" w:cs="Arial"/>
          <w:sz w:val="20"/>
          <w:szCs w:val="20"/>
          <w:lang w:val="ru-RU"/>
        </w:rPr>
      </w:pPr>
      <w:r>
        <w:rPr>
          <w:rFonts w:ascii="Arial" w:hAnsi="Arial" w:cs="Arial"/>
          <w:sz w:val="20"/>
          <w:szCs w:val="20"/>
          <w:lang w:val="ru-RU"/>
        </w:rPr>
        <w:t>Свойства, ожидаемые результаты лабораторных анализов и графики проведённых исследований;</w:t>
      </w:r>
    </w:p>
    <w:p w14:paraId="6620F532" w14:textId="77777777" w:rsidR="004C63EF" w:rsidRPr="009B74EF" w:rsidRDefault="00047BA6" w:rsidP="009B74EF">
      <w:pPr>
        <w:keepLines/>
        <w:numPr>
          <w:ilvl w:val="0"/>
          <w:numId w:val="108"/>
        </w:numPr>
        <w:overflowPunct w:val="0"/>
        <w:autoSpaceDE w:val="0"/>
        <w:autoSpaceDN w:val="0"/>
        <w:adjustRightInd w:val="0"/>
        <w:spacing w:after="120"/>
        <w:ind w:left="741" w:hanging="201"/>
        <w:jc w:val="both"/>
        <w:textAlignment w:val="baseline"/>
        <w:rPr>
          <w:rFonts w:ascii="Arial" w:hAnsi="Arial" w:cs="Arial"/>
          <w:sz w:val="20"/>
          <w:szCs w:val="20"/>
        </w:rPr>
      </w:pPr>
      <w:r>
        <w:rPr>
          <w:rFonts w:ascii="Arial" w:hAnsi="Arial" w:cs="Arial"/>
          <w:sz w:val="20"/>
          <w:szCs w:val="20"/>
        </w:rPr>
        <w:t>Ожидаемый расход МАТЕРИАЛОВ;</w:t>
      </w:r>
    </w:p>
    <w:p w14:paraId="196B6C1D" w14:textId="77777777" w:rsidR="004C63EF" w:rsidRPr="009B74EF" w:rsidRDefault="00047BA6" w:rsidP="009B74EF">
      <w:pPr>
        <w:keepLines/>
        <w:numPr>
          <w:ilvl w:val="0"/>
          <w:numId w:val="108"/>
        </w:numPr>
        <w:overflowPunct w:val="0"/>
        <w:autoSpaceDE w:val="0"/>
        <w:autoSpaceDN w:val="0"/>
        <w:adjustRightInd w:val="0"/>
        <w:spacing w:after="120"/>
        <w:ind w:left="741" w:hanging="201"/>
        <w:jc w:val="both"/>
        <w:textAlignment w:val="baseline"/>
        <w:rPr>
          <w:rFonts w:ascii="Arial" w:hAnsi="Arial" w:cs="Arial"/>
          <w:sz w:val="20"/>
          <w:szCs w:val="20"/>
          <w:lang w:val="ru-RU"/>
        </w:rPr>
      </w:pPr>
      <w:r>
        <w:rPr>
          <w:rFonts w:ascii="Arial" w:hAnsi="Arial" w:cs="Arial"/>
          <w:sz w:val="20"/>
          <w:szCs w:val="20"/>
          <w:lang w:val="ru-RU"/>
        </w:rPr>
        <w:t>Предложения по всем буферным жидкостям, включая объемы и состав;</w:t>
      </w:r>
    </w:p>
    <w:p w14:paraId="491F4C0F" w14:textId="77777777" w:rsidR="004C63EF" w:rsidRPr="009B74EF" w:rsidRDefault="00047BA6" w:rsidP="009B74EF">
      <w:pPr>
        <w:keepLines/>
        <w:numPr>
          <w:ilvl w:val="0"/>
          <w:numId w:val="108"/>
        </w:numPr>
        <w:overflowPunct w:val="0"/>
        <w:autoSpaceDE w:val="0"/>
        <w:autoSpaceDN w:val="0"/>
        <w:adjustRightInd w:val="0"/>
        <w:spacing w:after="120"/>
        <w:ind w:left="741" w:hanging="201"/>
        <w:jc w:val="both"/>
        <w:textAlignment w:val="baseline"/>
        <w:rPr>
          <w:rFonts w:ascii="Arial" w:hAnsi="Arial" w:cs="Arial"/>
          <w:sz w:val="20"/>
          <w:szCs w:val="20"/>
          <w:lang w:val="ru-RU"/>
        </w:rPr>
      </w:pPr>
      <w:r>
        <w:rPr>
          <w:rFonts w:ascii="Arial" w:hAnsi="Arial" w:cs="Arial"/>
          <w:sz w:val="20"/>
          <w:szCs w:val="20"/>
          <w:lang w:val="ru-RU"/>
        </w:rPr>
        <w:t xml:space="preserve">Режимы закачки и операции выполнения </w:t>
      </w:r>
      <w:r>
        <w:rPr>
          <w:rFonts w:ascii="Arial" w:hAnsi="Arial" w:cs="Arial"/>
          <w:caps/>
          <w:sz w:val="20"/>
          <w:szCs w:val="20"/>
          <w:lang w:val="ru-RU"/>
        </w:rPr>
        <w:t>рАБОТ</w:t>
      </w:r>
      <w:r>
        <w:rPr>
          <w:rFonts w:ascii="Arial" w:hAnsi="Arial" w:cs="Arial"/>
          <w:sz w:val="20"/>
          <w:szCs w:val="20"/>
          <w:lang w:val="ru-RU"/>
        </w:rPr>
        <w:t>;</w:t>
      </w:r>
    </w:p>
    <w:p w14:paraId="50B5A5C7" w14:textId="77777777" w:rsidR="004C63EF" w:rsidRPr="009B74EF" w:rsidRDefault="00047BA6" w:rsidP="009B74EF">
      <w:pPr>
        <w:keepLines/>
        <w:numPr>
          <w:ilvl w:val="0"/>
          <w:numId w:val="108"/>
        </w:numPr>
        <w:overflowPunct w:val="0"/>
        <w:autoSpaceDE w:val="0"/>
        <w:autoSpaceDN w:val="0"/>
        <w:adjustRightInd w:val="0"/>
        <w:spacing w:after="120"/>
        <w:ind w:left="741" w:hanging="201"/>
        <w:jc w:val="both"/>
        <w:textAlignment w:val="baseline"/>
        <w:rPr>
          <w:rFonts w:ascii="Arial" w:hAnsi="Arial" w:cs="Arial"/>
          <w:sz w:val="20"/>
          <w:szCs w:val="20"/>
          <w:lang w:val="ru-RU"/>
        </w:rPr>
      </w:pPr>
      <w:r>
        <w:rPr>
          <w:rFonts w:ascii="Arial" w:hAnsi="Arial" w:cs="Arial"/>
          <w:sz w:val="20"/>
          <w:szCs w:val="20"/>
          <w:lang w:val="ru-RU"/>
        </w:rPr>
        <w:t>Рекомендации по цементированию обсадных колонн в зонах потенциального поглощения;</w:t>
      </w:r>
    </w:p>
    <w:p w14:paraId="63A5A453" w14:textId="77777777" w:rsidR="004C63EF" w:rsidRPr="009B74EF" w:rsidRDefault="00047BA6" w:rsidP="009B74EF">
      <w:pPr>
        <w:keepLines/>
        <w:numPr>
          <w:ilvl w:val="0"/>
          <w:numId w:val="108"/>
        </w:numPr>
        <w:overflowPunct w:val="0"/>
        <w:autoSpaceDE w:val="0"/>
        <w:autoSpaceDN w:val="0"/>
        <w:adjustRightInd w:val="0"/>
        <w:spacing w:after="120"/>
        <w:ind w:left="741" w:hanging="201"/>
        <w:jc w:val="both"/>
        <w:textAlignment w:val="baseline"/>
        <w:rPr>
          <w:rFonts w:ascii="Arial" w:hAnsi="Arial" w:cs="Arial"/>
          <w:sz w:val="20"/>
          <w:szCs w:val="20"/>
          <w:lang w:val="ru-RU"/>
        </w:rPr>
      </w:pPr>
      <w:r>
        <w:rPr>
          <w:rFonts w:ascii="Arial" w:hAnsi="Arial" w:cs="Arial"/>
          <w:sz w:val="20"/>
          <w:szCs w:val="20"/>
          <w:lang w:val="ru-RU"/>
        </w:rPr>
        <w:t>Рекомендации по установке цементировочных пробок и пакеров;</w:t>
      </w:r>
    </w:p>
    <w:p w14:paraId="649DE69B" w14:textId="77777777" w:rsidR="004C63EF" w:rsidRPr="009B74EF" w:rsidRDefault="00047BA6" w:rsidP="009B74EF">
      <w:pPr>
        <w:keepLines/>
        <w:numPr>
          <w:ilvl w:val="1"/>
          <w:numId w:val="107"/>
        </w:numPr>
        <w:tabs>
          <w:tab w:val="clear" w:pos="705"/>
          <w:tab w:val="num" w:pos="570"/>
        </w:tabs>
        <w:overflowPunct w:val="0"/>
        <w:autoSpaceDE w:val="0"/>
        <w:autoSpaceDN w:val="0"/>
        <w:adjustRightInd w:val="0"/>
        <w:spacing w:after="120"/>
        <w:ind w:left="570" w:hanging="570"/>
        <w:jc w:val="both"/>
        <w:textAlignment w:val="baseline"/>
        <w:rPr>
          <w:rFonts w:ascii="Arial" w:hAnsi="Arial" w:cs="Arial"/>
          <w:sz w:val="20"/>
          <w:szCs w:val="20"/>
          <w:lang w:val="ru-RU"/>
        </w:rPr>
      </w:pPr>
      <w:r>
        <w:rPr>
          <w:rFonts w:ascii="Arial" w:hAnsi="Arial" w:cs="Arial"/>
          <w:sz w:val="20"/>
          <w:szCs w:val="20"/>
          <w:lang w:val="ru-RU"/>
        </w:rPr>
        <w:t>ПРОГРАММА ВЫПОЛНЕНИЯ РАБОТ должна включать в себя предварительную оценку давления циркуляции, забойного давления, забойной температуры, график циркуляционной температуры и т.д. по результатам расчета на специализированном программном обеспечении. ПОДРЯДЧИК должен использовать специализированное программное обеспечение для оптимизации параметров по цементированию и централизации колонны поинтервально, и корректирует его в свете обстановки на СКВАЖИНЕ в процессе бурения.</w:t>
      </w:r>
    </w:p>
    <w:p w14:paraId="18A4BC13" w14:textId="77777777" w:rsidR="004C63EF" w:rsidRPr="009B74EF" w:rsidRDefault="00047BA6" w:rsidP="009B74EF">
      <w:pPr>
        <w:keepLines/>
        <w:numPr>
          <w:ilvl w:val="1"/>
          <w:numId w:val="107"/>
        </w:numPr>
        <w:tabs>
          <w:tab w:val="clear" w:pos="705"/>
          <w:tab w:val="num" w:pos="570"/>
        </w:tabs>
        <w:overflowPunct w:val="0"/>
        <w:autoSpaceDE w:val="0"/>
        <w:autoSpaceDN w:val="0"/>
        <w:adjustRightInd w:val="0"/>
        <w:spacing w:after="120"/>
        <w:ind w:left="570" w:hanging="570"/>
        <w:jc w:val="both"/>
        <w:textAlignment w:val="baseline"/>
        <w:rPr>
          <w:rFonts w:ascii="Arial" w:hAnsi="Arial" w:cs="Arial"/>
          <w:sz w:val="20"/>
          <w:szCs w:val="20"/>
          <w:lang w:val="ru-RU"/>
        </w:rPr>
      </w:pPr>
      <w:r>
        <w:rPr>
          <w:rFonts w:ascii="Arial" w:hAnsi="Arial" w:cs="Arial"/>
          <w:sz w:val="20"/>
          <w:szCs w:val="20"/>
          <w:lang w:val="ru-RU"/>
        </w:rPr>
        <w:t>ПОДРЯДЧИК должен использовать свои знания района СКВАЖИНЫ и опыт аналогичных работ для оптимизации программы выполнения РАБОТ. ПРОГРАММА ВЫПОЛНЕНИЯ РАБОТ непрерывно анализируется в свете полученных в ходе бурения данных по мере реализации программы строительства СКВАЖИНЫ. Лабораторные анализы должны производиться по фактическим МАТЕРИАЛАМ, используемым в работе, своевременно и добросовестно.</w:t>
      </w:r>
    </w:p>
    <w:p w14:paraId="02CFF0BC" w14:textId="77777777" w:rsidR="004C63EF" w:rsidRPr="009B74EF" w:rsidRDefault="00047BA6" w:rsidP="009B74EF">
      <w:pPr>
        <w:keepLines/>
        <w:overflowPunct w:val="0"/>
        <w:autoSpaceDE w:val="0"/>
        <w:autoSpaceDN w:val="0"/>
        <w:adjustRightInd w:val="0"/>
        <w:spacing w:after="120"/>
        <w:ind w:left="580" w:hanging="10"/>
        <w:jc w:val="both"/>
        <w:textAlignment w:val="baseline"/>
        <w:rPr>
          <w:rFonts w:ascii="Arial" w:hAnsi="Arial" w:cs="Arial"/>
          <w:sz w:val="20"/>
          <w:szCs w:val="20"/>
          <w:lang w:val="ru-RU"/>
        </w:rPr>
      </w:pPr>
      <w:r>
        <w:rPr>
          <w:rFonts w:ascii="Arial" w:hAnsi="Arial" w:cs="Arial"/>
          <w:sz w:val="20"/>
          <w:szCs w:val="20"/>
          <w:lang w:val="ru-RU"/>
        </w:rPr>
        <w:t>ПРОГРАММА ВЫПОЛНЕНИЯ РАБОТ должна быть еще раз проанализирована непосредственно перед началом выполнения РАБОТ (при подготовке к спуску обсадной колонны) и оптимизирована с пересмотром параметров исполнения.</w:t>
      </w:r>
    </w:p>
    <w:p w14:paraId="7E5308E0" w14:textId="77777777" w:rsidR="004C63EF" w:rsidRPr="009B74EF" w:rsidRDefault="00047BA6" w:rsidP="009B74EF">
      <w:pPr>
        <w:keepLines/>
        <w:overflowPunct w:val="0"/>
        <w:autoSpaceDE w:val="0"/>
        <w:autoSpaceDN w:val="0"/>
        <w:adjustRightInd w:val="0"/>
        <w:spacing w:after="120"/>
        <w:ind w:left="580" w:hanging="10"/>
        <w:jc w:val="both"/>
        <w:textAlignment w:val="baseline"/>
        <w:rPr>
          <w:rFonts w:ascii="Arial" w:hAnsi="Arial" w:cs="Arial"/>
          <w:sz w:val="20"/>
          <w:szCs w:val="20"/>
          <w:lang w:val="ru-RU"/>
        </w:rPr>
      </w:pPr>
      <w:r>
        <w:rPr>
          <w:rFonts w:ascii="Arial" w:hAnsi="Arial" w:cs="Arial"/>
          <w:sz w:val="20"/>
          <w:szCs w:val="20"/>
          <w:lang w:val="ru-RU"/>
        </w:rPr>
        <w:t>ПРОГРАММА ВЫПОЛНЕНИЯ РАБОТ утверждается ПОДРЯДЧИКОМ и должна быть согласована с КОМПАНИЕЙ до начала выполнения РАБОТ на конкретной СКВАЖИНЕ путем подписания ПРЕДСТАВИТЕЛЯМИ  КОМПАНИИ и ПОДРЯДЧИКА.</w:t>
      </w:r>
    </w:p>
    <w:p w14:paraId="52887C80" w14:textId="77777777" w:rsidR="004C63EF" w:rsidRPr="009B74EF" w:rsidRDefault="00047BA6" w:rsidP="009B74EF">
      <w:pPr>
        <w:keepLines/>
        <w:numPr>
          <w:ilvl w:val="1"/>
          <w:numId w:val="107"/>
        </w:numPr>
        <w:tabs>
          <w:tab w:val="clear" w:pos="705"/>
          <w:tab w:val="num" w:pos="570"/>
        </w:tabs>
        <w:overflowPunct w:val="0"/>
        <w:autoSpaceDE w:val="0"/>
        <w:autoSpaceDN w:val="0"/>
        <w:adjustRightInd w:val="0"/>
        <w:spacing w:after="120"/>
        <w:ind w:left="570" w:hanging="570"/>
        <w:jc w:val="both"/>
        <w:textAlignment w:val="baseline"/>
        <w:rPr>
          <w:rFonts w:ascii="Arial" w:hAnsi="Arial" w:cs="Arial"/>
          <w:sz w:val="20"/>
          <w:szCs w:val="20"/>
          <w:lang w:val="ru-RU"/>
        </w:rPr>
      </w:pPr>
      <w:r>
        <w:rPr>
          <w:rFonts w:ascii="Arial" w:hAnsi="Arial" w:cs="Arial"/>
          <w:sz w:val="20"/>
          <w:szCs w:val="20"/>
          <w:lang w:val="ru-RU"/>
        </w:rPr>
        <w:t>КОМПАНИЯ оставляет за собой право:</w:t>
      </w:r>
    </w:p>
    <w:p w14:paraId="591D2678" w14:textId="77777777" w:rsidR="004C63EF" w:rsidRPr="009B74EF" w:rsidRDefault="00047BA6" w:rsidP="009B74EF">
      <w:pPr>
        <w:keepLines/>
        <w:numPr>
          <w:ilvl w:val="2"/>
          <w:numId w:val="107"/>
        </w:numPr>
        <w:tabs>
          <w:tab w:val="num" w:pos="1080"/>
        </w:tabs>
        <w:overflowPunct w:val="0"/>
        <w:autoSpaceDE w:val="0"/>
        <w:autoSpaceDN w:val="0"/>
        <w:adjustRightInd w:val="0"/>
        <w:spacing w:after="120"/>
        <w:ind w:left="1080" w:hanging="540"/>
        <w:jc w:val="both"/>
        <w:textAlignment w:val="baseline"/>
        <w:rPr>
          <w:rFonts w:ascii="Arial" w:hAnsi="Arial" w:cs="Arial"/>
          <w:sz w:val="20"/>
          <w:szCs w:val="20"/>
          <w:lang w:val="ru-RU"/>
        </w:rPr>
      </w:pPr>
      <w:r>
        <w:rPr>
          <w:rFonts w:ascii="Arial" w:hAnsi="Arial" w:cs="Arial"/>
          <w:sz w:val="20"/>
          <w:szCs w:val="20"/>
          <w:lang w:val="ru-RU"/>
        </w:rPr>
        <w:t>вносить изменения в ПРОГРАММУ ВЫПОЛНЕНИЯ РАБОТ до ее согласования;</w:t>
      </w:r>
    </w:p>
    <w:p w14:paraId="4E59BFFB" w14:textId="77777777" w:rsidR="004C63EF" w:rsidRPr="009B74EF" w:rsidRDefault="00047BA6" w:rsidP="00271442">
      <w:pPr>
        <w:keepLines/>
        <w:numPr>
          <w:ilvl w:val="2"/>
          <w:numId w:val="107"/>
        </w:numPr>
        <w:tabs>
          <w:tab w:val="clear" w:pos="720"/>
          <w:tab w:val="num" w:pos="630"/>
          <w:tab w:val="num" w:pos="1080"/>
        </w:tabs>
        <w:overflowPunct w:val="0"/>
        <w:autoSpaceDE w:val="0"/>
        <w:autoSpaceDN w:val="0"/>
        <w:adjustRightInd w:val="0"/>
        <w:spacing w:after="120"/>
        <w:ind w:left="540" w:hanging="540"/>
        <w:jc w:val="both"/>
        <w:textAlignment w:val="baseline"/>
        <w:rPr>
          <w:rFonts w:ascii="Arial" w:hAnsi="Arial" w:cs="Arial"/>
          <w:sz w:val="20"/>
          <w:szCs w:val="20"/>
          <w:lang w:val="ru-RU"/>
        </w:rPr>
      </w:pPr>
      <w:r>
        <w:rPr>
          <w:rFonts w:ascii="Arial" w:hAnsi="Arial" w:cs="Arial"/>
          <w:sz w:val="20"/>
          <w:szCs w:val="20"/>
          <w:lang w:val="ru-RU"/>
        </w:rPr>
        <w:lastRenderedPageBreak/>
        <w:t>контролировать процесс выполнения РАБОТ на всех его этапах и, в случае допускаемых нарушений, требовать от ПРЕДСТАВИТЕЛЕЙ ПОДРЯДЧИКА приведение его в соответствие с утвержденной ПРОГРАММОЙ ВЫПОЛНЕНИЯ РАБОТ.</w:t>
      </w:r>
    </w:p>
    <w:p w14:paraId="6426D9B9" w14:textId="77777777" w:rsidR="004C63EF" w:rsidRPr="009B74EF" w:rsidRDefault="00047BA6" w:rsidP="00271442">
      <w:pPr>
        <w:numPr>
          <w:ilvl w:val="0"/>
          <w:numId w:val="167"/>
        </w:numPr>
        <w:tabs>
          <w:tab w:val="clear" w:pos="2052"/>
        </w:tabs>
        <w:spacing w:after="120"/>
        <w:ind w:left="630" w:right="252" w:hanging="630"/>
        <w:jc w:val="both"/>
        <w:rPr>
          <w:rFonts w:ascii="Arial" w:hAnsi="Arial" w:cs="Arial"/>
          <w:b/>
          <w:sz w:val="20"/>
          <w:szCs w:val="20"/>
        </w:rPr>
      </w:pPr>
      <w:r>
        <w:rPr>
          <w:rFonts w:ascii="Arial" w:hAnsi="Arial" w:cs="Arial"/>
          <w:b/>
          <w:sz w:val="20"/>
          <w:szCs w:val="20"/>
        </w:rPr>
        <w:t>ИНЫЕ ТРЕБОВАНИЯ К ПЕРСОНАЛУ ПОДРЯДЧИКА</w:t>
      </w:r>
    </w:p>
    <w:p w14:paraId="417B6A5E" w14:textId="77777777" w:rsidR="004C63EF" w:rsidRPr="009B74EF" w:rsidRDefault="00047BA6" w:rsidP="009B74EF">
      <w:pPr>
        <w:keepLines/>
        <w:numPr>
          <w:ilvl w:val="1"/>
          <w:numId w:val="109"/>
        </w:numPr>
        <w:tabs>
          <w:tab w:val="clear" w:pos="360"/>
          <w:tab w:val="num" w:pos="570"/>
        </w:tabs>
        <w:overflowPunct w:val="0"/>
        <w:autoSpaceDE w:val="0"/>
        <w:autoSpaceDN w:val="0"/>
        <w:adjustRightInd w:val="0"/>
        <w:spacing w:after="120"/>
        <w:ind w:left="570" w:hanging="570"/>
        <w:jc w:val="both"/>
        <w:textAlignment w:val="baseline"/>
        <w:rPr>
          <w:rFonts w:ascii="Arial" w:hAnsi="Arial" w:cs="Arial"/>
          <w:sz w:val="20"/>
          <w:szCs w:val="20"/>
          <w:lang w:val="ru-RU"/>
        </w:rPr>
      </w:pPr>
      <w:r>
        <w:rPr>
          <w:rFonts w:ascii="Arial" w:hAnsi="Arial" w:cs="Arial"/>
          <w:sz w:val="20"/>
          <w:szCs w:val="20"/>
          <w:lang w:val="ru-RU"/>
        </w:rPr>
        <w:t>ПОДРЯДЧИК должен в любой момент времени выполнять РАБОТЫ с использованием необходимого количества квалифицированного ПЕРСОНАЛА ПОДРЯДЧИКА для должного выполнения РАБОТ 24 (двадцать четыре) часа в сутки, 365 дней в году. Ключевой ПЕРСОНАЛ ПОДРЯДЧИКА (инженеры супервайзер/начальник бригады) должен обладать как минимум 3-летним опытом выполнения РАБОТ. Исключения в целях обучения допускаются только по согласованию с КОМПАНИЕЙ и официально утверждаются КОМПАНИЕЙ.</w:t>
      </w:r>
    </w:p>
    <w:p w14:paraId="36AC8206" w14:textId="77777777" w:rsidR="004C63EF" w:rsidRPr="009B74EF" w:rsidRDefault="00047BA6" w:rsidP="009B74EF">
      <w:pPr>
        <w:keepLines/>
        <w:numPr>
          <w:ilvl w:val="1"/>
          <w:numId w:val="109"/>
        </w:numPr>
        <w:tabs>
          <w:tab w:val="clear" w:pos="360"/>
          <w:tab w:val="num" w:pos="570"/>
        </w:tabs>
        <w:overflowPunct w:val="0"/>
        <w:autoSpaceDE w:val="0"/>
        <w:autoSpaceDN w:val="0"/>
        <w:adjustRightInd w:val="0"/>
        <w:spacing w:after="120"/>
        <w:ind w:left="570" w:hanging="570"/>
        <w:jc w:val="both"/>
        <w:textAlignment w:val="baseline"/>
        <w:rPr>
          <w:rFonts w:ascii="Arial" w:hAnsi="Arial" w:cs="Arial"/>
          <w:sz w:val="20"/>
          <w:szCs w:val="20"/>
          <w:lang w:val="ru-RU"/>
        </w:rPr>
      </w:pPr>
      <w:r>
        <w:rPr>
          <w:rFonts w:ascii="Arial" w:hAnsi="Arial" w:cs="Arial"/>
          <w:sz w:val="20"/>
          <w:szCs w:val="20"/>
          <w:lang w:val="ru-RU"/>
        </w:rPr>
        <w:t>ПОДРЯДЧИК обязан использовать полностью обученный компетентный ПЕРСОНАЛ ПОДРЯДЧИКА, необходимый для выполнения РАБОТ в соответствии с составом РАБОТ. Требуемое количество ПЕРСОНАЛА ПОДРЯДЧИКА, согласуемое КОМПАНИЕЙ и ПОДРЯДЧИКОМ, диктуется производственными потребностями.</w:t>
      </w:r>
    </w:p>
    <w:p w14:paraId="1304ECE9" w14:textId="77777777" w:rsidR="004C63EF" w:rsidRPr="009B74EF" w:rsidRDefault="00047BA6" w:rsidP="009B74EF">
      <w:pPr>
        <w:keepLines/>
        <w:numPr>
          <w:ilvl w:val="1"/>
          <w:numId w:val="109"/>
        </w:numPr>
        <w:tabs>
          <w:tab w:val="clear" w:pos="360"/>
          <w:tab w:val="num" w:pos="570"/>
        </w:tabs>
        <w:overflowPunct w:val="0"/>
        <w:autoSpaceDE w:val="0"/>
        <w:autoSpaceDN w:val="0"/>
        <w:adjustRightInd w:val="0"/>
        <w:spacing w:after="120"/>
        <w:ind w:left="570" w:hanging="570"/>
        <w:jc w:val="both"/>
        <w:textAlignment w:val="baseline"/>
        <w:rPr>
          <w:rFonts w:ascii="Arial" w:hAnsi="Arial" w:cs="Arial"/>
          <w:sz w:val="20"/>
          <w:szCs w:val="20"/>
          <w:lang w:val="ru-RU"/>
        </w:rPr>
      </w:pPr>
      <w:r>
        <w:rPr>
          <w:rFonts w:ascii="Arial" w:hAnsi="Arial" w:cs="Arial"/>
          <w:sz w:val="20"/>
          <w:szCs w:val="20"/>
          <w:lang w:val="ru-RU"/>
        </w:rPr>
        <w:t>ПЕРСОНАЛ ПОДРЯДЧИКА должен быть аттестован согласно нормативным требованиям Федеральной Службы по экологическому, технологическому и атомному надзору (РОСТЕХНАДЗОР), по «Правилам безопасности в нефтяной и газовой промышленности», «Охране труда», а также быть обученными в области контроля СКВАЖИН и газонефтеводопроявления ("ГНВП") и иметь соответствующие сертификаты.</w:t>
      </w:r>
    </w:p>
    <w:p w14:paraId="3F015A1F" w14:textId="77777777" w:rsidR="004C63EF" w:rsidRPr="009B74EF" w:rsidRDefault="00047BA6" w:rsidP="009B74EF">
      <w:pPr>
        <w:keepLines/>
        <w:numPr>
          <w:ilvl w:val="1"/>
          <w:numId w:val="109"/>
        </w:numPr>
        <w:tabs>
          <w:tab w:val="clear" w:pos="360"/>
          <w:tab w:val="num" w:pos="570"/>
        </w:tabs>
        <w:overflowPunct w:val="0"/>
        <w:autoSpaceDE w:val="0"/>
        <w:autoSpaceDN w:val="0"/>
        <w:adjustRightInd w:val="0"/>
        <w:spacing w:after="120"/>
        <w:ind w:left="570" w:hanging="570"/>
        <w:jc w:val="both"/>
        <w:textAlignment w:val="baseline"/>
        <w:rPr>
          <w:rFonts w:ascii="Arial" w:hAnsi="Arial" w:cs="Arial"/>
          <w:sz w:val="20"/>
          <w:szCs w:val="20"/>
          <w:lang w:val="ru-RU"/>
        </w:rPr>
      </w:pPr>
      <w:r>
        <w:rPr>
          <w:rFonts w:ascii="Arial" w:hAnsi="Arial" w:cs="Arial"/>
          <w:sz w:val="20"/>
          <w:szCs w:val="20"/>
          <w:lang w:val="ru-RU"/>
        </w:rPr>
        <w:t xml:space="preserve">ПОДРЯДЧИК обязуется предоставить технически-компетентный, опытный ПЕРСОНАЛ ПОДРЯДЧИКА для проведения исследований (включая лабораторные) в рамках выполнения </w:t>
      </w:r>
      <w:r>
        <w:rPr>
          <w:rFonts w:ascii="Arial" w:hAnsi="Arial" w:cs="Arial"/>
          <w:caps/>
          <w:sz w:val="20"/>
          <w:szCs w:val="20"/>
          <w:lang w:val="ru-RU"/>
        </w:rPr>
        <w:t>работ</w:t>
      </w:r>
      <w:r>
        <w:rPr>
          <w:rFonts w:ascii="Arial" w:hAnsi="Arial" w:cs="Arial"/>
          <w:sz w:val="20"/>
          <w:szCs w:val="20"/>
          <w:lang w:val="ru-RU"/>
        </w:rPr>
        <w:t>.</w:t>
      </w:r>
    </w:p>
    <w:p w14:paraId="31EB28EF" w14:textId="77777777" w:rsidR="004C63EF" w:rsidRPr="009B74EF" w:rsidRDefault="00047BA6" w:rsidP="009B74EF">
      <w:pPr>
        <w:keepLines/>
        <w:numPr>
          <w:ilvl w:val="1"/>
          <w:numId w:val="109"/>
        </w:numPr>
        <w:tabs>
          <w:tab w:val="clear" w:pos="360"/>
          <w:tab w:val="num" w:pos="570"/>
        </w:tabs>
        <w:overflowPunct w:val="0"/>
        <w:autoSpaceDE w:val="0"/>
        <w:autoSpaceDN w:val="0"/>
        <w:adjustRightInd w:val="0"/>
        <w:spacing w:after="120"/>
        <w:ind w:left="570" w:hanging="570"/>
        <w:jc w:val="both"/>
        <w:textAlignment w:val="baseline"/>
        <w:rPr>
          <w:rFonts w:ascii="Arial" w:hAnsi="Arial" w:cs="Arial"/>
          <w:sz w:val="20"/>
          <w:szCs w:val="20"/>
          <w:lang w:val="ru-RU"/>
        </w:rPr>
      </w:pPr>
      <w:r>
        <w:rPr>
          <w:rFonts w:ascii="Arial" w:hAnsi="Arial" w:cs="Arial"/>
          <w:sz w:val="20"/>
          <w:szCs w:val="20"/>
          <w:lang w:val="ru-RU"/>
        </w:rPr>
        <w:t>В целях обеспечения бесперебойности процесса выполнения РАБОТ, ПЕРСОНАЛ ПОДРЯДЧИКА, назначенный для выполнения конкретных операций, не подлежит замене до завершения выполнения РАБОТ, если иное не согласовано с КОМПАНИЕЙ.</w:t>
      </w:r>
    </w:p>
    <w:p w14:paraId="258E3237" w14:textId="77777777" w:rsidR="004C63EF" w:rsidRPr="007F4C16" w:rsidRDefault="00047BA6" w:rsidP="00271442">
      <w:pPr>
        <w:numPr>
          <w:ilvl w:val="0"/>
          <w:numId w:val="167"/>
        </w:numPr>
        <w:tabs>
          <w:tab w:val="clear" w:pos="2052"/>
          <w:tab w:val="num" w:pos="630"/>
        </w:tabs>
        <w:spacing w:after="120"/>
        <w:ind w:right="252" w:hanging="2052"/>
        <w:jc w:val="both"/>
        <w:rPr>
          <w:rFonts w:ascii="Arial" w:hAnsi="Arial" w:cs="Arial"/>
          <w:b/>
          <w:sz w:val="20"/>
          <w:szCs w:val="20"/>
        </w:rPr>
      </w:pPr>
      <w:r>
        <w:rPr>
          <w:rFonts w:ascii="Arial" w:hAnsi="Arial" w:cs="Arial"/>
          <w:b/>
          <w:sz w:val="20"/>
          <w:szCs w:val="20"/>
        </w:rPr>
        <w:t>МАТЕРИАЛЫ И ОБОРУДОВАНИЕ</w:t>
      </w:r>
    </w:p>
    <w:p w14:paraId="5B293634" w14:textId="77777777" w:rsidR="004C63EF" w:rsidRPr="007F4C16" w:rsidRDefault="00047BA6" w:rsidP="00464DE0">
      <w:pPr>
        <w:keepLines/>
        <w:numPr>
          <w:ilvl w:val="1"/>
          <w:numId w:val="102"/>
        </w:numPr>
        <w:tabs>
          <w:tab w:val="clear" w:pos="705"/>
        </w:tabs>
        <w:overflowPunct w:val="0"/>
        <w:autoSpaceDE w:val="0"/>
        <w:autoSpaceDN w:val="0"/>
        <w:adjustRightInd w:val="0"/>
        <w:spacing w:after="120"/>
        <w:ind w:left="570" w:hanging="570"/>
        <w:jc w:val="both"/>
        <w:textAlignment w:val="baseline"/>
        <w:rPr>
          <w:rFonts w:ascii="Arial" w:hAnsi="Arial" w:cs="Arial"/>
          <w:sz w:val="20"/>
          <w:szCs w:val="20"/>
          <w:lang w:val="ru-RU"/>
        </w:rPr>
      </w:pPr>
      <w:r>
        <w:rPr>
          <w:rFonts w:ascii="Arial" w:hAnsi="Arial" w:cs="Arial"/>
          <w:sz w:val="20"/>
          <w:szCs w:val="20"/>
          <w:lang w:val="ru-RU"/>
        </w:rPr>
        <w:t xml:space="preserve">ПОДРЯДЧИК несет полную ответственность за практическую реализацию технических процедур и применение МАТЕРИАЛОВ и ОБОРУДОВАНИЯ и обязан обеспечить полное соответствие РАБОТ в части применения МАТЕРИАЛОВ и ОБОРУДОВАНИЯ НАДЛЕЖАЩИМ СТАНДАРТАМ ДЕЯТЕЛЬНОСТИ НЕФТЕПРОМЫСЛОВ, Минимальным стандартам </w:t>
      </w:r>
      <w:r w:rsidR="009B74EF" w:rsidRPr="007F4C16">
        <w:rPr>
          <w:rFonts w:ascii="Arial" w:hAnsi="Arial" w:cs="Arial"/>
          <w:sz w:val="20"/>
          <w:szCs w:val="20"/>
          <w:lang w:val="ru-RU"/>
        </w:rPr>
        <w:t xml:space="preserve">КОМПАНИИ </w:t>
      </w:r>
      <w:r w:rsidR="004C63EF" w:rsidRPr="007F4C16">
        <w:rPr>
          <w:rFonts w:ascii="Arial" w:hAnsi="Arial" w:cs="Arial"/>
          <w:sz w:val="20"/>
          <w:szCs w:val="20"/>
          <w:lang w:val="ru-RU"/>
        </w:rPr>
        <w:t>по цементированию.</w:t>
      </w:r>
    </w:p>
    <w:p w14:paraId="57115B01" w14:textId="77777777" w:rsidR="004C63EF" w:rsidRPr="0044059C" w:rsidRDefault="004C63EF" w:rsidP="00464DE0">
      <w:pPr>
        <w:keepLines/>
        <w:numPr>
          <w:ilvl w:val="1"/>
          <w:numId w:val="102"/>
        </w:numPr>
        <w:tabs>
          <w:tab w:val="clear" w:pos="705"/>
        </w:tabs>
        <w:overflowPunct w:val="0"/>
        <w:autoSpaceDE w:val="0"/>
        <w:autoSpaceDN w:val="0"/>
        <w:adjustRightInd w:val="0"/>
        <w:spacing w:after="120"/>
        <w:ind w:left="570" w:hanging="570"/>
        <w:jc w:val="both"/>
        <w:textAlignment w:val="baseline"/>
        <w:rPr>
          <w:rFonts w:ascii="Arial" w:hAnsi="Arial" w:cs="Arial"/>
          <w:sz w:val="20"/>
          <w:szCs w:val="20"/>
          <w:lang w:val="ru-RU"/>
        </w:rPr>
      </w:pPr>
      <w:r w:rsidRPr="007F4C16">
        <w:rPr>
          <w:rFonts w:ascii="Arial" w:hAnsi="Arial" w:cs="Arial"/>
          <w:sz w:val="20"/>
          <w:szCs w:val="20"/>
          <w:lang w:val="ru-RU"/>
        </w:rPr>
        <w:t>Каждый узел ОБОР</w:t>
      </w:r>
      <w:r w:rsidRPr="0044059C">
        <w:rPr>
          <w:rFonts w:ascii="Arial" w:hAnsi="Arial" w:cs="Arial"/>
          <w:sz w:val="20"/>
          <w:szCs w:val="20"/>
          <w:lang w:val="ru-RU"/>
        </w:rPr>
        <w:t>УДОВАНИЯ ПОДРЯДЧИКА, работающего под давлением, должен всегда иметь маркировку с индивидуальным номером и соответствующую документацию, подтверждающую его пригодность к использованию. Текущая и регламентная опрессовка всего работающего под давлением ОБОРУДОВАНИЯ ПОДРЯДЧИКА должна выполняться в соответствии с графиками и регламентами, как минимум рекомендованными производителем ОБОРУДОВАНИЯ и ПОДРЯДЧИКА.</w:t>
      </w:r>
    </w:p>
    <w:p w14:paraId="4FDD27B4" w14:textId="77777777" w:rsidR="004C63EF" w:rsidRPr="007F4C16" w:rsidRDefault="004C63EF" w:rsidP="00464DE0">
      <w:pPr>
        <w:keepLines/>
        <w:numPr>
          <w:ilvl w:val="1"/>
          <w:numId w:val="102"/>
        </w:numPr>
        <w:tabs>
          <w:tab w:val="clear" w:pos="705"/>
        </w:tabs>
        <w:overflowPunct w:val="0"/>
        <w:autoSpaceDE w:val="0"/>
        <w:autoSpaceDN w:val="0"/>
        <w:adjustRightInd w:val="0"/>
        <w:spacing w:after="120"/>
        <w:ind w:left="570" w:hanging="570"/>
        <w:jc w:val="both"/>
        <w:textAlignment w:val="baseline"/>
        <w:rPr>
          <w:rFonts w:ascii="Arial" w:hAnsi="Arial" w:cs="Arial"/>
          <w:b/>
          <w:sz w:val="20"/>
          <w:szCs w:val="20"/>
          <w:lang w:val="ru-RU"/>
        </w:rPr>
      </w:pPr>
      <w:r w:rsidRPr="0044059C">
        <w:rPr>
          <w:rFonts w:ascii="Arial" w:hAnsi="Arial" w:cs="Arial"/>
          <w:sz w:val="20"/>
          <w:szCs w:val="20"/>
          <w:lang w:val="ru-RU"/>
        </w:rPr>
        <w:t xml:space="preserve">ПОДРЯДЧИК обязан незамедлительно информировать ПРЕДСТАВИТЕЛЯ КОМПАНИИ на МЕСТЕ </w:t>
      </w:r>
      <w:r w:rsidRPr="00CF235E">
        <w:rPr>
          <w:rFonts w:ascii="Arial" w:hAnsi="Arial" w:cs="Arial"/>
          <w:caps/>
          <w:sz w:val="20"/>
          <w:szCs w:val="20"/>
          <w:lang w:val="ru-RU"/>
        </w:rPr>
        <w:t>ПРОВЕДЕНИЯ РАБОТ</w:t>
      </w:r>
      <w:r w:rsidR="00047BA6">
        <w:rPr>
          <w:rFonts w:ascii="Arial" w:hAnsi="Arial" w:cs="Arial"/>
          <w:sz w:val="20"/>
          <w:szCs w:val="20"/>
          <w:lang w:val="ru-RU"/>
        </w:rPr>
        <w:t xml:space="preserve"> о случаях выхода из строя или работы любого узла ОБОРУДОВАНИЯ.</w:t>
      </w:r>
    </w:p>
    <w:p w14:paraId="72490545" w14:textId="77777777" w:rsidR="004C63EF" w:rsidRPr="007F4C16" w:rsidRDefault="00047BA6" w:rsidP="00464DE0">
      <w:pPr>
        <w:keepLines/>
        <w:numPr>
          <w:ilvl w:val="1"/>
          <w:numId w:val="102"/>
        </w:numPr>
        <w:tabs>
          <w:tab w:val="clear" w:pos="705"/>
        </w:tabs>
        <w:overflowPunct w:val="0"/>
        <w:autoSpaceDE w:val="0"/>
        <w:autoSpaceDN w:val="0"/>
        <w:adjustRightInd w:val="0"/>
        <w:spacing w:after="120"/>
        <w:ind w:left="570" w:hanging="570"/>
        <w:jc w:val="both"/>
        <w:textAlignment w:val="baseline"/>
        <w:rPr>
          <w:rFonts w:ascii="Arial" w:hAnsi="Arial" w:cs="Arial"/>
          <w:b/>
          <w:sz w:val="20"/>
          <w:szCs w:val="20"/>
          <w:lang w:val="ru-RU"/>
        </w:rPr>
      </w:pPr>
      <w:r>
        <w:rPr>
          <w:rFonts w:ascii="Arial" w:hAnsi="Arial" w:cs="Arial"/>
          <w:sz w:val="20"/>
          <w:szCs w:val="20"/>
          <w:lang w:val="ru-RU"/>
        </w:rPr>
        <w:t xml:space="preserve">В случае неполной работоспособности какого-либо ОБОРУДОВАНИЯ ПОДРЯДЧИКА, приведение его в полностью работоспособное состояние должно быть первоочередной задачей. Если ОБОРУДОВАНИЕ ПОДРЯДЧИКА утрачивает полную работоспособность на срок более 24 (двадцати четырёх) часов, ПОДРЯДЧИК обязан представить в письменном виде план устранения неисправности для утверждения ПРЕДСТАВИТЕЛЕМ КОМПАНИИ на МЕСТЕ </w:t>
      </w:r>
      <w:r>
        <w:rPr>
          <w:rFonts w:ascii="Arial" w:hAnsi="Arial" w:cs="Arial"/>
          <w:caps/>
          <w:sz w:val="20"/>
          <w:szCs w:val="20"/>
          <w:lang w:val="ru-RU"/>
        </w:rPr>
        <w:t>ПРОВЕДЕНИЯ РАБОТ</w:t>
      </w:r>
      <w:r>
        <w:rPr>
          <w:rFonts w:ascii="Arial" w:hAnsi="Arial" w:cs="Arial"/>
          <w:sz w:val="20"/>
          <w:szCs w:val="20"/>
          <w:lang w:val="ru-RU"/>
        </w:rPr>
        <w:t>. В плане указываются сведения о дате и времени ремонта, наличии необходимых запчастей и т.д.</w:t>
      </w:r>
    </w:p>
    <w:p w14:paraId="765C22F2" w14:textId="77777777" w:rsidR="004C63EF" w:rsidRPr="007F4C16" w:rsidRDefault="00047BA6" w:rsidP="00464DE0">
      <w:pPr>
        <w:keepLines/>
        <w:numPr>
          <w:ilvl w:val="1"/>
          <w:numId w:val="102"/>
        </w:numPr>
        <w:tabs>
          <w:tab w:val="clear" w:pos="705"/>
        </w:tabs>
        <w:overflowPunct w:val="0"/>
        <w:autoSpaceDE w:val="0"/>
        <w:autoSpaceDN w:val="0"/>
        <w:adjustRightInd w:val="0"/>
        <w:spacing w:after="120"/>
        <w:ind w:left="570" w:hanging="570"/>
        <w:jc w:val="both"/>
        <w:textAlignment w:val="baseline"/>
        <w:rPr>
          <w:rFonts w:ascii="Arial" w:hAnsi="Arial" w:cs="Arial"/>
          <w:b/>
          <w:sz w:val="20"/>
          <w:szCs w:val="20"/>
          <w:lang w:val="ru-RU"/>
        </w:rPr>
      </w:pPr>
      <w:r>
        <w:rPr>
          <w:rFonts w:ascii="Arial" w:hAnsi="Arial" w:cs="Arial"/>
          <w:sz w:val="20"/>
          <w:szCs w:val="20"/>
          <w:lang w:val="ru-RU"/>
        </w:rPr>
        <w:t>ПОДРЯДЧИК обязан подтвердить пригодность для использования по назначению всех МАТЕРИАЛОВ путем соответствующей сертификации и/или лабораторных испытаний.</w:t>
      </w:r>
    </w:p>
    <w:p w14:paraId="47B599EC" w14:textId="77777777" w:rsidR="004C63EF" w:rsidRPr="007F4C16" w:rsidRDefault="00047BA6" w:rsidP="00464DE0">
      <w:pPr>
        <w:keepLines/>
        <w:numPr>
          <w:ilvl w:val="1"/>
          <w:numId w:val="102"/>
        </w:numPr>
        <w:tabs>
          <w:tab w:val="clear" w:pos="705"/>
        </w:tabs>
        <w:overflowPunct w:val="0"/>
        <w:autoSpaceDE w:val="0"/>
        <w:autoSpaceDN w:val="0"/>
        <w:adjustRightInd w:val="0"/>
        <w:spacing w:after="120"/>
        <w:ind w:left="570" w:hanging="570"/>
        <w:jc w:val="both"/>
        <w:textAlignment w:val="baseline"/>
        <w:rPr>
          <w:rFonts w:ascii="Arial" w:hAnsi="Arial" w:cs="Arial"/>
          <w:b/>
          <w:sz w:val="20"/>
          <w:szCs w:val="20"/>
          <w:lang w:val="ru-RU"/>
        </w:rPr>
      </w:pPr>
      <w:r>
        <w:rPr>
          <w:rFonts w:ascii="Arial" w:hAnsi="Arial" w:cs="Arial"/>
          <w:sz w:val="20"/>
          <w:szCs w:val="20"/>
          <w:lang w:val="ru-RU"/>
        </w:rPr>
        <w:t xml:space="preserve">ПОДРЯДЧИК должен иметь лабораторию, способную выполнять необходимые анализы всех применяемых при цементировании МАТЕРИАЛОВ (цемент, добавки, раствор и схватившийся цемент) в соответствии с новейшими редакциями применимых стандартов </w:t>
      </w:r>
      <w:r>
        <w:rPr>
          <w:rFonts w:ascii="Arial" w:hAnsi="Arial" w:cs="Arial"/>
          <w:sz w:val="20"/>
          <w:szCs w:val="20"/>
        </w:rPr>
        <w:t>ISO</w:t>
      </w:r>
      <w:r>
        <w:rPr>
          <w:rFonts w:ascii="Arial" w:hAnsi="Arial" w:cs="Arial"/>
          <w:sz w:val="20"/>
          <w:szCs w:val="20"/>
          <w:lang w:val="ru-RU"/>
        </w:rPr>
        <w:t>, т.е.:</w:t>
      </w:r>
    </w:p>
    <w:p w14:paraId="1CDEBDE4" w14:textId="77777777" w:rsidR="004C63EF" w:rsidRPr="007F4C16" w:rsidRDefault="00047BA6" w:rsidP="00464DE0">
      <w:pPr>
        <w:pStyle w:val="aff"/>
        <w:keepLines/>
        <w:numPr>
          <w:ilvl w:val="0"/>
          <w:numId w:val="103"/>
        </w:numPr>
        <w:tabs>
          <w:tab w:val="num" w:pos="843"/>
        </w:tabs>
        <w:overflowPunct w:val="0"/>
        <w:autoSpaceDE w:val="0"/>
        <w:autoSpaceDN w:val="0"/>
        <w:adjustRightInd w:val="0"/>
        <w:spacing w:after="120"/>
        <w:ind w:left="843" w:hanging="303"/>
        <w:jc w:val="both"/>
        <w:textAlignment w:val="baseline"/>
        <w:rPr>
          <w:rFonts w:ascii="Arial" w:hAnsi="Arial" w:cs="Arial"/>
          <w:sz w:val="20"/>
          <w:szCs w:val="20"/>
          <w:lang w:val="ru-RU"/>
        </w:rPr>
      </w:pPr>
      <w:r>
        <w:rPr>
          <w:rFonts w:ascii="Arial" w:hAnsi="Arial" w:cs="Arial"/>
          <w:sz w:val="20"/>
          <w:szCs w:val="20"/>
          <w:lang w:val="ru-RU"/>
        </w:rPr>
        <w:t>ISO 10426-1 - Цементы и материалы для цементирования скважин - Часть 1: Технические характеристики;</w:t>
      </w:r>
    </w:p>
    <w:p w14:paraId="28278E6D" w14:textId="77777777" w:rsidR="004C63EF" w:rsidRPr="007F4C16" w:rsidRDefault="00047BA6" w:rsidP="00464DE0">
      <w:pPr>
        <w:pStyle w:val="aff"/>
        <w:keepLines/>
        <w:numPr>
          <w:ilvl w:val="0"/>
          <w:numId w:val="103"/>
        </w:numPr>
        <w:tabs>
          <w:tab w:val="num" w:pos="843"/>
        </w:tabs>
        <w:overflowPunct w:val="0"/>
        <w:autoSpaceDE w:val="0"/>
        <w:autoSpaceDN w:val="0"/>
        <w:adjustRightInd w:val="0"/>
        <w:spacing w:after="120"/>
        <w:ind w:left="843" w:hanging="303"/>
        <w:jc w:val="both"/>
        <w:textAlignment w:val="baseline"/>
        <w:rPr>
          <w:rFonts w:ascii="Arial" w:hAnsi="Arial" w:cs="Arial"/>
          <w:sz w:val="20"/>
          <w:szCs w:val="20"/>
          <w:lang w:val="ru-RU"/>
        </w:rPr>
      </w:pPr>
      <w:r>
        <w:rPr>
          <w:rFonts w:ascii="Arial" w:hAnsi="Arial" w:cs="Arial"/>
          <w:sz w:val="20"/>
          <w:szCs w:val="20"/>
          <w:lang w:val="ru-RU"/>
        </w:rPr>
        <w:t xml:space="preserve">ISO 10426-2 - Цементы и материалы для цементирования скважин - Часть 2: Рекомендуемая методика испытания цемента для крепления скважин; </w:t>
      </w:r>
    </w:p>
    <w:p w14:paraId="108FA0BA" w14:textId="77777777" w:rsidR="004C63EF" w:rsidRPr="007F4C16" w:rsidRDefault="00047BA6" w:rsidP="00464DE0">
      <w:pPr>
        <w:pStyle w:val="aff"/>
        <w:keepLines/>
        <w:numPr>
          <w:ilvl w:val="0"/>
          <w:numId w:val="103"/>
        </w:numPr>
        <w:tabs>
          <w:tab w:val="num" w:pos="843"/>
        </w:tabs>
        <w:overflowPunct w:val="0"/>
        <w:autoSpaceDE w:val="0"/>
        <w:autoSpaceDN w:val="0"/>
        <w:adjustRightInd w:val="0"/>
        <w:spacing w:after="120"/>
        <w:ind w:left="843" w:hanging="303"/>
        <w:jc w:val="both"/>
        <w:textAlignment w:val="baseline"/>
        <w:rPr>
          <w:rFonts w:ascii="Arial" w:hAnsi="Arial" w:cs="Arial"/>
          <w:sz w:val="20"/>
          <w:szCs w:val="20"/>
          <w:lang w:val="ru-RU"/>
        </w:rPr>
      </w:pPr>
      <w:r>
        <w:rPr>
          <w:rFonts w:ascii="Arial" w:hAnsi="Arial" w:cs="Arial"/>
          <w:sz w:val="20"/>
          <w:szCs w:val="20"/>
          <w:lang w:val="ru-RU"/>
        </w:rPr>
        <w:lastRenderedPageBreak/>
        <w:t>ISO 10426-4 - Цементы и материалы для цементирования скважин - Часть 3.</w:t>
      </w:r>
    </w:p>
    <w:p w14:paraId="7115AABA" w14:textId="77777777" w:rsidR="004C63EF" w:rsidRPr="007F4C16" w:rsidRDefault="00047BA6" w:rsidP="00464DE0">
      <w:pPr>
        <w:keepLines/>
        <w:numPr>
          <w:ilvl w:val="1"/>
          <w:numId w:val="102"/>
        </w:numPr>
        <w:tabs>
          <w:tab w:val="clear" w:pos="705"/>
        </w:tabs>
        <w:overflowPunct w:val="0"/>
        <w:autoSpaceDE w:val="0"/>
        <w:autoSpaceDN w:val="0"/>
        <w:adjustRightInd w:val="0"/>
        <w:spacing w:after="120"/>
        <w:ind w:left="570" w:hanging="570"/>
        <w:jc w:val="both"/>
        <w:textAlignment w:val="baseline"/>
        <w:rPr>
          <w:rFonts w:ascii="Arial" w:hAnsi="Arial" w:cs="Arial"/>
          <w:sz w:val="20"/>
          <w:szCs w:val="20"/>
          <w:lang w:val="ru-RU"/>
        </w:rPr>
      </w:pPr>
      <w:r>
        <w:rPr>
          <w:rFonts w:ascii="Arial" w:hAnsi="Arial" w:cs="Arial"/>
          <w:sz w:val="20"/>
          <w:szCs w:val="20"/>
          <w:lang w:val="ru-RU"/>
        </w:rPr>
        <w:t xml:space="preserve">Минимальный перечень требуемого лабораторного </w:t>
      </w:r>
      <w:r>
        <w:rPr>
          <w:rFonts w:ascii="Arial" w:hAnsi="Arial" w:cs="Arial"/>
          <w:caps/>
          <w:sz w:val="20"/>
          <w:szCs w:val="20"/>
          <w:lang w:val="ru-RU"/>
        </w:rPr>
        <w:t>оборудования</w:t>
      </w:r>
      <w:r>
        <w:rPr>
          <w:rFonts w:ascii="Arial" w:hAnsi="Arial" w:cs="Arial"/>
          <w:sz w:val="20"/>
          <w:szCs w:val="20"/>
          <w:lang w:val="ru-RU"/>
        </w:rPr>
        <w:t xml:space="preserve"> для проведения лабораторных тестов по стандарту </w:t>
      </w:r>
      <w:r>
        <w:rPr>
          <w:rFonts w:ascii="Arial" w:hAnsi="Arial" w:cs="Arial"/>
          <w:sz w:val="20"/>
          <w:szCs w:val="20"/>
        </w:rPr>
        <w:t>API</w:t>
      </w:r>
      <w:r>
        <w:rPr>
          <w:rFonts w:ascii="Arial" w:hAnsi="Arial" w:cs="Arial"/>
          <w:sz w:val="20"/>
          <w:szCs w:val="20"/>
          <w:lang w:val="ru-RU"/>
        </w:rPr>
        <w:t>:</w:t>
      </w:r>
    </w:p>
    <w:p w14:paraId="67439362" w14:textId="77777777" w:rsidR="004C63EF" w:rsidRPr="007F4C16" w:rsidRDefault="00047BA6" w:rsidP="00464DE0">
      <w:pPr>
        <w:pStyle w:val="aff"/>
        <w:keepLines/>
        <w:numPr>
          <w:ilvl w:val="0"/>
          <w:numId w:val="103"/>
        </w:numPr>
        <w:tabs>
          <w:tab w:val="num" w:pos="843"/>
        </w:tabs>
        <w:overflowPunct w:val="0"/>
        <w:autoSpaceDE w:val="0"/>
        <w:autoSpaceDN w:val="0"/>
        <w:adjustRightInd w:val="0"/>
        <w:spacing w:after="120"/>
        <w:ind w:left="843" w:hanging="303"/>
        <w:jc w:val="both"/>
        <w:textAlignment w:val="baseline"/>
        <w:rPr>
          <w:rFonts w:ascii="Arial" w:hAnsi="Arial" w:cs="Arial"/>
          <w:sz w:val="20"/>
          <w:szCs w:val="20"/>
          <w:lang w:val="ru-RU"/>
        </w:rPr>
      </w:pPr>
      <w:r>
        <w:rPr>
          <w:rFonts w:ascii="Arial" w:hAnsi="Arial" w:cs="Arial"/>
          <w:sz w:val="20"/>
          <w:szCs w:val="20"/>
          <w:lang w:val="ru-RU"/>
        </w:rPr>
        <w:t>Консистометр высокого давления/температуры (х2), а также с охлаждающей камерой;</w:t>
      </w:r>
    </w:p>
    <w:p w14:paraId="267A1382" w14:textId="77777777" w:rsidR="004C63EF" w:rsidRPr="007F4C16" w:rsidRDefault="00047BA6" w:rsidP="00464DE0">
      <w:pPr>
        <w:pStyle w:val="aff"/>
        <w:keepLines/>
        <w:numPr>
          <w:ilvl w:val="0"/>
          <w:numId w:val="103"/>
        </w:numPr>
        <w:tabs>
          <w:tab w:val="num" w:pos="843"/>
        </w:tabs>
        <w:overflowPunct w:val="0"/>
        <w:autoSpaceDE w:val="0"/>
        <w:autoSpaceDN w:val="0"/>
        <w:adjustRightInd w:val="0"/>
        <w:spacing w:after="120"/>
        <w:ind w:left="843" w:hanging="303"/>
        <w:jc w:val="both"/>
        <w:textAlignment w:val="baseline"/>
        <w:rPr>
          <w:rFonts w:ascii="Arial" w:hAnsi="Arial" w:cs="Arial"/>
          <w:sz w:val="20"/>
          <w:szCs w:val="20"/>
          <w:lang w:val="ru-RU"/>
        </w:rPr>
      </w:pPr>
      <w:r>
        <w:rPr>
          <w:rFonts w:ascii="Arial" w:hAnsi="Arial" w:cs="Arial"/>
          <w:sz w:val="20"/>
          <w:szCs w:val="20"/>
          <w:lang w:val="ru-RU"/>
        </w:rPr>
        <w:t>Атмосферный консистометр, шестискоростной коаксиальный;</w:t>
      </w:r>
    </w:p>
    <w:p w14:paraId="344B3433" w14:textId="77777777" w:rsidR="004C63EF" w:rsidRPr="007F4C16" w:rsidRDefault="00047BA6" w:rsidP="00464DE0">
      <w:pPr>
        <w:pStyle w:val="aff"/>
        <w:keepLines/>
        <w:numPr>
          <w:ilvl w:val="0"/>
          <w:numId w:val="103"/>
        </w:numPr>
        <w:tabs>
          <w:tab w:val="num" w:pos="843"/>
        </w:tabs>
        <w:overflowPunct w:val="0"/>
        <w:autoSpaceDE w:val="0"/>
        <w:autoSpaceDN w:val="0"/>
        <w:adjustRightInd w:val="0"/>
        <w:spacing w:after="120"/>
        <w:ind w:left="843" w:hanging="303"/>
        <w:jc w:val="both"/>
        <w:textAlignment w:val="baseline"/>
        <w:rPr>
          <w:rFonts w:ascii="Arial" w:hAnsi="Arial" w:cs="Arial"/>
          <w:sz w:val="20"/>
          <w:szCs w:val="20"/>
          <w:lang w:val="ru-RU"/>
        </w:rPr>
      </w:pPr>
      <w:r>
        <w:rPr>
          <w:rFonts w:ascii="Arial" w:hAnsi="Arial" w:cs="Arial"/>
          <w:sz w:val="20"/>
          <w:szCs w:val="20"/>
          <w:lang w:val="ru-RU"/>
        </w:rPr>
        <w:t>Цилиндрический вискозиметр Фана;</w:t>
      </w:r>
    </w:p>
    <w:p w14:paraId="441E576D" w14:textId="77777777" w:rsidR="004C63EF" w:rsidRPr="007F4C16" w:rsidRDefault="00047BA6" w:rsidP="00464DE0">
      <w:pPr>
        <w:pStyle w:val="aff"/>
        <w:keepLines/>
        <w:numPr>
          <w:ilvl w:val="0"/>
          <w:numId w:val="103"/>
        </w:numPr>
        <w:tabs>
          <w:tab w:val="num" w:pos="843"/>
        </w:tabs>
        <w:overflowPunct w:val="0"/>
        <w:autoSpaceDE w:val="0"/>
        <w:autoSpaceDN w:val="0"/>
        <w:adjustRightInd w:val="0"/>
        <w:spacing w:after="120"/>
        <w:ind w:left="843" w:hanging="303"/>
        <w:jc w:val="both"/>
        <w:textAlignment w:val="baseline"/>
        <w:rPr>
          <w:rFonts w:ascii="Arial" w:hAnsi="Arial" w:cs="Arial"/>
          <w:sz w:val="20"/>
          <w:szCs w:val="20"/>
          <w:lang w:val="ru-RU"/>
        </w:rPr>
      </w:pPr>
      <w:r>
        <w:rPr>
          <w:rFonts w:ascii="Arial" w:hAnsi="Arial" w:cs="Arial"/>
          <w:sz w:val="20"/>
          <w:szCs w:val="20"/>
          <w:lang w:val="ru-RU"/>
        </w:rPr>
        <w:t>Прибор контроля фильтрации цементного раствора при высоком давлении и высокой температуре;</w:t>
      </w:r>
    </w:p>
    <w:p w14:paraId="5B0CD4B3" w14:textId="77777777" w:rsidR="004C63EF" w:rsidRPr="007F4C16" w:rsidRDefault="00047BA6" w:rsidP="00464DE0">
      <w:pPr>
        <w:pStyle w:val="aff"/>
        <w:keepLines/>
        <w:numPr>
          <w:ilvl w:val="0"/>
          <w:numId w:val="103"/>
        </w:numPr>
        <w:tabs>
          <w:tab w:val="num" w:pos="843"/>
        </w:tabs>
        <w:overflowPunct w:val="0"/>
        <w:autoSpaceDE w:val="0"/>
        <w:autoSpaceDN w:val="0"/>
        <w:adjustRightInd w:val="0"/>
        <w:spacing w:after="120"/>
        <w:ind w:left="843" w:hanging="303"/>
        <w:jc w:val="both"/>
        <w:textAlignment w:val="baseline"/>
        <w:rPr>
          <w:rFonts w:ascii="Arial" w:hAnsi="Arial" w:cs="Arial"/>
          <w:sz w:val="20"/>
          <w:szCs w:val="20"/>
          <w:lang w:val="ru-RU"/>
        </w:rPr>
      </w:pPr>
      <w:r>
        <w:rPr>
          <w:rFonts w:ascii="Arial" w:hAnsi="Arial" w:cs="Arial"/>
          <w:sz w:val="20"/>
          <w:szCs w:val="20"/>
          <w:lang w:val="ru-RU"/>
        </w:rPr>
        <w:t>Автоклав и формы для испытания цементных кубиков на предел прочности при сжатии (как минимум 200 атм., температура и давление контролируются автоматически);</w:t>
      </w:r>
    </w:p>
    <w:p w14:paraId="1648CAA5" w14:textId="77777777" w:rsidR="004C63EF" w:rsidRPr="007F4C16" w:rsidRDefault="00047BA6" w:rsidP="00464DE0">
      <w:pPr>
        <w:pStyle w:val="aff"/>
        <w:keepLines/>
        <w:numPr>
          <w:ilvl w:val="0"/>
          <w:numId w:val="103"/>
        </w:numPr>
        <w:tabs>
          <w:tab w:val="num" w:pos="843"/>
        </w:tabs>
        <w:overflowPunct w:val="0"/>
        <w:autoSpaceDE w:val="0"/>
        <w:autoSpaceDN w:val="0"/>
        <w:adjustRightInd w:val="0"/>
        <w:spacing w:after="120"/>
        <w:ind w:left="843" w:hanging="303"/>
        <w:jc w:val="both"/>
        <w:textAlignment w:val="baseline"/>
        <w:rPr>
          <w:rFonts w:ascii="Arial" w:hAnsi="Arial" w:cs="Arial"/>
          <w:sz w:val="20"/>
          <w:szCs w:val="20"/>
          <w:lang w:val="ru-RU"/>
        </w:rPr>
      </w:pPr>
      <w:r>
        <w:rPr>
          <w:rFonts w:ascii="Arial" w:hAnsi="Arial" w:cs="Arial"/>
          <w:sz w:val="20"/>
          <w:szCs w:val="20"/>
          <w:lang w:val="ru-RU"/>
        </w:rPr>
        <w:t>Испытательная машина (пресс) для испытания цементных образцов на предел прочности при сжатии;</w:t>
      </w:r>
    </w:p>
    <w:p w14:paraId="0192D9D6" w14:textId="77777777" w:rsidR="004C63EF" w:rsidRPr="007F4C16" w:rsidRDefault="00047BA6" w:rsidP="00464DE0">
      <w:pPr>
        <w:pStyle w:val="aff"/>
        <w:keepLines/>
        <w:numPr>
          <w:ilvl w:val="0"/>
          <w:numId w:val="103"/>
        </w:numPr>
        <w:tabs>
          <w:tab w:val="num" w:pos="843"/>
        </w:tabs>
        <w:overflowPunct w:val="0"/>
        <w:autoSpaceDE w:val="0"/>
        <w:autoSpaceDN w:val="0"/>
        <w:adjustRightInd w:val="0"/>
        <w:spacing w:after="120"/>
        <w:ind w:left="843" w:hanging="303"/>
        <w:jc w:val="both"/>
        <w:textAlignment w:val="baseline"/>
        <w:rPr>
          <w:rFonts w:ascii="Arial" w:hAnsi="Arial" w:cs="Arial"/>
          <w:sz w:val="20"/>
          <w:szCs w:val="20"/>
          <w:lang w:val="ru-RU"/>
        </w:rPr>
      </w:pPr>
      <w:r>
        <w:rPr>
          <w:rFonts w:ascii="Arial" w:hAnsi="Arial" w:cs="Arial"/>
          <w:sz w:val="20"/>
          <w:szCs w:val="20"/>
          <w:lang w:val="ru-RU"/>
        </w:rPr>
        <w:t>Ультразвуковой анализатор цемента для выполнения косвенных тестов на предел прочности при сжатии в условиях забойной температуры. Он должен соответствовать требованиям по автоклаву и автомату испытания на прочность.</w:t>
      </w:r>
    </w:p>
    <w:p w14:paraId="79BB9B90" w14:textId="77777777" w:rsidR="004C63EF" w:rsidRPr="007F4C16" w:rsidRDefault="00047BA6" w:rsidP="00464DE0">
      <w:pPr>
        <w:pStyle w:val="aff"/>
        <w:keepLines/>
        <w:numPr>
          <w:ilvl w:val="0"/>
          <w:numId w:val="103"/>
        </w:numPr>
        <w:tabs>
          <w:tab w:val="num" w:pos="843"/>
        </w:tabs>
        <w:overflowPunct w:val="0"/>
        <w:autoSpaceDE w:val="0"/>
        <w:autoSpaceDN w:val="0"/>
        <w:adjustRightInd w:val="0"/>
        <w:spacing w:after="120"/>
        <w:ind w:left="843" w:hanging="303"/>
        <w:jc w:val="both"/>
        <w:textAlignment w:val="baseline"/>
        <w:rPr>
          <w:rFonts w:ascii="Arial" w:hAnsi="Arial" w:cs="Arial"/>
          <w:sz w:val="20"/>
          <w:szCs w:val="20"/>
          <w:lang w:val="ru-RU"/>
        </w:rPr>
      </w:pPr>
      <w:r>
        <w:rPr>
          <w:rFonts w:ascii="Arial" w:hAnsi="Arial" w:cs="Arial"/>
          <w:sz w:val="20"/>
          <w:szCs w:val="20"/>
          <w:lang w:val="ru-RU"/>
        </w:rPr>
        <w:t>Герметичные весы для определения плотности бурового раствора;</w:t>
      </w:r>
    </w:p>
    <w:p w14:paraId="2D4BE5B1" w14:textId="77777777" w:rsidR="004C63EF" w:rsidRPr="007F4C16" w:rsidRDefault="00047BA6" w:rsidP="00464DE0">
      <w:pPr>
        <w:pStyle w:val="aff"/>
        <w:keepLines/>
        <w:numPr>
          <w:ilvl w:val="0"/>
          <w:numId w:val="103"/>
        </w:numPr>
        <w:tabs>
          <w:tab w:val="num" w:pos="843"/>
        </w:tabs>
        <w:overflowPunct w:val="0"/>
        <w:autoSpaceDE w:val="0"/>
        <w:autoSpaceDN w:val="0"/>
        <w:adjustRightInd w:val="0"/>
        <w:spacing w:after="120"/>
        <w:ind w:left="843" w:hanging="303"/>
        <w:jc w:val="both"/>
        <w:textAlignment w:val="baseline"/>
        <w:rPr>
          <w:rFonts w:ascii="Arial" w:hAnsi="Arial" w:cs="Arial"/>
          <w:sz w:val="20"/>
          <w:szCs w:val="20"/>
          <w:lang w:val="ru-RU"/>
        </w:rPr>
      </w:pPr>
      <w:r>
        <w:rPr>
          <w:rFonts w:ascii="Arial" w:hAnsi="Arial" w:cs="Arial"/>
          <w:sz w:val="20"/>
          <w:szCs w:val="20"/>
          <w:lang w:val="ru-RU"/>
        </w:rPr>
        <w:t xml:space="preserve">Различные водяные бани, химическая посуда, весы, устройства для калибровки, запасные части и прочее, необходимые для выполнения анализов, как указано в приведенных выше стандартах </w:t>
      </w:r>
      <w:r>
        <w:rPr>
          <w:rFonts w:ascii="Arial" w:hAnsi="Arial" w:cs="Arial"/>
          <w:sz w:val="20"/>
          <w:szCs w:val="20"/>
          <w:lang w:val="en-US"/>
        </w:rPr>
        <w:t>ISO</w:t>
      </w:r>
      <w:r>
        <w:rPr>
          <w:rFonts w:ascii="Arial" w:hAnsi="Arial" w:cs="Arial"/>
          <w:sz w:val="20"/>
          <w:szCs w:val="20"/>
          <w:lang w:val="ru-RU"/>
        </w:rPr>
        <w:t xml:space="preserve"> 10426-1 и </w:t>
      </w:r>
      <w:r>
        <w:rPr>
          <w:rFonts w:ascii="Arial" w:hAnsi="Arial" w:cs="Arial"/>
          <w:sz w:val="20"/>
          <w:szCs w:val="20"/>
          <w:lang w:val="en-US"/>
        </w:rPr>
        <w:t>ISO</w:t>
      </w:r>
      <w:r>
        <w:rPr>
          <w:rFonts w:ascii="Arial" w:hAnsi="Arial" w:cs="Arial"/>
          <w:sz w:val="20"/>
          <w:szCs w:val="20"/>
          <w:lang w:val="ru-RU"/>
        </w:rPr>
        <w:t xml:space="preserve"> 10426-2.</w:t>
      </w:r>
    </w:p>
    <w:p w14:paraId="53B7786A" w14:textId="77777777" w:rsidR="004C63EF" w:rsidRPr="007F4C16" w:rsidRDefault="00047BA6" w:rsidP="00464DE0">
      <w:pPr>
        <w:keepLines/>
        <w:numPr>
          <w:ilvl w:val="1"/>
          <w:numId w:val="102"/>
        </w:numPr>
        <w:tabs>
          <w:tab w:val="clear" w:pos="705"/>
        </w:tabs>
        <w:overflowPunct w:val="0"/>
        <w:autoSpaceDE w:val="0"/>
        <w:autoSpaceDN w:val="0"/>
        <w:adjustRightInd w:val="0"/>
        <w:spacing w:after="120"/>
        <w:ind w:left="570" w:hanging="570"/>
        <w:jc w:val="both"/>
        <w:textAlignment w:val="baseline"/>
        <w:rPr>
          <w:rFonts w:ascii="Arial" w:hAnsi="Arial" w:cs="Arial"/>
          <w:sz w:val="20"/>
          <w:szCs w:val="20"/>
        </w:rPr>
      </w:pPr>
      <w:r>
        <w:rPr>
          <w:rFonts w:ascii="Arial" w:hAnsi="Arial" w:cs="Arial"/>
          <w:sz w:val="20"/>
          <w:szCs w:val="20"/>
          <w:lang w:val="ru-RU"/>
        </w:rPr>
        <w:t xml:space="preserve">Все ОБОРУДОВАНИЕ ПОДРЯДЧИКА должно быть откалибровано по соответствующим методикам, описанным в приведенных выше стандартах </w:t>
      </w:r>
      <w:r>
        <w:rPr>
          <w:rFonts w:ascii="Arial" w:hAnsi="Arial" w:cs="Arial"/>
          <w:sz w:val="20"/>
          <w:szCs w:val="20"/>
        </w:rPr>
        <w:t>ISO</w:t>
      </w:r>
      <w:r>
        <w:rPr>
          <w:rFonts w:ascii="Arial" w:hAnsi="Arial" w:cs="Arial"/>
          <w:sz w:val="20"/>
          <w:szCs w:val="20"/>
          <w:lang w:val="ru-RU"/>
        </w:rPr>
        <w:t xml:space="preserve">. </w:t>
      </w:r>
      <w:r>
        <w:rPr>
          <w:rFonts w:ascii="Arial" w:hAnsi="Arial" w:cs="Arial"/>
          <w:sz w:val="20"/>
          <w:szCs w:val="20"/>
        </w:rPr>
        <w:t>Данные калибровки регистрируются и хранятся для последующих проверок.</w:t>
      </w:r>
    </w:p>
    <w:p w14:paraId="40934E6E" w14:textId="77777777" w:rsidR="004C63EF" w:rsidRPr="007F4C16" w:rsidRDefault="00047BA6" w:rsidP="00464DE0">
      <w:pPr>
        <w:keepLines/>
        <w:numPr>
          <w:ilvl w:val="1"/>
          <w:numId w:val="102"/>
        </w:numPr>
        <w:tabs>
          <w:tab w:val="clear" w:pos="705"/>
        </w:tabs>
        <w:overflowPunct w:val="0"/>
        <w:autoSpaceDE w:val="0"/>
        <w:autoSpaceDN w:val="0"/>
        <w:adjustRightInd w:val="0"/>
        <w:spacing w:after="120"/>
        <w:ind w:left="570" w:hanging="570"/>
        <w:jc w:val="both"/>
        <w:textAlignment w:val="baseline"/>
        <w:rPr>
          <w:rFonts w:ascii="Arial" w:hAnsi="Arial" w:cs="Arial"/>
          <w:sz w:val="20"/>
          <w:szCs w:val="20"/>
        </w:rPr>
      </w:pPr>
      <w:r>
        <w:rPr>
          <w:rFonts w:ascii="Arial" w:hAnsi="Arial" w:cs="Arial"/>
          <w:sz w:val="20"/>
          <w:szCs w:val="20"/>
          <w:lang w:val="ru-RU"/>
        </w:rPr>
        <w:t xml:space="preserve">Окончательный лабораторный анализ должен выполняться с использованием образцов всех МАТЕРИАЛОВ, применяемых при выполнении РАБОТ. Все лабораторные тесты должны быть завершены с рассылкой отчетов как минимум за 24 (двадцать четыре) часа до начала выполнения РАБОТ на </w:t>
      </w:r>
      <w:r>
        <w:rPr>
          <w:rFonts w:ascii="Arial" w:hAnsi="Arial" w:cs="Arial"/>
          <w:caps/>
          <w:sz w:val="20"/>
          <w:szCs w:val="20"/>
          <w:lang w:val="ru-RU"/>
        </w:rPr>
        <w:t>скважине</w:t>
      </w:r>
      <w:r>
        <w:rPr>
          <w:rFonts w:ascii="Arial" w:hAnsi="Arial" w:cs="Arial"/>
          <w:sz w:val="20"/>
          <w:szCs w:val="20"/>
          <w:lang w:val="ru-RU"/>
        </w:rPr>
        <w:t xml:space="preserve">. </w:t>
      </w:r>
      <w:r>
        <w:rPr>
          <w:rFonts w:ascii="Arial" w:hAnsi="Arial" w:cs="Arial"/>
          <w:sz w:val="20"/>
          <w:szCs w:val="20"/>
        </w:rPr>
        <w:t>Любые отклонения возможны по согласованию с КОМПАНИЕЙ.</w:t>
      </w:r>
    </w:p>
    <w:p w14:paraId="6E349638" w14:textId="77777777" w:rsidR="004C63EF" w:rsidRPr="007F4C16" w:rsidRDefault="00047BA6" w:rsidP="00464DE0">
      <w:pPr>
        <w:keepLines/>
        <w:numPr>
          <w:ilvl w:val="1"/>
          <w:numId w:val="102"/>
        </w:numPr>
        <w:tabs>
          <w:tab w:val="clear" w:pos="705"/>
        </w:tabs>
        <w:overflowPunct w:val="0"/>
        <w:autoSpaceDE w:val="0"/>
        <w:autoSpaceDN w:val="0"/>
        <w:adjustRightInd w:val="0"/>
        <w:spacing w:after="120"/>
        <w:ind w:left="570" w:hanging="570"/>
        <w:jc w:val="both"/>
        <w:textAlignment w:val="baseline"/>
        <w:rPr>
          <w:rFonts w:ascii="Arial" w:hAnsi="Arial" w:cs="Arial"/>
          <w:sz w:val="20"/>
          <w:szCs w:val="20"/>
          <w:lang w:val="ru-RU"/>
        </w:rPr>
      </w:pPr>
      <w:r>
        <w:rPr>
          <w:rFonts w:ascii="Arial" w:hAnsi="Arial" w:cs="Arial"/>
          <w:sz w:val="20"/>
          <w:szCs w:val="20"/>
          <w:lang w:val="ru-RU"/>
        </w:rPr>
        <w:t>ПОДРЯДЧИК представляет на утверждение КОМПАНИЕЙ план обеспечения качества МАТЕРИАЛОВ. Запчасти, имущество для текущего техобслуживания и расходные МАТЕРИАЛЫ обеспечиваются ПОДРЯДЧИКОМ и считаются составной частью нормальной деятельности. Горюче-смазочные материалы для ОБОРУДОВАНИЯ ПОДРЯДЧИКА предоставляются ПОДРЯДЧИКОМ, кроме отдельно рассматриваемых случаев.</w:t>
      </w:r>
    </w:p>
    <w:p w14:paraId="7273CE63" w14:textId="77777777" w:rsidR="004C63EF" w:rsidRPr="007F4C16" w:rsidRDefault="007F4C16" w:rsidP="007F4C16">
      <w:pPr>
        <w:keepLines/>
        <w:numPr>
          <w:ilvl w:val="1"/>
          <w:numId w:val="102"/>
        </w:numPr>
        <w:tabs>
          <w:tab w:val="clear" w:pos="705"/>
        </w:tabs>
        <w:overflowPunct w:val="0"/>
        <w:autoSpaceDE w:val="0"/>
        <w:autoSpaceDN w:val="0"/>
        <w:adjustRightInd w:val="0"/>
        <w:spacing w:after="120"/>
        <w:ind w:left="570" w:hanging="570"/>
        <w:jc w:val="both"/>
        <w:textAlignment w:val="baseline"/>
        <w:rPr>
          <w:rFonts w:ascii="Arial" w:hAnsi="Arial" w:cs="Arial"/>
          <w:sz w:val="20"/>
          <w:szCs w:val="20"/>
          <w:lang w:val="ru-RU"/>
        </w:rPr>
      </w:pPr>
      <w:r w:rsidRPr="004C63EF">
        <w:rPr>
          <w:rFonts w:ascii="Arial" w:hAnsi="Arial" w:cs="Arial"/>
          <w:sz w:val="20"/>
          <w:szCs w:val="20"/>
          <w:lang w:val="ru-RU"/>
        </w:rPr>
        <w:t xml:space="preserve">КОМПАНИЯ предоставляет ПОДРЯДЧИКУ техническую спецификацию на закупленную ОК. ПОДРЯДЧИК поставляет оснастку и цементировочные головы с резьбой под обсадную колонну.  </w:t>
      </w:r>
    </w:p>
    <w:p w14:paraId="5FC1A978" w14:textId="77777777" w:rsidR="004C63EF" w:rsidRPr="007F4C16" w:rsidRDefault="004C63EF" w:rsidP="00271442">
      <w:pPr>
        <w:numPr>
          <w:ilvl w:val="0"/>
          <w:numId w:val="167"/>
        </w:numPr>
        <w:tabs>
          <w:tab w:val="clear" w:pos="2052"/>
          <w:tab w:val="num" w:pos="540"/>
        </w:tabs>
        <w:spacing w:after="120"/>
        <w:ind w:right="252" w:hanging="2052"/>
        <w:jc w:val="both"/>
        <w:rPr>
          <w:rFonts w:ascii="Arial" w:hAnsi="Arial" w:cs="Arial"/>
          <w:b/>
          <w:sz w:val="20"/>
          <w:szCs w:val="20"/>
        </w:rPr>
      </w:pPr>
      <w:r w:rsidRPr="007F4C16">
        <w:rPr>
          <w:rFonts w:ascii="Arial" w:hAnsi="Arial" w:cs="Arial"/>
          <w:b/>
          <w:sz w:val="20"/>
          <w:szCs w:val="20"/>
        </w:rPr>
        <w:t>МАТЕРИАЛЬНО ТЕХНИЧЕСКОЕ ОБЕСПЕЧЕНИЕ</w:t>
      </w:r>
    </w:p>
    <w:p w14:paraId="238F4407" w14:textId="77777777" w:rsidR="004C63EF" w:rsidRPr="0044059C" w:rsidRDefault="004C63EF" w:rsidP="00464DE0">
      <w:pPr>
        <w:keepLines/>
        <w:numPr>
          <w:ilvl w:val="1"/>
          <w:numId w:val="110"/>
        </w:numPr>
        <w:tabs>
          <w:tab w:val="clear" w:pos="360"/>
          <w:tab w:val="num" w:pos="540"/>
        </w:tabs>
        <w:overflowPunct w:val="0"/>
        <w:autoSpaceDE w:val="0"/>
        <w:autoSpaceDN w:val="0"/>
        <w:adjustRightInd w:val="0"/>
        <w:spacing w:after="120"/>
        <w:ind w:left="540" w:hanging="540"/>
        <w:jc w:val="both"/>
        <w:textAlignment w:val="baseline"/>
        <w:rPr>
          <w:rFonts w:ascii="Arial" w:hAnsi="Arial" w:cs="Arial"/>
          <w:sz w:val="20"/>
          <w:szCs w:val="20"/>
          <w:lang w:val="ru-RU"/>
        </w:rPr>
      </w:pPr>
      <w:r w:rsidRPr="007F4C16">
        <w:rPr>
          <w:rFonts w:ascii="Arial" w:hAnsi="Arial" w:cs="Arial"/>
          <w:sz w:val="20"/>
          <w:szCs w:val="20"/>
          <w:lang w:val="ru-RU"/>
        </w:rPr>
        <w:t>ПОДРЯДЧИК обязан предусмотреть достаточное количество резервного ОБОРУДОВАНИЯ и МАТЕРИАЛОВ, запасных частей, инстру</w:t>
      </w:r>
      <w:r w:rsidRPr="0044059C">
        <w:rPr>
          <w:rFonts w:ascii="Arial" w:hAnsi="Arial" w:cs="Arial"/>
          <w:sz w:val="20"/>
          <w:szCs w:val="20"/>
          <w:lang w:val="ru-RU"/>
        </w:rPr>
        <w:t>ментов и т.д., необходимое для обеспечения минимизации времени прерывание процесса выполнения РАБОТ из-за отказов ОБОРУДОВАНИЯ и т.д.</w:t>
      </w:r>
    </w:p>
    <w:p w14:paraId="4A317571" w14:textId="77777777" w:rsidR="004C63EF" w:rsidRPr="0044059C" w:rsidRDefault="004C63EF" w:rsidP="00464DE0">
      <w:pPr>
        <w:keepLines/>
        <w:numPr>
          <w:ilvl w:val="1"/>
          <w:numId w:val="110"/>
        </w:numPr>
        <w:tabs>
          <w:tab w:val="clear" w:pos="360"/>
          <w:tab w:val="num" w:pos="540"/>
        </w:tabs>
        <w:overflowPunct w:val="0"/>
        <w:autoSpaceDE w:val="0"/>
        <w:autoSpaceDN w:val="0"/>
        <w:adjustRightInd w:val="0"/>
        <w:spacing w:after="120"/>
        <w:ind w:left="540" w:hanging="540"/>
        <w:jc w:val="both"/>
        <w:textAlignment w:val="baseline"/>
        <w:rPr>
          <w:rFonts w:ascii="Arial" w:hAnsi="Arial" w:cs="Arial"/>
          <w:sz w:val="20"/>
          <w:szCs w:val="20"/>
          <w:lang w:val="ru-RU"/>
        </w:rPr>
      </w:pPr>
      <w:r w:rsidRPr="0044059C">
        <w:rPr>
          <w:rFonts w:ascii="Arial" w:hAnsi="Arial" w:cs="Arial"/>
          <w:sz w:val="20"/>
          <w:szCs w:val="20"/>
          <w:lang w:val="ru-RU"/>
        </w:rPr>
        <w:t>ПОДРЯДЧИК обязан иметь в наличии достаточное количество всех МАТЕРИАЛОВ (цемент и добавки) для обеспечения расчетного объема РАБОТ.</w:t>
      </w:r>
    </w:p>
    <w:p w14:paraId="66735307" w14:textId="77777777" w:rsidR="004C63EF" w:rsidRPr="007F4C16" w:rsidRDefault="00047BA6" w:rsidP="00464DE0">
      <w:pPr>
        <w:keepLines/>
        <w:numPr>
          <w:ilvl w:val="1"/>
          <w:numId w:val="110"/>
        </w:numPr>
        <w:tabs>
          <w:tab w:val="clear" w:pos="360"/>
          <w:tab w:val="num" w:pos="540"/>
        </w:tabs>
        <w:overflowPunct w:val="0"/>
        <w:autoSpaceDE w:val="0"/>
        <w:autoSpaceDN w:val="0"/>
        <w:adjustRightInd w:val="0"/>
        <w:spacing w:after="120"/>
        <w:ind w:left="540" w:hanging="540"/>
        <w:jc w:val="both"/>
        <w:textAlignment w:val="baseline"/>
        <w:rPr>
          <w:rFonts w:ascii="Arial" w:hAnsi="Arial" w:cs="Arial"/>
          <w:sz w:val="20"/>
          <w:szCs w:val="20"/>
          <w:lang w:val="ru-RU"/>
        </w:rPr>
      </w:pPr>
      <w:r>
        <w:rPr>
          <w:rFonts w:ascii="Arial" w:hAnsi="Arial" w:cs="Arial"/>
          <w:sz w:val="20"/>
          <w:szCs w:val="20"/>
          <w:lang w:val="ru-RU"/>
        </w:rPr>
        <w:t>ПОДРЯДЧИК обеспечивает транспортные средства, необходимые для доставки МАТЕРИАЛОВ и ОБОРУДОВАНИЯ ПОДРЯДЧИКА со склада до МЕСТА ПРОВЕДЕНИЯ РАБОТ.</w:t>
      </w:r>
    </w:p>
    <w:p w14:paraId="714531B8" w14:textId="77777777" w:rsidR="004C63EF" w:rsidRPr="007F4C16" w:rsidRDefault="00047BA6" w:rsidP="00464DE0">
      <w:pPr>
        <w:keepLines/>
        <w:numPr>
          <w:ilvl w:val="1"/>
          <w:numId w:val="110"/>
        </w:numPr>
        <w:tabs>
          <w:tab w:val="clear" w:pos="360"/>
          <w:tab w:val="num" w:pos="540"/>
        </w:tabs>
        <w:overflowPunct w:val="0"/>
        <w:autoSpaceDE w:val="0"/>
        <w:autoSpaceDN w:val="0"/>
        <w:adjustRightInd w:val="0"/>
        <w:spacing w:after="120"/>
        <w:ind w:left="540" w:hanging="540"/>
        <w:jc w:val="both"/>
        <w:textAlignment w:val="baseline"/>
        <w:rPr>
          <w:rFonts w:ascii="Arial" w:hAnsi="Arial" w:cs="Arial"/>
          <w:sz w:val="20"/>
          <w:szCs w:val="20"/>
          <w:lang w:val="ru-RU"/>
        </w:rPr>
      </w:pPr>
      <w:r>
        <w:rPr>
          <w:rFonts w:ascii="Arial" w:hAnsi="Arial" w:cs="Arial"/>
          <w:sz w:val="20"/>
          <w:szCs w:val="20"/>
          <w:lang w:val="ru-RU"/>
        </w:rPr>
        <w:t>ПОДРЯДЧИК обязан осуществлять активное управление запасом и отслеживание движения МАТЕРИАЛОВ и ОБОРУДОВАНИЯ ПОДРЯДЧИКА. В документе, в котором отслеживаются материально-технические ресурсы, должны учитываться МАТЕРИАЛЫ и ОБОРУДОВАНИЕ, находящиеся непосредственно на МЕСТЕ ПРОВЕДЕНИЯ РАБОТ, на складе, в транзите, а также заказанные у производителя.</w:t>
      </w:r>
    </w:p>
    <w:p w14:paraId="06915B8E" w14:textId="77777777" w:rsidR="004C63EF" w:rsidRPr="0044059C" w:rsidRDefault="004C63EF" w:rsidP="00464DE0">
      <w:pPr>
        <w:keepLines/>
        <w:numPr>
          <w:ilvl w:val="1"/>
          <w:numId w:val="110"/>
        </w:numPr>
        <w:tabs>
          <w:tab w:val="clear" w:pos="360"/>
          <w:tab w:val="num" w:pos="540"/>
        </w:tabs>
        <w:overflowPunct w:val="0"/>
        <w:autoSpaceDE w:val="0"/>
        <w:autoSpaceDN w:val="0"/>
        <w:adjustRightInd w:val="0"/>
        <w:spacing w:after="120"/>
        <w:ind w:left="540" w:hanging="540"/>
        <w:jc w:val="both"/>
        <w:textAlignment w:val="baseline"/>
        <w:rPr>
          <w:rFonts w:ascii="Arial" w:hAnsi="Arial" w:cs="Arial"/>
          <w:sz w:val="20"/>
          <w:szCs w:val="20"/>
          <w:lang w:val="ru-RU"/>
        </w:rPr>
      </w:pPr>
      <w:r w:rsidRPr="0044059C">
        <w:rPr>
          <w:rFonts w:ascii="Arial" w:hAnsi="Arial" w:cs="Arial"/>
          <w:sz w:val="20"/>
          <w:szCs w:val="20"/>
          <w:lang w:val="ru-RU"/>
        </w:rPr>
        <w:t>За 3 (три) дня до начала РАБОТ ПОДРЯДЧИК представляет КОМПАНИИ  расчет цементировании колонн и проект Плана работы по цементированию.</w:t>
      </w:r>
    </w:p>
    <w:p w14:paraId="117205DE" w14:textId="77777777" w:rsidR="004C63EF" w:rsidRPr="0044059C" w:rsidRDefault="004C63EF" w:rsidP="00464DE0">
      <w:pPr>
        <w:keepLines/>
        <w:numPr>
          <w:ilvl w:val="1"/>
          <w:numId w:val="110"/>
        </w:numPr>
        <w:tabs>
          <w:tab w:val="clear" w:pos="360"/>
          <w:tab w:val="num" w:pos="540"/>
        </w:tabs>
        <w:overflowPunct w:val="0"/>
        <w:autoSpaceDE w:val="0"/>
        <w:autoSpaceDN w:val="0"/>
        <w:adjustRightInd w:val="0"/>
        <w:spacing w:after="120"/>
        <w:ind w:left="540" w:hanging="540"/>
        <w:jc w:val="both"/>
        <w:textAlignment w:val="baseline"/>
        <w:rPr>
          <w:rFonts w:ascii="Arial" w:hAnsi="Arial" w:cs="Arial"/>
          <w:sz w:val="20"/>
          <w:szCs w:val="20"/>
          <w:lang w:val="ru-RU"/>
        </w:rPr>
      </w:pPr>
      <w:r w:rsidRPr="0044059C">
        <w:rPr>
          <w:rFonts w:ascii="Arial" w:hAnsi="Arial" w:cs="Arial"/>
          <w:sz w:val="20"/>
          <w:szCs w:val="20"/>
          <w:lang w:val="ru-RU"/>
        </w:rPr>
        <w:lastRenderedPageBreak/>
        <w:t>За 3 (три) дня до начала РАБОТ  по цементированию ПОДРЯДЧИК согласовывает ПЛАН ВЫПОЛНЕНИЯ РАБОТ на цементирование обсадных колонн с КОМПАНИЕЙ. На объекте Представитель ПОДРЯДЧИКА делает представление Представителю КОМПАНИИ техники, материалов, окончательно согласовывает с ним порядок работ непосредственно на МЕСТЕ ПРОВЕДЕНИЯ РАБОТ.</w:t>
      </w:r>
    </w:p>
    <w:p w14:paraId="5E57E0BA" w14:textId="77777777" w:rsidR="004C63EF" w:rsidRPr="0044059C" w:rsidRDefault="004C63EF" w:rsidP="004C63EF">
      <w:pPr>
        <w:keepLines/>
        <w:overflowPunct w:val="0"/>
        <w:autoSpaceDE w:val="0"/>
        <w:autoSpaceDN w:val="0"/>
        <w:adjustRightInd w:val="0"/>
        <w:spacing w:after="120"/>
        <w:ind w:left="540"/>
        <w:jc w:val="both"/>
        <w:textAlignment w:val="baseline"/>
        <w:rPr>
          <w:rFonts w:ascii="Arial" w:hAnsi="Arial" w:cs="Arial"/>
          <w:sz w:val="20"/>
          <w:szCs w:val="20"/>
          <w:lang w:val="ru-RU"/>
        </w:rPr>
      </w:pPr>
    </w:p>
    <w:p w14:paraId="6C55198F" w14:textId="77777777" w:rsidR="004C63EF" w:rsidRPr="007F4C16" w:rsidRDefault="00047BA6" w:rsidP="00271442">
      <w:pPr>
        <w:numPr>
          <w:ilvl w:val="0"/>
          <w:numId w:val="167"/>
        </w:numPr>
        <w:tabs>
          <w:tab w:val="clear" w:pos="2052"/>
          <w:tab w:val="num" w:pos="540"/>
        </w:tabs>
        <w:spacing w:after="120"/>
        <w:ind w:right="252" w:hanging="2052"/>
        <w:jc w:val="both"/>
        <w:rPr>
          <w:rFonts w:ascii="Arial" w:hAnsi="Arial" w:cs="Arial"/>
          <w:b/>
          <w:sz w:val="20"/>
          <w:szCs w:val="20"/>
          <w:lang w:val="ru-RU"/>
        </w:rPr>
      </w:pPr>
      <w:r>
        <w:rPr>
          <w:rFonts w:ascii="Arial" w:hAnsi="Arial" w:cs="Arial"/>
          <w:b/>
          <w:sz w:val="20"/>
          <w:szCs w:val="20"/>
          <w:lang w:val="ru-RU"/>
        </w:rPr>
        <w:t>АНАЛИЗ ВЫПОЛНЕННЫХ РАБОТ И ОЦЕНКА СКВАЖИНЫ</w:t>
      </w:r>
    </w:p>
    <w:p w14:paraId="17C2628F" w14:textId="77777777" w:rsidR="004C63EF" w:rsidRPr="007F4C16" w:rsidRDefault="00047BA6" w:rsidP="00464DE0">
      <w:pPr>
        <w:keepLines/>
        <w:numPr>
          <w:ilvl w:val="1"/>
          <w:numId w:val="111"/>
        </w:numPr>
        <w:tabs>
          <w:tab w:val="num" w:pos="540"/>
        </w:tabs>
        <w:overflowPunct w:val="0"/>
        <w:autoSpaceDE w:val="0"/>
        <w:autoSpaceDN w:val="0"/>
        <w:adjustRightInd w:val="0"/>
        <w:spacing w:after="120"/>
        <w:ind w:left="540" w:hanging="540"/>
        <w:jc w:val="both"/>
        <w:textAlignment w:val="baseline"/>
        <w:rPr>
          <w:rFonts w:ascii="Arial" w:hAnsi="Arial" w:cs="Arial"/>
          <w:sz w:val="20"/>
          <w:szCs w:val="20"/>
          <w:lang w:val="ru-RU"/>
        </w:rPr>
      </w:pPr>
      <w:r>
        <w:rPr>
          <w:rFonts w:ascii="Arial" w:hAnsi="Arial" w:cs="Arial"/>
          <w:sz w:val="20"/>
          <w:szCs w:val="20"/>
          <w:lang w:val="ru-RU"/>
        </w:rPr>
        <w:t xml:space="preserve">В сроки не позднее 72 (семидесяти двух)  после окончания выполнения РАБОТ на СКВАЖИНЕ предоставить КОМПАНИИ Предварительный отчет («ОТЧЁТ») по цементированию, как в электронном виде, так и на бумажных носителях. ОТЧЁТ должен включать следующее: количество использованных </w:t>
      </w:r>
      <w:r>
        <w:rPr>
          <w:rFonts w:ascii="Arial" w:hAnsi="Arial" w:cs="Arial"/>
          <w:caps/>
          <w:sz w:val="20"/>
          <w:szCs w:val="20"/>
          <w:lang w:val="ru-RU"/>
        </w:rPr>
        <w:t>материалов</w:t>
      </w:r>
      <w:r>
        <w:rPr>
          <w:rFonts w:ascii="Arial" w:hAnsi="Arial" w:cs="Arial"/>
          <w:sz w:val="20"/>
          <w:szCs w:val="20"/>
          <w:lang w:val="ru-RU"/>
        </w:rPr>
        <w:t xml:space="preserve">, данные касательно основных параметров проведения </w:t>
      </w:r>
      <w:r>
        <w:rPr>
          <w:rFonts w:ascii="Arial" w:hAnsi="Arial" w:cs="Arial"/>
          <w:caps/>
          <w:sz w:val="20"/>
          <w:szCs w:val="20"/>
          <w:lang w:val="ru-RU"/>
        </w:rPr>
        <w:t>работ</w:t>
      </w:r>
      <w:r>
        <w:rPr>
          <w:rFonts w:ascii="Arial" w:hAnsi="Arial" w:cs="Arial"/>
          <w:sz w:val="20"/>
          <w:szCs w:val="20"/>
          <w:lang w:val="ru-RU"/>
        </w:rPr>
        <w:t xml:space="preserve"> (т.е. время проведения </w:t>
      </w:r>
      <w:r>
        <w:rPr>
          <w:rFonts w:ascii="Arial" w:hAnsi="Arial" w:cs="Arial"/>
          <w:caps/>
          <w:sz w:val="20"/>
          <w:szCs w:val="20"/>
          <w:lang w:val="ru-RU"/>
        </w:rPr>
        <w:t>работ</w:t>
      </w:r>
      <w:r>
        <w:rPr>
          <w:rFonts w:ascii="Arial" w:hAnsi="Arial" w:cs="Arial"/>
          <w:sz w:val="20"/>
          <w:szCs w:val="20"/>
          <w:lang w:val="ru-RU"/>
        </w:rPr>
        <w:t xml:space="preserve">/этапов </w:t>
      </w:r>
      <w:r>
        <w:rPr>
          <w:rFonts w:ascii="Arial" w:hAnsi="Arial" w:cs="Arial"/>
          <w:caps/>
          <w:sz w:val="20"/>
          <w:szCs w:val="20"/>
          <w:lang w:val="ru-RU"/>
        </w:rPr>
        <w:t>работ</w:t>
      </w:r>
      <w:r>
        <w:rPr>
          <w:rFonts w:ascii="Arial" w:hAnsi="Arial" w:cs="Arial"/>
          <w:sz w:val="20"/>
          <w:szCs w:val="20"/>
          <w:lang w:val="ru-RU"/>
        </w:rPr>
        <w:t>, объемы жидкостей, давления, плотности), графики закачки, описание нештатных ситуаций.</w:t>
      </w:r>
    </w:p>
    <w:p w14:paraId="174BD919" w14:textId="77777777" w:rsidR="004C63EF" w:rsidRPr="007F4C16" w:rsidRDefault="00047BA6" w:rsidP="00464DE0">
      <w:pPr>
        <w:keepLines/>
        <w:numPr>
          <w:ilvl w:val="1"/>
          <w:numId w:val="111"/>
        </w:numPr>
        <w:tabs>
          <w:tab w:val="num" w:pos="540"/>
        </w:tabs>
        <w:overflowPunct w:val="0"/>
        <w:autoSpaceDE w:val="0"/>
        <w:autoSpaceDN w:val="0"/>
        <w:adjustRightInd w:val="0"/>
        <w:spacing w:after="120"/>
        <w:ind w:left="540" w:hanging="540"/>
        <w:jc w:val="both"/>
        <w:textAlignment w:val="baseline"/>
        <w:rPr>
          <w:rFonts w:ascii="Arial" w:hAnsi="Arial" w:cs="Arial"/>
          <w:sz w:val="20"/>
          <w:szCs w:val="20"/>
        </w:rPr>
      </w:pPr>
      <w:r>
        <w:rPr>
          <w:rFonts w:ascii="Arial" w:hAnsi="Arial" w:cs="Arial"/>
          <w:sz w:val="20"/>
          <w:szCs w:val="20"/>
          <w:lang w:val="ru-RU"/>
        </w:rPr>
        <w:t xml:space="preserve">В течение 3 (трёх) дней после получения каротажных данных качества цементирования </w:t>
      </w:r>
      <w:r>
        <w:rPr>
          <w:rFonts w:ascii="Arial" w:hAnsi="Arial" w:cs="Arial"/>
          <w:caps/>
          <w:sz w:val="20"/>
          <w:szCs w:val="20"/>
          <w:lang w:val="ru-RU"/>
        </w:rPr>
        <w:t>Подрядчик</w:t>
      </w:r>
      <w:r>
        <w:rPr>
          <w:rFonts w:ascii="Arial" w:hAnsi="Arial" w:cs="Arial"/>
          <w:sz w:val="20"/>
          <w:szCs w:val="20"/>
          <w:lang w:val="ru-RU"/>
        </w:rPr>
        <w:t xml:space="preserve"> вносит данную информацию в отчет по цементированию и предоставляет Окончательный ОТЧЁТ по цементированию с анализом выполненных </w:t>
      </w:r>
      <w:r>
        <w:rPr>
          <w:rFonts w:ascii="Arial" w:hAnsi="Arial" w:cs="Arial"/>
          <w:caps/>
          <w:sz w:val="20"/>
          <w:szCs w:val="20"/>
          <w:lang w:val="ru-RU"/>
        </w:rPr>
        <w:t>работ</w:t>
      </w:r>
      <w:r>
        <w:rPr>
          <w:rFonts w:ascii="Arial" w:hAnsi="Arial" w:cs="Arial"/>
          <w:sz w:val="20"/>
          <w:szCs w:val="20"/>
          <w:lang w:val="ru-RU"/>
        </w:rPr>
        <w:t xml:space="preserve">. Кроме того, в Окончательном ОТЧЁТЕ по цементированию может содержаться анализ главных причин по всем отказам, извлечённые уроки и рекомендации по выполнению </w:t>
      </w:r>
      <w:r>
        <w:rPr>
          <w:rFonts w:ascii="Arial" w:hAnsi="Arial" w:cs="Arial"/>
          <w:sz w:val="20"/>
          <w:szCs w:val="20"/>
        </w:rPr>
        <w:t>РАБОТ на последующих СКВАЖИНАХ.</w:t>
      </w:r>
    </w:p>
    <w:p w14:paraId="53D4630E" w14:textId="77777777" w:rsidR="004C63EF" w:rsidRPr="00271442" w:rsidRDefault="00047BA6" w:rsidP="00464DE0">
      <w:pPr>
        <w:keepLines/>
        <w:numPr>
          <w:ilvl w:val="1"/>
          <w:numId w:val="111"/>
        </w:numPr>
        <w:tabs>
          <w:tab w:val="num" w:pos="540"/>
        </w:tabs>
        <w:overflowPunct w:val="0"/>
        <w:autoSpaceDE w:val="0"/>
        <w:autoSpaceDN w:val="0"/>
        <w:adjustRightInd w:val="0"/>
        <w:spacing w:after="120"/>
        <w:ind w:left="540" w:hanging="540"/>
        <w:jc w:val="both"/>
        <w:textAlignment w:val="baseline"/>
        <w:rPr>
          <w:rFonts w:ascii="Arial" w:hAnsi="Arial" w:cs="Arial"/>
          <w:sz w:val="20"/>
          <w:szCs w:val="20"/>
        </w:rPr>
      </w:pPr>
      <w:r>
        <w:rPr>
          <w:rFonts w:ascii="Arial" w:hAnsi="Arial" w:cs="Arial"/>
          <w:sz w:val="20"/>
          <w:szCs w:val="20"/>
          <w:lang w:val="ru-RU"/>
        </w:rPr>
        <w:t xml:space="preserve">Анализ включает в себя подробную разбивку по времени, этапам РАБОТ, использованным при цементировании МАТЕРИАЛАМ. Кроме того, в отчете должны содержаться анализ главных причин по всем отказам и рекомендации по выполнению </w:t>
      </w:r>
      <w:r>
        <w:rPr>
          <w:rFonts w:ascii="Arial" w:hAnsi="Arial" w:cs="Arial"/>
          <w:sz w:val="20"/>
          <w:szCs w:val="20"/>
        </w:rPr>
        <w:t>РАБОТ на последующих СКВАЖИНАХ. Отчет должен быть максимально сжатым.</w:t>
      </w:r>
    </w:p>
    <w:p w14:paraId="15E8FB29" w14:textId="77777777" w:rsidR="00271442" w:rsidRPr="007F4C16" w:rsidRDefault="00271442" w:rsidP="00271442">
      <w:pPr>
        <w:keepLines/>
        <w:overflowPunct w:val="0"/>
        <w:autoSpaceDE w:val="0"/>
        <w:autoSpaceDN w:val="0"/>
        <w:adjustRightInd w:val="0"/>
        <w:spacing w:after="120"/>
        <w:ind w:left="540"/>
        <w:jc w:val="both"/>
        <w:textAlignment w:val="baseline"/>
        <w:rPr>
          <w:rFonts w:ascii="Arial" w:hAnsi="Arial" w:cs="Arial"/>
          <w:sz w:val="20"/>
          <w:szCs w:val="20"/>
        </w:rPr>
      </w:pPr>
    </w:p>
    <w:p w14:paraId="25F81D07" w14:textId="77777777" w:rsidR="004C63EF" w:rsidRPr="007F4C16" w:rsidRDefault="00047BA6" w:rsidP="00402BB8">
      <w:pPr>
        <w:numPr>
          <w:ilvl w:val="0"/>
          <w:numId w:val="167"/>
        </w:numPr>
        <w:tabs>
          <w:tab w:val="clear" w:pos="2052"/>
          <w:tab w:val="num" w:pos="540"/>
        </w:tabs>
        <w:spacing w:after="120"/>
        <w:ind w:right="252" w:hanging="2142"/>
        <w:jc w:val="both"/>
        <w:rPr>
          <w:rFonts w:ascii="Arial" w:hAnsi="Arial" w:cs="Arial"/>
          <w:b/>
          <w:sz w:val="20"/>
          <w:szCs w:val="20"/>
        </w:rPr>
      </w:pPr>
      <w:r>
        <w:rPr>
          <w:rFonts w:ascii="Arial" w:hAnsi="Arial" w:cs="Arial"/>
          <w:b/>
          <w:sz w:val="20"/>
          <w:szCs w:val="20"/>
        </w:rPr>
        <w:t>СИСТЕМА ОБЕСПЕЧЕНИЯ КАЧЕСТВА</w:t>
      </w:r>
    </w:p>
    <w:p w14:paraId="3A7E53CF" w14:textId="77777777" w:rsidR="004C63EF" w:rsidRPr="007F4C16" w:rsidRDefault="00047BA6" w:rsidP="00464DE0">
      <w:pPr>
        <w:keepLines/>
        <w:numPr>
          <w:ilvl w:val="1"/>
          <w:numId w:val="112"/>
        </w:numPr>
        <w:tabs>
          <w:tab w:val="clear" w:pos="360"/>
          <w:tab w:val="num" w:pos="540"/>
        </w:tabs>
        <w:overflowPunct w:val="0"/>
        <w:autoSpaceDE w:val="0"/>
        <w:autoSpaceDN w:val="0"/>
        <w:adjustRightInd w:val="0"/>
        <w:spacing w:after="120"/>
        <w:ind w:left="540" w:hanging="540"/>
        <w:jc w:val="both"/>
        <w:textAlignment w:val="baseline"/>
        <w:rPr>
          <w:rFonts w:ascii="Arial" w:hAnsi="Arial" w:cs="Arial"/>
          <w:sz w:val="20"/>
          <w:szCs w:val="20"/>
          <w:lang w:val="ru-RU"/>
        </w:rPr>
      </w:pPr>
      <w:r>
        <w:rPr>
          <w:rFonts w:ascii="Arial" w:hAnsi="Arial" w:cs="Arial"/>
          <w:sz w:val="20"/>
          <w:szCs w:val="20"/>
          <w:lang w:val="ru-RU"/>
        </w:rPr>
        <w:t>ПОДРЯДЧИК</w:t>
      </w:r>
      <w:r>
        <w:rPr>
          <w:rFonts w:ascii="Arial" w:hAnsi="Arial" w:cs="Arial"/>
          <w:noProof/>
          <w:sz w:val="20"/>
          <w:szCs w:val="20"/>
          <w:lang w:val="ru-RU"/>
        </w:rPr>
        <w:t xml:space="preserve"> обязан создать и внедрить систему обеспечения и управления качеством </w:t>
      </w:r>
      <w:r>
        <w:rPr>
          <w:rFonts w:ascii="Arial" w:hAnsi="Arial" w:cs="Arial"/>
          <w:noProof/>
          <w:sz w:val="20"/>
          <w:szCs w:val="20"/>
          <w:shd w:val="clear" w:color="auto" w:fill="FFFFFF"/>
          <w:lang w:val="ru-RU"/>
        </w:rPr>
        <w:t xml:space="preserve">в соответствии с требованиями признанного международного стандарта, например, </w:t>
      </w:r>
      <w:r>
        <w:rPr>
          <w:rFonts w:ascii="Arial" w:hAnsi="Arial" w:cs="Arial"/>
          <w:noProof/>
          <w:sz w:val="20"/>
          <w:szCs w:val="20"/>
          <w:shd w:val="clear" w:color="auto" w:fill="FFFFFF"/>
        </w:rPr>
        <w:t>ISO</w:t>
      </w:r>
      <w:r>
        <w:rPr>
          <w:rFonts w:ascii="Arial" w:hAnsi="Arial" w:cs="Arial"/>
          <w:noProof/>
          <w:sz w:val="20"/>
          <w:szCs w:val="20"/>
          <w:shd w:val="clear" w:color="auto" w:fill="FFFFFF"/>
          <w:lang w:val="ru-RU"/>
        </w:rPr>
        <w:t xml:space="preserve"> 9001.</w:t>
      </w:r>
    </w:p>
    <w:p w14:paraId="1B6203DE" w14:textId="77777777" w:rsidR="004C63EF" w:rsidRPr="007F4C16" w:rsidRDefault="00047BA6" w:rsidP="00464DE0">
      <w:pPr>
        <w:keepLines/>
        <w:numPr>
          <w:ilvl w:val="1"/>
          <w:numId w:val="112"/>
        </w:numPr>
        <w:tabs>
          <w:tab w:val="clear" w:pos="360"/>
          <w:tab w:val="num" w:pos="540"/>
        </w:tabs>
        <w:overflowPunct w:val="0"/>
        <w:autoSpaceDE w:val="0"/>
        <w:autoSpaceDN w:val="0"/>
        <w:adjustRightInd w:val="0"/>
        <w:spacing w:after="120"/>
        <w:ind w:left="540" w:hanging="540"/>
        <w:jc w:val="both"/>
        <w:textAlignment w:val="baseline"/>
        <w:rPr>
          <w:rFonts w:ascii="Arial" w:hAnsi="Arial" w:cs="Arial"/>
          <w:sz w:val="20"/>
          <w:szCs w:val="20"/>
          <w:lang w:val="ru-RU"/>
        </w:rPr>
      </w:pPr>
      <w:r>
        <w:rPr>
          <w:rFonts w:ascii="Arial" w:hAnsi="Arial" w:cs="Arial"/>
          <w:noProof/>
          <w:sz w:val="20"/>
          <w:szCs w:val="20"/>
          <w:lang w:val="ru-RU"/>
        </w:rPr>
        <w:t xml:space="preserve">КОМПАНИЯ сохраняет за собой право на проверку/инспектирование представителями </w:t>
      </w:r>
      <w:r>
        <w:rPr>
          <w:rFonts w:ascii="Arial" w:hAnsi="Arial" w:cs="Arial"/>
          <w:sz w:val="20"/>
          <w:szCs w:val="20"/>
          <w:lang w:val="ru-RU"/>
        </w:rPr>
        <w:t>КОМПАНИИ</w:t>
      </w:r>
      <w:r>
        <w:rPr>
          <w:rFonts w:ascii="Arial" w:hAnsi="Arial" w:cs="Arial"/>
          <w:noProof/>
          <w:sz w:val="20"/>
          <w:szCs w:val="20"/>
          <w:lang w:val="ru-RU"/>
        </w:rPr>
        <w:t xml:space="preserve"> или ТРЕТЬЕЙ СТОРОНЫ за свой счет всей или части систем обеспечения и управления качеством и процессов ПОДРЯДЧИКА в этой области до и во время выполнения РАБОТ. Такая проверка/инспектирование включает полный доступ к выполняемым РАБОТАМ, соответствующему ПЕРСОНАЛУ ПОДРЯДЧИКА, процедурам, подтверждающим документам и т.д. КОМПАНИЯ обязуется не привлекать в качестве ТРЕТЬЕЙ СТОРОНЫ исполнителей, выполняющим аналогичные РАБОТЫ. ПОДРЯДЧИК имеет право исключить из объема проверки/инспекции информацию и данные, если таковые:</w:t>
      </w:r>
    </w:p>
    <w:p w14:paraId="1A3B230F" w14:textId="77777777" w:rsidR="004C63EF" w:rsidRPr="007F4C16" w:rsidRDefault="00047BA6" w:rsidP="00464DE0">
      <w:pPr>
        <w:keepLines/>
        <w:numPr>
          <w:ilvl w:val="2"/>
          <w:numId w:val="112"/>
        </w:numPr>
        <w:overflowPunct w:val="0"/>
        <w:autoSpaceDE w:val="0"/>
        <w:autoSpaceDN w:val="0"/>
        <w:adjustRightInd w:val="0"/>
        <w:spacing w:after="120"/>
        <w:jc w:val="both"/>
        <w:textAlignment w:val="baseline"/>
        <w:rPr>
          <w:rFonts w:ascii="Arial" w:hAnsi="Arial" w:cs="Arial"/>
          <w:bCs/>
          <w:noProof/>
          <w:sz w:val="20"/>
          <w:szCs w:val="20"/>
          <w:lang w:val="ru-RU"/>
        </w:rPr>
      </w:pPr>
      <w:r>
        <w:rPr>
          <w:rFonts w:ascii="Arial" w:hAnsi="Arial" w:cs="Arial"/>
          <w:bCs/>
          <w:noProof/>
          <w:sz w:val="20"/>
          <w:szCs w:val="20"/>
          <w:lang w:val="ru-RU"/>
        </w:rPr>
        <w:t xml:space="preserve">не имеют </w:t>
      </w:r>
      <w:r>
        <w:rPr>
          <w:rFonts w:ascii="Arial" w:hAnsi="Arial" w:cs="Arial"/>
          <w:sz w:val="20"/>
          <w:szCs w:val="20"/>
          <w:lang w:val="ru-RU"/>
        </w:rPr>
        <w:t>отношения</w:t>
      </w:r>
      <w:r>
        <w:rPr>
          <w:rFonts w:ascii="Arial" w:hAnsi="Arial" w:cs="Arial"/>
          <w:bCs/>
          <w:noProof/>
          <w:sz w:val="20"/>
          <w:szCs w:val="20"/>
          <w:lang w:val="ru-RU"/>
        </w:rPr>
        <w:t xml:space="preserve"> к ОБОРУДОВАНИЮ ПОДРЯДЧИКА или РАБОТАМ ПОДРЯДЧИКА по ДОГОВОРУ;</w:t>
      </w:r>
    </w:p>
    <w:p w14:paraId="69BCADE5" w14:textId="77777777" w:rsidR="004C63EF" w:rsidRPr="007F4C16" w:rsidRDefault="00047BA6" w:rsidP="00464DE0">
      <w:pPr>
        <w:keepLines/>
        <w:numPr>
          <w:ilvl w:val="2"/>
          <w:numId w:val="112"/>
        </w:numPr>
        <w:overflowPunct w:val="0"/>
        <w:autoSpaceDE w:val="0"/>
        <w:autoSpaceDN w:val="0"/>
        <w:adjustRightInd w:val="0"/>
        <w:spacing w:after="120"/>
        <w:jc w:val="both"/>
        <w:textAlignment w:val="baseline"/>
        <w:rPr>
          <w:rFonts w:ascii="Arial" w:hAnsi="Arial" w:cs="Arial"/>
          <w:sz w:val="20"/>
          <w:szCs w:val="20"/>
          <w:lang w:val="ru-RU"/>
        </w:rPr>
      </w:pPr>
      <w:r>
        <w:rPr>
          <w:rFonts w:ascii="Arial" w:hAnsi="Arial" w:cs="Arial"/>
          <w:bCs/>
          <w:noProof/>
          <w:sz w:val="20"/>
          <w:szCs w:val="20"/>
          <w:lang w:val="ru-RU"/>
        </w:rPr>
        <w:t>являются объектами интеллектуальной собственности ПОДРЯДЧИКА;</w:t>
      </w:r>
    </w:p>
    <w:p w14:paraId="066813EB" w14:textId="77777777" w:rsidR="004C63EF" w:rsidRPr="007F4C16" w:rsidRDefault="00047BA6" w:rsidP="004C63EF">
      <w:pPr>
        <w:keepLines/>
        <w:tabs>
          <w:tab w:val="left" w:pos="570"/>
        </w:tabs>
        <w:overflowPunct w:val="0"/>
        <w:autoSpaceDE w:val="0"/>
        <w:autoSpaceDN w:val="0"/>
        <w:adjustRightInd w:val="0"/>
        <w:spacing w:after="120"/>
        <w:ind w:left="570"/>
        <w:jc w:val="both"/>
        <w:textAlignment w:val="baseline"/>
        <w:rPr>
          <w:rFonts w:ascii="Arial" w:hAnsi="Arial" w:cs="Arial"/>
          <w:sz w:val="20"/>
          <w:szCs w:val="20"/>
          <w:lang w:val="ru-RU"/>
        </w:rPr>
      </w:pPr>
      <w:r>
        <w:rPr>
          <w:rFonts w:ascii="Arial" w:hAnsi="Arial" w:cs="Arial"/>
          <w:noProof/>
          <w:sz w:val="20"/>
          <w:szCs w:val="20"/>
          <w:lang w:val="ru-RU"/>
        </w:rPr>
        <w:t>КОМПАНИЯ уведомляет ПОДРЯДЧИКА о таких проверках/инспекциях.</w:t>
      </w:r>
    </w:p>
    <w:p w14:paraId="61D0DD29" w14:textId="77777777" w:rsidR="004C63EF" w:rsidRPr="007F4C16" w:rsidRDefault="00047BA6" w:rsidP="00464DE0">
      <w:pPr>
        <w:keepLines/>
        <w:numPr>
          <w:ilvl w:val="1"/>
          <w:numId w:val="112"/>
        </w:numPr>
        <w:tabs>
          <w:tab w:val="clear" w:pos="360"/>
          <w:tab w:val="num" w:pos="540"/>
        </w:tabs>
        <w:overflowPunct w:val="0"/>
        <w:autoSpaceDE w:val="0"/>
        <w:autoSpaceDN w:val="0"/>
        <w:adjustRightInd w:val="0"/>
        <w:spacing w:after="120"/>
        <w:ind w:left="540" w:hanging="540"/>
        <w:jc w:val="both"/>
        <w:textAlignment w:val="baseline"/>
        <w:rPr>
          <w:rFonts w:ascii="Arial" w:hAnsi="Arial" w:cs="Arial"/>
          <w:sz w:val="20"/>
          <w:szCs w:val="20"/>
          <w:lang w:val="ru-RU"/>
        </w:rPr>
      </w:pPr>
      <w:r>
        <w:rPr>
          <w:rFonts w:ascii="Arial" w:hAnsi="Arial" w:cs="Arial"/>
          <w:noProof/>
          <w:sz w:val="20"/>
          <w:szCs w:val="20"/>
          <w:lang w:val="ru-RU"/>
        </w:rPr>
        <w:t>В случаях, когда КОМПАНИЯ по итогам проверок и/или инспекций выявляет случаи несоблюдения требований настоящей Статьи, ПОДРЯДЧИК принимает запрошенные КОМПАНИЕЙ меры для исправления ситуации в установленные и согласованные сроки.</w:t>
      </w:r>
    </w:p>
    <w:p w14:paraId="24C14FFA" w14:textId="77777777" w:rsidR="004C63EF" w:rsidRDefault="00047BA6" w:rsidP="00464DE0">
      <w:pPr>
        <w:keepLines/>
        <w:numPr>
          <w:ilvl w:val="1"/>
          <w:numId w:val="112"/>
        </w:numPr>
        <w:tabs>
          <w:tab w:val="clear" w:pos="360"/>
          <w:tab w:val="num" w:pos="540"/>
        </w:tabs>
        <w:overflowPunct w:val="0"/>
        <w:autoSpaceDE w:val="0"/>
        <w:autoSpaceDN w:val="0"/>
        <w:adjustRightInd w:val="0"/>
        <w:spacing w:after="120"/>
        <w:ind w:left="540" w:hanging="540"/>
        <w:jc w:val="both"/>
        <w:textAlignment w:val="baseline"/>
        <w:rPr>
          <w:rFonts w:ascii="Arial" w:hAnsi="Arial" w:cs="Arial"/>
          <w:sz w:val="20"/>
          <w:szCs w:val="20"/>
          <w:lang w:val="ru-RU"/>
        </w:rPr>
      </w:pPr>
      <w:r>
        <w:rPr>
          <w:rFonts w:ascii="Arial" w:hAnsi="Arial" w:cs="Arial"/>
          <w:noProof/>
          <w:sz w:val="20"/>
          <w:szCs w:val="20"/>
          <w:lang w:val="ru-RU"/>
        </w:rPr>
        <w:t>Предпринятые ПОДРЯДЧИКОМ меры по устранению замечаний, выявленных по итогам проверки или инспекции качества, осуществляются исключительно за счет ПОДРЯДЧИКА.</w:t>
      </w:r>
    </w:p>
    <w:p w14:paraId="2725FABF" w14:textId="77777777" w:rsidR="009E6819" w:rsidRPr="007F4C16" w:rsidRDefault="009E6819" w:rsidP="002C5B75">
      <w:pPr>
        <w:keepLines/>
        <w:overflowPunct w:val="0"/>
        <w:autoSpaceDE w:val="0"/>
        <w:autoSpaceDN w:val="0"/>
        <w:adjustRightInd w:val="0"/>
        <w:spacing w:after="120"/>
        <w:jc w:val="both"/>
        <w:textAlignment w:val="baseline"/>
        <w:rPr>
          <w:rFonts w:ascii="Arial" w:hAnsi="Arial" w:cs="Arial"/>
          <w:sz w:val="20"/>
          <w:szCs w:val="20"/>
          <w:lang w:val="ru-RU"/>
        </w:rPr>
      </w:pPr>
    </w:p>
    <w:p w14:paraId="77112B74" w14:textId="77777777" w:rsidR="004C63EF" w:rsidRPr="007F4C16" w:rsidRDefault="00047BA6" w:rsidP="00271442">
      <w:pPr>
        <w:numPr>
          <w:ilvl w:val="0"/>
          <w:numId w:val="167"/>
        </w:numPr>
        <w:tabs>
          <w:tab w:val="clear" w:pos="2052"/>
          <w:tab w:val="num" w:pos="540"/>
        </w:tabs>
        <w:spacing w:after="120"/>
        <w:ind w:right="252" w:hanging="2052"/>
        <w:jc w:val="both"/>
        <w:rPr>
          <w:rFonts w:ascii="Arial" w:hAnsi="Arial" w:cs="Arial"/>
          <w:b/>
          <w:sz w:val="20"/>
          <w:szCs w:val="20"/>
        </w:rPr>
      </w:pPr>
      <w:r>
        <w:rPr>
          <w:rFonts w:ascii="Arial" w:hAnsi="Arial" w:cs="Arial"/>
          <w:b/>
          <w:sz w:val="20"/>
          <w:szCs w:val="20"/>
        </w:rPr>
        <w:t>ДОПОЛНИТЕЛЬНЫЕ ОБЯЗАННОСТИ КОМПАНИИ</w:t>
      </w:r>
    </w:p>
    <w:p w14:paraId="68BCF893" w14:textId="77777777" w:rsidR="004C63EF" w:rsidRPr="007F4C16" w:rsidRDefault="00047BA6" w:rsidP="004C63EF">
      <w:pPr>
        <w:keepLines/>
        <w:tabs>
          <w:tab w:val="left" w:pos="900"/>
        </w:tabs>
        <w:overflowPunct w:val="0"/>
        <w:autoSpaceDE w:val="0"/>
        <w:autoSpaceDN w:val="0"/>
        <w:adjustRightInd w:val="0"/>
        <w:spacing w:after="120"/>
        <w:ind w:left="570"/>
        <w:jc w:val="both"/>
        <w:textAlignment w:val="baseline"/>
        <w:rPr>
          <w:rFonts w:ascii="Arial" w:hAnsi="Arial" w:cs="Arial"/>
          <w:sz w:val="20"/>
          <w:szCs w:val="20"/>
          <w:lang w:val="ru-RU"/>
        </w:rPr>
      </w:pPr>
      <w:r>
        <w:rPr>
          <w:rFonts w:ascii="Arial" w:hAnsi="Arial" w:cs="Arial"/>
          <w:sz w:val="20"/>
          <w:szCs w:val="20"/>
          <w:lang w:val="ru-RU"/>
        </w:rPr>
        <w:t>В дополнение к обязанностям КОМПАНИИ, описанным РАЗДЕЛЕ 2 ДОГОВОРА, КОМПАНИЯ обязана:</w:t>
      </w:r>
    </w:p>
    <w:p w14:paraId="34990DEC" w14:textId="77777777" w:rsidR="0044059C" w:rsidRPr="0044059C" w:rsidRDefault="00047BA6" w:rsidP="00C938E3">
      <w:pPr>
        <w:keepLines/>
        <w:numPr>
          <w:ilvl w:val="1"/>
          <w:numId w:val="113"/>
        </w:numPr>
        <w:tabs>
          <w:tab w:val="num" w:pos="570"/>
        </w:tabs>
        <w:overflowPunct w:val="0"/>
        <w:autoSpaceDE w:val="0"/>
        <w:autoSpaceDN w:val="0"/>
        <w:adjustRightInd w:val="0"/>
        <w:spacing w:after="120"/>
        <w:ind w:left="570" w:hanging="570"/>
        <w:jc w:val="both"/>
        <w:textAlignment w:val="baseline"/>
        <w:rPr>
          <w:rFonts w:ascii="Arial" w:hAnsi="Arial" w:cs="Arial"/>
          <w:sz w:val="20"/>
          <w:szCs w:val="20"/>
          <w:lang w:val="ru-RU"/>
        </w:rPr>
      </w:pPr>
      <w:r>
        <w:rPr>
          <w:rFonts w:ascii="Arial" w:hAnsi="Arial" w:cs="Arial"/>
          <w:sz w:val="20"/>
          <w:szCs w:val="20"/>
          <w:lang w:val="ru-RU"/>
        </w:rPr>
        <w:t xml:space="preserve">Обеспечить подготовку устья СКВАЖИНЫ и кустовой площадки для беспрепятственного проезда автомобильной техники ПОДРЯДЧИКА и ее расстановки на МЕСТЕ ПРОВЕДЕНИЯ РАБОТ в соответствии с требованиями безопасности в нефтяной и газовой промышленности ПБ 08-624-03 и другими отраслевыми нормативными актами, действующими на </w:t>
      </w:r>
      <w:r w:rsidR="0044059C" w:rsidRPr="0044059C">
        <w:rPr>
          <w:rFonts w:ascii="Arial" w:hAnsi="Arial" w:cs="Arial"/>
          <w:sz w:val="20"/>
          <w:szCs w:val="20"/>
          <w:lang w:val="ru-RU"/>
        </w:rPr>
        <w:t xml:space="preserve">предприятиях КОМПАНИИ. </w:t>
      </w:r>
    </w:p>
    <w:p w14:paraId="6EB7ED80" w14:textId="77777777" w:rsidR="004C63EF" w:rsidRPr="0044059C" w:rsidRDefault="004C63EF" w:rsidP="0044059C">
      <w:pPr>
        <w:keepLines/>
        <w:numPr>
          <w:ilvl w:val="1"/>
          <w:numId w:val="113"/>
        </w:numPr>
        <w:tabs>
          <w:tab w:val="num" w:pos="570"/>
        </w:tabs>
        <w:overflowPunct w:val="0"/>
        <w:autoSpaceDE w:val="0"/>
        <w:autoSpaceDN w:val="0"/>
        <w:adjustRightInd w:val="0"/>
        <w:spacing w:after="120"/>
        <w:ind w:left="570" w:hanging="570"/>
        <w:jc w:val="both"/>
        <w:textAlignment w:val="baseline"/>
        <w:rPr>
          <w:rFonts w:ascii="Arial" w:hAnsi="Arial" w:cs="Arial"/>
          <w:sz w:val="20"/>
          <w:szCs w:val="20"/>
          <w:lang w:val="ru-RU"/>
        </w:rPr>
      </w:pPr>
      <w:r w:rsidRPr="0044059C">
        <w:rPr>
          <w:rFonts w:ascii="Arial" w:hAnsi="Arial" w:cs="Arial"/>
          <w:sz w:val="20"/>
          <w:szCs w:val="20"/>
          <w:lang w:val="ru-RU"/>
        </w:rPr>
        <w:lastRenderedPageBreak/>
        <w:t>Обеспечить подготовку СКВАЖИНЫ к выполнению РАБОТ в соответствии с программой бурения СКВАЖИН и планом работ на спуск обсадных колонн.</w:t>
      </w:r>
    </w:p>
    <w:p w14:paraId="211F2E61" w14:textId="77777777" w:rsidR="004C63EF" w:rsidRPr="0044059C" w:rsidRDefault="004C63EF" w:rsidP="00464DE0">
      <w:pPr>
        <w:keepLines/>
        <w:numPr>
          <w:ilvl w:val="1"/>
          <w:numId w:val="113"/>
        </w:numPr>
        <w:tabs>
          <w:tab w:val="num" w:pos="570"/>
        </w:tabs>
        <w:overflowPunct w:val="0"/>
        <w:autoSpaceDE w:val="0"/>
        <w:autoSpaceDN w:val="0"/>
        <w:adjustRightInd w:val="0"/>
        <w:spacing w:after="120"/>
        <w:ind w:left="570" w:hanging="570"/>
        <w:jc w:val="both"/>
        <w:textAlignment w:val="baseline"/>
        <w:rPr>
          <w:rFonts w:ascii="Arial" w:hAnsi="Arial" w:cs="Arial"/>
          <w:sz w:val="20"/>
          <w:szCs w:val="20"/>
          <w:lang w:val="ru-RU"/>
        </w:rPr>
      </w:pPr>
      <w:r w:rsidRPr="0044059C">
        <w:rPr>
          <w:rFonts w:ascii="Arial" w:hAnsi="Arial" w:cs="Arial"/>
          <w:sz w:val="20"/>
          <w:szCs w:val="20"/>
          <w:lang w:val="ru-RU"/>
        </w:rPr>
        <w:t>Своевременно предоставить ПОДРЯДЧИКУ геолого-технические и другие исходные данные по СКВАЖИНЕ, необходимые для качественного составления индивидуальных ПРОГРАММ ПО ЦЕМЕНТИРОВАНИЮ обсадной колонны</w:t>
      </w:r>
      <w:r w:rsidR="00047BA6">
        <w:rPr>
          <w:rFonts w:ascii="Arial" w:hAnsi="Arial" w:cs="Arial"/>
          <w:sz w:val="20"/>
          <w:szCs w:val="20"/>
          <w:lang w:val="ru-RU"/>
        </w:rPr>
        <w:t xml:space="preserve">  и для качественного и безопасного выполнения ПОДРЯДЧИКОМ своих обязанностей при цементировании, включая, помимо прочего, предоставление сведений о потерях циркуляции бурового раствора, данных кавернометрии (представляются в случае, если проведение кавернометрии предусмотрено геолого-техническим нарядом и по окончании обработки результатов ГИС), сведений о параметрах бурового раствора, планах и актах на спуск эксплуатационных колонн, об установке центраторов и другого специального ОБОРУДОВАНИЯ на колонне и т.д.</w:t>
      </w:r>
    </w:p>
    <w:p w14:paraId="444301D9" w14:textId="77777777" w:rsidR="004C63EF" w:rsidRPr="0044059C" w:rsidRDefault="00047BA6" w:rsidP="00464DE0">
      <w:pPr>
        <w:keepLines/>
        <w:numPr>
          <w:ilvl w:val="1"/>
          <w:numId w:val="113"/>
        </w:numPr>
        <w:tabs>
          <w:tab w:val="num" w:pos="570"/>
        </w:tabs>
        <w:overflowPunct w:val="0"/>
        <w:autoSpaceDE w:val="0"/>
        <w:autoSpaceDN w:val="0"/>
        <w:adjustRightInd w:val="0"/>
        <w:spacing w:after="120"/>
        <w:ind w:left="570" w:hanging="570"/>
        <w:jc w:val="both"/>
        <w:textAlignment w:val="baseline"/>
        <w:rPr>
          <w:rFonts w:ascii="Arial" w:hAnsi="Arial" w:cs="Arial"/>
          <w:sz w:val="20"/>
          <w:szCs w:val="20"/>
          <w:lang w:val="ru-RU"/>
        </w:rPr>
      </w:pPr>
      <w:r>
        <w:rPr>
          <w:rFonts w:ascii="Arial" w:hAnsi="Arial" w:cs="Arial"/>
          <w:sz w:val="20"/>
          <w:szCs w:val="20"/>
          <w:lang w:val="ru-RU"/>
        </w:rPr>
        <w:t xml:space="preserve">Своевременно обеспечить ПОДРЯДЧИКА технической водой, буровым раствором и электроэнергией в соответствии с ПРОГРАММОЙ ВЫПОЛНЕНИЯ РАБОТ и Матрицей  распределения  обязанностей </w:t>
      </w:r>
    </w:p>
    <w:p w14:paraId="59AACE07" w14:textId="77777777" w:rsidR="004C63EF" w:rsidRPr="0044059C" w:rsidRDefault="004C63EF" w:rsidP="00464DE0">
      <w:pPr>
        <w:keepLines/>
        <w:numPr>
          <w:ilvl w:val="1"/>
          <w:numId w:val="113"/>
        </w:numPr>
        <w:tabs>
          <w:tab w:val="num" w:pos="570"/>
        </w:tabs>
        <w:overflowPunct w:val="0"/>
        <w:autoSpaceDE w:val="0"/>
        <w:autoSpaceDN w:val="0"/>
        <w:adjustRightInd w:val="0"/>
        <w:spacing w:after="120"/>
        <w:ind w:left="570" w:hanging="570"/>
        <w:jc w:val="both"/>
        <w:textAlignment w:val="baseline"/>
        <w:rPr>
          <w:rFonts w:ascii="Arial" w:hAnsi="Arial" w:cs="Arial"/>
          <w:sz w:val="20"/>
          <w:szCs w:val="20"/>
          <w:lang w:val="ru-RU"/>
        </w:rPr>
      </w:pPr>
      <w:r w:rsidRPr="0044059C">
        <w:rPr>
          <w:rFonts w:ascii="Arial" w:hAnsi="Arial" w:cs="Arial"/>
          <w:caps/>
          <w:sz w:val="20"/>
          <w:szCs w:val="20"/>
          <w:lang w:val="ru-RU"/>
        </w:rPr>
        <w:t>Материалы</w:t>
      </w:r>
      <w:r w:rsidRPr="0044059C">
        <w:rPr>
          <w:rFonts w:ascii="Arial" w:hAnsi="Arial" w:cs="Arial"/>
          <w:sz w:val="20"/>
          <w:szCs w:val="20"/>
          <w:lang w:val="ru-RU"/>
        </w:rPr>
        <w:t xml:space="preserve"> и </w:t>
      </w:r>
      <w:r w:rsidRPr="00CF235E">
        <w:rPr>
          <w:rFonts w:ascii="Arial" w:hAnsi="Arial" w:cs="Arial"/>
          <w:caps/>
          <w:sz w:val="20"/>
          <w:szCs w:val="20"/>
          <w:lang w:val="ru-RU"/>
        </w:rPr>
        <w:t>оборудование,</w:t>
      </w:r>
      <w:r w:rsidR="00047BA6">
        <w:rPr>
          <w:rFonts w:ascii="Arial" w:hAnsi="Arial" w:cs="Arial"/>
          <w:sz w:val="20"/>
          <w:szCs w:val="20"/>
          <w:lang w:val="ru-RU"/>
        </w:rPr>
        <w:t xml:space="preserve"> необходимые для выполнения РАБОТ, предоставляются ПОДРЯДЧИКОМ по ставкам и ценам, определенном в Приложении 1 к ПОДРАЗДЕЛУ 4.4. ПОДРЯДЧИК обязан собственными силами и за свой счет производить </w:t>
      </w:r>
      <w:r w:rsidR="00047BA6">
        <w:rPr>
          <w:rFonts w:ascii="Arial" w:hAnsi="Arial" w:cs="Arial"/>
          <w:caps/>
          <w:sz w:val="20"/>
          <w:szCs w:val="20"/>
          <w:lang w:val="ru-RU"/>
        </w:rPr>
        <w:t>мобилизацию</w:t>
      </w:r>
      <w:r w:rsidR="00047BA6">
        <w:rPr>
          <w:rFonts w:ascii="Arial" w:hAnsi="Arial" w:cs="Arial"/>
          <w:sz w:val="20"/>
          <w:szCs w:val="20"/>
          <w:lang w:val="ru-RU"/>
        </w:rPr>
        <w:t xml:space="preserve"> и ДЕМОБИЛИЗАЦИЮ своего комплектного </w:t>
      </w:r>
      <w:r w:rsidR="00047BA6">
        <w:rPr>
          <w:rFonts w:ascii="Arial" w:hAnsi="Arial" w:cs="Arial"/>
          <w:caps/>
          <w:sz w:val="20"/>
          <w:szCs w:val="20"/>
          <w:lang w:val="ru-RU"/>
        </w:rPr>
        <w:t>оборудования</w:t>
      </w:r>
      <w:r w:rsidR="00047BA6">
        <w:rPr>
          <w:rFonts w:ascii="Arial" w:hAnsi="Arial" w:cs="Arial"/>
          <w:sz w:val="20"/>
          <w:szCs w:val="20"/>
          <w:lang w:val="ru-RU"/>
        </w:rPr>
        <w:t xml:space="preserve"> и </w:t>
      </w:r>
      <w:r w:rsidR="00047BA6">
        <w:rPr>
          <w:rFonts w:ascii="Arial" w:hAnsi="Arial" w:cs="Arial"/>
          <w:caps/>
          <w:sz w:val="20"/>
          <w:szCs w:val="20"/>
          <w:lang w:val="ru-RU"/>
        </w:rPr>
        <w:t>материалов</w:t>
      </w:r>
      <w:r w:rsidR="00047BA6">
        <w:rPr>
          <w:rFonts w:ascii="Arial" w:hAnsi="Arial" w:cs="Arial"/>
          <w:sz w:val="20"/>
          <w:szCs w:val="20"/>
          <w:lang w:val="ru-RU"/>
        </w:rPr>
        <w:t xml:space="preserve"> в соответствии с конкретными требованиями каждой операции для каждого определенного участка </w:t>
      </w:r>
      <w:r w:rsidR="00047BA6">
        <w:rPr>
          <w:rFonts w:ascii="Arial" w:hAnsi="Arial" w:cs="Arial"/>
          <w:caps/>
          <w:sz w:val="20"/>
          <w:szCs w:val="20"/>
          <w:lang w:val="ru-RU"/>
        </w:rPr>
        <w:t>скважины</w:t>
      </w:r>
      <w:r w:rsidR="00047BA6">
        <w:rPr>
          <w:rFonts w:ascii="Arial" w:hAnsi="Arial" w:cs="Arial"/>
          <w:sz w:val="20"/>
          <w:szCs w:val="20"/>
          <w:lang w:val="ru-RU"/>
        </w:rPr>
        <w:t>.</w:t>
      </w:r>
    </w:p>
    <w:p w14:paraId="08AEC77A" w14:textId="77777777" w:rsidR="009E6819" w:rsidRPr="0044059C" w:rsidRDefault="004C63EF" w:rsidP="002C5B75">
      <w:pPr>
        <w:keepLines/>
        <w:numPr>
          <w:ilvl w:val="1"/>
          <w:numId w:val="113"/>
        </w:numPr>
        <w:tabs>
          <w:tab w:val="num" w:pos="570"/>
        </w:tabs>
        <w:overflowPunct w:val="0"/>
        <w:autoSpaceDE w:val="0"/>
        <w:autoSpaceDN w:val="0"/>
        <w:adjustRightInd w:val="0"/>
        <w:spacing w:after="120"/>
        <w:ind w:left="570" w:hanging="570"/>
        <w:jc w:val="both"/>
        <w:textAlignment w:val="baseline"/>
        <w:rPr>
          <w:rFonts w:ascii="Arial" w:hAnsi="Arial" w:cs="Arial"/>
          <w:sz w:val="20"/>
          <w:szCs w:val="20"/>
          <w:lang w:val="ru-RU"/>
        </w:rPr>
      </w:pPr>
      <w:r w:rsidRPr="0044059C">
        <w:rPr>
          <w:rFonts w:ascii="Arial" w:hAnsi="Arial" w:cs="Arial"/>
          <w:sz w:val="20"/>
          <w:szCs w:val="20"/>
          <w:lang w:val="ru-RU"/>
        </w:rPr>
        <w:t xml:space="preserve">КОМПАНИЯ предоставляет своими силами и за свой счет дизельное топливо ПОДРЯДЧИКУ для выполнения РАБОТ на МЕСТЕ </w:t>
      </w:r>
      <w:r w:rsidRPr="0044059C">
        <w:rPr>
          <w:rFonts w:ascii="Arial" w:hAnsi="Arial" w:cs="Arial"/>
          <w:caps/>
          <w:sz w:val="20"/>
          <w:szCs w:val="20"/>
          <w:lang w:val="ru-RU"/>
        </w:rPr>
        <w:t>проведения</w:t>
      </w:r>
      <w:r w:rsidRPr="0044059C">
        <w:rPr>
          <w:rFonts w:ascii="Arial" w:hAnsi="Arial" w:cs="Arial"/>
          <w:sz w:val="20"/>
          <w:szCs w:val="20"/>
          <w:lang w:val="ru-RU"/>
        </w:rPr>
        <w:t xml:space="preserve"> РАБОТ.</w:t>
      </w:r>
    </w:p>
    <w:p w14:paraId="34273A22" w14:textId="77777777" w:rsidR="004C63EF" w:rsidRPr="009E6819" w:rsidRDefault="00047BA6" w:rsidP="00464DE0">
      <w:pPr>
        <w:keepLines/>
        <w:numPr>
          <w:ilvl w:val="1"/>
          <w:numId w:val="113"/>
        </w:numPr>
        <w:tabs>
          <w:tab w:val="num" w:pos="570"/>
        </w:tabs>
        <w:overflowPunct w:val="0"/>
        <w:autoSpaceDE w:val="0"/>
        <w:autoSpaceDN w:val="0"/>
        <w:adjustRightInd w:val="0"/>
        <w:spacing w:after="120"/>
        <w:ind w:left="570" w:hanging="570"/>
        <w:jc w:val="both"/>
        <w:textAlignment w:val="baseline"/>
        <w:rPr>
          <w:rFonts w:ascii="Arial" w:hAnsi="Arial" w:cs="Arial"/>
          <w:sz w:val="20"/>
          <w:szCs w:val="20"/>
          <w:lang w:val="ru-RU"/>
        </w:rPr>
      </w:pPr>
      <w:r>
        <w:rPr>
          <w:rFonts w:ascii="Arial" w:hAnsi="Arial" w:cs="Arial"/>
          <w:sz w:val="20"/>
          <w:szCs w:val="20"/>
          <w:lang w:val="ru-RU"/>
        </w:rPr>
        <w:t xml:space="preserve">КОМПАНИЯ обеспечивает своими силами и за свой счет надлежащее место для хранения цемента и других МАТЕРИАЛОВ ПОДРЯДИКА на МЕСТЕ ПРОВЕДЕНИЯ РАБОТ на весь период действия настоящего ДОГОВОРОМ. </w:t>
      </w:r>
      <w:r w:rsidRPr="009E6819">
        <w:rPr>
          <w:rFonts w:ascii="Arial" w:hAnsi="Arial" w:cs="Arial"/>
          <w:sz w:val="20"/>
          <w:szCs w:val="20"/>
          <w:lang w:val="ru-RU"/>
        </w:rPr>
        <w:t>(площадь площадки – 400 м2).</w:t>
      </w:r>
    </w:p>
    <w:p w14:paraId="49A7D786" w14:textId="7C6D116B" w:rsidR="008B7B0E" w:rsidRPr="0044059C" w:rsidRDefault="00047BA6" w:rsidP="00464DE0">
      <w:pPr>
        <w:keepLines/>
        <w:numPr>
          <w:ilvl w:val="1"/>
          <w:numId w:val="113"/>
        </w:numPr>
        <w:tabs>
          <w:tab w:val="num" w:pos="570"/>
        </w:tabs>
        <w:overflowPunct w:val="0"/>
        <w:autoSpaceDE w:val="0"/>
        <w:autoSpaceDN w:val="0"/>
        <w:adjustRightInd w:val="0"/>
        <w:spacing w:after="120"/>
        <w:ind w:left="570" w:hanging="570"/>
        <w:jc w:val="both"/>
        <w:textAlignment w:val="baseline"/>
        <w:rPr>
          <w:rFonts w:ascii="Arial" w:hAnsi="Arial" w:cs="Arial"/>
          <w:sz w:val="20"/>
          <w:szCs w:val="20"/>
          <w:lang w:val="ru-RU"/>
        </w:rPr>
      </w:pPr>
      <w:r>
        <w:rPr>
          <w:rFonts w:ascii="Arial" w:hAnsi="Arial" w:cs="Arial"/>
          <w:sz w:val="20"/>
          <w:szCs w:val="20"/>
          <w:lang w:val="ru-RU"/>
        </w:rPr>
        <w:t xml:space="preserve">КОМПАНИЯ обеспечивает своими силами и за свой счет подготовку надлежащей площадки для установки цементного завода ПОДРЯДЧИКА на МЕСТЕ ПРОВЕДЕНИЯ РАБОТ на весь период действия настоящего ДОГОВОРОМ. Под надлежащией площадкой понимается наличие ровной территории, покрытой бетонными плитами (площадь площадки – 96 м2). </w:t>
      </w:r>
    </w:p>
    <w:p w14:paraId="47040B51" w14:textId="2C29912B" w:rsidR="004C63EF" w:rsidRPr="00EB070D" w:rsidRDefault="008B7B0E">
      <w:pPr>
        <w:keepLines/>
        <w:numPr>
          <w:ilvl w:val="1"/>
          <w:numId w:val="113"/>
        </w:numPr>
        <w:tabs>
          <w:tab w:val="num" w:pos="570"/>
        </w:tabs>
        <w:overflowPunct w:val="0"/>
        <w:autoSpaceDE w:val="0"/>
        <w:autoSpaceDN w:val="0"/>
        <w:adjustRightInd w:val="0"/>
        <w:spacing w:after="120"/>
        <w:ind w:left="570" w:hanging="570"/>
        <w:jc w:val="both"/>
        <w:textAlignment w:val="baseline"/>
        <w:rPr>
          <w:rFonts w:ascii="Arial" w:hAnsi="Arial" w:cs="Arial"/>
          <w:sz w:val="20"/>
          <w:szCs w:val="20"/>
          <w:lang w:val="ru-RU"/>
        </w:rPr>
      </w:pPr>
      <w:r w:rsidRPr="00EB070D">
        <w:rPr>
          <w:rFonts w:ascii="Arial" w:hAnsi="Arial" w:cs="Arial"/>
          <w:sz w:val="20"/>
          <w:szCs w:val="20"/>
          <w:lang w:val="ru-RU"/>
        </w:rPr>
        <w:t>Не применяется.</w:t>
      </w:r>
    </w:p>
    <w:p w14:paraId="013301E3" w14:textId="77777777" w:rsidR="004C63EF" w:rsidRPr="0044059C" w:rsidRDefault="00047BA6" w:rsidP="00464DE0">
      <w:pPr>
        <w:keepLines/>
        <w:numPr>
          <w:ilvl w:val="1"/>
          <w:numId w:val="113"/>
        </w:numPr>
        <w:tabs>
          <w:tab w:val="num" w:pos="570"/>
        </w:tabs>
        <w:overflowPunct w:val="0"/>
        <w:autoSpaceDE w:val="0"/>
        <w:autoSpaceDN w:val="0"/>
        <w:adjustRightInd w:val="0"/>
        <w:spacing w:after="120"/>
        <w:ind w:left="570" w:hanging="570"/>
        <w:jc w:val="both"/>
        <w:textAlignment w:val="baseline"/>
        <w:rPr>
          <w:rFonts w:ascii="Arial" w:hAnsi="Arial" w:cs="Arial"/>
          <w:sz w:val="20"/>
          <w:szCs w:val="20"/>
          <w:lang w:val="ru-RU"/>
        </w:rPr>
      </w:pPr>
      <w:r>
        <w:rPr>
          <w:rFonts w:ascii="Arial" w:hAnsi="Arial" w:cs="Arial"/>
          <w:sz w:val="20"/>
          <w:szCs w:val="20"/>
          <w:lang w:val="ru-RU"/>
        </w:rPr>
        <w:t>КОМПАНИЯ обеспечивает своими силами и за свой счет подключение и обеспечение электроснабжением и водоснабжением вагонов для проживания Персонала ПОДРЯДЧИКА.</w:t>
      </w:r>
    </w:p>
    <w:p w14:paraId="1CDC24AE" w14:textId="631642EC" w:rsidR="00A2795C" w:rsidRPr="002C5B75" w:rsidRDefault="00047BA6" w:rsidP="00464DE0">
      <w:pPr>
        <w:keepLines/>
        <w:numPr>
          <w:ilvl w:val="1"/>
          <w:numId w:val="113"/>
        </w:numPr>
        <w:tabs>
          <w:tab w:val="num" w:pos="570"/>
        </w:tabs>
        <w:overflowPunct w:val="0"/>
        <w:autoSpaceDE w:val="0"/>
        <w:autoSpaceDN w:val="0"/>
        <w:adjustRightInd w:val="0"/>
        <w:spacing w:after="120"/>
        <w:ind w:left="570" w:hanging="570"/>
        <w:jc w:val="both"/>
        <w:textAlignment w:val="baseline"/>
        <w:rPr>
          <w:rFonts w:ascii="Arial" w:hAnsi="Arial" w:cs="Arial"/>
          <w:sz w:val="20"/>
          <w:szCs w:val="20"/>
          <w:lang w:val="ru-RU"/>
        </w:rPr>
      </w:pPr>
      <w:r>
        <w:rPr>
          <w:rFonts w:ascii="Arial" w:hAnsi="Arial" w:cs="Arial"/>
          <w:sz w:val="20"/>
          <w:szCs w:val="20"/>
          <w:lang w:val="ru-RU"/>
        </w:rPr>
        <w:t xml:space="preserve">Все отходы производства и потребления, как жидкие, так и твердые, образующиеся в процессе выполнения РАБОТ, а также все иные отходы, образующиеся на МЕСТЕ ПРОВЕДЕНИЯ РАБОТ, являются собственностью </w:t>
      </w:r>
      <w:r w:rsidR="00A2795C">
        <w:rPr>
          <w:rFonts w:ascii="Arial" w:hAnsi="Arial" w:cs="Arial"/>
          <w:sz w:val="20"/>
          <w:szCs w:val="20"/>
          <w:lang w:val="ru-RU"/>
        </w:rPr>
        <w:t>ПОДРЯДЧИКА</w:t>
      </w:r>
      <w:r w:rsidR="008B7B0E">
        <w:rPr>
          <w:rFonts w:ascii="Arial" w:hAnsi="Arial" w:cs="Arial"/>
          <w:sz w:val="20"/>
          <w:szCs w:val="20"/>
          <w:lang w:val="ru-RU"/>
        </w:rPr>
        <w:t>.</w:t>
      </w:r>
    </w:p>
    <w:p w14:paraId="4477D811" w14:textId="77777777" w:rsidR="004C63EF" w:rsidRPr="00EB070D" w:rsidRDefault="00A2795C" w:rsidP="002C5B75">
      <w:pPr>
        <w:keepLines/>
        <w:tabs>
          <w:tab w:val="num" w:pos="1131"/>
        </w:tabs>
        <w:overflowPunct w:val="0"/>
        <w:autoSpaceDE w:val="0"/>
        <w:autoSpaceDN w:val="0"/>
        <w:adjustRightInd w:val="0"/>
        <w:spacing w:after="120"/>
        <w:ind w:left="570"/>
        <w:jc w:val="both"/>
        <w:textAlignment w:val="baseline"/>
        <w:rPr>
          <w:rFonts w:ascii="Arial" w:hAnsi="Arial" w:cs="Arial"/>
          <w:sz w:val="20"/>
          <w:szCs w:val="20"/>
          <w:lang w:val="ru-RU"/>
        </w:rPr>
      </w:pPr>
      <w:r w:rsidRPr="00EB070D">
        <w:rPr>
          <w:rFonts w:ascii="Arial" w:hAnsi="Arial" w:cs="Arial"/>
          <w:sz w:val="20"/>
          <w:szCs w:val="20"/>
          <w:lang w:val="ru-RU"/>
        </w:rPr>
        <w:t>ПОДРЯДЧИК самостоятельно оформляет паспорта опасных отходов и за свой счет осуществляет сбор, временное хранение, обработку, обезвреживание, переработку, транспортирование, размещение, утилизацию и захоронение технологического мусора, твердых отходов производства, отработанных технических и сточных вод, отработанной нефти, выбуренных пород, отработанных технологических жидкостей, буровых растворов, нефти и внутрискважинных флюидов, остатков химреагентов.</w:t>
      </w:r>
    </w:p>
    <w:p w14:paraId="44A8D3A3" w14:textId="77777777" w:rsidR="004C63EF" w:rsidRPr="0044059C" w:rsidRDefault="00047BA6" w:rsidP="00464DE0">
      <w:pPr>
        <w:keepLines/>
        <w:numPr>
          <w:ilvl w:val="1"/>
          <w:numId w:val="113"/>
        </w:numPr>
        <w:tabs>
          <w:tab w:val="num" w:pos="570"/>
        </w:tabs>
        <w:overflowPunct w:val="0"/>
        <w:autoSpaceDE w:val="0"/>
        <w:autoSpaceDN w:val="0"/>
        <w:adjustRightInd w:val="0"/>
        <w:spacing w:after="120"/>
        <w:ind w:left="570" w:hanging="570"/>
        <w:jc w:val="both"/>
        <w:textAlignment w:val="baseline"/>
        <w:rPr>
          <w:rFonts w:ascii="Arial" w:hAnsi="Arial" w:cs="Arial"/>
          <w:sz w:val="20"/>
          <w:szCs w:val="20"/>
          <w:lang w:val="ru-RU"/>
        </w:rPr>
      </w:pPr>
      <w:r>
        <w:rPr>
          <w:rFonts w:ascii="Arial" w:hAnsi="Arial" w:cs="Arial"/>
          <w:sz w:val="20"/>
          <w:szCs w:val="20"/>
          <w:lang w:val="ru-RU"/>
        </w:rPr>
        <w:t>МАТЕРИАЛЫ выставляются к оплате на основе фактически использованного количества для проведения РАБОТ и оплачиваются после каждой отдельной операции.</w:t>
      </w:r>
    </w:p>
    <w:p w14:paraId="1BCBF314" w14:textId="77777777" w:rsidR="0044059C" w:rsidRDefault="0044059C" w:rsidP="0044059C">
      <w:pPr>
        <w:keepLines/>
        <w:tabs>
          <w:tab w:val="left" w:pos="900"/>
        </w:tabs>
        <w:overflowPunct w:val="0"/>
        <w:autoSpaceDE w:val="0"/>
        <w:autoSpaceDN w:val="0"/>
        <w:adjustRightInd w:val="0"/>
        <w:spacing w:after="120"/>
        <w:ind w:left="570"/>
        <w:jc w:val="both"/>
        <w:textAlignment w:val="baseline"/>
        <w:rPr>
          <w:rFonts w:ascii="Arial" w:hAnsi="Arial" w:cs="Arial"/>
          <w:sz w:val="20"/>
          <w:szCs w:val="20"/>
          <w:lang w:val="ru-RU"/>
        </w:rPr>
      </w:pPr>
    </w:p>
    <w:p w14:paraId="7A38F817" w14:textId="77777777" w:rsidR="00BD489D" w:rsidRDefault="00BD489D" w:rsidP="0044059C">
      <w:pPr>
        <w:keepLines/>
        <w:tabs>
          <w:tab w:val="left" w:pos="900"/>
        </w:tabs>
        <w:overflowPunct w:val="0"/>
        <w:autoSpaceDE w:val="0"/>
        <w:autoSpaceDN w:val="0"/>
        <w:adjustRightInd w:val="0"/>
        <w:spacing w:after="120"/>
        <w:ind w:left="570"/>
        <w:jc w:val="both"/>
        <w:textAlignment w:val="baseline"/>
        <w:rPr>
          <w:rFonts w:ascii="Arial" w:hAnsi="Arial" w:cs="Arial"/>
          <w:sz w:val="20"/>
          <w:szCs w:val="20"/>
          <w:lang w:val="ru-RU"/>
        </w:rPr>
      </w:pPr>
    </w:p>
    <w:p w14:paraId="7692828A" w14:textId="77777777" w:rsidR="00BD489D" w:rsidRDefault="00BD489D" w:rsidP="0044059C">
      <w:pPr>
        <w:keepLines/>
        <w:tabs>
          <w:tab w:val="left" w:pos="900"/>
        </w:tabs>
        <w:overflowPunct w:val="0"/>
        <w:autoSpaceDE w:val="0"/>
        <w:autoSpaceDN w:val="0"/>
        <w:adjustRightInd w:val="0"/>
        <w:spacing w:after="120"/>
        <w:ind w:left="570"/>
        <w:jc w:val="both"/>
        <w:textAlignment w:val="baseline"/>
        <w:rPr>
          <w:rFonts w:ascii="Arial" w:hAnsi="Arial" w:cs="Arial"/>
          <w:sz w:val="20"/>
          <w:szCs w:val="20"/>
          <w:lang w:val="ru-RU"/>
        </w:rPr>
      </w:pPr>
    </w:p>
    <w:p w14:paraId="6DA6CF75" w14:textId="77777777" w:rsidR="00BD489D" w:rsidRPr="0044059C" w:rsidRDefault="00BD489D" w:rsidP="0044059C">
      <w:pPr>
        <w:keepLines/>
        <w:tabs>
          <w:tab w:val="left" w:pos="900"/>
        </w:tabs>
        <w:overflowPunct w:val="0"/>
        <w:autoSpaceDE w:val="0"/>
        <w:autoSpaceDN w:val="0"/>
        <w:adjustRightInd w:val="0"/>
        <w:spacing w:after="120"/>
        <w:ind w:left="570"/>
        <w:jc w:val="both"/>
        <w:textAlignment w:val="baseline"/>
        <w:rPr>
          <w:rFonts w:ascii="Arial" w:hAnsi="Arial" w:cs="Arial"/>
          <w:sz w:val="20"/>
          <w:szCs w:val="20"/>
          <w:lang w:val="ru-RU"/>
        </w:rPr>
      </w:pPr>
    </w:p>
    <w:p w14:paraId="3371A7ED" w14:textId="77777777" w:rsidR="004C63EF" w:rsidRDefault="004C63EF" w:rsidP="004C63EF">
      <w:pPr>
        <w:rPr>
          <w:rFonts w:ascii="Arial" w:hAnsi="Arial" w:cs="Arial"/>
          <w:b/>
          <w:sz w:val="20"/>
          <w:szCs w:val="20"/>
          <w:u w:val="single"/>
          <w:lang w:val="ru-RU"/>
        </w:rPr>
      </w:pPr>
    </w:p>
    <w:p w14:paraId="2A4402A5" w14:textId="77777777" w:rsidR="008B7B0E" w:rsidRDefault="008B7B0E" w:rsidP="004C63EF">
      <w:pPr>
        <w:rPr>
          <w:rFonts w:ascii="Arial" w:hAnsi="Arial" w:cs="Arial"/>
          <w:b/>
          <w:sz w:val="20"/>
          <w:szCs w:val="20"/>
          <w:u w:val="single"/>
          <w:lang w:val="ru-RU"/>
        </w:rPr>
      </w:pPr>
    </w:p>
    <w:p w14:paraId="0E263BBA" w14:textId="77777777" w:rsidR="008B7B0E" w:rsidRDefault="008B7B0E" w:rsidP="004C63EF">
      <w:pPr>
        <w:rPr>
          <w:rFonts w:ascii="Arial" w:hAnsi="Arial" w:cs="Arial"/>
          <w:b/>
          <w:sz w:val="20"/>
          <w:szCs w:val="20"/>
          <w:u w:val="single"/>
          <w:lang w:val="ru-RU"/>
        </w:rPr>
      </w:pPr>
    </w:p>
    <w:p w14:paraId="6BCE027E" w14:textId="77777777" w:rsidR="008B7B0E" w:rsidRDefault="008B7B0E" w:rsidP="004C63EF">
      <w:pPr>
        <w:rPr>
          <w:rFonts w:ascii="Arial" w:hAnsi="Arial" w:cs="Arial"/>
          <w:b/>
          <w:sz w:val="20"/>
          <w:szCs w:val="20"/>
          <w:u w:val="single"/>
          <w:lang w:val="ru-RU"/>
        </w:rPr>
      </w:pPr>
    </w:p>
    <w:p w14:paraId="59429741" w14:textId="77777777" w:rsidR="008B7B0E" w:rsidRDefault="008B7B0E" w:rsidP="004C63EF">
      <w:pPr>
        <w:rPr>
          <w:rFonts w:ascii="Arial" w:hAnsi="Arial" w:cs="Arial"/>
          <w:b/>
          <w:sz w:val="20"/>
          <w:szCs w:val="20"/>
          <w:u w:val="single"/>
          <w:lang w:val="ru-RU"/>
        </w:rPr>
      </w:pPr>
    </w:p>
    <w:p w14:paraId="6AB17FA3" w14:textId="77777777" w:rsidR="008B7B0E" w:rsidRDefault="008B7B0E" w:rsidP="004C63EF">
      <w:pPr>
        <w:rPr>
          <w:rFonts w:ascii="Arial" w:hAnsi="Arial" w:cs="Arial"/>
          <w:b/>
          <w:sz w:val="20"/>
          <w:szCs w:val="20"/>
          <w:u w:val="single"/>
          <w:lang w:val="ru-RU"/>
        </w:rPr>
      </w:pPr>
    </w:p>
    <w:p w14:paraId="367A870D" w14:textId="77777777" w:rsidR="008B7B0E" w:rsidRDefault="008B7B0E" w:rsidP="004C63EF">
      <w:pPr>
        <w:rPr>
          <w:rFonts w:ascii="Arial" w:hAnsi="Arial" w:cs="Arial"/>
          <w:b/>
          <w:sz w:val="20"/>
          <w:szCs w:val="20"/>
          <w:u w:val="single"/>
          <w:lang w:val="ru-RU"/>
        </w:rPr>
      </w:pPr>
    </w:p>
    <w:p w14:paraId="159BDAB6" w14:textId="77777777" w:rsidR="008B7B0E" w:rsidRDefault="008B7B0E" w:rsidP="004C63EF">
      <w:pPr>
        <w:rPr>
          <w:rFonts w:ascii="Arial" w:hAnsi="Arial" w:cs="Arial"/>
          <w:b/>
          <w:sz w:val="20"/>
          <w:szCs w:val="20"/>
          <w:u w:val="single"/>
          <w:lang w:val="ru-RU"/>
        </w:rPr>
      </w:pPr>
    </w:p>
    <w:p w14:paraId="17223B8E" w14:textId="77777777" w:rsidR="008B7B0E" w:rsidRDefault="008B7B0E" w:rsidP="004C63EF">
      <w:pPr>
        <w:rPr>
          <w:rFonts w:ascii="Arial" w:hAnsi="Arial" w:cs="Arial"/>
          <w:b/>
          <w:sz w:val="20"/>
          <w:szCs w:val="20"/>
          <w:u w:val="single"/>
          <w:lang w:val="ru-RU"/>
        </w:rPr>
      </w:pPr>
    </w:p>
    <w:p w14:paraId="17537C59" w14:textId="77777777" w:rsidR="008B7B0E" w:rsidRPr="0044059C" w:rsidRDefault="008B7B0E" w:rsidP="004C63EF">
      <w:pPr>
        <w:rPr>
          <w:rFonts w:ascii="Arial" w:hAnsi="Arial" w:cs="Arial"/>
          <w:b/>
          <w:sz w:val="20"/>
          <w:szCs w:val="20"/>
          <w:u w:val="single"/>
          <w:lang w:val="ru-RU"/>
        </w:rPr>
      </w:pPr>
    </w:p>
    <w:p w14:paraId="78D619ED" w14:textId="77777777" w:rsidR="00C10A30" w:rsidRPr="002C5B75" w:rsidRDefault="00047BA6" w:rsidP="00C10A30">
      <w:pPr>
        <w:rPr>
          <w:rFonts w:ascii="Arial" w:hAnsi="Arial" w:cs="Arial"/>
          <w:b/>
          <w:sz w:val="20"/>
          <w:szCs w:val="20"/>
          <w:highlight w:val="red"/>
          <w:u w:val="single"/>
          <w:lang w:val="ru-RU"/>
        </w:rPr>
      </w:pPr>
      <w:r w:rsidRPr="002C5B75">
        <w:rPr>
          <w:rFonts w:ascii="Arial" w:hAnsi="Arial" w:cs="Arial"/>
          <w:b/>
          <w:sz w:val="20"/>
          <w:szCs w:val="20"/>
          <w:highlight w:val="red"/>
          <w:u w:val="single"/>
          <w:lang w:val="ru-RU"/>
        </w:rPr>
        <w:lastRenderedPageBreak/>
        <w:t>ПОДРАЗДЕЛ 3.5 СОСТАВ РАБОТ – ГЕОЛОГО-ТЕХ</w:t>
      </w:r>
      <w:r w:rsidR="00FC2EC9" w:rsidRPr="002C5B75">
        <w:rPr>
          <w:rFonts w:ascii="Arial" w:hAnsi="Arial" w:cs="Arial"/>
          <w:b/>
          <w:sz w:val="20"/>
          <w:szCs w:val="20"/>
          <w:highlight w:val="red"/>
          <w:u w:val="single"/>
          <w:lang w:val="ru-RU"/>
        </w:rPr>
        <w:t>Н</w:t>
      </w:r>
      <w:r w:rsidRPr="002C5B75">
        <w:rPr>
          <w:rFonts w:ascii="Arial" w:hAnsi="Arial" w:cs="Arial"/>
          <w:b/>
          <w:sz w:val="20"/>
          <w:szCs w:val="20"/>
          <w:highlight w:val="red"/>
          <w:u w:val="single"/>
          <w:lang w:val="ru-RU"/>
        </w:rPr>
        <w:t>ОЛОГИЧЕСКИЕ ИССЛЕДОВАНИЯ</w:t>
      </w:r>
      <w:r w:rsidR="008B7B0E">
        <w:rPr>
          <w:rFonts w:ascii="Arial" w:hAnsi="Arial" w:cs="Arial"/>
          <w:b/>
          <w:sz w:val="20"/>
          <w:szCs w:val="20"/>
          <w:highlight w:val="red"/>
          <w:u w:val="single"/>
          <w:lang w:val="ru-RU"/>
        </w:rPr>
        <w:t xml:space="preserve"> - ИСКЛЮЧЕН</w:t>
      </w:r>
    </w:p>
    <w:p w14:paraId="62775AAB" w14:textId="77777777" w:rsidR="004C63EF" w:rsidRPr="002C5B75" w:rsidRDefault="004C63EF" w:rsidP="00EB070D">
      <w:pPr>
        <w:rPr>
          <w:rFonts w:ascii="Arial" w:hAnsi="Arial" w:cs="Arial"/>
          <w:b/>
          <w:strike/>
          <w:sz w:val="20"/>
          <w:szCs w:val="20"/>
          <w:highlight w:val="red"/>
          <w:lang w:val="ru-RU"/>
        </w:rPr>
      </w:pPr>
    </w:p>
    <w:p w14:paraId="17DE34A8" w14:textId="77777777" w:rsidR="00C10A30" w:rsidRPr="00EB070D" w:rsidRDefault="00047BA6" w:rsidP="00C10A30">
      <w:pPr>
        <w:rPr>
          <w:rFonts w:ascii="Arial" w:hAnsi="Arial" w:cs="Arial"/>
          <w:b/>
          <w:sz w:val="20"/>
          <w:szCs w:val="20"/>
          <w:highlight w:val="red"/>
          <w:lang w:val="ru-RU"/>
        </w:rPr>
      </w:pPr>
      <w:r w:rsidRPr="00EB070D">
        <w:rPr>
          <w:rFonts w:ascii="Arial" w:hAnsi="Arial" w:cs="Arial"/>
          <w:b/>
          <w:sz w:val="20"/>
          <w:szCs w:val="20"/>
          <w:highlight w:val="red"/>
          <w:lang w:val="ru-RU"/>
        </w:rPr>
        <w:t>ПОДРАЗДЕЛ 3.6 СОСТАВ РАБОТ ГИС</w:t>
      </w:r>
      <w:r w:rsidR="008B7B0E">
        <w:rPr>
          <w:rFonts w:ascii="Arial" w:hAnsi="Arial" w:cs="Arial"/>
          <w:b/>
          <w:sz w:val="20"/>
          <w:szCs w:val="20"/>
          <w:highlight w:val="red"/>
          <w:lang w:val="ru-RU"/>
        </w:rPr>
        <w:t>-ИСКЛЮЧЕН</w:t>
      </w:r>
    </w:p>
    <w:p w14:paraId="4296BF0A" w14:textId="77777777" w:rsidR="004C63EF" w:rsidRPr="002C5B75" w:rsidRDefault="00047BA6" w:rsidP="004C63EF">
      <w:pPr>
        <w:jc w:val="center"/>
        <w:rPr>
          <w:rFonts w:ascii="Arial" w:hAnsi="Arial" w:cs="Arial"/>
          <w:b/>
          <w:caps/>
          <w:strike/>
          <w:sz w:val="20"/>
          <w:szCs w:val="20"/>
          <w:highlight w:val="red"/>
          <w:lang w:val="ru-RU"/>
        </w:rPr>
      </w:pPr>
      <w:r w:rsidRPr="002C5B75">
        <w:rPr>
          <w:rFonts w:ascii="Arial" w:hAnsi="Arial" w:cs="Arial"/>
          <w:b/>
          <w:caps/>
          <w:strike/>
          <w:sz w:val="20"/>
          <w:szCs w:val="20"/>
          <w:highlight w:val="red"/>
          <w:lang w:val="ru-RU"/>
        </w:rPr>
        <w:t xml:space="preserve"> </w:t>
      </w:r>
    </w:p>
    <w:p w14:paraId="6CBD2FF9" w14:textId="77777777" w:rsidR="004C63EF" w:rsidRPr="00A2208F" w:rsidRDefault="004C63EF" w:rsidP="004C63EF">
      <w:pPr>
        <w:rPr>
          <w:rFonts w:ascii="Arial" w:hAnsi="Arial" w:cs="Arial"/>
          <w:sz w:val="20"/>
          <w:szCs w:val="20"/>
          <w:lang w:val="ru-RU"/>
        </w:rPr>
      </w:pPr>
    </w:p>
    <w:p w14:paraId="30E66097" w14:textId="77777777" w:rsidR="004C63EF" w:rsidRPr="00122896" w:rsidRDefault="00047BA6" w:rsidP="004C63EF">
      <w:pPr>
        <w:rPr>
          <w:rFonts w:ascii="Arial" w:hAnsi="Arial" w:cs="Arial"/>
          <w:b/>
          <w:sz w:val="20"/>
          <w:szCs w:val="20"/>
          <w:u w:val="single"/>
          <w:lang w:val="ru-RU"/>
        </w:rPr>
      </w:pPr>
      <w:r>
        <w:rPr>
          <w:rFonts w:ascii="Arial" w:hAnsi="Arial" w:cs="Arial"/>
          <w:b/>
          <w:sz w:val="20"/>
          <w:szCs w:val="20"/>
          <w:u w:val="single"/>
          <w:lang w:val="ru-RU"/>
        </w:rPr>
        <w:t>ПОДРАЗДЕЛ 3.7</w:t>
      </w:r>
      <w:r w:rsidR="00EA2C88" w:rsidRPr="00EA2C88">
        <w:rPr>
          <w:rFonts w:ascii="Arial" w:hAnsi="Arial" w:cs="Arial"/>
          <w:b/>
          <w:sz w:val="20"/>
          <w:szCs w:val="20"/>
          <w:u w:val="single"/>
          <w:lang w:val="ru-RU"/>
        </w:rPr>
        <w:t xml:space="preserve">  </w:t>
      </w:r>
      <w:r w:rsidR="004C63EF" w:rsidRPr="00122896">
        <w:rPr>
          <w:rFonts w:ascii="Arial" w:hAnsi="Arial" w:cs="Arial"/>
          <w:b/>
          <w:sz w:val="20"/>
          <w:szCs w:val="20"/>
          <w:u w:val="single"/>
          <w:lang w:val="ru-RU"/>
        </w:rPr>
        <w:t xml:space="preserve">СОСТАВ РАБОТ </w:t>
      </w:r>
      <w:r w:rsidR="00A2208F" w:rsidRPr="00122896">
        <w:rPr>
          <w:rFonts w:ascii="Arial" w:hAnsi="Arial" w:cs="Arial"/>
          <w:b/>
          <w:sz w:val="20"/>
          <w:szCs w:val="20"/>
          <w:u w:val="single"/>
          <w:lang w:val="ru-RU"/>
        </w:rPr>
        <w:t>- СПУСК ПОДВЕСКИ ХВОСТОВИКА</w:t>
      </w:r>
    </w:p>
    <w:p w14:paraId="11144186" w14:textId="77777777" w:rsidR="004C63EF" w:rsidRPr="00122896" w:rsidRDefault="004C63EF" w:rsidP="004C63EF">
      <w:pPr>
        <w:rPr>
          <w:rFonts w:ascii="Arial" w:hAnsi="Arial" w:cs="Arial"/>
          <w:sz w:val="20"/>
          <w:szCs w:val="20"/>
          <w:lang w:val="ru-RU"/>
        </w:rPr>
      </w:pPr>
    </w:p>
    <w:p w14:paraId="51225BCA" w14:textId="77777777" w:rsidR="004C63EF" w:rsidRPr="00122896" w:rsidRDefault="00047BA6" w:rsidP="00464DE0">
      <w:pPr>
        <w:pStyle w:val="aff0"/>
        <w:widowControl w:val="0"/>
        <w:numPr>
          <w:ilvl w:val="0"/>
          <w:numId w:val="149"/>
        </w:numPr>
        <w:ind w:hanging="720"/>
        <w:jc w:val="both"/>
        <w:rPr>
          <w:rFonts w:ascii="Arial" w:hAnsi="Arial" w:cs="Arial"/>
          <w:sz w:val="20"/>
          <w:szCs w:val="20"/>
          <w:u w:val="single"/>
        </w:rPr>
      </w:pPr>
      <w:r>
        <w:rPr>
          <w:rFonts w:ascii="Arial" w:hAnsi="Arial" w:cs="Arial"/>
          <w:sz w:val="20"/>
          <w:szCs w:val="20"/>
          <w:u w:val="single"/>
          <w:lang w:val="ru-RU"/>
        </w:rPr>
        <w:t>РАБОТЫ</w:t>
      </w:r>
    </w:p>
    <w:p w14:paraId="2E28315F" w14:textId="77777777" w:rsidR="004C63EF" w:rsidRPr="00122896" w:rsidRDefault="004C63EF" w:rsidP="004C63EF">
      <w:pPr>
        <w:widowControl w:val="0"/>
        <w:rPr>
          <w:rFonts w:ascii="Arial" w:hAnsi="Arial" w:cs="Arial"/>
          <w:sz w:val="20"/>
          <w:szCs w:val="20"/>
        </w:rPr>
      </w:pPr>
    </w:p>
    <w:p w14:paraId="56FACCF2" w14:textId="77777777" w:rsidR="004C63EF" w:rsidRPr="00122896" w:rsidRDefault="00047BA6" w:rsidP="00464DE0">
      <w:pPr>
        <w:widowControl w:val="0"/>
        <w:numPr>
          <w:ilvl w:val="0"/>
          <w:numId w:val="137"/>
        </w:numPr>
        <w:tabs>
          <w:tab w:val="left" w:pos="1134"/>
        </w:tabs>
        <w:spacing w:after="120"/>
        <w:ind w:left="1134" w:hanging="425"/>
        <w:jc w:val="both"/>
        <w:rPr>
          <w:rFonts w:ascii="Arial" w:hAnsi="Arial" w:cs="Arial"/>
          <w:sz w:val="20"/>
          <w:szCs w:val="20"/>
          <w:lang w:val="ru-RU"/>
        </w:rPr>
      </w:pPr>
      <w:r>
        <w:rPr>
          <w:rFonts w:ascii="Arial" w:hAnsi="Arial" w:cs="Arial"/>
          <w:sz w:val="20"/>
          <w:szCs w:val="20"/>
          <w:lang w:val="ru-RU"/>
        </w:rPr>
        <w:t xml:space="preserve">Инженерное сопровождение услуг по креплению подвески хвостовика с предоставлением ПЕРСОНАЛА ПОДРЯДЧИКА </w:t>
      </w:r>
      <w:r w:rsidR="00A2208F" w:rsidRPr="00122896">
        <w:rPr>
          <w:rFonts w:ascii="Arial" w:hAnsi="Arial" w:cs="Arial"/>
          <w:sz w:val="20"/>
          <w:szCs w:val="22"/>
          <w:lang w:val="ru-RU"/>
        </w:rPr>
        <w:t>по сборке и креплению подвески хвостовика , а так же</w:t>
      </w:r>
      <w:r w:rsidR="004C63EF" w:rsidRPr="00122896">
        <w:rPr>
          <w:rFonts w:ascii="Arial" w:hAnsi="Arial" w:cs="Arial"/>
          <w:sz w:val="20"/>
          <w:szCs w:val="20"/>
          <w:lang w:val="ru-RU"/>
        </w:rPr>
        <w:t xml:space="preserve"> поставка ОБОРУДОВАНИЯ.</w:t>
      </w:r>
    </w:p>
    <w:p w14:paraId="6E954C08" w14:textId="77777777" w:rsidR="004C63EF" w:rsidRPr="00122896" w:rsidRDefault="00047BA6" w:rsidP="00464DE0">
      <w:pPr>
        <w:pStyle w:val="aff0"/>
        <w:widowControl w:val="0"/>
        <w:numPr>
          <w:ilvl w:val="0"/>
          <w:numId w:val="149"/>
        </w:numPr>
        <w:ind w:left="567" w:hanging="567"/>
        <w:jc w:val="both"/>
        <w:rPr>
          <w:rFonts w:ascii="Arial" w:hAnsi="Arial" w:cs="Arial"/>
          <w:sz w:val="20"/>
          <w:szCs w:val="20"/>
          <w:u w:val="single"/>
          <w:lang w:val="ru-RU"/>
        </w:rPr>
      </w:pPr>
      <w:r>
        <w:rPr>
          <w:rFonts w:ascii="Arial" w:hAnsi="Arial" w:cs="Arial"/>
          <w:sz w:val="20"/>
          <w:szCs w:val="20"/>
          <w:u w:val="single"/>
          <w:lang w:val="ru-RU"/>
        </w:rPr>
        <w:t>СОСТАВ РАБОТ</w:t>
      </w:r>
    </w:p>
    <w:p w14:paraId="7092D33A" w14:textId="77777777" w:rsidR="004C63EF" w:rsidRPr="00122896" w:rsidRDefault="004C63EF" w:rsidP="004C63EF">
      <w:pPr>
        <w:widowControl w:val="0"/>
        <w:rPr>
          <w:rFonts w:ascii="Arial" w:hAnsi="Arial" w:cs="Arial"/>
          <w:sz w:val="20"/>
          <w:szCs w:val="20"/>
          <w:u w:val="single"/>
        </w:rPr>
      </w:pPr>
    </w:p>
    <w:p w14:paraId="4BBE4FE1" w14:textId="77777777" w:rsidR="004C63EF" w:rsidRPr="00122896" w:rsidRDefault="00047BA6" w:rsidP="00464DE0">
      <w:pPr>
        <w:widowControl w:val="0"/>
        <w:numPr>
          <w:ilvl w:val="1"/>
          <w:numId w:val="139"/>
        </w:numPr>
        <w:ind w:left="567" w:hanging="567"/>
        <w:jc w:val="both"/>
        <w:rPr>
          <w:rFonts w:ascii="Arial" w:hAnsi="Arial" w:cs="Arial"/>
          <w:sz w:val="20"/>
          <w:szCs w:val="20"/>
          <w:lang w:val="ru-RU"/>
        </w:rPr>
      </w:pPr>
      <w:r>
        <w:rPr>
          <w:rFonts w:ascii="Arial" w:hAnsi="Arial" w:cs="Arial"/>
          <w:sz w:val="20"/>
          <w:szCs w:val="20"/>
          <w:lang w:val="ru-RU"/>
        </w:rPr>
        <w:t xml:space="preserve"> </w:t>
      </w:r>
      <w:r>
        <w:rPr>
          <w:rFonts w:ascii="Arial" w:hAnsi="Arial" w:cs="Arial"/>
          <w:b/>
          <w:sz w:val="20"/>
          <w:szCs w:val="20"/>
          <w:lang w:val="ru-RU"/>
        </w:rPr>
        <w:t xml:space="preserve">Поставка </w:t>
      </w:r>
      <w:r>
        <w:rPr>
          <w:rFonts w:ascii="Arial" w:hAnsi="Arial" w:cs="Arial"/>
          <w:sz w:val="20"/>
          <w:szCs w:val="20"/>
          <w:lang w:val="ru-RU"/>
        </w:rPr>
        <w:t>ОБОРУДОВАНИЯ (далее – МАТЕРИАЛЫ</w:t>
      </w:r>
      <w:r>
        <w:rPr>
          <w:rFonts w:ascii="Arial" w:hAnsi="Arial" w:cs="Arial"/>
          <w:b/>
          <w:sz w:val="20"/>
          <w:szCs w:val="20"/>
          <w:lang w:val="ru-RU"/>
        </w:rPr>
        <w:t>)</w:t>
      </w:r>
      <w:r>
        <w:rPr>
          <w:rFonts w:ascii="Arial" w:hAnsi="Arial" w:cs="Arial"/>
          <w:sz w:val="20"/>
          <w:szCs w:val="20"/>
          <w:lang w:val="ru-RU"/>
        </w:rPr>
        <w:t xml:space="preserve"> </w:t>
      </w:r>
      <w:r>
        <w:rPr>
          <w:rFonts w:ascii="Arial" w:hAnsi="Arial" w:cs="Arial"/>
          <w:b/>
          <w:sz w:val="20"/>
          <w:szCs w:val="20"/>
          <w:lang w:val="ru-RU"/>
        </w:rPr>
        <w:t>ПОДРЯДЧИКА</w:t>
      </w:r>
      <w:r>
        <w:rPr>
          <w:rFonts w:ascii="Arial" w:hAnsi="Arial" w:cs="Arial"/>
          <w:sz w:val="20"/>
          <w:szCs w:val="20"/>
          <w:lang w:val="ru-RU"/>
        </w:rPr>
        <w:t xml:space="preserve">: </w:t>
      </w:r>
    </w:p>
    <w:p w14:paraId="5F0B55A9" w14:textId="77777777" w:rsidR="004C63EF" w:rsidRPr="00122896" w:rsidRDefault="004C63EF" w:rsidP="004C63EF">
      <w:pPr>
        <w:widowControl w:val="0"/>
        <w:rPr>
          <w:rFonts w:ascii="Arial" w:hAnsi="Arial" w:cs="Arial"/>
          <w:color w:val="000000"/>
          <w:sz w:val="20"/>
          <w:szCs w:val="20"/>
          <w:lang w:val="ru-RU"/>
        </w:rPr>
      </w:pPr>
    </w:p>
    <w:p w14:paraId="50E215F3" w14:textId="77777777" w:rsidR="004C63EF" w:rsidRPr="00122896" w:rsidRDefault="00047BA6" w:rsidP="004C63EF">
      <w:pPr>
        <w:widowControl w:val="0"/>
        <w:spacing w:after="120"/>
        <w:ind w:left="567"/>
        <w:rPr>
          <w:rFonts w:ascii="Arial" w:hAnsi="Arial" w:cs="Arial"/>
          <w:sz w:val="20"/>
          <w:szCs w:val="20"/>
          <w:lang w:val="ru-RU"/>
        </w:rPr>
      </w:pPr>
      <w:r>
        <w:rPr>
          <w:rFonts w:ascii="Arial" w:hAnsi="Arial" w:cs="Arial"/>
          <w:sz w:val="20"/>
          <w:szCs w:val="20"/>
          <w:lang w:val="ru-RU"/>
        </w:rPr>
        <w:t>В рамках настоящего ДОГОВОРА ПОДРЯДЧИК обязуется передать в собственность КОМП</w:t>
      </w:r>
      <w:r>
        <w:rPr>
          <w:rFonts w:ascii="Arial" w:hAnsi="Arial" w:cs="Arial"/>
          <w:sz w:val="20"/>
          <w:szCs w:val="20"/>
          <w:lang w:val="ru-RU"/>
        </w:rPr>
        <w:softHyphen/>
        <w:t>АНИИ определенные МАТЕРИАЛЫ, а КОМПАНИЯ обязуется принять МАТЕРИАЛЫ и уплатить определенную денежную сумму за них (далее – «ЦЕНА»). В отношении передаваемых в собственность КОМПАНИИ МАТЕРИАЛОВ применяются следующие положения:</w:t>
      </w:r>
    </w:p>
    <w:p w14:paraId="0C70F827" w14:textId="77777777" w:rsidR="004C63EF" w:rsidRPr="00122896" w:rsidRDefault="004C63EF" w:rsidP="004C63EF">
      <w:pPr>
        <w:pStyle w:val="aff0"/>
        <w:widowControl w:val="0"/>
        <w:spacing w:after="120"/>
        <w:ind w:left="1440"/>
        <w:rPr>
          <w:rFonts w:ascii="Arial" w:hAnsi="Arial" w:cs="Arial"/>
          <w:sz w:val="20"/>
          <w:szCs w:val="20"/>
          <w:lang w:val="ru-RU"/>
        </w:rPr>
      </w:pPr>
    </w:p>
    <w:p w14:paraId="64ECA0B8" w14:textId="77777777" w:rsidR="004C63EF" w:rsidRPr="00122896" w:rsidRDefault="00047BA6" w:rsidP="00464DE0">
      <w:pPr>
        <w:pStyle w:val="aff0"/>
        <w:widowControl w:val="0"/>
        <w:numPr>
          <w:ilvl w:val="2"/>
          <w:numId w:val="141"/>
        </w:numPr>
        <w:spacing w:after="120"/>
        <w:ind w:left="1134" w:hanging="567"/>
        <w:jc w:val="both"/>
        <w:rPr>
          <w:rFonts w:ascii="Arial" w:hAnsi="Arial" w:cs="Arial"/>
          <w:sz w:val="20"/>
          <w:szCs w:val="20"/>
          <w:lang w:val="ru-RU"/>
        </w:rPr>
      </w:pPr>
      <w:r>
        <w:rPr>
          <w:rFonts w:ascii="Arial" w:hAnsi="Arial" w:cs="Arial"/>
          <w:sz w:val="20"/>
          <w:szCs w:val="20"/>
          <w:lang w:val="ru-RU"/>
        </w:rPr>
        <w:t>ПОДРЯДЧИК гарантирует, что является действительным собственником МАТЕРИАЛОВ и имеет право его отчуждать, поставляемые МАТЕРИАЛЫ свободны от залоговых прав, прав третьих лиц и иных обременений.</w:t>
      </w:r>
    </w:p>
    <w:p w14:paraId="64DEA7A8" w14:textId="77777777" w:rsidR="004C63EF" w:rsidRPr="00122896" w:rsidRDefault="004C63EF" w:rsidP="004C63EF">
      <w:pPr>
        <w:pStyle w:val="aff0"/>
        <w:rPr>
          <w:rFonts w:ascii="Arial" w:hAnsi="Arial" w:cs="Arial"/>
          <w:sz w:val="20"/>
          <w:szCs w:val="20"/>
          <w:lang w:val="ru-RU"/>
        </w:rPr>
      </w:pPr>
    </w:p>
    <w:p w14:paraId="4CD2B8B0" w14:textId="77777777" w:rsidR="004C63EF" w:rsidRPr="00122896" w:rsidRDefault="00047BA6" w:rsidP="00464DE0">
      <w:pPr>
        <w:pStyle w:val="aff0"/>
        <w:widowControl w:val="0"/>
        <w:numPr>
          <w:ilvl w:val="2"/>
          <w:numId w:val="141"/>
        </w:numPr>
        <w:spacing w:after="120"/>
        <w:ind w:left="1134" w:hanging="567"/>
        <w:jc w:val="both"/>
        <w:rPr>
          <w:rFonts w:ascii="Arial" w:hAnsi="Arial" w:cs="Arial"/>
          <w:sz w:val="20"/>
          <w:szCs w:val="20"/>
          <w:lang w:val="ru-RU"/>
        </w:rPr>
      </w:pPr>
      <w:r>
        <w:rPr>
          <w:rFonts w:ascii="Arial" w:hAnsi="Arial" w:cs="Arial"/>
          <w:sz w:val="20"/>
          <w:szCs w:val="20"/>
          <w:lang w:val="ru-RU"/>
        </w:rPr>
        <w:t>Обязательство ПОДРЯДЧИКА по поставке МАТЕРИАЛОВ КОМПАНИИ считается исполненным в момент доставки МАТЕРИАЛОВ КОМПАНИИ в пункт назначения доставки, что подтверждается отметкой в товарно-транспортной накладной.</w:t>
      </w:r>
    </w:p>
    <w:p w14:paraId="4B041DEA" w14:textId="77777777" w:rsidR="004C63EF" w:rsidRPr="00122896" w:rsidRDefault="004C63EF" w:rsidP="004C63EF">
      <w:pPr>
        <w:pStyle w:val="aff0"/>
        <w:rPr>
          <w:rFonts w:ascii="Arial" w:hAnsi="Arial" w:cs="Arial"/>
          <w:sz w:val="20"/>
          <w:szCs w:val="20"/>
          <w:lang w:val="ru-RU"/>
        </w:rPr>
      </w:pPr>
    </w:p>
    <w:p w14:paraId="77FC7C03" w14:textId="77777777" w:rsidR="004C63EF" w:rsidRPr="00122896" w:rsidRDefault="00047BA6" w:rsidP="00464DE0">
      <w:pPr>
        <w:pStyle w:val="aff0"/>
        <w:widowControl w:val="0"/>
        <w:numPr>
          <w:ilvl w:val="2"/>
          <w:numId w:val="141"/>
        </w:numPr>
        <w:spacing w:after="120"/>
        <w:ind w:left="1134" w:hanging="567"/>
        <w:jc w:val="both"/>
        <w:rPr>
          <w:rFonts w:ascii="Arial" w:hAnsi="Arial" w:cs="Arial"/>
          <w:sz w:val="20"/>
          <w:szCs w:val="20"/>
          <w:lang w:val="ru-RU"/>
        </w:rPr>
      </w:pPr>
      <w:r>
        <w:rPr>
          <w:rFonts w:ascii="Arial" w:hAnsi="Arial" w:cs="Arial"/>
          <w:sz w:val="20"/>
          <w:szCs w:val="20"/>
          <w:lang w:val="ru-RU"/>
        </w:rPr>
        <w:t>Право собственности переходит от ПОДРЯДЧИКА к КОМПАНИИ с момента предоставления МАТЕРИАЛОВ в распоряжение КОМПАНИИ в пункте назначения доставки  определяемом в товарно-транспортной</w:t>
      </w:r>
      <w:r w:rsidR="004C63EF" w:rsidRPr="00CF235E">
        <w:rPr>
          <w:rFonts w:ascii="Arial" w:hAnsi="Arial" w:cs="Arial"/>
          <w:sz w:val="20"/>
          <w:szCs w:val="20"/>
          <w:lang w:val="ru-RU"/>
        </w:rPr>
        <w:t>накладной</w:t>
      </w:r>
      <w:r w:rsidR="00122896" w:rsidRPr="00122896">
        <w:rPr>
          <w:rFonts w:ascii="Arial" w:hAnsi="Arial" w:cs="Arial"/>
          <w:sz w:val="20"/>
          <w:szCs w:val="20"/>
          <w:lang w:val="ru-RU"/>
        </w:rPr>
        <w:t xml:space="preserve"> </w:t>
      </w:r>
      <w:r w:rsidR="004C63EF" w:rsidRPr="00122896">
        <w:rPr>
          <w:rFonts w:ascii="Arial" w:hAnsi="Arial" w:cs="Arial"/>
          <w:sz w:val="20"/>
          <w:szCs w:val="20"/>
          <w:lang w:val="ru-RU"/>
        </w:rPr>
        <w:t xml:space="preserve">. </w:t>
      </w:r>
    </w:p>
    <w:p w14:paraId="2C2E6F69" w14:textId="77777777" w:rsidR="004C63EF" w:rsidRPr="00122896" w:rsidRDefault="004C63EF" w:rsidP="004C63EF">
      <w:pPr>
        <w:pStyle w:val="aff0"/>
        <w:rPr>
          <w:rFonts w:ascii="Arial" w:hAnsi="Arial" w:cs="Arial"/>
          <w:sz w:val="20"/>
          <w:szCs w:val="20"/>
          <w:lang w:val="ru-RU"/>
        </w:rPr>
      </w:pPr>
    </w:p>
    <w:p w14:paraId="0C74CD6A" w14:textId="77777777" w:rsidR="004C63EF" w:rsidRPr="00122896" w:rsidRDefault="00047BA6" w:rsidP="00464DE0">
      <w:pPr>
        <w:pStyle w:val="aff0"/>
        <w:widowControl w:val="0"/>
        <w:numPr>
          <w:ilvl w:val="2"/>
          <w:numId w:val="141"/>
        </w:numPr>
        <w:spacing w:after="120"/>
        <w:ind w:left="1134" w:hanging="567"/>
        <w:jc w:val="both"/>
        <w:rPr>
          <w:rFonts w:ascii="Arial" w:hAnsi="Arial" w:cs="Arial"/>
          <w:sz w:val="20"/>
          <w:szCs w:val="20"/>
          <w:lang w:val="ru-RU"/>
        </w:rPr>
      </w:pPr>
      <w:r>
        <w:rPr>
          <w:rFonts w:ascii="Arial" w:hAnsi="Arial" w:cs="Arial"/>
          <w:sz w:val="20"/>
          <w:szCs w:val="20"/>
          <w:lang w:val="ru-RU"/>
        </w:rPr>
        <w:t>При наличии сообщения автомобильным транспортом от г. Усть-Кут  до п. Лесосибирск стоимость мобилизации водным транспортом от поселка Лесосибирск на МЕСТО ПРОВЕДЕНИЯ РАБОТ оплачивается ПОДРЯДЧИКОМ.</w:t>
      </w:r>
    </w:p>
    <w:p w14:paraId="77F90CCF" w14:textId="77777777" w:rsidR="004C63EF" w:rsidRPr="00122896" w:rsidRDefault="004C63EF" w:rsidP="004C63EF">
      <w:pPr>
        <w:pStyle w:val="aff0"/>
        <w:rPr>
          <w:rFonts w:ascii="Arial" w:hAnsi="Arial" w:cs="Arial"/>
          <w:sz w:val="20"/>
          <w:szCs w:val="20"/>
          <w:lang w:val="ru-RU"/>
        </w:rPr>
      </w:pPr>
    </w:p>
    <w:p w14:paraId="286D4EF9" w14:textId="77777777" w:rsidR="004C63EF" w:rsidRPr="00122896" w:rsidRDefault="00047BA6" w:rsidP="00464DE0">
      <w:pPr>
        <w:pStyle w:val="aff0"/>
        <w:widowControl w:val="0"/>
        <w:numPr>
          <w:ilvl w:val="2"/>
          <w:numId w:val="141"/>
        </w:numPr>
        <w:spacing w:after="120"/>
        <w:ind w:left="1134" w:hanging="567"/>
        <w:jc w:val="both"/>
        <w:rPr>
          <w:rFonts w:ascii="Arial" w:hAnsi="Arial" w:cs="Arial"/>
          <w:sz w:val="20"/>
          <w:szCs w:val="20"/>
          <w:lang w:val="ru-RU"/>
        </w:rPr>
      </w:pPr>
      <w:r>
        <w:rPr>
          <w:rFonts w:ascii="Arial" w:hAnsi="Arial" w:cs="Arial"/>
          <w:sz w:val="20"/>
          <w:szCs w:val="20"/>
          <w:lang w:val="ru-RU"/>
        </w:rPr>
        <w:t>В течение 5 (пяти) календарных дней с даты доставки МАТЕРИАЛОВ в пункт назначения, КОМПАНИЯ обязана принять МАТЕРИАЛЫ либо предоставить мотивированный отказ от приемки.</w:t>
      </w:r>
    </w:p>
    <w:p w14:paraId="047B5DFC" w14:textId="77777777" w:rsidR="004C63EF" w:rsidRPr="00122896" w:rsidRDefault="004C63EF" w:rsidP="004C63EF">
      <w:pPr>
        <w:pStyle w:val="aff0"/>
        <w:rPr>
          <w:rFonts w:ascii="Arial" w:hAnsi="Arial" w:cs="Arial"/>
          <w:sz w:val="20"/>
          <w:szCs w:val="20"/>
          <w:lang w:val="ru-RU"/>
        </w:rPr>
      </w:pPr>
    </w:p>
    <w:p w14:paraId="0BD13084" w14:textId="77777777" w:rsidR="004C63EF" w:rsidRPr="00122896" w:rsidRDefault="00047BA6" w:rsidP="00464DE0">
      <w:pPr>
        <w:pStyle w:val="aff0"/>
        <w:widowControl w:val="0"/>
        <w:numPr>
          <w:ilvl w:val="2"/>
          <w:numId w:val="141"/>
        </w:numPr>
        <w:spacing w:after="120"/>
        <w:ind w:left="1134" w:hanging="567"/>
        <w:jc w:val="both"/>
        <w:rPr>
          <w:rFonts w:ascii="Arial" w:hAnsi="Arial" w:cs="Arial"/>
          <w:sz w:val="20"/>
          <w:szCs w:val="20"/>
          <w:lang w:val="ru-RU"/>
        </w:rPr>
      </w:pPr>
      <w:r>
        <w:rPr>
          <w:rFonts w:ascii="Arial" w:hAnsi="Arial" w:cs="Arial"/>
          <w:sz w:val="20"/>
          <w:szCs w:val="20"/>
          <w:lang w:val="ru-RU"/>
        </w:rPr>
        <w:t>Приемка МАТЕРИАЛОВ по качеству, количеству и комплектности производится на основании данных, указанных в документах, перечень которых установлен в пункте 5.1 настоящего ПОДРАЗДЕЛА 3.7 ДОГОВОРА, включая данные, содержащиеся в сертификате соответствия (качества), выданном производителем МАТЕРИАЛОВ.</w:t>
      </w:r>
    </w:p>
    <w:p w14:paraId="733EF29F" w14:textId="77777777" w:rsidR="004C63EF" w:rsidRPr="00122896" w:rsidRDefault="004C63EF" w:rsidP="004C63EF">
      <w:pPr>
        <w:pStyle w:val="aff0"/>
        <w:rPr>
          <w:rFonts w:ascii="Arial" w:hAnsi="Arial" w:cs="Arial"/>
          <w:sz w:val="20"/>
          <w:szCs w:val="20"/>
          <w:lang w:val="ru-RU"/>
        </w:rPr>
      </w:pPr>
    </w:p>
    <w:p w14:paraId="50EEA038" w14:textId="77777777" w:rsidR="004C63EF" w:rsidRPr="00122896" w:rsidRDefault="00047BA6" w:rsidP="00464DE0">
      <w:pPr>
        <w:pStyle w:val="aff0"/>
        <w:widowControl w:val="0"/>
        <w:numPr>
          <w:ilvl w:val="2"/>
          <w:numId w:val="141"/>
        </w:numPr>
        <w:spacing w:after="120"/>
        <w:ind w:left="1134" w:hanging="567"/>
        <w:jc w:val="both"/>
        <w:rPr>
          <w:rFonts w:ascii="Arial" w:hAnsi="Arial" w:cs="Arial"/>
          <w:sz w:val="20"/>
          <w:szCs w:val="20"/>
          <w:lang w:val="ru-RU"/>
        </w:rPr>
      </w:pPr>
      <w:r>
        <w:rPr>
          <w:rFonts w:ascii="Arial" w:hAnsi="Arial" w:cs="Arial"/>
          <w:sz w:val="20"/>
          <w:szCs w:val="20"/>
          <w:lang w:val="ru-RU"/>
        </w:rPr>
        <w:t>При обнаружении некачественных и/или некомплектных МАТЕРИАЛОВ при их приемке, подтвержденные соответствующим Актом, ПОДРЯДЧИК в течение согласованного СТОРОНАМИ срока обязан произвести замену МАТЕРИАЛОВ на качественные, догрузить/доукомплектовать МАТЕРИАЛЫ.</w:t>
      </w:r>
    </w:p>
    <w:p w14:paraId="6D8551E4" w14:textId="77777777" w:rsidR="004C63EF" w:rsidRPr="00122896" w:rsidRDefault="004C63EF" w:rsidP="004C63EF">
      <w:pPr>
        <w:pStyle w:val="aff0"/>
        <w:rPr>
          <w:rFonts w:ascii="Arial" w:hAnsi="Arial" w:cs="Arial"/>
          <w:sz w:val="20"/>
          <w:szCs w:val="20"/>
          <w:lang w:val="ru-RU"/>
        </w:rPr>
      </w:pPr>
    </w:p>
    <w:p w14:paraId="2EA397F5" w14:textId="77777777" w:rsidR="004C63EF" w:rsidRPr="00122896" w:rsidRDefault="00047BA6" w:rsidP="00464DE0">
      <w:pPr>
        <w:pStyle w:val="aff0"/>
        <w:widowControl w:val="0"/>
        <w:numPr>
          <w:ilvl w:val="2"/>
          <w:numId w:val="141"/>
        </w:numPr>
        <w:spacing w:after="120"/>
        <w:ind w:left="1134" w:hanging="567"/>
        <w:jc w:val="both"/>
        <w:rPr>
          <w:rFonts w:ascii="Arial" w:hAnsi="Arial" w:cs="Arial"/>
          <w:sz w:val="20"/>
          <w:szCs w:val="20"/>
          <w:lang w:val="ru-RU"/>
        </w:rPr>
      </w:pPr>
      <w:r>
        <w:rPr>
          <w:rFonts w:ascii="Arial" w:hAnsi="Arial" w:cs="Arial"/>
          <w:sz w:val="20"/>
          <w:szCs w:val="20"/>
          <w:lang w:val="ru-RU"/>
        </w:rPr>
        <w:t>Претензии по количеству могут быть заявлены в момент приемки МАТЕРИАЛОВ, претензии по качеству в пределах ГАРАНТИЙНОГО ПЕРИОДА на данные МАТЕРИАЛЫ.</w:t>
      </w:r>
    </w:p>
    <w:p w14:paraId="55095CDB" w14:textId="77777777" w:rsidR="004C63EF" w:rsidRPr="00122896" w:rsidRDefault="004C63EF" w:rsidP="004C63EF">
      <w:pPr>
        <w:pStyle w:val="aff0"/>
        <w:rPr>
          <w:rFonts w:ascii="Arial" w:hAnsi="Arial" w:cs="Arial"/>
          <w:sz w:val="20"/>
          <w:szCs w:val="20"/>
          <w:lang w:val="ru-RU"/>
        </w:rPr>
      </w:pPr>
    </w:p>
    <w:p w14:paraId="633C2901" w14:textId="77777777" w:rsidR="004C63EF" w:rsidRPr="00122896" w:rsidRDefault="00047BA6" w:rsidP="00464DE0">
      <w:pPr>
        <w:pStyle w:val="aff0"/>
        <w:widowControl w:val="0"/>
        <w:numPr>
          <w:ilvl w:val="2"/>
          <w:numId w:val="141"/>
        </w:numPr>
        <w:spacing w:after="120"/>
        <w:ind w:left="1134" w:hanging="567"/>
        <w:jc w:val="both"/>
        <w:rPr>
          <w:rFonts w:ascii="Arial" w:hAnsi="Arial" w:cs="Arial"/>
          <w:sz w:val="20"/>
          <w:szCs w:val="20"/>
          <w:lang w:val="ru-RU"/>
        </w:rPr>
      </w:pPr>
      <w:r>
        <w:rPr>
          <w:rFonts w:ascii="Arial" w:hAnsi="Arial" w:cs="Arial"/>
          <w:sz w:val="20"/>
          <w:szCs w:val="20"/>
          <w:lang w:val="ru-RU"/>
        </w:rPr>
        <w:t xml:space="preserve">ПОДРЯДЧИК гарантирует, что МАТЕРИАЛЫ не имеют ДЕФЕКТОВ изготовления в течение ГАРАНТИЙНОГО СРОКА. Гарантийный срок на оборудование составляет 18 (восемнадцать) месяцев с момента передачи оборудования или 12 (двенадцать) месяцев с момента спуска в скважину </w:t>
      </w:r>
    </w:p>
    <w:p w14:paraId="15FDF756" w14:textId="77777777" w:rsidR="004C63EF" w:rsidRPr="00122896" w:rsidRDefault="00047BA6" w:rsidP="004C63EF">
      <w:pPr>
        <w:widowControl w:val="0"/>
        <w:spacing w:after="120"/>
        <w:ind w:left="1134"/>
        <w:rPr>
          <w:rFonts w:ascii="Arial" w:hAnsi="Arial" w:cs="Arial"/>
          <w:sz w:val="20"/>
          <w:szCs w:val="20"/>
          <w:lang w:val="ru-RU"/>
        </w:rPr>
      </w:pPr>
      <w:r>
        <w:rPr>
          <w:rFonts w:ascii="Arial" w:hAnsi="Arial" w:cs="Arial"/>
          <w:sz w:val="20"/>
          <w:szCs w:val="20"/>
          <w:lang w:val="ru-RU"/>
        </w:rPr>
        <w:t>Вышеуказанная гарантия не распространяется на:</w:t>
      </w:r>
    </w:p>
    <w:p w14:paraId="4B066E44" w14:textId="77777777" w:rsidR="004C63EF" w:rsidRPr="00122896" w:rsidRDefault="00047BA6" w:rsidP="00464DE0">
      <w:pPr>
        <w:pStyle w:val="aff0"/>
        <w:widowControl w:val="0"/>
        <w:numPr>
          <w:ilvl w:val="0"/>
          <w:numId w:val="142"/>
        </w:numPr>
        <w:spacing w:after="120"/>
        <w:jc w:val="both"/>
        <w:rPr>
          <w:rFonts w:ascii="Arial" w:hAnsi="Arial" w:cs="Arial"/>
          <w:sz w:val="20"/>
          <w:szCs w:val="20"/>
          <w:lang w:val="ru-RU"/>
        </w:rPr>
      </w:pPr>
      <w:r>
        <w:rPr>
          <w:rFonts w:ascii="Arial" w:hAnsi="Arial" w:cs="Arial"/>
          <w:sz w:val="20"/>
          <w:szCs w:val="20"/>
          <w:lang w:val="ru-RU"/>
        </w:rPr>
        <w:t xml:space="preserve">МАТЕРИАЛЫ, которые были подвергнуты непредусмотренной модификации и/или </w:t>
      </w:r>
      <w:r>
        <w:rPr>
          <w:rFonts w:ascii="Arial" w:hAnsi="Arial" w:cs="Arial"/>
          <w:sz w:val="20"/>
          <w:szCs w:val="20"/>
          <w:lang w:val="ru-RU"/>
        </w:rPr>
        <w:lastRenderedPageBreak/>
        <w:t>ненадлежащей транспортировке, хранению, установке, эксплуатации или техническому обслуживанию, а также МАТЕРИАЛЫ, ремонт и/или техническое обслуживание которых были осуществлены лицом иным, нежели ПОДРЯДЧИК или уполномоченное ПОДРЯДЧИКОМ  лицо;</w:t>
      </w:r>
    </w:p>
    <w:p w14:paraId="50C1003E" w14:textId="77777777" w:rsidR="004C63EF" w:rsidRPr="00122896" w:rsidRDefault="004C63EF" w:rsidP="004C63EF">
      <w:pPr>
        <w:pStyle w:val="aff0"/>
        <w:widowControl w:val="0"/>
        <w:spacing w:after="120"/>
        <w:ind w:left="1440"/>
        <w:rPr>
          <w:rFonts w:ascii="Arial" w:hAnsi="Arial" w:cs="Arial"/>
          <w:sz w:val="20"/>
          <w:szCs w:val="20"/>
          <w:lang w:val="ru-RU"/>
        </w:rPr>
      </w:pPr>
    </w:p>
    <w:p w14:paraId="173326B0" w14:textId="77777777" w:rsidR="004C63EF" w:rsidRPr="00122896" w:rsidRDefault="00047BA6" w:rsidP="00464DE0">
      <w:pPr>
        <w:pStyle w:val="aff0"/>
        <w:widowControl w:val="0"/>
        <w:numPr>
          <w:ilvl w:val="0"/>
          <w:numId w:val="142"/>
        </w:numPr>
        <w:spacing w:after="120"/>
        <w:jc w:val="both"/>
        <w:rPr>
          <w:rFonts w:ascii="Arial" w:hAnsi="Arial" w:cs="Arial"/>
          <w:sz w:val="20"/>
          <w:szCs w:val="20"/>
          <w:lang w:val="ru-RU"/>
        </w:rPr>
      </w:pPr>
      <w:r>
        <w:rPr>
          <w:rFonts w:ascii="Arial" w:hAnsi="Arial" w:cs="Arial"/>
          <w:sz w:val="20"/>
          <w:szCs w:val="20"/>
          <w:lang w:val="ru-RU"/>
        </w:rPr>
        <w:t xml:space="preserve">Ответственность ПОДРЯДЧИКА по настоящей гарантии ограничивается обязательством по замене МАТЕРИАЛОВ, </w:t>
      </w:r>
      <w:r>
        <w:rPr>
          <w:rFonts w:ascii="Arial" w:hAnsi="Arial" w:cs="Arial"/>
          <w:caps/>
          <w:sz w:val="20"/>
          <w:szCs w:val="20"/>
          <w:lang w:val="ru-RU"/>
        </w:rPr>
        <w:t>дефекты</w:t>
      </w:r>
      <w:r>
        <w:rPr>
          <w:rFonts w:ascii="Arial" w:hAnsi="Arial" w:cs="Arial"/>
          <w:sz w:val="20"/>
          <w:szCs w:val="20"/>
          <w:lang w:val="ru-RU"/>
        </w:rPr>
        <w:t xml:space="preserve"> в которых выявлены в течение </w:t>
      </w:r>
      <w:r>
        <w:rPr>
          <w:rFonts w:ascii="Arial" w:hAnsi="Arial" w:cs="Arial"/>
          <w:caps/>
          <w:sz w:val="20"/>
          <w:szCs w:val="20"/>
          <w:lang w:val="ru-RU"/>
        </w:rPr>
        <w:t>гарантийного срока</w:t>
      </w:r>
      <w:r>
        <w:rPr>
          <w:rFonts w:ascii="Arial" w:hAnsi="Arial" w:cs="Arial"/>
          <w:sz w:val="20"/>
          <w:szCs w:val="20"/>
          <w:lang w:val="ru-RU"/>
        </w:rPr>
        <w:t xml:space="preserve">, указанного в настоящем подпункте. Любое требование КОМПАНИИ по настоящей гарантии должно быть заявлено ПОДРЯДЧИКУ незамедлительно по обнаружении </w:t>
      </w:r>
      <w:r>
        <w:rPr>
          <w:rFonts w:ascii="Arial" w:hAnsi="Arial" w:cs="Arial"/>
          <w:caps/>
          <w:sz w:val="20"/>
          <w:szCs w:val="20"/>
          <w:lang w:val="ru-RU"/>
        </w:rPr>
        <w:t>дефекта</w:t>
      </w:r>
      <w:r>
        <w:rPr>
          <w:rFonts w:ascii="Arial" w:hAnsi="Arial" w:cs="Arial"/>
          <w:sz w:val="20"/>
          <w:szCs w:val="20"/>
          <w:lang w:val="ru-RU"/>
        </w:rPr>
        <w:t xml:space="preserve"> и подтверждено в письменном виде в течение 30 (тридцати) дней с даты обнаружения </w:t>
      </w:r>
      <w:r>
        <w:rPr>
          <w:rFonts w:ascii="Arial" w:hAnsi="Arial" w:cs="Arial"/>
          <w:caps/>
          <w:sz w:val="20"/>
          <w:szCs w:val="20"/>
          <w:lang w:val="ru-RU"/>
        </w:rPr>
        <w:t>дефекта</w:t>
      </w:r>
      <w:r>
        <w:rPr>
          <w:rFonts w:ascii="Arial" w:hAnsi="Arial" w:cs="Arial"/>
          <w:sz w:val="20"/>
          <w:szCs w:val="20"/>
          <w:lang w:val="ru-RU"/>
        </w:rPr>
        <w:t xml:space="preserve">, в отношении которого заявлено требование. ПОДРЯДЧИК вправе производить осмотр МАТЕРИАЛОВ, в отношении которых выдвигаются требования об их дефектности, и вправе определять причину таких </w:t>
      </w:r>
      <w:r>
        <w:rPr>
          <w:rFonts w:ascii="Arial" w:hAnsi="Arial" w:cs="Arial"/>
          <w:caps/>
          <w:sz w:val="20"/>
          <w:szCs w:val="20"/>
          <w:lang w:val="ru-RU"/>
        </w:rPr>
        <w:t>дефектов</w:t>
      </w:r>
      <w:r>
        <w:rPr>
          <w:rFonts w:ascii="Arial" w:hAnsi="Arial" w:cs="Arial"/>
          <w:sz w:val="20"/>
          <w:szCs w:val="20"/>
          <w:lang w:val="ru-RU"/>
        </w:rPr>
        <w:t>.</w:t>
      </w:r>
    </w:p>
    <w:p w14:paraId="205FF173" w14:textId="77777777" w:rsidR="004C63EF" w:rsidRPr="00122896" w:rsidRDefault="004C63EF" w:rsidP="004C63EF">
      <w:pPr>
        <w:pStyle w:val="aff0"/>
        <w:rPr>
          <w:rFonts w:ascii="Arial" w:hAnsi="Arial" w:cs="Arial"/>
          <w:sz w:val="20"/>
          <w:szCs w:val="20"/>
          <w:lang w:val="ru-RU"/>
        </w:rPr>
      </w:pPr>
    </w:p>
    <w:p w14:paraId="1BBE9582" w14:textId="77777777" w:rsidR="004C63EF" w:rsidRPr="00122896" w:rsidRDefault="00047BA6" w:rsidP="004C63EF">
      <w:pPr>
        <w:pStyle w:val="aff0"/>
        <w:widowControl w:val="0"/>
        <w:spacing w:after="120"/>
        <w:ind w:left="1440"/>
        <w:rPr>
          <w:rFonts w:ascii="Arial" w:hAnsi="Arial" w:cs="Arial"/>
          <w:sz w:val="20"/>
          <w:szCs w:val="20"/>
          <w:lang w:val="ru-RU"/>
        </w:rPr>
      </w:pPr>
      <w:r>
        <w:rPr>
          <w:rFonts w:ascii="Arial" w:hAnsi="Arial" w:cs="Arial"/>
          <w:sz w:val="20"/>
          <w:szCs w:val="20"/>
          <w:lang w:val="ru-RU"/>
        </w:rPr>
        <w:t>При замене дефектных МАТЕРИАЛОВ и/или ОБОРУДОВАНИЯ ГАРАНТИЙНЫЙ ПЕРИОД продлевается на срок, с момента обнаружения ДЕФЕКТА до момента его устранения.</w:t>
      </w:r>
    </w:p>
    <w:p w14:paraId="797A4FB3" w14:textId="77777777" w:rsidR="004C63EF" w:rsidRPr="00122896" w:rsidRDefault="004C63EF" w:rsidP="004C63EF">
      <w:pPr>
        <w:pStyle w:val="aff0"/>
        <w:widowControl w:val="0"/>
        <w:spacing w:after="120"/>
        <w:ind w:left="1440"/>
        <w:rPr>
          <w:rFonts w:ascii="Arial" w:hAnsi="Arial" w:cs="Arial"/>
          <w:sz w:val="20"/>
          <w:szCs w:val="20"/>
          <w:lang w:val="ru-RU"/>
        </w:rPr>
      </w:pPr>
    </w:p>
    <w:p w14:paraId="64507E10" w14:textId="77777777" w:rsidR="004C63EF" w:rsidRPr="00122896" w:rsidRDefault="004C63EF" w:rsidP="00464DE0">
      <w:pPr>
        <w:pStyle w:val="aff0"/>
        <w:widowControl w:val="0"/>
        <w:numPr>
          <w:ilvl w:val="0"/>
          <w:numId w:val="142"/>
        </w:numPr>
        <w:spacing w:after="120"/>
        <w:jc w:val="both"/>
        <w:rPr>
          <w:rFonts w:ascii="Arial" w:hAnsi="Arial" w:cs="Arial"/>
          <w:sz w:val="20"/>
          <w:szCs w:val="20"/>
          <w:lang w:val="ru-RU"/>
        </w:rPr>
      </w:pPr>
      <w:r w:rsidRPr="00122896">
        <w:rPr>
          <w:rFonts w:ascii="Arial" w:hAnsi="Arial" w:cs="Arial"/>
          <w:sz w:val="20"/>
          <w:szCs w:val="20"/>
          <w:lang w:val="ru-RU"/>
        </w:rPr>
        <w:t>МАТЕРИАЛЫ, возвращенные ПОДРЯДЧИКУ, и которым он предоставляет замену по данной гарантии, становятся собственностью ПОДРЯДЧИКА.</w:t>
      </w:r>
    </w:p>
    <w:p w14:paraId="7F010559" w14:textId="77777777" w:rsidR="004C63EF" w:rsidRPr="00122896" w:rsidRDefault="004C63EF" w:rsidP="004C63EF">
      <w:pPr>
        <w:pStyle w:val="aff0"/>
        <w:rPr>
          <w:rFonts w:ascii="Arial" w:hAnsi="Arial" w:cs="Arial"/>
          <w:sz w:val="20"/>
          <w:szCs w:val="20"/>
          <w:lang w:val="ru-RU"/>
        </w:rPr>
      </w:pPr>
    </w:p>
    <w:p w14:paraId="653729DB" w14:textId="77777777" w:rsidR="004C63EF" w:rsidRPr="00122896" w:rsidRDefault="00047BA6" w:rsidP="00464DE0">
      <w:pPr>
        <w:pStyle w:val="aff0"/>
        <w:widowControl w:val="0"/>
        <w:numPr>
          <w:ilvl w:val="2"/>
          <w:numId w:val="141"/>
        </w:numPr>
        <w:spacing w:after="120"/>
        <w:ind w:left="1134" w:hanging="567"/>
        <w:jc w:val="both"/>
        <w:rPr>
          <w:rFonts w:ascii="Arial" w:hAnsi="Arial" w:cs="Arial"/>
          <w:sz w:val="20"/>
          <w:szCs w:val="20"/>
          <w:lang w:val="ru-RU"/>
        </w:rPr>
      </w:pPr>
      <w:r>
        <w:rPr>
          <w:rFonts w:ascii="Arial" w:hAnsi="Arial" w:cs="Arial"/>
          <w:sz w:val="20"/>
          <w:szCs w:val="20"/>
          <w:lang w:val="ru-RU"/>
        </w:rPr>
        <w:t xml:space="preserve">После поставки МАТЕРИАЛОВ и подписания актов приема-передачи МАТЕРИАЛЫ могут быть переданы ПОДРЯДЧИКУ на условиях отдельного договора ответственного хранения.  </w:t>
      </w:r>
    </w:p>
    <w:p w14:paraId="104DA096" w14:textId="77777777" w:rsidR="004C63EF" w:rsidRPr="00122896" w:rsidRDefault="00047BA6" w:rsidP="00464DE0">
      <w:pPr>
        <w:widowControl w:val="0"/>
        <w:numPr>
          <w:ilvl w:val="1"/>
          <w:numId w:val="139"/>
        </w:numPr>
        <w:jc w:val="both"/>
        <w:rPr>
          <w:rFonts w:ascii="Arial" w:hAnsi="Arial" w:cs="Arial"/>
          <w:b/>
          <w:sz w:val="20"/>
          <w:szCs w:val="20"/>
          <w:lang w:val="ru-RU"/>
        </w:rPr>
      </w:pPr>
      <w:r>
        <w:rPr>
          <w:rFonts w:ascii="Arial" w:hAnsi="Arial" w:cs="Arial"/>
          <w:b/>
          <w:sz w:val="20"/>
          <w:szCs w:val="20"/>
          <w:lang w:val="ru-RU"/>
        </w:rPr>
        <w:t xml:space="preserve">Сервисное сопровождение по креплению подвески хвостовика: </w:t>
      </w:r>
    </w:p>
    <w:p w14:paraId="0D164ECC" w14:textId="77777777" w:rsidR="004C63EF" w:rsidRPr="00122896" w:rsidRDefault="004C63EF" w:rsidP="004C63EF">
      <w:pPr>
        <w:widowControl w:val="0"/>
        <w:ind w:left="360"/>
        <w:rPr>
          <w:rFonts w:ascii="Arial" w:hAnsi="Arial" w:cs="Arial"/>
          <w:b/>
          <w:sz w:val="20"/>
          <w:szCs w:val="20"/>
          <w:lang w:val="ru-RU"/>
        </w:rPr>
      </w:pPr>
    </w:p>
    <w:p w14:paraId="2BD99358" w14:textId="77777777" w:rsidR="004C63EF" w:rsidRPr="00CF235E" w:rsidRDefault="00047BA6" w:rsidP="004C63EF">
      <w:pPr>
        <w:widowControl w:val="0"/>
        <w:tabs>
          <w:tab w:val="left" w:pos="629"/>
        </w:tabs>
        <w:spacing w:after="120"/>
        <w:ind w:left="360"/>
        <w:rPr>
          <w:rFonts w:ascii="Arial" w:hAnsi="Arial" w:cs="Arial"/>
          <w:sz w:val="20"/>
          <w:szCs w:val="20"/>
          <w:lang w:val="ru-RU"/>
        </w:rPr>
      </w:pPr>
      <w:r>
        <w:rPr>
          <w:rFonts w:ascii="Arial" w:hAnsi="Arial" w:cs="Arial"/>
          <w:sz w:val="20"/>
          <w:szCs w:val="20"/>
          <w:lang w:val="ru-RU"/>
        </w:rPr>
        <w:t xml:space="preserve">В рамках настоящего ДОГОВОРА ПОДРЯДЧИК обязуется осуществить поставку МАТЕРИАЛОВ подвески хвостовика, а также выполнить РАБОТЫ, а КОМПАНИЯ обязуется принять РАБОТЫ и оплатить по ставкам и ЦЕНАМ, предусмотренным в </w:t>
      </w:r>
      <w:r w:rsidR="00122896" w:rsidRPr="00122896">
        <w:rPr>
          <w:rFonts w:ascii="Arial" w:hAnsi="Arial" w:cs="Arial"/>
          <w:sz w:val="20"/>
          <w:szCs w:val="20"/>
          <w:lang w:val="ru-RU"/>
        </w:rPr>
        <w:t>Приложении №5 к РАЗДЕЛУ</w:t>
      </w:r>
      <w:r w:rsidR="004C63EF" w:rsidRPr="00CF235E">
        <w:rPr>
          <w:rFonts w:ascii="Arial" w:hAnsi="Arial" w:cs="Arial"/>
          <w:sz w:val="20"/>
          <w:szCs w:val="20"/>
          <w:lang w:val="ru-RU"/>
        </w:rPr>
        <w:t xml:space="preserve"> 4 ДОГОВОРА. В отношении выполняемых РАБОТ применяются следующие положения:</w:t>
      </w:r>
    </w:p>
    <w:p w14:paraId="54F66964" w14:textId="77777777" w:rsidR="004C63EF" w:rsidRPr="00122896" w:rsidRDefault="00047BA6" w:rsidP="00464DE0">
      <w:pPr>
        <w:pStyle w:val="aff0"/>
        <w:widowControl w:val="0"/>
        <w:numPr>
          <w:ilvl w:val="2"/>
          <w:numId w:val="143"/>
        </w:numPr>
        <w:spacing w:after="120"/>
        <w:ind w:left="1134" w:hanging="567"/>
        <w:jc w:val="both"/>
        <w:rPr>
          <w:rFonts w:ascii="Arial" w:eastAsia="Arial Unicode MS" w:hAnsi="Arial" w:cs="Arial"/>
          <w:sz w:val="20"/>
          <w:szCs w:val="20"/>
          <w:lang w:val="ru-RU"/>
        </w:rPr>
      </w:pPr>
      <w:r>
        <w:rPr>
          <w:rFonts w:ascii="Arial" w:eastAsia="Arial Unicode MS" w:hAnsi="Arial" w:cs="Arial"/>
          <w:sz w:val="20"/>
          <w:szCs w:val="20"/>
          <w:lang w:val="ru-RU"/>
        </w:rPr>
        <w:t xml:space="preserve">ПОДРЯДЧИК обязан обеспечить доставку </w:t>
      </w:r>
      <w:r>
        <w:rPr>
          <w:rFonts w:ascii="Arial" w:hAnsi="Arial" w:cs="Arial"/>
          <w:sz w:val="20"/>
          <w:szCs w:val="20"/>
          <w:lang w:val="ru-RU"/>
        </w:rPr>
        <w:t xml:space="preserve">МАТЕРИАЛОВ до места передачи оборудования КОМПАНИИ </w:t>
      </w:r>
    </w:p>
    <w:p w14:paraId="0C35F3AE" w14:textId="77777777" w:rsidR="004C63EF" w:rsidRPr="00122896" w:rsidRDefault="00047BA6" w:rsidP="00464DE0">
      <w:pPr>
        <w:pStyle w:val="aff0"/>
        <w:widowControl w:val="0"/>
        <w:numPr>
          <w:ilvl w:val="2"/>
          <w:numId w:val="143"/>
        </w:numPr>
        <w:spacing w:after="120"/>
        <w:ind w:left="1134" w:hanging="567"/>
        <w:jc w:val="both"/>
        <w:rPr>
          <w:rFonts w:ascii="Arial" w:eastAsia="Arial Unicode MS" w:hAnsi="Arial" w:cs="Arial"/>
          <w:sz w:val="20"/>
          <w:szCs w:val="20"/>
          <w:lang w:val="ru-RU"/>
        </w:rPr>
      </w:pPr>
      <w:r>
        <w:rPr>
          <w:rFonts w:ascii="Arial" w:eastAsia="Arial Unicode MS" w:hAnsi="Arial" w:cs="Arial"/>
          <w:sz w:val="20"/>
          <w:szCs w:val="20"/>
          <w:lang w:val="ru-RU"/>
        </w:rPr>
        <w:t>ПОДРЯДЧИК обязан обеспечить производство и качество РАБОТ в соответствии с действующими нормами, техническими условиями, требований стандартов КОМПАНИИ, доведенных до сведения ПОДРЯДЧИКА, и действующего законодательства РФ, а также условиями настоящего ДОГОВОРА. ПОДРЯДЧИК обеспечивает организацию РАБОТ по сборке и креплению подвески хвостовика</w:t>
      </w:r>
    </w:p>
    <w:p w14:paraId="0CD1FF3B" w14:textId="77777777" w:rsidR="004C63EF" w:rsidRPr="00122896" w:rsidRDefault="00047BA6" w:rsidP="00464DE0">
      <w:pPr>
        <w:pStyle w:val="aff0"/>
        <w:widowControl w:val="0"/>
        <w:numPr>
          <w:ilvl w:val="2"/>
          <w:numId w:val="143"/>
        </w:numPr>
        <w:spacing w:after="120"/>
        <w:ind w:left="1134" w:hanging="567"/>
        <w:jc w:val="both"/>
        <w:rPr>
          <w:rFonts w:ascii="Arial" w:eastAsia="Arial Unicode MS" w:hAnsi="Arial" w:cs="Arial"/>
          <w:sz w:val="20"/>
          <w:szCs w:val="20"/>
          <w:lang w:val="ru-RU"/>
        </w:rPr>
      </w:pPr>
      <w:r>
        <w:rPr>
          <w:rFonts w:ascii="Arial" w:eastAsia="Arial Unicode MS" w:hAnsi="Arial" w:cs="Arial"/>
          <w:sz w:val="20"/>
          <w:szCs w:val="20"/>
          <w:lang w:val="ru-RU"/>
        </w:rPr>
        <w:t>ПОДРЯДЧИК обязуется выполнить все РАБОТЫ качественно, в объеме и в сроки, предусмотренные настоящим ДОГОВОРОМ и сдать результат РАБОТ  в установленный срок.</w:t>
      </w:r>
    </w:p>
    <w:p w14:paraId="6F392391" w14:textId="77777777" w:rsidR="004C63EF" w:rsidRPr="00122896" w:rsidRDefault="004C63EF" w:rsidP="004C63EF">
      <w:pPr>
        <w:pStyle w:val="aff0"/>
        <w:rPr>
          <w:rFonts w:ascii="Arial" w:eastAsia="Arial Unicode MS" w:hAnsi="Arial" w:cs="Arial"/>
          <w:sz w:val="20"/>
          <w:szCs w:val="20"/>
          <w:lang w:val="ru-RU"/>
        </w:rPr>
      </w:pPr>
    </w:p>
    <w:p w14:paraId="7E166729" w14:textId="77777777" w:rsidR="004C63EF" w:rsidRPr="00122896" w:rsidRDefault="00047BA6" w:rsidP="00464DE0">
      <w:pPr>
        <w:pStyle w:val="aff0"/>
        <w:widowControl w:val="0"/>
        <w:numPr>
          <w:ilvl w:val="2"/>
          <w:numId w:val="143"/>
        </w:numPr>
        <w:spacing w:after="120"/>
        <w:ind w:left="1134" w:hanging="567"/>
        <w:jc w:val="both"/>
        <w:rPr>
          <w:rFonts w:ascii="Arial" w:eastAsia="Arial Unicode MS" w:hAnsi="Arial" w:cs="Arial"/>
          <w:sz w:val="20"/>
          <w:szCs w:val="20"/>
          <w:lang w:val="ru-RU"/>
        </w:rPr>
      </w:pPr>
      <w:r>
        <w:rPr>
          <w:rFonts w:ascii="Arial" w:eastAsia="Arial Unicode MS" w:hAnsi="Arial" w:cs="Arial"/>
          <w:sz w:val="20"/>
          <w:szCs w:val="20"/>
          <w:lang w:val="ru-RU"/>
        </w:rPr>
        <w:t xml:space="preserve">ПОДРЯДЧИК обязан разработать Программу на заканчивание СКВАЖИН «хвостовиками» («ПРОГРАММА») и согласовать их с КОМПАНИЕЙ за 5 (пять) дней до срока начала выполнения РАБОТ.  </w:t>
      </w:r>
    </w:p>
    <w:p w14:paraId="3C8088E7" w14:textId="77777777" w:rsidR="004C63EF" w:rsidRPr="00122896" w:rsidRDefault="004C63EF" w:rsidP="004C63EF">
      <w:pPr>
        <w:pStyle w:val="aff0"/>
        <w:rPr>
          <w:rFonts w:ascii="Arial" w:eastAsia="Arial Unicode MS" w:hAnsi="Arial" w:cs="Arial"/>
          <w:sz w:val="20"/>
          <w:szCs w:val="20"/>
          <w:lang w:val="ru-RU"/>
        </w:rPr>
      </w:pPr>
    </w:p>
    <w:p w14:paraId="2A10ED3F" w14:textId="77777777" w:rsidR="004C63EF" w:rsidRPr="00122896" w:rsidRDefault="00047BA6" w:rsidP="00464DE0">
      <w:pPr>
        <w:pStyle w:val="aff0"/>
        <w:widowControl w:val="0"/>
        <w:numPr>
          <w:ilvl w:val="2"/>
          <w:numId w:val="143"/>
        </w:numPr>
        <w:spacing w:after="120"/>
        <w:ind w:left="1134" w:hanging="567"/>
        <w:jc w:val="both"/>
        <w:rPr>
          <w:rFonts w:ascii="Arial" w:eastAsia="Arial Unicode MS" w:hAnsi="Arial" w:cs="Arial"/>
          <w:sz w:val="20"/>
          <w:szCs w:val="20"/>
          <w:lang w:val="ru-RU"/>
        </w:rPr>
      </w:pPr>
      <w:r>
        <w:rPr>
          <w:rFonts w:ascii="Arial" w:hAnsi="Arial" w:cs="Arial"/>
          <w:sz w:val="20"/>
          <w:szCs w:val="20"/>
          <w:lang w:val="ru-RU"/>
        </w:rPr>
        <w:t>Качественно выполнить обусловленные настоящим договором работы на основании Программы.</w:t>
      </w:r>
    </w:p>
    <w:p w14:paraId="666A4FDE" w14:textId="77777777" w:rsidR="004C63EF" w:rsidRPr="00122896" w:rsidRDefault="004C63EF" w:rsidP="004C63EF">
      <w:pPr>
        <w:pStyle w:val="aff0"/>
        <w:rPr>
          <w:rFonts w:ascii="Arial" w:eastAsia="Arial Unicode MS" w:hAnsi="Arial" w:cs="Arial"/>
          <w:sz w:val="20"/>
          <w:szCs w:val="20"/>
          <w:lang w:val="ru-RU"/>
        </w:rPr>
      </w:pPr>
    </w:p>
    <w:p w14:paraId="1786EA84" w14:textId="77777777" w:rsidR="004C63EF" w:rsidRPr="00122896" w:rsidRDefault="00047BA6" w:rsidP="00464DE0">
      <w:pPr>
        <w:pStyle w:val="aff0"/>
        <w:widowControl w:val="0"/>
        <w:numPr>
          <w:ilvl w:val="2"/>
          <w:numId w:val="143"/>
        </w:numPr>
        <w:spacing w:after="120"/>
        <w:ind w:left="1134" w:hanging="567"/>
        <w:jc w:val="both"/>
        <w:rPr>
          <w:rFonts w:ascii="Arial" w:eastAsia="Arial Unicode MS" w:hAnsi="Arial" w:cs="Arial"/>
          <w:sz w:val="20"/>
          <w:szCs w:val="20"/>
          <w:lang w:val="ru-RU"/>
        </w:rPr>
      </w:pPr>
      <w:r>
        <w:rPr>
          <w:rFonts w:ascii="Arial" w:hAnsi="Arial" w:cs="Arial"/>
          <w:sz w:val="20"/>
          <w:szCs w:val="20"/>
          <w:lang w:val="ru-RU"/>
        </w:rPr>
        <w:t>Подрядчик обязуется обеспечивать инженерное сопровождение во время работ, необходимых для качественной установки подвесного устройства и извлечения спускового инструмента</w:t>
      </w:r>
    </w:p>
    <w:p w14:paraId="2DDF8EE3" w14:textId="77777777" w:rsidR="004C63EF" w:rsidRPr="00122896" w:rsidRDefault="004C63EF" w:rsidP="004C63EF">
      <w:pPr>
        <w:widowControl w:val="0"/>
        <w:rPr>
          <w:rFonts w:ascii="Arial" w:hAnsi="Arial" w:cs="Arial"/>
          <w:sz w:val="20"/>
          <w:szCs w:val="20"/>
          <w:u w:val="single"/>
          <w:lang w:val="ru-RU"/>
        </w:rPr>
      </w:pPr>
    </w:p>
    <w:p w14:paraId="7479787F" w14:textId="77777777" w:rsidR="004C63EF" w:rsidRPr="00122896" w:rsidRDefault="00047BA6" w:rsidP="00464DE0">
      <w:pPr>
        <w:pStyle w:val="33"/>
        <w:widowControl w:val="0"/>
        <w:numPr>
          <w:ilvl w:val="0"/>
          <w:numId w:val="139"/>
        </w:numPr>
        <w:spacing w:after="0"/>
        <w:jc w:val="both"/>
        <w:rPr>
          <w:rFonts w:ascii="Arial" w:hAnsi="Arial" w:cs="Arial"/>
          <w:sz w:val="20"/>
          <w:szCs w:val="20"/>
          <w:lang w:val="ru-RU"/>
        </w:rPr>
      </w:pPr>
      <w:r>
        <w:rPr>
          <w:rFonts w:ascii="Arial" w:hAnsi="Arial" w:cs="Arial"/>
          <w:sz w:val="20"/>
          <w:szCs w:val="20"/>
          <w:lang w:val="ru-RU"/>
        </w:rPr>
        <w:t xml:space="preserve">ОБОРУДОВАНИЕ ПОДРЯДЧИКА (спусковой инструмент) для выполнения РАБОТ: </w:t>
      </w:r>
    </w:p>
    <w:p w14:paraId="73109EC3" w14:textId="77777777" w:rsidR="004C63EF" w:rsidRPr="00122896" w:rsidRDefault="004C63EF" w:rsidP="004C63EF">
      <w:pPr>
        <w:pStyle w:val="33"/>
        <w:widowControl w:val="0"/>
        <w:rPr>
          <w:rFonts w:ascii="Arial" w:hAnsi="Arial" w:cs="Arial"/>
          <w:sz w:val="20"/>
          <w:szCs w:val="20"/>
          <w:lang w:val="ru-RU"/>
        </w:rPr>
      </w:pPr>
    </w:p>
    <w:p w14:paraId="5FA79E24" w14:textId="77777777" w:rsidR="004C63EF" w:rsidRPr="00122896" w:rsidRDefault="00047BA6" w:rsidP="00464DE0">
      <w:pPr>
        <w:pStyle w:val="33"/>
        <w:widowControl w:val="0"/>
        <w:numPr>
          <w:ilvl w:val="0"/>
          <w:numId w:val="138"/>
        </w:numPr>
        <w:spacing w:after="0"/>
        <w:jc w:val="both"/>
        <w:rPr>
          <w:rFonts w:ascii="Arial" w:hAnsi="Arial" w:cs="Arial"/>
          <w:sz w:val="20"/>
          <w:szCs w:val="20"/>
          <w:lang w:val="ru-RU"/>
        </w:rPr>
      </w:pPr>
      <w:r>
        <w:rPr>
          <w:rFonts w:ascii="Arial" w:hAnsi="Arial" w:cs="Arial"/>
          <w:sz w:val="20"/>
          <w:szCs w:val="20"/>
          <w:lang w:val="ru-RU"/>
        </w:rPr>
        <w:t>Спусковой инструмент подвески хвостовика (Приложение №1 к ПОДРАЗДЕЛУ 3.7)</w:t>
      </w:r>
    </w:p>
    <w:p w14:paraId="3C6ABC4C" w14:textId="77777777" w:rsidR="004C63EF" w:rsidRPr="00122896" w:rsidRDefault="004C63EF" w:rsidP="004C63EF">
      <w:pPr>
        <w:rPr>
          <w:rFonts w:ascii="Arial" w:hAnsi="Arial" w:cs="Arial"/>
          <w:sz w:val="20"/>
          <w:szCs w:val="20"/>
          <w:lang w:val="ru-RU"/>
        </w:rPr>
      </w:pPr>
    </w:p>
    <w:p w14:paraId="65C674B1" w14:textId="77777777" w:rsidR="004C63EF" w:rsidRPr="00122896" w:rsidRDefault="00047BA6" w:rsidP="00464DE0">
      <w:pPr>
        <w:pStyle w:val="aff0"/>
        <w:widowControl w:val="0"/>
        <w:numPr>
          <w:ilvl w:val="0"/>
          <w:numId w:val="139"/>
        </w:numPr>
        <w:jc w:val="both"/>
        <w:rPr>
          <w:rFonts w:ascii="Arial" w:hAnsi="Arial" w:cs="Arial"/>
          <w:sz w:val="20"/>
          <w:szCs w:val="20"/>
          <w:lang w:val="ru-RU"/>
        </w:rPr>
      </w:pPr>
      <w:r>
        <w:rPr>
          <w:rFonts w:ascii="Arial" w:hAnsi="Arial" w:cs="Arial"/>
          <w:sz w:val="20"/>
          <w:szCs w:val="20"/>
          <w:u w:val="single"/>
          <w:lang w:val="ru-RU"/>
        </w:rPr>
        <w:t>ПЕРСОНАЛ ПОДРЯДЧИКА.</w:t>
      </w:r>
    </w:p>
    <w:p w14:paraId="09779647" w14:textId="77777777" w:rsidR="004C63EF" w:rsidRPr="00122896" w:rsidRDefault="004C63EF" w:rsidP="004C63EF">
      <w:pPr>
        <w:widowControl w:val="0"/>
        <w:rPr>
          <w:rFonts w:ascii="Arial" w:hAnsi="Arial" w:cs="Arial"/>
          <w:sz w:val="20"/>
          <w:szCs w:val="20"/>
          <w:lang w:val="ru-RU"/>
        </w:rPr>
      </w:pPr>
    </w:p>
    <w:p w14:paraId="4BCCCB74" w14:textId="77777777" w:rsidR="004C63EF" w:rsidRPr="00122896" w:rsidRDefault="00EA2C88" w:rsidP="00464DE0">
      <w:pPr>
        <w:pStyle w:val="11"/>
        <w:numPr>
          <w:ilvl w:val="1"/>
          <w:numId w:val="140"/>
        </w:numPr>
        <w:spacing w:after="120" w:line="240" w:lineRule="auto"/>
        <w:ind w:left="567" w:hanging="567"/>
        <w:rPr>
          <w:rFonts w:ascii="Arial" w:hAnsi="Arial" w:cs="Arial"/>
          <w:lang w:val="ru-RU"/>
        </w:rPr>
      </w:pPr>
      <w:r w:rsidRPr="00EA2C88">
        <w:rPr>
          <w:rFonts w:ascii="Arial" w:hAnsi="Arial" w:cs="Arial"/>
          <w:color w:val="000000"/>
          <w:lang w:val="ru-RU"/>
        </w:rPr>
        <w:t xml:space="preserve">Весь ПЕРСОНАЛ, с привлечением которого выполняются РАБОТЫ, должен быть компетентным, достаточно квалифицированным, подготовленным и опытным в степени, </w:t>
      </w:r>
      <w:r w:rsidRPr="00EA2C88">
        <w:rPr>
          <w:rFonts w:ascii="Arial" w:hAnsi="Arial" w:cs="Arial"/>
          <w:color w:val="000000"/>
          <w:lang w:val="ru-RU"/>
        </w:rPr>
        <w:lastRenderedPageBreak/>
        <w:t>необходимой для выполнения закрепленных за соответствующим ПЕРСОНАЛОМ РАБОТ в соответствии с требованиями настоящего ДОГОВОРА</w:t>
      </w:r>
      <w:r w:rsidRPr="00EA2C88">
        <w:rPr>
          <w:rFonts w:ascii="Arial" w:hAnsi="Arial" w:cs="Arial"/>
          <w:lang w:val="ru-RU"/>
        </w:rPr>
        <w:t>.</w:t>
      </w:r>
    </w:p>
    <w:p w14:paraId="0AA5FAAF" w14:textId="77777777" w:rsidR="00245BFA" w:rsidRDefault="00EA2C88" w:rsidP="002C5B75">
      <w:pPr>
        <w:pStyle w:val="11"/>
        <w:numPr>
          <w:ilvl w:val="1"/>
          <w:numId w:val="140"/>
        </w:numPr>
        <w:spacing w:after="120" w:line="240" w:lineRule="auto"/>
        <w:ind w:left="567" w:hanging="567"/>
        <w:rPr>
          <w:rFonts w:ascii="Arial" w:hAnsi="Arial" w:cs="Arial"/>
          <w:lang w:val="ru-RU"/>
        </w:rPr>
      </w:pPr>
      <w:r w:rsidRPr="00EA2C88">
        <w:rPr>
          <w:rFonts w:ascii="Arial" w:hAnsi="Arial" w:cs="Arial"/>
          <w:lang w:val="ru-RU"/>
        </w:rPr>
        <w:t>Если действия или распоряжения Заказчика, в том числе супервайзера Заказчика, угрожают безопасности и/или могут повлечь причинение вреда здоровью или жизни людей, либо утрату или повреждение оборудования, Исполнитель обязан немедленно уведомить об этом Заказчика, его представителя или супервайзера в письменном виде. В этом случае Стороны обязаны незамедлительно рассмотреть сложившиеся обстоятельства и принять решение о целесообразности продолжения  либо прекращения Услуг полностью или частично, которое оформляется двухсторонним актом, подписываемым Сторонами</w:t>
      </w:r>
      <w:r w:rsidR="00245BFA">
        <w:rPr>
          <w:rFonts w:ascii="Arial" w:hAnsi="Arial" w:cs="Arial"/>
          <w:lang w:val="ru-RU"/>
        </w:rPr>
        <w:t>.</w:t>
      </w:r>
    </w:p>
    <w:p w14:paraId="1C8EC160" w14:textId="77777777" w:rsidR="00245BFA" w:rsidRPr="008B7B0E" w:rsidRDefault="00245BFA" w:rsidP="002C5B75">
      <w:pPr>
        <w:pStyle w:val="11"/>
        <w:numPr>
          <w:ilvl w:val="1"/>
          <w:numId w:val="140"/>
        </w:numPr>
        <w:spacing w:after="120" w:line="240" w:lineRule="auto"/>
        <w:ind w:left="567" w:hanging="567"/>
        <w:rPr>
          <w:rFonts w:ascii="Arial" w:hAnsi="Arial" w:cs="Arial"/>
          <w:lang w:val="ru-RU"/>
        </w:rPr>
      </w:pPr>
      <w:r w:rsidRPr="00EB070D">
        <w:rPr>
          <w:rFonts w:ascii="Arial" w:hAnsi="Arial" w:cs="Arial"/>
          <w:spacing w:val="-1"/>
          <w:lang w:val="ru-RU"/>
        </w:rPr>
        <w:t>ПЕРСОНАЛ ПОДРЯДЧИКА должен быть аттестован согласно нормативным требованиям Федеральной Службы по экологическому, технологическому и атомному надзору (РОСТЕХНАДЗОР), по «Правилам безопасности в нефтяной и газовой промышленности», «Охране труда», а также быть обученными в области контроля СКВАЖИН и газонефтеводопроявления ("ГНВП") и иметь соответствующие сертификаты.</w:t>
      </w:r>
    </w:p>
    <w:p w14:paraId="2B9D4363" w14:textId="77777777" w:rsidR="00245BFA" w:rsidRPr="00122896" w:rsidRDefault="00245BFA" w:rsidP="002C5B75">
      <w:pPr>
        <w:pStyle w:val="11"/>
        <w:spacing w:after="120" w:line="240" w:lineRule="auto"/>
        <w:ind w:left="0" w:firstLine="0"/>
        <w:rPr>
          <w:rFonts w:ascii="Arial" w:hAnsi="Arial" w:cs="Arial"/>
          <w:lang w:val="ru-RU"/>
        </w:rPr>
      </w:pPr>
    </w:p>
    <w:p w14:paraId="4B2EF9B1" w14:textId="77777777" w:rsidR="004C63EF" w:rsidRPr="00122896" w:rsidRDefault="004C63EF" w:rsidP="004C63EF">
      <w:pPr>
        <w:rPr>
          <w:rFonts w:ascii="Arial" w:hAnsi="Arial" w:cs="Arial"/>
          <w:sz w:val="20"/>
          <w:szCs w:val="20"/>
          <w:lang w:val="ru-RU"/>
        </w:rPr>
      </w:pPr>
    </w:p>
    <w:p w14:paraId="642DD523" w14:textId="77777777" w:rsidR="004C63EF" w:rsidRPr="00122896" w:rsidRDefault="00047BA6" w:rsidP="00464DE0">
      <w:pPr>
        <w:pStyle w:val="aff0"/>
        <w:widowControl w:val="0"/>
        <w:numPr>
          <w:ilvl w:val="0"/>
          <w:numId w:val="139"/>
        </w:numPr>
        <w:ind w:left="567" w:hanging="567"/>
        <w:jc w:val="both"/>
        <w:rPr>
          <w:rFonts w:ascii="Arial" w:hAnsi="Arial" w:cs="Arial"/>
          <w:sz w:val="20"/>
          <w:szCs w:val="20"/>
          <w:u w:val="single"/>
          <w:lang w:val="ru-RU"/>
        </w:rPr>
      </w:pPr>
      <w:r>
        <w:rPr>
          <w:rFonts w:ascii="Arial" w:hAnsi="Arial" w:cs="Arial"/>
          <w:sz w:val="20"/>
          <w:szCs w:val="20"/>
          <w:u w:val="single"/>
          <w:lang w:val="ru-RU"/>
        </w:rPr>
        <w:t>ОТЧЁТНАЯ ДОКУМЕНТАЦИЯ.</w:t>
      </w:r>
    </w:p>
    <w:p w14:paraId="4D5697C0" w14:textId="77777777" w:rsidR="004C63EF" w:rsidRPr="00122896" w:rsidRDefault="004C63EF" w:rsidP="004C63EF">
      <w:pPr>
        <w:widowControl w:val="0"/>
        <w:ind w:left="51"/>
        <w:rPr>
          <w:rFonts w:ascii="Arial" w:hAnsi="Arial" w:cs="Arial"/>
          <w:sz w:val="20"/>
          <w:szCs w:val="20"/>
          <w:u w:val="single"/>
          <w:lang w:val="ru-RU"/>
        </w:rPr>
      </w:pPr>
    </w:p>
    <w:p w14:paraId="0E087A25" w14:textId="77777777" w:rsidR="004C63EF" w:rsidRPr="00122896" w:rsidRDefault="00047BA6" w:rsidP="00464DE0">
      <w:pPr>
        <w:pStyle w:val="aff0"/>
        <w:widowControl w:val="0"/>
        <w:numPr>
          <w:ilvl w:val="1"/>
          <w:numId w:val="144"/>
        </w:numPr>
        <w:spacing w:after="120"/>
        <w:ind w:left="567" w:hanging="567"/>
        <w:jc w:val="both"/>
        <w:rPr>
          <w:rFonts w:ascii="Arial" w:hAnsi="Arial" w:cs="Arial"/>
          <w:sz w:val="20"/>
          <w:szCs w:val="20"/>
          <w:lang w:val="ru-RU"/>
        </w:rPr>
      </w:pPr>
      <w:r>
        <w:rPr>
          <w:rFonts w:ascii="Arial" w:hAnsi="Arial" w:cs="Arial"/>
          <w:sz w:val="20"/>
          <w:szCs w:val="20"/>
          <w:lang w:val="ru-RU"/>
        </w:rPr>
        <w:t>ПОДРЯДЧИК обязан в течение 5 (пяти) рабочих дней с момента отгрузки МАТЕРИАЛОВ предоставить  КОМПАНИИ следующие документы на отгруженные по настоящему ДОГОВОРУ МАТЕРИАЛЫ:</w:t>
      </w:r>
    </w:p>
    <w:p w14:paraId="7642854D" w14:textId="77777777" w:rsidR="004C63EF" w:rsidRPr="00122896" w:rsidRDefault="00047BA6" w:rsidP="004C63EF">
      <w:pPr>
        <w:widowControl w:val="0"/>
        <w:ind w:left="1197"/>
        <w:rPr>
          <w:rFonts w:ascii="Arial" w:hAnsi="Arial" w:cs="Arial"/>
          <w:sz w:val="20"/>
          <w:szCs w:val="20"/>
          <w:lang w:val="ru-RU"/>
        </w:rPr>
      </w:pPr>
      <w:r>
        <w:rPr>
          <w:rFonts w:ascii="Arial" w:hAnsi="Arial" w:cs="Arial"/>
          <w:sz w:val="20"/>
          <w:szCs w:val="20"/>
          <w:lang w:val="ru-RU"/>
        </w:rPr>
        <w:t xml:space="preserve">- копию сертификата соответствия (качества); </w:t>
      </w:r>
    </w:p>
    <w:p w14:paraId="7100CD16" w14:textId="77777777" w:rsidR="004C63EF" w:rsidRPr="00EB070D" w:rsidRDefault="00047BA6" w:rsidP="004C63EF">
      <w:pPr>
        <w:widowControl w:val="0"/>
        <w:ind w:left="1197"/>
        <w:rPr>
          <w:rFonts w:ascii="Arial" w:hAnsi="Arial" w:cs="Arial"/>
          <w:sz w:val="20"/>
          <w:szCs w:val="20"/>
          <w:lang w:val="ru-RU"/>
        </w:rPr>
      </w:pPr>
      <w:r w:rsidRPr="00EB070D">
        <w:rPr>
          <w:rFonts w:ascii="Arial" w:hAnsi="Arial" w:cs="Arial"/>
          <w:sz w:val="20"/>
          <w:szCs w:val="20"/>
          <w:lang w:val="ru-RU"/>
        </w:rPr>
        <w:t xml:space="preserve">- </w:t>
      </w:r>
      <w:r w:rsidR="00A310A7" w:rsidRPr="00EB070D">
        <w:rPr>
          <w:rFonts w:ascii="Arial" w:hAnsi="Arial" w:cs="Arial"/>
          <w:sz w:val="20"/>
          <w:szCs w:val="20"/>
          <w:lang w:val="ru-RU"/>
        </w:rPr>
        <w:t>счет-фактуру</w:t>
      </w:r>
    </w:p>
    <w:p w14:paraId="46C8B768" w14:textId="0EC05055" w:rsidR="004C63EF" w:rsidRPr="000F5593" w:rsidRDefault="00047BA6" w:rsidP="004C63EF">
      <w:pPr>
        <w:widowControl w:val="0"/>
        <w:ind w:left="1197"/>
        <w:rPr>
          <w:rFonts w:ascii="Arial" w:hAnsi="Arial" w:cs="Arial"/>
          <w:sz w:val="20"/>
          <w:szCs w:val="20"/>
          <w:lang w:val="ru-RU"/>
        </w:rPr>
      </w:pPr>
      <w:r w:rsidRPr="000F5593">
        <w:rPr>
          <w:rFonts w:ascii="Arial" w:hAnsi="Arial" w:cs="Arial"/>
          <w:sz w:val="20"/>
          <w:szCs w:val="20"/>
          <w:lang w:val="ru-RU"/>
        </w:rPr>
        <w:t xml:space="preserve">- </w:t>
      </w:r>
      <w:r w:rsidR="00A310A7" w:rsidRPr="00EB070D">
        <w:rPr>
          <w:rFonts w:ascii="Arial" w:hAnsi="Arial" w:cs="Arial"/>
          <w:sz w:val="20"/>
          <w:szCs w:val="20"/>
          <w:lang w:val="ru-RU"/>
        </w:rPr>
        <w:t xml:space="preserve">оригинал </w:t>
      </w:r>
      <w:r w:rsidRPr="000F5593">
        <w:rPr>
          <w:rFonts w:ascii="Arial" w:hAnsi="Arial" w:cs="Arial"/>
          <w:sz w:val="20"/>
          <w:szCs w:val="20"/>
          <w:lang w:val="ru-RU"/>
        </w:rPr>
        <w:t>товарной накладной ТОРГ-12;</w:t>
      </w:r>
    </w:p>
    <w:p w14:paraId="1D30F8B6" w14:textId="77777777" w:rsidR="004C63EF" w:rsidRPr="000F5593" w:rsidRDefault="00047BA6" w:rsidP="004C63EF">
      <w:pPr>
        <w:widowControl w:val="0"/>
        <w:ind w:left="1197"/>
        <w:rPr>
          <w:rFonts w:ascii="Arial" w:hAnsi="Arial" w:cs="Arial"/>
          <w:sz w:val="20"/>
          <w:szCs w:val="20"/>
          <w:lang w:val="ru-RU"/>
        </w:rPr>
      </w:pPr>
      <w:r w:rsidRPr="000F5593">
        <w:rPr>
          <w:rFonts w:ascii="Arial" w:hAnsi="Arial" w:cs="Arial"/>
          <w:sz w:val="20"/>
          <w:szCs w:val="20"/>
          <w:lang w:val="ru-RU"/>
        </w:rPr>
        <w:t>- копию разрешения на применение на территории Российской Федерации.</w:t>
      </w:r>
    </w:p>
    <w:p w14:paraId="7AC20F1E" w14:textId="77777777" w:rsidR="006E4981" w:rsidRPr="00EB070D" w:rsidRDefault="006E4981" w:rsidP="002C5B75">
      <w:pPr>
        <w:pStyle w:val="aff0"/>
        <w:widowControl w:val="0"/>
        <w:numPr>
          <w:ilvl w:val="0"/>
          <w:numId w:val="139"/>
        </w:numPr>
        <w:ind w:left="567" w:hanging="567"/>
        <w:jc w:val="both"/>
        <w:rPr>
          <w:rFonts w:ascii="Arial" w:hAnsi="Arial" w:cs="Arial"/>
          <w:sz w:val="20"/>
          <w:szCs w:val="20"/>
          <w:u w:val="single"/>
          <w:lang w:val="ru-RU"/>
        </w:rPr>
      </w:pPr>
      <w:r w:rsidRPr="00EB070D">
        <w:rPr>
          <w:rFonts w:ascii="Arial" w:hAnsi="Arial" w:cs="Arial"/>
          <w:sz w:val="20"/>
          <w:szCs w:val="20"/>
          <w:u w:val="single"/>
          <w:lang w:val="ru-RU"/>
        </w:rPr>
        <w:t>СПЕЦИФИКАЦИЯ ОБОРУДОВАНИЯ ПО СПУСКУ ХВОСТОВИКА.</w:t>
      </w:r>
    </w:p>
    <w:p w14:paraId="01CAEA2A" w14:textId="77777777" w:rsidR="006E4981" w:rsidRPr="00EB070D" w:rsidRDefault="006E4981" w:rsidP="002C5B75">
      <w:pPr>
        <w:pStyle w:val="aff0"/>
        <w:widowControl w:val="0"/>
        <w:ind w:left="567"/>
        <w:jc w:val="both"/>
        <w:rPr>
          <w:rFonts w:ascii="Arial" w:hAnsi="Arial" w:cs="Arial"/>
          <w:sz w:val="20"/>
          <w:szCs w:val="20"/>
          <w:u w:val="single"/>
          <w:lang w:val="ru-RU"/>
        </w:rPr>
      </w:pPr>
      <w:r w:rsidRPr="00EB070D">
        <w:rPr>
          <w:rFonts w:ascii="Arial" w:hAnsi="Arial" w:cs="Arial"/>
          <w:sz w:val="20"/>
          <w:szCs w:val="20"/>
          <w:u w:val="single"/>
          <w:lang w:val="ru-RU"/>
        </w:rPr>
        <w:t>- Спецификация оборудования по спуску хвостовика указана в Приложении №5 к РАЗДЕЛУ 4.</w:t>
      </w:r>
    </w:p>
    <w:p w14:paraId="6085EEE6" w14:textId="77777777" w:rsidR="004C63EF" w:rsidRPr="000F5593" w:rsidRDefault="004C63EF" w:rsidP="004C63EF">
      <w:pPr>
        <w:widowControl w:val="0"/>
        <w:ind w:left="1197"/>
        <w:rPr>
          <w:rFonts w:ascii="Arial" w:hAnsi="Arial" w:cs="Arial"/>
          <w:sz w:val="20"/>
          <w:szCs w:val="20"/>
          <w:lang w:val="ru-RU"/>
        </w:rPr>
      </w:pPr>
    </w:p>
    <w:p w14:paraId="0D2ADCC1" w14:textId="77777777" w:rsidR="004C63EF" w:rsidRPr="000F5593" w:rsidRDefault="004C63EF" w:rsidP="004C63EF">
      <w:pPr>
        <w:rPr>
          <w:rFonts w:ascii="Arial" w:hAnsi="Arial" w:cs="Arial"/>
          <w:b/>
          <w:sz w:val="20"/>
          <w:szCs w:val="20"/>
          <w:u w:val="single"/>
          <w:lang w:val="ru-RU"/>
        </w:rPr>
      </w:pPr>
    </w:p>
    <w:p w14:paraId="40639182" w14:textId="77777777" w:rsidR="004C63EF" w:rsidRPr="00122896" w:rsidRDefault="00047BA6" w:rsidP="004C63EF">
      <w:pPr>
        <w:rPr>
          <w:rFonts w:ascii="Arial" w:hAnsi="Arial" w:cs="Arial"/>
          <w:b/>
          <w:sz w:val="20"/>
          <w:szCs w:val="20"/>
          <w:u w:val="single"/>
          <w:lang w:val="ru-RU"/>
        </w:rPr>
      </w:pPr>
      <w:r>
        <w:rPr>
          <w:rFonts w:ascii="Arial" w:hAnsi="Arial" w:cs="Arial"/>
          <w:b/>
          <w:sz w:val="20"/>
          <w:szCs w:val="20"/>
          <w:u w:val="single"/>
          <w:lang w:val="ru-RU"/>
        </w:rPr>
        <w:t>ПОДРАЗДЕЛ 3.8</w:t>
      </w:r>
      <w:r w:rsidRPr="00C70B8C">
        <w:rPr>
          <w:rFonts w:ascii="Arial" w:hAnsi="Arial" w:cs="Arial"/>
          <w:b/>
          <w:sz w:val="20"/>
          <w:szCs w:val="20"/>
          <w:u w:val="single"/>
          <w:lang w:val="ru-RU"/>
        </w:rPr>
        <w:t xml:space="preserve">  </w:t>
      </w:r>
      <w:r>
        <w:rPr>
          <w:rFonts w:ascii="Arial" w:hAnsi="Arial" w:cs="Arial"/>
          <w:b/>
          <w:sz w:val="20"/>
          <w:szCs w:val="20"/>
          <w:u w:val="single"/>
          <w:lang w:val="ru-RU"/>
        </w:rPr>
        <w:t>СОСТАВ РАБОТ</w:t>
      </w:r>
      <w:r w:rsidRPr="00C70B8C">
        <w:rPr>
          <w:rFonts w:ascii="Arial" w:hAnsi="Arial" w:cs="Arial"/>
          <w:b/>
          <w:sz w:val="20"/>
          <w:szCs w:val="20"/>
          <w:u w:val="single"/>
          <w:lang w:val="ru-RU"/>
        </w:rPr>
        <w:t xml:space="preserve"> </w:t>
      </w:r>
      <w:r w:rsidR="00122896" w:rsidRPr="00122896">
        <w:rPr>
          <w:rFonts w:ascii="Arial" w:hAnsi="Arial" w:cs="Arial"/>
          <w:b/>
          <w:sz w:val="20"/>
          <w:szCs w:val="20"/>
          <w:u w:val="single"/>
          <w:lang w:val="ru-RU"/>
        </w:rPr>
        <w:t>– СПУСК ОК</w:t>
      </w:r>
    </w:p>
    <w:p w14:paraId="46D2074F" w14:textId="77777777" w:rsidR="004C63EF" w:rsidRPr="00C70B8C" w:rsidRDefault="004C63EF" w:rsidP="004C63EF">
      <w:pPr>
        <w:rPr>
          <w:rFonts w:ascii="Arial" w:hAnsi="Arial" w:cs="Arial"/>
          <w:b/>
          <w:sz w:val="20"/>
          <w:szCs w:val="20"/>
          <w:u w:val="single"/>
          <w:lang w:val="ru-RU"/>
        </w:rPr>
      </w:pPr>
    </w:p>
    <w:p w14:paraId="026F4ECD" w14:textId="77777777" w:rsidR="004C63EF" w:rsidRPr="00122896" w:rsidRDefault="00047BA6" w:rsidP="00464DE0">
      <w:pPr>
        <w:widowControl w:val="0"/>
        <w:numPr>
          <w:ilvl w:val="0"/>
          <w:numId w:val="150"/>
        </w:numPr>
        <w:spacing w:after="120"/>
        <w:rPr>
          <w:rFonts w:ascii="Arial" w:hAnsi="Arial" w:cs="Arial"/>
          <w:sz w:val="20"/>
          <w:szCs w:val="20"/>
          <w:lang w:val="ru-RU"/>
        </w:rPr>
      </w:pPr>
      <w:r>
        <w:rPr>
          <w:rFonts w:ascii="Arial" w:hAnsi="Arial" w:cs="Arial"/>
          <w:sz w:val="20"/>
          <w:szCs w:val="20"/>
          <w:lang w:val="ru-RU"/>
        </w:rPr>
        <w:t>РАБОТЫ.</w:t>
      </w:r>
    </w:p>
    <w:p w14:paraId="032EAD92" w14:textId="77777777" w:rsidR="004C63EF" w:rsidRPr="00122896" w:rsidRDefault="00047BA6" w:rsidP="004C63EF">
      <w:pPr>
        <w:pStyle w:val="a8"/>
        <w:ind w:left="567"/>
        <w:rPr>
          <w:rFonts w:ascii="Arial" w:hAnsi="Arial" w:cs="Arial"/>
          <w:sz w:val="20"/>
          <w:szCs w:val="20"/>
          <w:lang w:val="ru-RU"/>
        </w:rPr>
      </w:pPr>
      <w:r>
        <w:rPr>
          <w:rFonts w:ascii="Arial" w:hAnsi="Arial" w:cs="Arial"/>
          <w:sz w:val="20"/>
          <w:szCs w:val="20"/>
          <w:lang w:val="ru-RU"/>
        </w:rPr>
        <w:t xml:space="preserve">ПОДРЯДЧИК предоставляет РАБОТЫ по: </w:t>
      </w:r>
    </w:p>
    <w:p w14:paraId="30C57C21" w14:textId="77777777" w:rsidR="004C63EF" w:rsidRPr="00122896" w:rsidRDefault="004C63EF" w:rsidP="004C63EF">
      <w:pPr>
        <w:pStyle w:val="a8"/>
        <w:rPr>
          <w:rFonts w:ascii="Arial" w:hAnsi="Arial" w:cs="Arial"/>
          <w:sz w:val="20"/>
          <w:szCs w:val="20"/>
          <w:lang w:val="ru-RU"/>
        </w:rPr>
      </w:pPr>
    </w:p>
    <w:p w14:paraId="2337D068" w14:textId="3F0C15FA" w:rsidR="004C63EF" w:rsidRPr="00122896" w:rsidRDefault="00047BA6" w:rsidP="00464DE0">
      <w:pPr>
        <w:widowControl w:val="0"/>
        <w:numPr>
          <w:ilvl w:val="0"/>
          <w:numId w:val="145"/>
        </w:numPr>
        <w:jc w:val="both"/>
        <w:rPr>
          <w:rFonts w:ascii="Arial" w:hAnsi="Arial" w:cs="Arial"/>
          <w:sz w:val="20"/>
          <w:szCs w:val="20"/>
          <w:lang w:val="ru-RU"/>
        </w:rPr>
      </w:pPr>
      <w:r>
        <w:rPr>
          <w:rFonts w:ascii="Arial" w:hAnsi="Arial" w:cs="Arial"/>
          <w:sz w:val="20"/>
          <w:szCs w:val="20"/>
          <w:lang w:val="ru-RU"/>
        </w:rPr>
        <w:t xml:space="preserve">Технико-технологическому сопровождению спуска обсадных колонн </w:t>
      </w:r>
      <w:r w:rsidR="000F7C5E">
        <w:rPr>
          <w:rFonts w:ascii="Arial" w:hAnsi="Arial" w:cs="Arial"/>
          <w:sz w:val="20"/>
          <w:szCs w:val="20"/>
          <w:lang w:val="ru-RU"/>
        </w:rPr>
        <w:t>426</w:t>
      </w:r>
      <w:r>
        <w:rPr>
          <w:rFonts w:ascii="Arial" w:hAnsi="Arial" w:cs="Arial"/>
          <w:sz w:val="20"/>
          <w:szCs w:val="20"/>
          <w:lang w:val="ru-RU"/>
        </w:rPr>
        <w:t>мм, 3</w:t>
      </w:r>
      <w:r w:rsidR="000F7C5E">
        <w:rPr>
          <w:rFonts w:ascii="Arial" w:hAnsi="Arial" w:cs="Arial"/>
          <w:sz w:val="20"/>
          <w:szCs w:val="20"/>
          <w:lang w:val="ru-RU"/>
        </w:rPr>
        <w:t>24</w:t>
      </w:r>
      <w:r>
        <w:rPr>
          <w:rFonts w:ascii="Arial" w:hAnsi="Arial" w:cs="Arial"/>
          <w:sz w:val="20"/>
          <w:szCs w:val="20"/>
          <w:lang w:val="ru-RU"/>
        </w:rPr>
        <w:t>мм, 245мм, 178мм, 1</w:t>
      </w:r>
      <w:r w:rsidR="000F7C5E">
        <w:rPr>
          <w:rFonts w:ascii="Arial" w:hAnsi="Arial" w:cs="Arial"/>
          <w:sz w:val="20"/>
          <w:szCs w:val="20"/>
          <w:lang w:val="ru-RU"/>
        </w:rPr>
        <w:t>27</w:t>
      </w:r>
      <w:r>
        <w:rPr>
          <w:rFonts w:ascii="Arial" w:hAnsi="Arial" w:cs="Arial"/>
          <w:sz w:val="20"/>
          <w:szCs w:val="20"/>
          <w:lang w:val="ru-RU"/>
        </w:rPr>
        <w:t>мм с предоставление необходимого оборудования и персонала;</w:t>
      </w:r>
    </w:p>
    <w:p w14:paraId="2F42F07C" w14:textId="77777777" w:rsidR="004C63EF" w:rsidRPr="00122896" w:rsidRDefault="004C63EF" w:rsidP="004C63EF">
      <w:pPr>
        <w:pStyle w:val="a8"/>
        <w:rPr>
          <w:rFonts w:ascii="Arial" w:hAnsi="Arial" w:cs="Arial"/>
          <w:sz w:val="20"/>
          <w:szCs w:val="20"/>
          <w:lang w:val="ru-RU"/>
        </w:rPr>
      </w:pPr>
    </w:p>
    <w:p w14:paraId="3610A28F" w14:textId="77777777" w:rsidR="004C63EF" w:rsidRPr="00122896" w:rsidRDefault="00047BA6" w:rsidP="00464DE0">
      <w:pPr>
        <w:widowControl w:val="0"/>
        <w:numPr>
          <w:ilvl w:val="0"/>
          <w:numId w:val="150"/>
        </w:numPr>
        <w:spacing w:after="120"/>
        <w:ind w:left="567" w:hanging="567"/>
        <w:rPr>
          <w:rFonts w:ascii="Arial" w:hAnsi="Arial" w:cs="Arial"/>
          <w:sz w:val="20"/>
          <w:szCs w:val="20"/>
          <w:lang w:val="ru-RU"/>
        </w:rPr>
      </w:pPr>
      <w:r>
        <w:rPr>
          <w:rFonts w:ascii="Arial" w:hAnsi="Arial" w:cs="Arial"/>
          <w:sz w:val="20"/>
          <w:szCs w:val="20"/>
          <w:lang w:val="ru-RU"/>
        </w:rPr>
        <w:t>СОСТАВ РАБОТ</w:t>
      </w:r>
    </w:p>
    <w:p w14:paraId="373915CD" w14:textId="77777777" w:rsidR="004C63EF" w:rsidRPr="00122896" w:rsidRDefault="00047BA6" w:rsidP="005B4468">
      <w:pPr>
        <w:numPr>
          <w:ilvl w:val="1"/>
          <w:numId w:val="168"/>
        </w:numPr>
        <w:suppressAutoHyphens/>
        <w:snapToGrid w:val="0"/>
        <w:spacing w:after="120"/>
        <w:ind w:left="567" w:hanging="567"/>
        <w:jc w:val="both"/>
        <w:rPr>
          <w:rFonts w:ascii="Arial" w:hAnsi="Arial" w:cs="Arial"/>
          <w:sz w:val="20"/>
          <w:szCs w:val="20"/>
          <w:lang w:val="ru-RU"/>
        </w:rPr>
      </w:pPr>
      <w:r>
        <w:rPr>
          <w:rFonts w:ascii="Arial" w:hAnsi="Arial" w:cs="Arial"/>
          <w:sz w:val="20"/>
          <w:szCs w:val="20"/>
          <w:lang w:val="ru-RU"/>
        </w:rPr>
        <w:t>В состав РАБОТ, подлежащих выполнению ПОДРЯДЧИКОМ во всех категориях СКВАЖИН, включаются:</w:t>
      </w:r>
    </w:p>
    <w:p w14:paraId="240628C0" w14:textId="77777777" w:rsidR="004C63EF" w:rsidRPr="00122896" w:rsidRDefault="00047BA6" w:rsidP="00464DE0">
      <w:pPr>
        <w:numPr>
          <w:ilvl w:val="0"/>
          <w:numId w:val="145"/>
        </w:numPr>
        <w:suppressAutoHyphens/>
        <w:snapToGrid w:val="0"/>
        <w:spacing w:after="120"/>
        <w:jc w:val="both"/>
        <w:rPr>
          <w:rFonts w:ascii="Arial" w:hAnsi="Arial" w:cs="Arial"/>
          <w:sz w:val="20"/>
          <w:szCs w:val="20"/>
          <w:lang w:val="ru-RU"/>
        </w:rPr>
      </w:pPr>
      <w:r>
        <w:rPr>
          <w:rFonts w:ascii="Arial" w:hAnsi="Arial" w:cs="Arial"/>
          <w:sz w:val="20"/>
          <w:szCs w:val="20"/>
          <w:lang w:val="ru-RU"/>
        </w:rPr>
        <w:t>подготовка обсадной трубы (промер, снятие заводских маркировок, шаблонирование)</w:t>
      </w:r>
    </w:p>
    <w:p w14:paraId="1B5607F9" w14:textId="77777777" w:rsidR="004C63EF" w:rsidRPr="00122896" w:rsidRDefault="00047BA6" w:rsidP="00464DE0">
      <w:pPr>
        <w:numPr>
          <w:ilvl w:val="0"/>
          <w:numId w:val="145"/>
        </w:numPr>
        <w:suppressAutoHyphens/>
        <w:snapToGrid w:val="0"/>
        <w:spacing w:after="120"/>
        <w:jc w:val="both"/>
        <w:rPr>
          <w:rFonts w:ascii="Arial" w:hAnsi="Arial" w:cs="Arial"/>
          <w:sz w:val="20"/>
          <w:szCs w:val="20"/>
          <w:lang w:val="ru-RU"/>
        </w:rPr>
      </w:pPr>
      <w:r>
        <w:rPr>
          <w:rFonts w:ascii="Arial" w:hAnsi="Arial" w:cs="Arial"/>
          <w:sz w:val="20"/>
          <w:szCs w:val="20"/>
          <w:lang w:val="ru-RU"/>
        </w:rPr>
        <w:t>составление ведомости укладки обсадной трубы</w:t>
      </w:r>
    </w:p>
    <w:p w14:paraId="4E7C941A" w14:textId="77777777" w:rsidR="004C63EF" w:rsidRPr="00122896" w:rsidRDefault="00047BA6" w:rsidP="00464DE0">
      <w:pPr>
        <w:numPr>
          <w:ilvl w:val="0"/>
          <w:numId w:val="145"/>
        </w:numPr>
        <w:suppressAutoHyphens/>
        <w:snapToGrid w:val="0"/>
        <w:spacing w:after="120"/>
        <w:jc w:val="both"/>
        <w:rPr>
          <w:rFonts w:ascii="Arial" w:hAnsi="Arial" w:cs="Arial"/>
          <w:sz w:val="20"/>
          <w:szCs w:val="20"/>
          <w:lang w:val="ru-RU"/>
        </w:rPr>
      </w:pPr>
      <w:r>
        <w:rPr>
          <w:rFonts w:ascii="Arial" w:hAnsi="Arial" w:cs="Arial"/>
          <w:sz w:val="20"/>
          <w:szCs w:val="20"/>
          <w:lang w:val="ru-RU"/>
        </w:rPr>
        <w:t xml:space="preserve">визуальная инспекция и очистка резьб обсадной трубы. </w:t>
      </w:r>
    </w:p>
    <w:p w14:paraId="1C4A8F93" w14:textId="77777777" w:rsidR="004C63EF" w:rsidRPr="00122896" w:rsidRDefault="00047BA6" w:rsidP="00464DE0">
      <w:pPr>
        <w:numPr>
          <w:ilvl w:val="0"/>
          <w:numId w:val="145"/>
        </w:numPr>
        <w:suppressAutoHyphens/>
        <w:snapToGrid w:val="0"/>
        <w:spacing w:after="120"/>
        <w:jc w:val="both"/>
        <w:rPr>
          <w:rFonts w:ascii="Arial" w:hAnsi="Arial" w:cs="Arial"/>
          <w:sz w:val="20"/>
          <w:szCs w:val="20"/>
          <w:lang w:val="ru-RU"/>
        </w:rPr>
      </w:pPr>
      <w:r>
        <w:rPr>
          <w:rFonts w:ascii="Arial" w:hAnsi="Arial" w:cs="Arial"/>
          <w:sz w:val="20"/>
          <w:szCs w:val="20"/>
          <w:lang w:val="ru-RU"/>
        </w:rPr>
        <w:t>свинчивание обсадных труб с моментом свинчивания, соответствующим данному типу соединения</w:t>
      </w:r>
    </w:p>
    <w:p w14:paraId="7372C3FB" w14:textId="77777777" w:rsidR="004C63EF" w:rsidRPr="00122896" w:rsidRDefault="00047BA6" w:rsidP="00464DE0">
      <w:pPr>
        <w:numPr>
          <w:ilvl w:val="0"/>
          <w:numId w:val="145"/>
        </w:numPr>
        <w:suppressAutoHyphens/>
        <w:snapToGrid w:val="0"/>
        <w:spacing w:after="120"/>
        <w:jc w:val="both"/>
        <w:rPr>
          <w:rFonts w:ascii="Arial" w:hAnsi="Arial" w:cs="Arial"/>
          <w:sz w:val="20"/>
          <w:szCs w:val="20"/>
          <w:lang w:val="ru-RU"/>
        </w:rPr>
      </w:pPr>
      <w:r>
        <w:rPr>
          <w:rFonts w:ascii="Arial" w:hAnsi="Arial" w:cs="Arial"/>
          <w:sz w:val="20"/>
          <w:szCs w:val="20"/>
          <w:lang w:val="ru-RU"/>
        </w:rPr>
        <w:t>предоставление комплекта грузоподъемного оборудования, необходимого для спуска обсадной колонны данного типоразмера; для спуска колонны диаметром 530 мм Подрядчик предоставляет комплект грузоподъемного оборудования (э</w:t>
      </w:r>
      <w:r>
        <w:rPr>
          <w:rFonts w:ascii="Arial" w:hAnsi="Arial" w:cs="Arial"/>
          <w:sz w:val="20"/>
          <w:szCs w:val="20"/>
          <w:lang w:val="ru-RU" w:eastAsia="ru-RU"/>
        </w:rPr>
        <w:t>леватор с боковым затвором, страховочный хомут, ручные клинья), работы по сварке стыков</w:t>
      </w:r>
      <w:r>
        <w:rPr>
          <w:rFonts w:ascii="Arial" w:hAnsi="Arial" w:cs="Arial"/>
          <w:sz w:val="20"/>
          <w:szCs w:val="20"/>
          <w:lang w:val="ru-RU"/>
        </w:rPr>
        <w:t xml:space="preserve"> (соединений) колонны 530мм выполняются силами </w:t>
      </w:r>
      <w:r w:rsidR="00122896" w:rsidRPr="00122896">
        <w:rPr>
          <w:rFonts w:ascii="Arial" w:hAnsi="Arial" w:cs="Arial"/>
          <w:sz w:val="20"/>
          <w:szCs w:val="20"/>
          <w:lang w:val="ru-RU"/>
        </w:rPr>
        <w:t>КОМПАНИИ</w:t>
      </w:r>
    </w:p>
    <w:p w14:paraId="14D55C43" w14:textId="77777777" w:rsidR="004C63EF" w:rsidRPr="00122896" w:rsidRDefault="00047BA6" w:rsidP="00464DE0">
      <w:pPr>
        <w:numPr>
          <w:ilvl w:val="0"/>
          <w:numId w:val="145"/>
        </w:numPr>
        <w:suppressAutoHyphens/>
        <w:snapToGrid w:val="0"/>
        <w:spacing w:after="120"/>
        <w:jc w:val="both"/>
        <w:rPr>
          <w:rFonts w:ascii="Arial" w:hAnsi="Arial" w:cs="Arial"/>
          <w:sz w:val="20"/>
          <w:szCs w:val="20"/>
          <w:lang w:val="ru-RU"/>
        </w:rPr>
      </w:pPr>
      <w:r>
        <w:rPr>
          <w:rFonts w:ascii="Arial" w:hAnsi="Arial" w:cs="Arial"/>
          <w:sz w:val="20"/>
          <w:szCs w:val="20"/>
          <w:lang w:val="ru-RU"/>
        </w:rPr>
        <w:t>нанесение трубной резьбовой смазки</w:t>
      </w:r>
    </w:p>
    <w:p w14:paraId="5841355A" w14:textId="77777777" w:rsidR="004C63EF" w:rsidRPr="00122896" w:rsidRDefault="00047BA6" w:rsidP="005B4468">
      <w:pPr>
        <w:numPr>
          <w:ilvl w:val="1"/>
          <w:numId w:val="168"/>
        </w:numPr>
        <w:suppressAutoHyphens/>
        <w:snapToGrid w:val="0"/>
        <w:spacing w:after="120"/>
        <w:ind w:left="567" w:hanging="567"/>
        <w:jc w:val="both"/>
        <w:rPr>
          <w:rFonts w:ascii="Arial" w:hAnsi="Arial" w:cs="Arial"/>
          <w:sz w:val="20"/>
          <w:szCs w:val="20"/>
          <w:lang w:val="ru-RU"/>
        </w:rPr>
      </w:pPr>
      <w:r>
        <w:rPr>
          <w:rFonts w:ascii="Arial" w:hAnsi="Arial" w:cs="Arial"/>
          <w:sz w:val="20"/>
          <w:szCs w:val="20"/>
          <w:lang w:val="ru-RU"/>
        </w:rPr>
        <w:t>При выполнении РАБОТ ПОДРЯДЧИК руководствуется следующими документами:</w:t>
      </w:r>
    </w:p>
    <w:p w14:paraId="58A8B4AE" w14:textId="77777777" w:rsidR="004C63EF" w:rsidRPr="00122896" w:rsidRDefault="00047BA6" w:rsidP="00464DE0">
      <w:pPr>
        <w:numPr>
          <w:ilvl w:val="0"/>
          <w:numId w:val="120"/>
        </w:numPr>
        <w:tabs>
          <w:tab w:val="left" w:pos="993"/>
        </w:tabs>
        <w:suppressAutoHyphens/>
        <w:snapToGrid w:val="0"/>
        <w:spacing w:after="120"/>
        <w:jc w:val="both"/>
        <w:rPr>
          <w:rFonts w:ascii="Arial" w:hAnsi="Arial" w:cs="Arial"/>
          <w:sz w:val="20"/>
          <w:szCs w:val="20"/>
          <w:lang w:val="ru-RU"/>
        </w:rPr>
      </w:pPr>
      <w:r>
        <w:rPr>
          <w:rFonts w:ascii="Arial" w:hAnsi="Arial" w:cs="Arial"/>
          <w:sz w:val="20"/>
          <w:szCs w:val="20"/>
          <w:lang w:val="ru-RU"/>
        </w:rPr>
        <w:t>ПБ 08-624-03 «Правила безопасности нефтяной и газовой промышленности»;</w:t>
      </w:r>
    </w:p>
    <w:p w14:paraId="5B286222" w14:textId="77777777" w:rsidR="004C63EF" w:rsidRPr="00122896" w:rsidRDefault="00047BA6" w:rsidP="00464DE0">
      <w:pPr>
        <w:numPr>
          <w:ilvl w:val="0"/>
          <w:numId w:val="120"/>
        </w:numPr>
        <w:jc w:val="both"/>
        <w:rPr>
          <w:rFonts w:ascii="Arial" w:hAnsi="Arial" w:cs="Arial"/>
          <w:sz w:val="20"/>
          <w:szCs w:val="20"/>
          <w:lang w:val="ru-RU"/>
        </w:rPr>
      </w:pPr>
      <w:r>
        <w:rPr>
          <w:rFonts w:ascii="Arial" w:hAnsi="Arial" w:cs="Arial"/>
          <w:sz w:val="20"/>
          <w:szCs w:val="20"/>
          <w:lang w:val="ru-RU"/>
        </w:rPr>
        <w:t>Корпоративный стандарт КОМПАНИИ по ОТ, ПБ и ООС, утвержденный Председателем Правления КОМПАНИИ.</w:t>
      </w:r>
    </w:p>
    <w:p w14:paraId="374993E9" w14:textId="77777777" w:rsidR="004C63EF" w:rsidRPr="00122896" w:rsidRDefault="004C63EF" w:rsidP="004C63EF">
      <w:pPr>
        <w:ind w:left="720"/>
        <w:rPr>
          <w:rFonts w:ascii="Arial" w:hAnsi="Arial" w:cs="Arial"/>
          <w:sz w:val="20"/>
          <w:szCs w:val="20"/>
          <w:lang w:val="ru-RU"/>
        </w:rPr>
      </w:pPr>
    </w:p>
    <w:p w14:paraId="1CBC1828" w14:textId="77777777" w:rsidR="004C63EF" w:rsidRPr="00122896" w:rsidRDefault="004C63EF" w:rsidP="004C63EF">
      <w:pPr>
        <w:rPr>
          <w:rFonts w:ascii="Arial" w:hAnsi="Arial" w:cs="Arial"/>
          <w:b/>
          <w:sz w:val="20"/>
          <w:szCs w:val="20"/>
          <w:u w:val="single"/>
          <w:lang w:val="ru-RU"/>
        </w:rPr>
      </w:pPr>
    </w:p>
    <w:p w14:paraId="76F76715" w14:textId="77777777" w:rsidR="004C63EF" w:rsidRPr="00122896" w:rsidRDefault="00047BA6" w:rsidP="00464DE0">
      <w:pPr>
        <w:widowControl w:val="0"/>
        <w:numPr>
          <w:ilvl w:val="0"/>
          <w:numId w:val="150"/>
        </w:numPr>
        <w:spacing w:after="120"/>
        <w:ind w:left="567" w:hanging="567"/>
        <w:rPr>
          <w:rFonts w:ascii="Arial" w:hAnsi="Arial" w:cs="Arial"/>
          <w:b/>
          <w:sz w:val="20"/>
          <w:szCs w:val="20"/>
          <w:lang w:val="ru-RU"/>
        </w:rPr>
      </w:pPr>
      <w:r>
        <w:rPr>
          <w:rFonts w:ascii="Arial" w:hAnsi="Arial" w:cs="Arial"/>
          <w:b/>
          <w:sz w:val="20"/>
          <w:szCs w:val="20"/>
          <w:lang w:val="ru-RU"/>
        </w:rPr>
        <w:t>ОБОРУДОВАНИЕ ПОДРЯДЧИКА.</w:t>
      </w:r>
    </w:p>
    <w:p w14:paraId="0C3A8572" w14:textId="77777777" w:rsidR="004C63EF" w:rsidRPr="00122896" w:rsidRDefault="00047BA6" w:rsidP="004C63EF">
      <w:pPr>
        <w:pStyle w:val="a8"/>
        <w:ind w:left="567" w:hanging="567"/>
        <w:rPr>
          <w:rFonts w:ascii="Arial" w:hAnsi="Arial" w:cs="Arial"/>
          <w:sz w:val="20"/>
          <w:szCs w:val="20"/>
          <w:lang w:val="ru-RU"/>
        </w:rPr>
      </w:pPr>
      <w:r>
        <w:rPr>
          <w:rFonts w:ascii="Arial" w:hAnsi="Arial" w:cs="Arial"/>
          <w:sz w:val="20"/>
          <w:szCs w:val="20"/>
          <w:lang w:val="ru-RU"/>
        </w:rPr>
        <w:t>3.1</w:t>
      </w:r>
      <w:r>
        <w:rPr>
          <w:rFonts w:ascii="Arial" w:hAnsi="Arial" w:cs="Arial"/>
          <w:sz w:val="20"/>
          <w:szCs w:val="20"/>
          <w:lang w:val="ru-RU"/>
        </w:rPr>
        <w:tab/>
        <w:t>Таблица №1.</w:t>
      </w:r>
    </w:p>
    <w:tbl>
      <w:tblPr>
        <w:tblW w:w="9083" w:type="dxa"/>
        <w:tblInd w:w="98" w:type="dxa"/>
        <w:tblLook w:val="04A0" w:firstRow="1" w:lastRow="0" w:firstColumn="1" w:lastColumn="0" w:noHBand="0" w:noVBand="1"/>
      </w:tblPr>
      <w:tblGrid>
        <w:gridCol w:w="960"/>
        <w:gridCol w:w="7414"/>
        <w:gridCol w:w="709"/>
      </w:tblGrid>
      <w:tr w:rsidR="004C63EF" w:rsidRPr="00122896" w14:paraId="3D56AFC8" w14:textId="77777777" w:rsidTr="004C63EF">
        <w:trPr>
          <w:trHeight w:val="578"/>
        </w:trPr>
        <w:tc>
          <w:tcPr>
            <w:tcW w:w="960" w:type="dxa"/>
            <w:tcBorders>
              <w:top w:val="single" w:sz="8" w:space="0" w:color="auto"/>
              <w:left w:val="single" w:sz="8" w:space="0" w:color="auto"/>
              <w:bottom w:val="nil"/>
              <w:right w:val="single" w:sz="4" w:space="0" w:color="auto"/>
            </w:tcBorders>
            <w:shd w:val="clear" w:color="auto" w:fill="auto"/>
            <w:vAlign w:val="center"/>
            <w:hideMark/>
          </w:tcPr>
          <w:p w14:paraId="3C1E20C9" w14:textId="77777777" w:rsidR="004C63EF" w:rsidRPr="00122896" w:rsidRDefault="00047BA6" w:rsidP="004C63EF">
            <w:pPr>
              <w:jc w:val="center"/>
              <w:rPr>
                <w:rFonts w:ascii="Arial" w:hAnsi="Arial" w:cs="Arial"/>
                <w:b/>
                <w:bCs/>
                <w:color w:val="000000"/>
                <w:sz w:val="20"/>
                <w:szCs w:val="20"/>
                <w:lang w:val="ru-RU" w:eastAsia="ru-RU"/>
              </w:rPr>
            </w:pPr>
            <w:r>
              <w:rPr>
                <w:rFonts w:ascii="Arial" w:hAnsi="Arial" w:cs="Arial"/>
                <w:b/>
                <w:bCs/>
                <w:color w:val="000000"/>
                <w:sz w:val="20"/>
                <w:szCs w:val="20"/>
                <w:lang w:val="ru-RU" w:eastAsia="ru-RU"/>
              </w:rPr>
              <w:t>№</w:t>
            </w:r>
            <w:r>
              <w:rPr>
                <w:rFonts w:ascii="Arial" w:hAnsi="Arial" w:cs="Arial"/>
                <w:b/>
                <w:bCs/>
                <w:color w:val="000000"/>
                <w:sz w:val="20"/>
                <w:szCs w:val="20"/>
                <w:lang w:val="ru-RU" w:eastAsia="ru-RU"/>
              </w:rPr>
              <w:br/>
              <w:t>п/п</w:t>
            </w:r>
          </w:p>
        </w:tc>
        <w:tc>
          <w:tcPr>
            <w:tcW w:w="7414" w:type="dxa"/>
            <w:tcBorders>
              <w:top w:val="single" w:sz="8" w:space="0" w:color="auto"/>
              <w:left w:val="nil"/>
              <w:bottom w:val="nil"/>
              <w:right w:val="single" w:sz="4" w:space="0" w:color="auto"/>
            </w:tcBorders>
            <w:shd w:val="clear" w:color="auto" w:fill="auto"/>
            <w:noWrap/>
            <w:vAlign w:val="center"/>
            <w:hideMark/>
          </w:tcPr>
          <w:p w14:paraId="6ADC859A" w14:textId="77777777" w:rsidR="004C63EF" w:rsidRPr="00122896" w:rsidRDefault="00047BA6" w:rsidP="004C63EF">
            <w:pPr>
              <w:jc w:val="center"/>
              <w:rPr>
                <w:rFonts w:ascii="Arial" w:hAnsi="Arial" w:cs="Arial"/>
                <w:b/>
                <w:bCs/>
                <w:color w:val="000000"/>
                <w:sz w:val="20"/>
                <w:szCs w:val="20"/>
                <w:lang w:val="ru-RU" w:eastAsia="ru-RU"/>
              </w:rPr>
            </w:pPr>
            <w:r>
              <w:rPr>
                <w:rFonts w:ascii="Arial" w:hAnsi="Arial" w:cs="Arial"/>
                <w:b/>
                <w:bCs/>
                <w:color w:val="000000"/>
                <w:sz w:val="20"/>
                <w:szCs w:val="20"/>
                <w:lang w:val="ru-RU" w:eastAsia="ru-RU"/>
              </w:rPr>
              <w:t>Наименование</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28FE42D5" w14:textId="77777777" w:rsidR="004C63EF" w:rsidRPr="00122896" w:rsidRDefault="00047BA6" w:rsidP="004C63EF">
            <w:pPr>
              <w:jc w:val="center"/>
              <w:rPr>
                <w:rFonts w:ascii="Arial" w:hAnsi="Arial" w:cs="Arial"/>
                <w:b/>
                <w:bCs/>
                <w:color w:val="000000"/>
                <w:sz w:val="20"/>
                <w:szCs w:val="20"/>
                <w:lang w:val="ru-RU" w:eastAsia="ru-RU"/>
              </w:rPr>
            </w:pPr>
            <w:r>
              <w:rPr>
                <w:rFonts w:ascii="Arial" w:hAnsi="Arial" w:cs="Arial"/>
                <w:b/>
                <w:bCs/>
                <w:color w:val="000000"/>
                <w:sz w:val="20"/>
                <w:szCs w:val="20"/>
                <w:lang w:val="ru-RU" w:eastAsia="ru-RU"/>
              </w:rPr>
              <w:t>Кол-во</w:t>
            </w:r>
          </w:p>
        </w:tc>
      </w:tr>
      <w:tr w:rsidR="004C63EF" w:rsidRPr="00122896" w14:paraId="08A8A568" w14:textId="77777777" w:rsidTr="004C63EF">
        <w:trPr>
          <w:trHeight w:val="300"/>
        </w:trPr>
        <w:tc>
          <w:tcPr>
            <w:tcW w:w="9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41A273A8" w14:textId="77777777" w:rsidR="004C63EF" w:rsidRPr="00122896" w:rsidRDefault="004C63EF" w:rsidP="004C63EF">
            <w:pPr>
              <w:jc w:val="center"/>
              <w:rPr>
                <w:rFonts w:ascii="Arial" w:hAnsi="Arial" w:cs="Arial"/>
                <w:b/>
                <w:bCs/>
                <w:color w:val="000000"/>
                <w:sz w:val="20"/>
                <w:szCs w:val="20"/>
                <w:lang w:val="ru-RU" w:eastAsia="ru-RU"/>
              </w:rPr>
            </w:pPr>
            <w:r w:rsidRPr="00122896">
              <w:rPr>
                <w:rFonts w:ascii="Arial" w:hAnsi="Arial" w:cs="Arial"/>
                <w:b/>
                <w:bCs/>
                <w:color w:val="000000"/>
                <w:sz w:val="20"/>
                <w:szCs w:val="20"/>
                <w:lang w:val="ru-RU" w:eastAsia="ru-RU"/>
              </w:rPr>
              <w:t>1</w:t>
            </w:r>
          </w:p>
        </w:tc>
        <w:tc>
          <w:tcPr>
            <w:tcW w:w="7414" w:type="dxa"/>
            <w:tcBorders>
              <w:top w:val="single" w:sz="8" w:space="0" w:color="auto"/>
              <w:left w:val="nil"/>
              <w:bottom w:val="single" w:sz="4" w:space="0" w:color="auto"/>
              <w:right w:val="single" w:sz="4" w:space="0" w:color="auto"/>
            </w:tcBorders>
            <w:shd w:val="clear" w:color="auto" w:fill="auto"/>
            <w:vAlign w:val="center"/>
            <w:hideMark/>
          </w:tcPr>
          <w:p w14:paraId="103BD25F" w14:textId="4DB3F136" w:rsidR="004C63EF" w:rsidRPr="00122896" w:rsidRDefault="00047BA6" w:rsidP="004C63EF">
            <w:pPr>
              <w:rPr>
                <w:rFonts w:ascii="Arial" w:hAnsi="Arial" w:cs="Arial"/>
                <w:sz w:val="20"/>
                <w:szCs w:val="20"/>
                <w:lang w:val="ru-RU" w:eastAsia="ru-RU"/>
              </w:rPr>
            </w:pPr>
            <w:r>
              <w:rPr>
                <w:rFonts w:ascii="Arial" w:hAnsi="Arial" w:cs="Arial"/>
                <w:sz w:val="20"/>
                <w:szCs w:val="20"/>
                <w:lang w:val="ru-RU" w:eastAsia="ru-RU"/>
              </w:rPr>
              <w:t xml:space="preserve">Ключ гидравлический с моментомером для колонн </w:t>
            </w:r>
            <w:r w:rsidR="000F7C5E">
              <w:rPr>
                <w:rFonts w:ascii="Arial" w:hAnsi="Arial" w:cs="Arial"/>
                <w:sz w:val="20"/>
                <w:szCs w:val="20"/>
                <w:lang w:val="ru-RU" w:eastAsia="ru-RU"/>
              </w:rPr>
              <w:t>426 мм,</w:t>
            </w:r>
            <w:r>
              <w:rPr>
                <w:rFonts w:ascii="Arial" w:hAnsi="Arial" w:cs="Arial"/>
                <w:sz w:val="20"/>
                <w:szCs w:val="20"/>
                <w:lang w:val="ru-RU" w:eastAsia="ru-RU"/>
              </w:rPr>
              <w:t>3</w:t>
            </w:r>
            <w:r w:rsidR="000F7C5E">
              <w:rPr>
                <w:rFonts w:ascii="Arial" w:hAnsi="Arial" w:cs="Arial"/>
                <w:sz w:val="20"/>
                <w:szCs w:val="20"/>
                <w:lang w:val="ru-RU" w:eastAsia="ru-RU"/>
              </w:rPr>
              <w:t>24</w:t>
            </w:r>
            <w:r>
              <w:rPr>
                <w:rFonts w:ascii="Arial" w:hAnsi="Arial" w:cs="Arial"/>
                <w:sz w:val="20"/>
                <w:szCs w:val="20"/>
                <w:lang w:val="ru-RU" w:eastAsia="ru-RU"/>
              </w:rPr>
              <w:t xml:space="preserve"> мм, 245 мм, 178 мм</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62022DEC" w14:textId="77777777" w:rsidR="004C63EF" w:rsidRPr="00122896" w:rsidRDefault="00047BA6" w:rsidP="004C63EF">
            <w:pPr>
              <w:jc w:val="center"/>
              <w:rPr>
                <w:rFonts w:ascii="Arial" w:hAnsi="Arial" w:cs="Arial"/>
                <w:b/>
                <w:bCs/>
                <w:color w:val="000000"/>
                <w:sz w:val="20"/>
                <w:szCs w:val="20"/>
                <w:lang w:val="ru-RU" w:eastAsia="ru-RU"/>
              </w:rPr>
            </w:pPr>
            <w:r>
              <w:rPr>
                <w:rFonts w:ascii="Arial" w:hAnsi="Arial" w:cs="Arial"/>
                <w:b/>
                <w:bCs/>
                <w:color w:val="000000"/>
                <w:sz w:val="20"/>
                <w:szCs w:val="20"/>
                <w:lang w:val="ru-RU" w:eastAsia="ru-RU"/>
              </w:rPr>
              <w:t>2</w:t>
            </w:r>
          </w:p>
        </w:tc>
      </w:tr>
      <w:tr w:rsidR="004C63EF" w:rsidRPr="00122896" w14:paraId="5AA75C4A" w14:textId="77777777" w:rsidTr="004C63EF">
        <w:trPr>
          <w:trHeight w:val="30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48DE451F" w14:textId="77777777" w:rsidR="004C63EF" w:rsidRPr="00122896" w:rsidRDefault="004C63EF" w:rsidP="004C63EF">
            <w:pPr>
              <w:jc w:val="center"/>
              <w:rPr>
                <w:rFonts w:ascii="Arial" w:hAnsi="Arial" w:cs="Arial"/>
                <w:b/>
                <w:bCs/>
                <w:color w:val="000000"/>
                <w:sz w:val="20"/>
                <w:szCs w:val="20"/>
                <w:lang w:val="ru-RU" w:eastAsia="ru-RU"/>
              </w:rPr>
            </w:pPr>
            <w:r w:rsidRPr="00122896">
              <w:rPr>
                <w:rFonts w:ascii="Arial" w:hAnsi="Arial" w:cs="Arial"/>
                <w:b/>
                <w:bCs/>
                <w:color w:val="000000"/>
                <w:sz w:val="20"/>
                <w:szCs w:val="20"/>
                <w:lang w:val="ru-RU" w:eastAsia="ru-RU"/>
              </w:rPr>
              <w:t>2</w:t>
            </w:r>
          </w:p>
        </w:tc>
        <w:tc>
          <w:tcPr>
            <w:tcW w:w="7414" w:type="dxa"/>
            <w:tcBorders>
              <w:top w:val="nil"/>
              <w:left w:val="nil"/>
              <w:bottom w:val="single" w:sz="4" w:space="0" w:color="auto"/>
              <w:right w:val="single" w:sz="4" w:space="0" w:color="auto"/>
            </w:tcBorders>
            <w:shd w:val="clear" w:color="auto" w:fill="auto"/>
            <w:vAlign w:val="center"/>
            <w:hideMark/>
          </w:tcPr>
          <w:p w14:paraId="120E94E6" w14:textId="0B3972D9" w:rsidR="004C63EF" w:rsidRPr="00122896" w:rsidRDefault="00047BA6" w:rsidP="004C63EF">
            <w:pPr>
              <w:rPr>
                <w:rFonts w:ascii="Arial" w:hAnsi="Arial" w:cs="Arial"/>
                <w:sz w:val="20"/>
                <w:szCs w:val="20"/>
                <w:lang w:val="ru-RU" w:eastAsia="ru-RU"/>
              </w:rPr>
            </w:pPr>
            <w:r>
              <w:rPr>
                <w:rFonts w:ascii="Arial" w:hAnsi="Arial" w:cs="Arial"/>
                <w:sz w:val="20"/>
                <w:szCs w:val="20"/>
                <w:lang w:val="ru-RU" w:eastAsia="ru-RU"/>
              </w:rPr>
              <w:t xml:space="preserve">Комплект челюстей ключа для колонны </w:t>
            </w:r>
            <w:r w:rsidR="000F7C5E">
              <w:rPr>
                <w:rFonts w:ascii="Arial" w:hAnsi="Arial" w:cs="Arial"/>
                <w:sz w:val="20"/>
                <w:szCs w:val="20"/>
                <w:lang w:val="ru-RU" w:eastAsia="ru-RU"/>
              </w:rPr>
              <w:t>426</w:t>
            </w:r>
            <w:r>
              <w:rPr>
                <w:rFonts w:ascii="Arial" w:hAnsi="Arial" w:cs="Arial"/>
                <w:sz w:val="20"/>
                <w:szCs w:val="20"/>
                <w:lang w:val="ru-RU" w:eastAsia="ru-RU"/>
              </w:rPr>
              <w:t xml:space="preserve"> мм</w:t>
            </w:r>
            <w:r w:rsidR="000F7C5E">
              <w:rPr>
                <w:rFonts w:ascii="Arial" w:hAnsi="Arial" w:cs="Arial"/>
                <w:sz w:val="20"/>
                <w:szCs w:val="20"/>
                <w:lang w:val="ru-RU" w:eastAsia="ru-RU"/>
              </w:rPr>
              <w:t>,324мм по 2 шт</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72FED7" w14:textId="77777777" w:rsidR="004C63EF" w:rsidRPr="00122896" w:rsidRDefault="00047BA6" w:rsidP="004C63EF">
            <w:pPr>
              <w:jc w:val="center"/>
              <w:rPr>
                <w:rFonts w:ascii="Arial" w:hAnsi="Arial" w:cs="Arial"/>
                <w:b/>
                <w:bCs/>
                <w:color w:val="000000"/>
                <w:sz w:val="20"/>
                <w:szCs w:val="20"/>
                <w:lang w:val="ru-RU" w:eastAsia="ru-RU"/>
              </w:rPr>
            </w:pPr>
            <w:r>
              <w:rPr>
                <w:rFonts w:ascii="Arial" w:hAnsi="Arial" w:cs="Arial"/>
                <w:b/>
                <w:bCs/>
                <w:color w:val="000000"/>
                <w:sz w:val="20"/>
                <w:szCs w:val="20"/>
                <w:lang w:val="ru-RU" w:eastAsia="ru-RU"/>
              </w:rPr>
              <w:t>2</w:t>
            </w:r>
          </w:p>
        </w:tc>
      </w:tr>
      <w:tr w:rsidR="004C63EF" w:rsidRPr="00122896" w14:paraId="1F0644AC" w14:textId="77777777" w:rsidTr="004C63EF">
        <w:trPr>
          <w:trHeight w:val="30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618C6915" w14:textId="77777777" w:rsidR="004C63EF" w:rsidRPr="00122896" w:rsidRDefault="004C63EF" w:rsidP="004C63EF">
            <w:pPr>
              <w:jc w:val="center"/>
              <w:rPr>
                <w:rFonts w:ascii="Arial" w:hAnsi="Arial" w:cs="Arial"/>
                <w:b/>
                <w:bCs/>
                <w:color w:val="000000"/>
                <w:sz w:val="20"/>
                <w:szCs w:val="20"/>
                <w:lang w:val="ru-RU" w:eastAsia="ru-RU"/>
              </w:rPr>
            </w:pPr>
            <w:r w:rsidRPr="00122896">
              <w:rPr>
                <w:rFonts w:ascii="Arial" w:hAnsi="Arial" w:cs="Arial"/>
                <w:b/>
                <w:bCs/>
                <w:color w:val="000000"/>
                <w:sz w:val="20"/>
                <w:szCs w:val="20"/>
                <w:lang w:val="ru-RU" w:eastAsia="ru-RU"/>
              </w:rPr>
              <w:t>3</w:t>
            </w:r>
          </w:p>
        </w:tc>
        <w:tc>
          <w:tcPr>
            <w:tcW w:w="7414" w:type="dxa"/>
            <w:tcBorders>
              <w:top w:val="nil"/>
              <w:left w:val="nil"/>
              <w:bottom w:val="single" w:sz="4" w:space="0" w:color="auto"/>
              <w:right w:val="single" w:sz="4" w:space="0" w:color="auto"/>
            </w:tcBorders>
            <w:shd w:val="clear" w:color="auto" w:fill="auto"/>
            <w:vAlign w:val="center"/>
            <w:hideMark/>
          </w:tcPr>
          <w:p w14:paraId="62A8418A" w14:textId="77777777" w:rsidR="004C63EF" w:rsidRPr="00122896" w:rsidRDefault="00047BA6" w:rsidP="004C63EF">
            <w:pPr>
              <w:rPr>
                <w:rFonts w:ascii="Arial" w:hAnsi="Arial" w:cs="Arial"/>
                <w:sz w:val="20"/>
                <w:szCs w:val="20"/>
                <w:lang w:val="ru-RU" w:eastAsia="ru-RU"/>
              </w:rPr>
            </w:pPr>
            <w:r>
              <w:rPr>
                <w:rFonts w:ascii="Arial" w:hAnsi="Arial" w:cs="Arial"/>
                <w:sz w:val="20"/>
                <w:szCs w:val="20"/>
                <w:lang w:val="ru-RU" w:eastAsia="ru-RU"/>
              </w:rPr>
              <w:t>Комплект челюстей ключа для колонны 245 мм</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E72F16" w14:textId="77777777" w:rsidR="004C63EF" w:rsidRPr="00122896" w:rsidRDefault="00047BA6" w:rsidP="004C63EF">
            <w:pPr>
              <w:jc w:val="center"/>
              <w:rPr>
                <w:rFonts w:ascii="Arial" w:hAnsi="Arial" w:cs="Arial"/>
                <w:b/>
                <w:bCs/>
                <w:color w:val="000000"/>
                <w:sz w:val="20"/>
                <w:szCs w:val="20"/>
                <w:lang w:val="ru-RU" w:eastAsia="ru-RU"/>
              </w:rPr>
            </w:pPr>
            <w:r>
              <w:rPr>
                <w:rFonts w:ascii="Arial" w:hAnsi="Arial" w:cs="Arial"/>
                <w:b/>
                <w:bCs/>
                <w:color w:val="000000"/>
                <w:sz w:val="20"/>
                <w:szCs w:val="20"/>
                <w:lang w:val="ru-RU" w:eastAsia="ru-RU"/>
              </w:rPr>
              <w:t>2</w:t>
            </w:r>
          </w:p>
        </w:tc>
      </w:tr>
      <w:tr w:rsidR="004C63EF" w:rsidRPr="00122896" w14:paraId="0CF7A41A" w14:textId="77777777" w:rsidTr="004C63EF">
        <w:trPr>
          <w:trHeight w:val="30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4E8540B1" w14:textId="77777777" w:rsidR="004C63EF" w:rsidRPr="00122896" w:rsidRDefault="004C63EF" w:rsidP="004C63EF">
            <w:pPr>
              <w:jc w:val="center"/>
              <w:rPr>
                <w:rFonts w:ascii="Arial" w:hAnsi="Arial" w:cs="Arial"/>
                <w:b/>
                <w:bCs/>
                <w:color w:val="000000"/>
                <w:sz w:val="20"/>
                <w:szCs w:val="20"/>
                <w:lang w:val="ru-RU" w:eastAsia="ru-RU"/>
              </w:rPr>
            </w:pPr>
            <w:r w:rsidRPr="00122896">
              <w:rPr>
                <w:rFonts w:ascii="Arial" w:hAnsi="Arial" w:cs="Arial"/>
                <w:b/>
                <w:bCs/>
                <w:color w:val="000000"/>
                <w:sz w:val="20"/>
                <w:szCs w:val="20"/>
                <w:lang w:val="ru-RU" w:eastAsia="ru-RU"/>
              </w:rPr>
              <w:t>4</w:t>
            </w:r>
          </w:p>
        </w:tc>
        <w:tc>
          <w:tcPr>
            <w:tcW w:w="7414" w:type="dxa"/>
            <w:tcBorders>
              <w:top w:val="nil"/>
              <w:left w:val="nil"/>
              <w:bottom w:val="single" w:sz="4" w:space="0" w:color="auto"/>
              <w:right w:val="single" w:sz="4" w:space="0" w:color="auto"/>
            </w:tcBorders>
            <w:shd w:val="clear" w:color="auto" w:fill="auto"/>
            <w:vAlign w:val="center"/>
            <w:hideMark/>
          </w:tcPr>
          <w:p w14:paraId="690FA7B5" w14:textId="77777777" w:rsidR="004C63EF" w:rsidRPr="00122896" w:rsidRDefault="00047BA6" w:rsidP="004C63EF">
            <w:pPr>
              <w:rPr>
                <w:rFonts w:ascii="Arial" w:hAnsi="Arial" w:cs="Arial"/>
                <w:sz w:val="20"/>
                <w:szCs w:val="20"/>
                <w:lang w:val="ru-RU" w:eastAsia="ru-RU"/>
              </w:rPr>
            </w:pPr>
            <w:r>
              <w:rPr>
                <w:rFonts w:ascii="Arial" w:hAnsi="Arial" w:cs="Arial"/>
                <w:sz w:val="20"/>
                <w:szCs w:val="20"/>
                <w:lang w:val="ru-RU" w:eastAsia="ru-RU"/>
              </w:rPr>
              <w:t>Комплект челюстей ключа для колонны 178 мм</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A1A9B1" w14:textId="77777777" w:rsidR="004C63EF" w:rsidRPr="00122896" w:rsidRDefault="00047BA6" w:rsidP="004C63EF">
            <w:pPr>
              <w:jc w:val="center"/>
              <w:rPr>
                <w:rFonts w:ascii="Arial" w:hAnsi="Arial" w:cs="Arial"/>
                <w:b/>
                <w:bCs/>
                <w:color w:val="000000"/>
                <w:sz w:val="20"/>
                <w:szCs w:val="20"/>
                <w:lang w:val="ru-RU" w:eastAsia="ru-RU"/>
              </w:rPr>
            </w:pPr>
            <w:r>
              <w:rPr>
                <w:rFonts w:ascii="Arial" w:hAnsi="Arial" w:cs="Arial"/>
                <w:b/>
                <w:bCs/>
                <w:color w:val="000000"/>
                <w:sz w:val="20"/>
                <w:szCs w:val="20"/>
                <w:lang w:val="ru-RU" w:eastAsia="ru-RU"/>
              </w:rPr>
              <w:t>2</w:t>
            </w:r>
          </w:p>
        </w:tc>
      </w:tr>
      <w:tr w:rsidR="004C63EF" w:rsidRPr="00122896" w14:paraId="125ABB5D" w14:textId="77777777" w:rsidTr="004C63EF">
        <w:trPr>
          <w:trHeight w:val="30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135F20C9" w14:textId="77777777" w:rsidR="004C63EF" w:rsidRPr="00122896" w:rsidRDefault="004C63EF" w:rsidP="004C63EF">
            <w:pPr>
              <w:jc w:val="center"/>
              <w:rPr>
                <w:rFonts w:ascii="Arial" w:hAnsi="Arial" w:cs="Arial"/>
                <w:b/>
                <w:bCs/>
                <w:color w:val="000000"/>
                <w:sz w:val="20"/>
                <w:szCs w:val="20"/>
                <w:lang w:val="ru-RU" w:eastAsia="ru-RU"/>
              </w:rPr>
            </w:pPr>
            <w:r w:rsidRPr="00122896">
              <w:rPr>
                <w:rFonts w:ascii="Arial" w:hAnsi="Arial" w:cs="Arial"/>
                <w:b/>
                <w:bCs/>
                <w:color w:val="000000"/>
                <w:sz w:val="20"/>
                <w:szCs w:val="20"/>
                <w:lang w:val="ru-RU" w:eastAsia="ru-RU"/>
              </w:rPr>
              <w:t>5</w:t>
            </w:r>
          </w:p>
        </w:tc>
        <w:tc>
          <w:tcPr>
            <w:tcW w:w="7414" w:type="dxa"/>
            <w:tcBorders>
              <w:top w:val="nil"/>
              <w:left w:val="nil"/>
              <w:bottom w:val="single" w:sz="4" w:space="0" w:color="auto"/>
              <w:right w:val="single" w:sz="4" w:space="0" w:color="auto"/>
            </w:tcBorders>
            <w:shd w:val="clear" w:color="auto" w:fill="auto"/>
            <w:vAlign w:val="bottom"/>
            <w:hideMark/>
          </w:tcPr>
          <w:p w14:paraId="4379805B" w14:textId="35F79439" w:rsidR="004C63EF" w:rsidRPr="00122896" w:rsidRDefault="00047BA6" w:rsidP="004C63EF">
            <w:pPr>
              <w:rPr>
                <w:rFonts w:ascii="Arial" w:hAnsi="Arial" w:cs="Arial"/>
                <w:sz w:val="20"/>
                <w:szCs w:val="20"/>
                <w:lang w:val="ru-RU" w:eastAsia="ru-RU"/>
              </w:rPr>
            </w:pPr>
            <w:r>
              <w:rPr>
                <w:rFonts w:ascii="Arial" w:hAnsi="Arial" w:cs="Arial"/>
                <w:sz w:val="20"/>
                <w:szCs w:val="20"/>
                <w:lang w:val="ru-RU" w:eastAsia="ru-RU"/>
              </w:rPr>
              <w:t>Ключ гидравлический с контрключом и моментомером для колонны 1</w:t>
            </w:r>
            <w:r w:rsidR="000F7C5E">
              <w:rPr>
                <w:rFonts w:ascii="Arial" w:hAnsi="Arial" w:cs="Arial"/>
                <w:sz w:val="20"/>
                <w:szCs w:val="20"/>
                <w:lang w:val="ru-RU" w:eastAsia="ru-RU"/>
              </w:rPr>
              <w:t>27</w:t>
            </w:r>
            <w:r>
              <w:rPr>
                <w:rFonts w:ascii="Arial" w:hAnsi="Arial" w:cs="Arial"/>
                <w:sz w:val="20"/>
                <w:szCs w:val="20"/>
                <w:lang w:val="ru-RU" w:eastAsia="ru-RU"/>
              </w:rPr>
              <w:t xml:space="preserve"> мм</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3E0BE3" w14:textId="77777777" w:rsidR="004C63EF" w:rsidRPr="00122896" w:rsidRDefault="00047BA6" w:rsidP="004C63EF">
            <w:pPr>
              <w:jc w:val="center"/>
              <w:rPr>
                <w:rFonts w:ascii="Arial" w:hAnsi="Arial" w:cs="Arial"/>
                <w:b/>
                <w:bCs/>
                <w:sz w:val="20"/>
                <w:szCs w:val="20"/>
                <w:lang w:val="ru-RU" w:eastAsia="ru-RU"/>
              </w:rPr>
            </w:pPr>
            <w:r>
              <w:rPr>
                <w:rFonts w:ascii="Arial" w:hAnsi="Arial" w:cs="Arial"/>
                <w:b/>
                <w:bCs/>
                <w:sz w:val="20"/>
                <w:szCs w:val="20"/>
                <w:lang w:val="ru-RU" w:eastAsia="ru-RU"/>
              </w:rPr>
              <w:t>2</w:t>
            </w:r>
          </w:p>
        </w:tc>
      </w:tr>
      <w:tr w:rsidR="004C63EF" w:rsidRPr="00122896" w14:paraId="11B0433A" w14:textId="77777777" w:rsidTr="004C63EF">
        <w:trPr>
          <w:trHeight w:val="30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3DD2A598" w14:textId="77777777" w:rsidR="004C63EF" w:rsidRPr="00122896" w:rsidRDefault="004C63EF" w:rsidP="004C63EF">
            <w:pPr>
              <w:jc w:val="center"/>
              <w:rPr>
                <w:rFonts w:ascii="Arial" w:hAnsi="Arial" w:cs="Arial"/>
                <w:b/>
                <w:bCs/>
                <w:color w:val="000000"/>
                <w:sz w:val="20"/>
                <w:szCs w:val="20"/>
                <w:lang w:val="ru-RU" w:eastAsia="ru-RU"/>
              </w:rPr>
            </w:pPr>
            <w:r w:rsidRPr="00122896">
              <w:rPr>
                <w:rFonts w:ascii="Arial" w:hAnsi="Arial" w:cs="Arial"/>
                <w:b/>
                <w:bCs/>
                <w:color w:val="000000"/>
                <w:sz w:val="20"/>
                <w:szCs w:val="20"/>
                <w:lang w:val="ru-RU" w:eastAsia="ru-RU"/>
              </w:rPr>
              <w:t>6</w:t>
            </w:r>
          </w:p>
        </w:tc>
        <w:tc>
          <w:tcPr>
            <w:tcW w:w="7414" w:type="dxa"/>
            <w:tcBorders>
              <w:top w:val="nil"/>
              <w:left w:val="nil"/>
              <w:bottom w:val="single" w:sz="4" w:space="0" w:color="auto"/>
              <w:right w:val="single" w:sz="4" w:space="0" w:color="auto"/>
            </w:tcBorders>
            <w:shd w:val="clear" w:color="auto" w:fill="auto"/>
            <w:vAlign w:val="bottom"/>
            <w:hideMark/>
          </w:tcPr>
          <w:p w14:paraId="552784A5" w14:textId="75FE1AAE" w:rsidR="004C63EF" w:rsidRPr="00122896" w:rsidRDefault="00047BA6" w:rsidP="004C63EF">
            <w:pPr>
              <w:rPr>
                <w:rFonts w:ascii="Arial" w:hAnsi="Arial" w:cs="Arial"/>
                <w:sz w:val="20"/>
                <w:szCs w:val="20"/>
                <w:lang w:val="ru-RU" w:eastAsia="ru-RU"/>
              </w:rPr>
            </w:pPr>
            <w:r>
              <w:rPr>
                <w:rFonts w:ascii="Arial" w:hAnsi="Arial" w:cs="Arial"/>
                <w:sz w:val="20"/>
                <w:szCs w:val="20"/>
                <w:lang w:val="ru-RU" w:eastAsia="ru-RU"/>
              </w:rPr>
              <w:t>Комплект челюстей ключа для колонны 1</w:t>
            </w:r>
            <w:r w:rsidR="000F7C5E">
              <w:rPr>
                <w:rFonts w:ascii="Arial" w:hAnsi="Arial" w:cs="Arial"/>
                <w:sz w:val="20"/>
                <w:szCs w:val="20"/>
                <w:lang w:val="ru-RU" w:eastAsia="ru-RU"/>
              </w:rPr>
              <w:t>27</w:t>
            </w:r>
            <w:r>
              <w:rPr>
                <w:rFonts w:ascii="Arial" w:hAnsi="Arial" w:cs="Arial"/>
                <w:sz w:val="20"/>
                <w:szCs w:val="20"/>
                <w:lang w:val="ru-RU" w:eastAsia="ru-RU"/>
              </w:rPr>
              <w:t xml:space="preserve"> мм</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189245" w14:textId="77777777" w:rsidR="004C63EF" w:rsidRPr="00122896" w:rsidRDefault="00047BA6" w:rsidP="004C63EF">
            <w:pPr>
              <w:jc w:val="center"/>
              <w:rPr>
                <w:rFonts w:ascii="Arial" w:hAnsi="Arial" w:cs="Arial"/>
                <w:b/>
                <w:bCs/>
                <w:sz w:val="20"/>
                <w:szCs w:val="20"/>
                <w:lang w:val="ru-RU" w:eastAsia="ru-RU"/>
              </w:rPr>
            </w:pPr>
            <w:r>
              <w:rPr>
                <w:rFonts w:ascii="Arial" w:hAnsi="Arial" w:cs="Arial"/>
                <w:b/>
                <w:bCs/>
                <w:sz w:val="20"/>
                <w:szCs w:val="20"/>
                <w:lang w:val="ru-RU" w:eastAsia="ru-RU"/>
              </w:rPr>
              <w:t>2</w:t>
            </w:r>
          </w:p>
        </w:tc>
      </w:tr>
      <w:tr w:rsidR="004C63EF" w:rsidRPr="00122896" w14:paraId="69A5200F" w14:textId="77777777" w:rsidTr="004C63EF">
        <w:trPr>
          <w:trHeight w:val="30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320FB999" w14:textId="77777777" w:rsidR="004C63EF" w:rsidRPr="00122896" w:rsidRDefault="004C63EF" w:rsidP="004C63EF">
            <w:pPr>
              <w:jc w:val="center"/>
              <w:rPr>
                <w:rFonts w:ascii="Arial" w:hAnsi="Arial" w:cs="Arial"/>
                <w:b/>
                <w:bCs/>
                <w:color w:val="000000"/>
                <w:sz w:val="20"/>
                <w:szCs w:val="20"/>
                <w:lang w:val="ru-RU" w:eastAsia="ru-RU"/>
              </w:rPr>
            </w:pPr>
            <w:r w:rsidRPr="00122896">
              <w:rPr>
                <w:rFonts w:ascii="Arial" w:hAnsi="Arial" w:cs="Arial"/>
                <w:b/>
                <w:bCs/>
                <w:color w:val="000000"/>
                <w:sz w:val="20"/>
                <w:szCs w:val="20"/>
                <w:lang w:val="ru-RU" w:eastAsia="ru-RU"/>
              </w:rPr>
              <w:t>7</w:t>
            </w:r>
          </w:p>
        </w:tc>
        <w:tc>
          <w:tcPr>
            <w:tcW w:w="7414" w:type="dxa"/>
            <w:tcBorders>
              <w:top w:val="nil"/>
              <w:left w:val="nil"/>
              <w:bottom w:val="single" w:sz="4" w:space="0" w:color="auto"/>
              <w:right w:val="single" w:sz="4" w:space="0" w:color="auto"/>
            </w:tcBorders>
            <w:shd w:val="clear" w:color="auto" w:fill="auto"/>
            <w:vAlign w:val="center"/>
            <w:hideMark/>
          </w:tcPr>
          <w:p w14:paraId="204FFEE5" w14:textId="77777777" w:rsidR="004C63EF" w:rsidRPr="00122896" w:rsidRDefault="00047BA6" w:rsidP="004C63EF">
            <w:pPr>
              <w:rPr>
                <w:rFonts w:ascii="Arial" w:hAnsi="Arial" w:cs="Arial"/>
                <w:sz w:val="20"/>
                <w:szCs w:val="20"/>
                <w:lang w:val="ru-RU" w:eastAsia="ru-RU"/>
              </w:rPr>
            </w:pPr>
            <w:r>
              <w:rPr>
                <w:rFonts w:ascii="Arial" w:hAnsi="Arial" w:cs="Arial"/>
                <w:sz w:val="20"/>
                <w:szCs w:val="20"/>
                <w:lang w:val="ru-RU" w:eastAsia="ru-RU"/>
              </w:rPr>
              <w:t>Электрическая силовая гидравлическая станция с 2 комплектами шлангов</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F268A4" w14:textId="77777777" w:rsidR="004C63EF" w:rsidRPr="00122896" w:rsidRDefault="00047BA6" w:rsidP="004C63EF">
            <w:pPr>
              <w:jc w:val="center"/>
              <w:rPr>
                <w:rFonts w:ascii="Arial" w:hAnsi="Arial" w:cs="Arial"/>
                <w:b/>
                <w:bCs/>
                <w:sz w:val="20"/>
                <w:szCs w:val="20"/>
                <w:lang w:val="ru-RU" w:eastAsia="ru-RU"/>
              </w:rPr>
            </w:pPr>
            <w:r>
              <w:rPr>
                <w:rFonts w:ascii="Arial" w:hAnsi="Arial" w:cs="Arial"/>
                <w:b/>
                <w:bCs/>
                <w:sz w:val="20"/>
                <w:szCs w:val="20"/>
                <w:lang w:val="ru-RU" w:eastAsia="ru-RU"/>
              </w:rPr>
              <w:t>2</w:t>
            </w:r>
          </w:p>
        </w:tc>
      </w:tr>
      <w:tr w:rsidR="004C63EF" w:rsidRPr="00122896" w14:paraId="628333F6" w14:textId="77777777" w:rsidTr="004C63EF">
        <w:trPr>
          <w:trHeight w:val="30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7ECBE066" w14:textId="77777777" w:rsidR="004C63EF" w:rsidRPr="00122896" w:rsidRDefault="004C63EF" w:rsidP="004C63EF">
            <w:pPr>
              <w:jc w:val="center"/>
              <w:rPr>
                <w:rFonts w:ascii="Arial" w:hAnsi="Arial" w:cs="Arial"/>
                <w:b/>
                <w:bCs/>
                <w:color w:val="000000"/>
                <w:sz w:val="20"/>
                <w:szCs w:val="20"/>
                <w:lang w:val="ru-RU" w:eastAsia="ru-RU"/>
              </w:rPr>
            </w:pPr>
            <w:r w:rsidRPr="00122896">
              <w:rPr>
                <w:rFonts w:ascii="Arial" w:hAnsi="Arial" w:cs="Arial"/>
                <w:b/>
                <w:bCs/>
                <w:color w:val="000000"/>
                <w:sz w:val="20"/>
                <w:szCs w:val="20"/>
                <w:lang w:val="ru-RU" w:eastAsia="ru-RU"/>
              </w:rPr>
              <w:t>8</w:t>
            </w:r>
          </w:p>
        </w:tc>
        <w:tc>
          <w:tcPr>
            <w:tcW w:w="7414" w:type="dxa"/>
            <w:tcBorders>
              <w:top w:val="nil"/>
              <w:left w:val="nil"/>
              <w:bottom w:val="single" w:sz="4" w:space="0" w:color="auto"/>
              <w:right w:val="single" w:sz="4" w:space="0" w:color="auto"/>
            </w:tcBorders>
            <w:shd w:val="clear" w:color="auto" w:fill="auto"/>
            <w:vAlign w:val="center"/>
            <w:hideMark/>
          </w:tcPr>
          <w:p w14:paraId="6E6C9A0B" w14:textId="30528C75" w:rsidR="004C63EF" w:rsidRPr="00122896" w:rsidRDefault="00047BA6" w:rsidP="004C63EF">
            <w:pPr>
              <w:rPr>
                <w:rFonts w:ascii="Arial" w:hAnsi="Arial" w:cs="Arial"/>
                <w:sz w:val="20"/>
                <w:szCs w:val="20"/>
                <w:lang w:val="ru-RU" w:eastAsia="ru-RU"/>
              </w:rPr>
            </w:pPr>
            <w:r>
              <w:rPr>
                <w:rFonts w:ascii="Arial" w:hAnsi="Arial" w:cs="Arial"/>
                <w:sz w:val="20"/>
                <w:szCs w:val="20"/>
                <w:lang w:val="ru-RU" w:eastAsia="ru-RU"/>
              </w:rPr>
              <w:t xml:space="preserve">Элеватор с боковым затвором для колонны </w:t>
            </w:r>
            <w:r w:rsidR="000F7C5E">
              <w:rPr>
                <w:rFonts w:ascii="Arial" w:hAnsi="Arial" w:cs="Arial"/>
                <w:sz w:val="20"/>
                <w:szCs w:val="20"/>
                <w:lang w:val="ru-RU" w:eastAsia="ru-RU"/>
              </w:rPr>
              <w:t>426</w:t>
            </w:r>
            <w:r>
              <w:rPr>
                <w:rFonts w:ascii="Arial" w:hAnsi="Arial" w:cs="Arial"/>
                <w:sz w:val="20"/>
                <w:szCs w:val="20"/>
                <w:lang w:val="ru-RU" w:eastAsia="ru-RU"/>
              </w:rPr>
              <w:t xml:space="preserve"> мм</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5E94E7" w14:textId="77777777" w:rsidR="004C63EF" w:rsidRPr="00122896" w:rsidRDefault="00047BA6" w:rsidP="004C63EF">
            <w:pPr>
              <w:jc w:val="center"/>
              <w:rPr>
                <w:rFonts w:ascii="Arial" w:hAnsi="Arial" w:cs="Arial"/>
                <w:b/>
                <w:bCs/>
                <w:sz w:val="20"/>
                <w:szCs w:val="20"/>
                <w:lang w:val="ru-RU" w:eastAsia="ru-RU"/>
              </w:rPr>
            </w:pPr>
            <w:r>
              <w:rPr>
                <w:rFonts w:ascii="Arial" w:hAnsi="Arial" w:cs="Arial"/>
                <w:b/>
                <w:bCs/>
                <w:sz w:val="20"/>
                <w:szCs w:val="20"/>
                <w:lang w:val="ru-RU" w:eastAsia="ru-RU"/>
              </w:rPr>
              <w:t>1</w:t>
            </w:r>
          </w:p>
        </w:tc>
      </w:tr>
      <w:tr w:rsidR="004C63EF" w:rsidRPr="00122896" w14:paraId="326BA7B5" w14:textId="77777777" w:rsidTr="004C63EF">
        <w:trPr>
          <w:trHeight w:val="30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5E6D6099" w14:textId="77777777" w:rsidR="004C63EF" w:rsidRPr="00122896" w:rsidRDefault="004C63EF" w:rsidP="004C63EF">
            <w:pPr>
              <w:jc w:val="center"/>
              <w:rPr>
                <w:rFonts w:ascii="Arial" w:hAnsi="Arial" w:cs="Arial"/>
                <w:b/>
                <w:bCs/>
                <w:color w:val="000000"/>
                <w:sz w:val="20"/>
                <w:szCs w:val="20"/>
                <w:lang w:val="ru-RU" w:eastAsia="ru-RU"/>
              </w:rPr>
            </w:pPr>
            <w:r w:rsidRPr="00122896">
              <w:rPr>
                <w:rFonts w:ascii="Arial" w:hAnsi="Arial" w:cs="Arial"/>
                <w:b/>
                <w:bCs/>
                <w:color w:val="000000"/>
                <w:sz w:val="20"/>
                <w:szCs w:val="20"/>
                <w:lang w:val="ru-RU" w:eastAsia="ru-RU"/>
              </w:rPr>
              <w:t>9</w:t>
            </w:r>
          </w:p>
        </w:tc>
        <w:tc>
          <w:tcPr>
            <w:tcW w:w="7414" w:type="dxa"/>
            <w:tcBorders>
              <w:top w:val="nil"/>
              <w:left w:val="nil"/>
              <w:bottom w:val="single" w:sz="4" w:space="0" w:color="auto"/>
              <w:right w:val="single" w:sz="4" w:space="0" w:color="auto"/>
            </w:tcBorders>
            <w:shd w:val="clear" w:color="auto" w:fill="auto"/>
            <w:vAlign w:val="center"/>
            <w:hideMark/>
          </w:tcPr>
          <w:p w14:paraId="251FAD91" w14:textId="69E33919" w:rsidR="004C63EF" w:rsidRPr="00122896" w:rsidRDefault="00047BA6" w:rsidP="004C63EF">
            <w:pPr>
              <w:rPr>
                <w:rFonts w:ascii="Arial" w:hAnsi="Arial" w:cs="Arial"/>
                <w:sz w:val="20"/>
                <w:szCs w:val="20"/>
                <w:lang w:val="ru-RU" w:eastAsia="ru-RU"/>
              </w:rPr>
            </w:pPr>
            <w:r>
              <w:rPr>
                <w:rFonts w:ascii="Arial" w:hAnsi="Arial" w:cs="Arial"/>
                <w:sz w:val="20"/>
                <w:szCs w:val="20"/>
                <w:lang w:val="ru-RU" w:eastAsia="ru-RU"/>
              </w:rPr>
              <w:t>Элеватор с боковым затвором для колонны 3</w:t>
            </w:r>
            <w:r w:rsidR="000F7C5E">
              <w:rPr>
                <w:rFonts w:ascii="Arial" w:hAnsi="Arial" w:cs="Arial"/>
                <w:sz w:val="20"/>
                <w:szCs w:val="20"/>
                <w:lang w:val="ru-RU" w:eastAsia="ru-RU"/>
              </w:rPr>
              <w:t>24</w:t>
            </w:r>
            <w:r>
              <w:rPr>
                <w:rFonts w:ascii="Arial" w:hAnsi="Arial" w:cs="Arial"/>
                <w:sz w:val="20"/>
                <w:szCs w:val="20"/>
                <w:lang w:val="ru-RU" w:eastAsia="ru-RU"/>
              </w:rPr>
              <w:t xml:space="preserve"> мм</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52614D" w14:textId="77777777" w:rsidR="004C63EF" w:rsidRPr="00122896" w:rsidRDefault="00047BA6" w:rsidP="004C63EF">
            <w:pPr>
              <w:jc w:val="center"/>
              <w:rPr>
                <w:rFonts w:ascii="Arial" w:hAnsi="Arial" w:cs="Arial"/>
                <w:b/>
                <w:bCs/>
                <w:sz w:val="20"/>
                <w:szCs w:val="20"/>
                <w:lang w:val="ru-RU" w:eastAsia="ru-RU"/>
              </w:rPr>
            </w:pPr>
            <w:r>
              <w:rPr>
                <w:rFonts w:ascii="Arial" w:hAnsi="Arial" w:cs="Arial"/>
                <w:b/>
                <w:bCs/>
                <w:sz w:val="20"/>
                <w:szCs w:val="20"/>
                <w:lang w:val="ru-RU" w:eastAsia="ru-RU"/>
              </w:rPr>
              <w:t>1</w:t>
            </w:r>
          </w:p>
        </w:tc>
      </w:tr>
      <w:tr w:rsidR="004C63EF" w:rsidRPr="00122896" w14:paraId="7BB3AE74" w14:textId="77777777" w:rsidTr="004C63EF">
        <w:trPr>
          <w:trHeight w:val="30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670D9156" w14:textId="77777777" w:rsidR="004C63EF" w:rsidRPr="00122896" w:rsidRDefault="004C63EF" w:rsidP="004C63EF">
            <w:pPr>
              <w:jc w:val="center"/>
              <w:rPr>
                <w:rFonts w:ascii="Arial" w:hAnsi="Arial" w:cs="Arial"/>
                <w:b/>
                <w:bCs/>
                <w:color w:val="000000"/>
                <w:sz w:val="20"/>
                <w:szCs w:val="20"/>
                <w:lang w:val="ru-RU" w:eastAsia="ru-RU"/>
              </w:rPr>
            </w:pPr>
            <w:r w:rsidRPr="00122896">
              <w:rPr>
                <w:rFonts w:ascii="Arial" w:hAnsi="Arial" w:cs="Arial"/>
                <w:b/>
                <w:bCs/>
                <w:color w:val="000000"/>
                <w:sz w:val="20"/>
                <w:szCs w:val="20"/>
                <w:lang w:val="ru-RU" w:eastAsia="ru-RU"/>
              </w:rPr>
              <w:t>10</w:t>
            </w:r>
          </w:p>
        </w:tc>
        <w:tc>
          <w:tcPr>
            <w:tcW w:w="7414" w:type="dxa"/>
            <w:tcBorders>
              <w:top w:val="nil"/>
              <w:left w:val="nil"/>
              <w:bottom w:val="single" w:sz="4" w:space="0" w:color="auto"/>
              <w:right w:val="single" w:sz="4" w:space="0" w:color="auto"/>
            </w:tcBorders>
            <w:shd w:val="clear" w:color="auto" w:fill="auto"/>
            <w:vAlign w:val="bottom"/>
            <w:hideMark/>
          </w:tcPr>
          <w:p w14:paraId="0E8D6E21" w14:textId="77777777" w:rsidR="004C63EF" w:rsidRPr="00122896" w:rsidRDefault="00047BA6" w:rsidP="004C63EF">
            <w:pPr>
              <w:rPr>
                <w:rFonts w:ascii="Arial" w:hAnsi="Arial" w:cs="Arial"/>
                <w:sz w:val="20"/>
                <w:szCs w:val="20"/>
                <w:lang w:val="ru-RU" w:eastAsia="ru-RU"/>
              </w:rPr>
            </w:pPr>
            <w:r>
              <w:rPr>
                <w:rFonts w:ascii="Arial" w:hAnsi="Arial" w:cs="Arial"/>
                <w:sz w:val="20"/>
                <w:szCs w:val="20"/>
                <w:lang w:val="ru-RU" w:eastAsia="ru-RU"/>
              </w:rPr>
              <w:t>Элеватор с боковым затвором для колонны 245 мм</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C6B251" w14:textId="77777777" w:rsidR="004C63EF" w:rsidRPr="00122896" w:rsidRDefault="00047BA6" w:rsidP="004C63EF">
            <w:pPr>
              <w:jc w:val="center"/>
              <w:rPr>
                <w:rFonts w:ascii="Arial" w:hAnsi="Arial" w:cs="Arial"/>
                <w:b/>
                <w:bCs/>
                <w:sz w:val="20"/>
                <w:szCs w:val="20"/>
                <w:lang w:val="ru-RU" w:eastAsia="ru-RU"/>
              </w:rPr>
            </w:pPr>
            <w:r>
              <w:rPr>
                <w:rFonts w:ascii="Arial" w:hAnsi="Arial" w:cs="Arial"/>
                <w:b/>
                <w:bCs/>
                <w:sz w:val="20"/>
                <w:szCs w:val="20"/>
                <w:lang w:val="ru-RU" w:eastAsia="ru-RU"/>
              </w:rPr>
              <w:t>1</w:t>
            </w:r>
          </w:p>
        </w:tc>
      </w:tr>
      <w:tr w:rsidR="004C63EF" w:rsidRPr="00122896" w14:paraId="29A9D06C" w14:textId="77777777" w:rsidTr="004C63EF">
        <w:trPr>
          <w:trHeight w:val="30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3738A0F6" w14:textId="77777777" w:rsidR="004C63EF" w:rsidRPr="00122896" w:rsidRDefault="004C63EF" w:rsidP="004C63EF">
            <w:pPr>
              <w:jc w:val="center"/>
              <w:rPr>
                <w:rFonts w:ascii="Arial" w:hAnsi="Arial" w:cs="Arial"/>
                <w:b/>
                <w:bCs/>
                <w:color w:val="000000"/>
                <w:sz w:val="20"/>
                <w:szCs w:val="20"/>
                <w:lang w:val="ru-RU" w:eastAsia="ru-RU"/>
              </w:rPr>
            </w:pPr>
            <w:r w:rsidRPr="00122896">
              <w:rPr>
                <w:rFonts w:ascii="Arial" w:hAnsi="Arial" w:cs="Arial"/>
                <w:b/>
                <w:bCs/>
                <w:color w:val="000000"/>
                <w:sz w:val="20"/>
                <w:szCs w:val="20"/>
                <w:lang w:val="ru-RU" w:eastAsia="ru-RU"/>
              </w:rPr>
              <w:t>11</w:t>
            </w:r>
          </w:p>
        </w:tc>
        <w:tc>
          <w:tcPr>
            <w:tcW w:w="7414" w:type="dxa"/>
            <w:tcBorders>
              <w:top w:val="nil"/>
              <w:left w:val="nil"/>
              <w:bottom w:val="single" w:sz="4" w:space="0" w:color="auto"/>
              <w:right w:val="single" w:sz="4" w:space="0" w:color="auto"/>
            </w:tcBorders>
            <w:shd w:val="clear" w:color="auto" w:fill="auto"/>
            <w:vAlign w:val="bottom"/>
            <w:hideMark/>
          </w:tcPr>
          <w:p w14:paraId="1283CAEC" w14:textId="77777777" w:rsidR="004C63EF" w:rsidRPr="00122896" w:rsidRDefault="00047BA6" w:rsidP="004C63EF">
            <w:pPr>
              <w:rPr>
                <w:rFonts w:ascii="Arial" w:hAnsi="Arial" w:cs="Arial"/>
                <w:sz w:val="20"/>
                <w:szCs w:val="20"/>
                <w:lang w:val="ru-RU" w:eastAsia="ru-RU"/>
              </w:rPr>
            </w:pPr>
            <w:r>
              <w:rPr>
                <w:rFonts w:ascii="Arial" w:hAnsi="Arial" w:cs="Arial"/>
                <w:sz w:val="20"/>
                <w:szCs w:val="20"/>
                <w:lang w:val="ru-RU" w:eastAsia="ru-RU"/>
              </w:rPr>
              <w:t>Элеватор с боковым затвором для колонны 178 мм</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0C7322" w14:textId="77777777" w:rsidR="004C63EF" w:rsidRPr="00122896" w:rsidRDefault="00047BA6" w:rsidP="004C63EF">
            <w:pPr>
              <w:jc w:val="center"/>
              <w:rPr>
                <w:rFonts w:ascii="Arial" w:hAnsi="Arial" w:cs="Arial"/>
                <w:b/>
                <w:bCs/>
                <w:sz w:val="20"/>
                <w:szCs w:val="20"/>
                <w:lang w:val="ru-RU" w:eastAsia="ru-RU"/>
              </w:rPr>
            </w:pPr>
            <w:r>
              <w:rPr>
                <w:rFonts w:ascii="Arial" w:hAnsi="Arial" w:cs="Arial"/>
                <w:b/>
                <w:bCs/>
                <w:sz w:val="20"/>
                <w:szCs w:val="20"/>
                <w:lang w:val="ru-RU" w:eastAsia="ru-RU"/>
              </w:rPr>
              <w:t>1</w:t>
            </w:r>
          </w:p>
        </w:tc>
      </w:tr>
      <w:tr w:rsidR="004C63EF" w:rsidRPr="00122896" w14:paraId="4ACEE2F6" w14:textId="77777777" w:rsidTr="004C63EF">
        <w:trPr>
          <w:trHeight w:val="30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72AD7661" w14:textId="77777777" w:rsidR="004C63EF" w:rsidRPr="00122896" w:rsidRDefault="004C63EF" w:rsidP="004C63EF">
            <w:pPr>
              <w:jc w:val="center"/>
              <w:rPr>
                <w:rFonts w:ascii="Arial" w:hAnsi="Arial" w:cs="Arial"/>
                <w:b/>
                <w:bCs/>
                <w:color w:val="000000"/>
                <w:sz w:val="20"/>
                <w:szCs w:val="20"/>
                <w:lang w:val="ru-RU" w:eastAsia="ru-RU"/>
              </w:rPr>
            </w:pPr>
            <w:r w:rsidRPr="00122896">
              <w:rPr>
                <w:rFonts w:ascii="Arial" w:hAnsi="Arial" w:cs="Arial"/>
                <w:b/>
                <w:bCs/>
                <w:color w:val="000000"/>
                <w:sz w:val="20"/>
                <w:szCs w:val="20"/>
                <w:lang w:val="ru-RU" w:eastAsia="ru-RU"/>
              </w:rPr>
              <w:t>12</w:t>
            </w:r>
          </w:p>
        </w:tc>
        <w:tc>
          <w:tcPr>
            <w:tcW w:w="7414" w:type="dxa"/>
            <w:tcBorders>
              <w:top w:val="nil"/>
              <w:left w:val="nil"/>
              <w:bottom w:val="single" w:sz="4" w:space="0" w:color="auto"/>
              <w:right w:val="single" w:sz="4" w:space="0" w:color="auto"/>
            </w:tcBorders>
            <w:shd w:val="clear" w:color="auto" w:fill="auto"/>
            <w:vAlign w:val="bottom"/>
            <w:hideMark/>
          </w:tcPr>
          <w:p w14:paraId="03A35B75" w14:textId="4D1250B1" w:rsidR="004C63EF" w:rsidRPr="00122896" w:rsidRDefault="00047BA6" w:rsidP="004C63EF">
            <w:pPr>
              <w:rPr>
                <w:rFonts w:ascii="Arial" w:hAnsi="Arial" w:cs="Arial"/>
                <w:sz w:val="20"/>
                <w:szCs w:val="20"/>
                <w:lang w:val="ru-RU" w:eastAsia="ru-RU"/>
              </w:rPr>
            </w:pPr>
            <w:r>
              <w:rPr>
                <w:rFonts w:ascii="Arial" w:hAnsi="Arial" w:cs="Arial"/>
                <w:sz w:val="20"/>
                <w:szCs w:val="20"/>
                <w:lang w:val="ru-RU" w:eastAsia="ru-RU"/>
              </w:rPr>
              <w:t>Элеватор с центральной защелкой для колонны 1</w:t>
            </w:r>
            <w:r w:rsidR="000F7C5E">
              <w:rPr>
                <w:rFonts w:ascii="Arial" w:hAnsi="Arial" w:cs="Arial"/>
                <w:sz w:val="20"/>
                <w:szCs w:val="20"/>
                <w:lang w:val="ru-RU" w:eastAsia="ru-RU"/>
              </w:rPr>
              <w:t>27</w:t>
            </w:r>
            <w:r>
              <w:rPr>
                <w:rFonts w:ascii="Arial" w:hAnsi="Arial" w:cs="Arial"/>
                <w:sz w:val="20"/>
                <w:szCs w:val="20"/>
                <w:lang w:val="ru-RU" w:eastAsia="ru-RU"/>
              </w:rPr>
              <w:t xml:space="preserve"> мм</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F8407E" w14:textId="77777777" w:rsidR="004C63EF" w:rsidRPr="00122896" w:rsidRDefault="00047BA6" w:rsidP="004C63EF">
            <w:pPr>
              <w:jc w:val="center"/>
              <w:rPr>
                <w:rFonts w:ascii="Arial" w:hAnsi="Arial" w:cs="Arial"/>
                <w:b/>
                <w:bCs/>
                <w:sz w:val="20"/>
                <w:szCs w:val="20"/>
                <w:lang w:val="ru-RU" w:eastAsia="ru-RU"/>
              </w:rPr>
            </w:pPr>
            <w:r>
              <w:rPr>
                <w:rFonts w:ascii="Arial" w:hAnsi="Arial" w:cs="Arial"/>
                <w:b/>
                <w:bCs/>
                <w:sz w:val="20"/>
                <w:szCs w:val="20"/>
                <w:lang w:val="ru-RU" w:eastAsia="ru-RU"/>
              </w:rPr>
              <w:t>1</w:t>
            </w:r>
          </w:p>
        </w:tc>
      </w:tr>
      <w:tr w:rsidR="004C63EF" w:rsidRPr="00122896" w14:paraId="6FF71C8C" w14:textId="77777777" w:rsidTr="004C63EF">
        <w:trPr>
          <w:trHeight w:val="30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7DE5D240" w14:textId="77777777" w:rsidR="004C63EF" w:rsidRPr="00122896" w:rsidRDefault="004C63EF" w:rsidP="004C63EF">
            <w:pPr>
              <w:jc w:val="center"/>
              <w:rPr>
                <w:rFonts w:ascii="Arial" w:hAnsi="Arial" w:cs="Arial"/>
                <w:b/>
                <w:bCs/>
                <w:color w:val="000000"/>
                <w:sz w:val="20"/>
                <w:szCs w:val="20"/>
                <w:lang w:val="ru-RU" w:eastAsia="ru-RU"/>
              </w:rPr>
            </w:pPr>
            <w:r w:rsidRPr="00122896">
              <w:rPr>
                <w:rFonts w:ascii="Arial" w:hAnsi="Arial" w:cs="Arial"/>
                <w:b/>
                <w:bCs/>
                <w:color w:val="000000"/>
                <w:sz w:val="20"/>
                <w:szCs w:val="20"/>
                <w:lang w:val="ru-RU" w:eastAsia="ru-RU"/>
              </w:rPr>
              <w:t>13</w:t>
            </w:r>
          </w:p>
        </w:tc>
        <w:tc>
          <w:tcPr>
            <w:tcW w:w="7414" w:type="dxa"/>
            <w:tcBorders>
              <w:top w:val="nil"/>
              <w:left w:val="nil"/>
              <w:bottom w:val="single" w:sz="4" w:space="0" w:color="auto"/>
              <w:right w:val="single" w:sz="4" w:space="0" w:color="auto"/>
            </w:tcBorders>
            <w:shd w:val="clear" w:color="auto" w:fill="auto"/>
            <w:vAlign w:val="bottom"/>
            <w:hideMark/>
          </w:tcPr>
          <w:p w14:paraId="74BFEE1D" w14:textId="52AE839F" w:rsidR="004C63EF" w:rsidRPr="00122896" w:rsidRDefault="00047BA6" w:rsidP="004C63EF">
            <w:pPr>
              <w:rPr>
                <w:rFonts w:ascii="Arial" w:hAnsi="Arial" w:cs="Arial"/>
                <w:sz w:val="20"/>
                <w:szCs w:val="20"/>
                <w:lang w:val="ru-RU" w:eastAsia="ru-RU"/>
              </w:rPr>
            </w:pPr>
            <w:r>
              <w:rPr>
                <w:rFonts w:ascii="Arial" w:hAnsi="Arial" w:cs="Arial"/>
                <w:sz w:val="20"/>
                <w:szCs w:val="20"/>
                <w:lang w:val="ru-RU" w:eastAsia="ru-RU"/>
              </w:rPr>
              <w:t>Клиновой элеватор типа HYC для колонны 1</w:t>
            </w:r>
            <w:r w:rsidR="000F7C5E">
              <w:rPr>
                <w:rFonts w:ascii="Arial" w:hAnsi="Arial" w:cs="Arial"/>
                <w:sz w:val="20"/>
                <w:szCs w:val="20"/>
                <w:lang w:val="ru-RU" w:eastAsia="ru-RU"/>
              </w:rPr>
              <w:t>27</w:t>
            </w:r>
            <w:r>
              <w:rPr>
                <w:rFonts w:ascii="Arial" w:hAnsi="Arial" w:cs="Arial"/>
                <w:sz w:val="20"/>
                <w:szCs w:val="20"/>
                <w:lang w:val="ru-RU" w:eastAsia="ru-RU"/>
              </w:rPr>
              <w:t xml:space="preserve"> мм</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1EBAF6" w14:textId="77777777" w:rsidR="004C63EF" w:rsidRPr="00122896" w:rsidRDefault="00047BA6" w:rsidP="004C63EF">
            <w:pPr>
              <w:jc w:val="center"/>
              <w:rPr>
                <w:rFonts w:ascii="Arial" w:hAnsi="Arial" w:cs="Arial"/>
                <w:b/>
                <w:bCs/>
                <w:color w:val="000000"/>
                <w:sz w:val="20"/>
                <w:szCs w:val="20"/>
                <w:lang w:val="ru-RU" w:eastAsia="ru-RU"/>
              </w:rPr>
            </w:pPr>
            <w:r>
              <w:rPr>
                <w:rFonts w:ascii="Arial" w:hAnsi="Arial" w:cs="Arial"/>
                <w:b/>
                <w:bCs/>
                <w:color w:val="000000"/>
                <w:sz w:val="20"/>
                <w:szCs w:val="20"/>
                <w:lang w:val="ru-RU" w:eastAsia="ru-RU"/>
              </w:rPr>
              <w:t>1</w:t>
            </w:r>
          </w:p>
        </w:tc>
      </w:tr>
      <w:tr w:rsidR="004C63EF" w:rsidRPr="00122896" w14:paraId="7F10443D" w14:textId="77777777" w:rsidTr="004C63EF">
        <w:trPr>
          <w:trHeight w:val="30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760F1501" w14:textId="77777777" w:rsidR="004C63EF" w:rsidRPr="00122896" w:rsidRDefault="004C63EF" w:rsidP="004C63EF">
            <w:pPr>
              <w:jc w:val="center"/>
              <w:rPr>
                <w:rFonts w:ascii="Arial" w:hAnsi="Arial" w:cs="Arial"/>
                <w:b/>
                <w:bCs/>
                <w:color w:val="000000"/>
                <w:sz w:val="20"/>
                <w:szCs w:val="20"/>
                <w:lang w:val="ru-RU" w:eastAsia="ru-RU"/>
              </w:rPr>
            </w:pPr>
            <w:r w:rsidRPr="00122896">
              <w:rPr>
                <w:rFonts w:ascii="Arial" w:hAnsi="Arial" w:cs="Arial"/>
                <w:b/>
                <w:bCs/>
                <w:color w:val="000000"/>
                <w:sz w:val="20"/>
                <w:szCs w:val="20"/>
                <w:lang w:val="ru-RU" w:eastAsia="ru-RU"/>
              </w:rPr>
              <w:t>14</w:t>
            </w:r>
          </w:p>
        </w:tc>
        <w:tc>
          <w:tcPr>
            <w:tcW w:w="7414" w:type="dxa"/>
            <w:tcBorders>
              <w:top w:val="nil"/>
              <w:left w:val="nil"/>
              <w:bottom w:val="single" w:sz="4" w:space="0" w:color="auto"/>
              <w:right w:val="single" w:sz="4" w:space="0" w:color="auto"/>
            </w:tcBorders>
            <w:shd w:val="clear" w:color="auto" w:fill="auto"/>
            <w:vAlign w:val="center"/>
            <w:hideMark/>
          </w:tcPr>
          <w:p w14:paraId="3BA5B8BB" w14:textId="77777777" w:rsidR="004C63EF" w:rsidRPr="00122896" w:rsidRDefault="00047BA6" w:rsidP="004C63EF">
            <w:pPr>
              <w:rPr>
                <w:rFonts w:ascii="Arial" w:hAnsi="Arial" w:cs="Arial"/>
                <w:sz w:val="20"/>
                <w:szCs w:val="20"/>
                <w:lang w:val="ru-RU" w:eastAsia="ru-RU"/>
              </w:rPr>
            </w:pPr>
            <w:r>
              <w:rPr>
                <w:rFonts w:ascii="Arial" w:hAnsi="Arial" w:cs="Arial"/>
                <w:sz w:val="20"/>
                <w:szCs w:val="20"/>
                <w:lang w:val="ru-RU" w:eastAsia="ru-RU"/>
              </w:rPr>
              <w:t>Ручной колонный спайдер 762-178мм, 250 тонн</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CB107" w14:textId="77777777" w:rsidR="004C63EF" w:rsidRPr="00122896" w:rsidRDefault="00047BA6" w:rsidP="004C63EF">
            <w:pPr>
              <w:jc w:val="center"/>
              <w:rPr>
                <w:rFonts w:ascii="Arial" w:hAnsi="Arial" w:cs="Arial"/>
                <w:b/>
                <w:bCs/>
                <w:sz w:val="20"/>
                <w:szCs w:val="20"/>
                <w:lang w:val="ru-RU" w:eastAsia="ru-RU"/>
              </w:rPr>
            </w:pPr>
            <w:r>
              <w:rPr>
                <w:rFonts w:ascii="Arial" w:hAnsi="Arial" w:cs="Arial"/>
                <w:b/>
                <w:bCs/>
                <w:sz w:val="20"/>
                <w:szCs w:val="20"/>
                <w:lang w:val="ru-RU" w:eastAsia="ru-RU"/>
              </w:rPr>
              <w:t>1</w:t>
            </w:r>
          </w:p>
        </w:tc>
      </w:tr>
      <w:tr w:rsidR="004C63EF" w:rsidRPr="00122896" w14:paraId="701E639E" w14:textId="77777777" w:rsidTr="004C63EF">
        <w:trPr>
          <w:trHeight w:val="30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2E16CB2D" w14:textId="77777777" w:rsidR="004C63EF" w:rsidRPr="00122896" w:rsidRDefault="004C63EF" w:rsidP="004C63EF">
            <w:pPr>
              <w:jc w:val="center"/>
              <w:rPr>
                <w:rFonts w:ascii="Arial" w:hAnsi="Arial" w:cs="Arial"/>
                <w:b/>
                <w:bCs/>
                <w:color w:val="000000"/>
                <w:sz w:val="20"/>
                <w:szCs w:val="20"/>
                <w:lang w:val="ru-RU" w:eastAsia="ru-RU"/>
              </w:rPr>
            </w:pPr>
            <w:r w:rsidRPr="00122896">
              <w:rPr>
                <w:rFonts w:ascii="Arial" w:hAnsi="Arial" w:cs="Arial"/>
                <w:b/>
                <w:bCs/>
                <w:color w:val="000000"/>
                <w:sz w:val="20"/>
                <w:szCs w:val="20"/>
                <w:lang w:val="ru-RU" w:eastAsia="ru-RU"/>
              </w:rPr>
              <w:t>15</w:t>
            </w:r>
          </w:p>
        </w:tc>
        <w:tc>
          <w:tcPr>
            <w:tcW w:w="7414" w:type="dxa"/>
            <w:tcBorders>
              <w:top w:val="nil"/>
              <w:left w:val="nil"/>
              <w:bottom w:val="single" w:sz="4" w:space="0" w:color="auto"/>
              <w:right w:val="single" w:sz="4" w:space="0" w:color="auto"/>
            </w:tcBorders>
            <w:shd w:val="clear" w:color="auto" w:fill="auto"/>
            <w:vAlign w:val="center"/>
            <w:hideMark/>
          </w:tcPr>
          <w:p w14:paraId="3B7D504B" w14:textId="0BFC4521" w:rsidR="004C63EF" w:rsidRPr="00122896" w:rsidRDefault="00047BA6" w:rsidP="004C63EF">
            <w:pPr>
              <w:rPr>
                <w:rFonts w:ascii="Arial" w:hAnsi="Arial" w:cs="Arial"/>
                <w:sz w:val="20"/>
                <w:szCs w:val="20"/>
                <w:lang w:val="ru-RU" w:eastAsia="ru-RU"/>
              </w:rPr>
            </w:pPr>
            <w:r>
              <w:rPr>
                <w:rFonts w:ascii="Arial" w:hAnsi="Arial" w:cs="Arial"/>
                <w:sz w:val="20"/>
                <w:szCs w:val="20"/>
                <w:lang w:val="ru-RU" w:eastAsia="ru-RU"/>
              </w:rPr>
              <w:t xml:space="preserve">Ручные клинья для колонны </w:t>
            </w:r>
            <w:r w:rsidR="000F7C5E">
              <w:rPr>
                <w:rFonts w:ascii="Arial" w:hAnsi="Arial" w:cs="Arial"/>
                <w:sz w:val="20"/>
                <w:szCs w:val="20"/>
                <w:lang w:val="ru-RU" w:eastAsia="ru-RU"/>
              </w:rPr>
              <w:t>426</w:t>
            </w:r>
            <w:r>
              <w:rPr>
                <w:rFonts w:ascii="Arial" w:hAnsi="Arial" w:cs="Arial"/>
                <w:sz w:val="20"/>
                <w:szCs w:val="20"/>
                <w:lang w:val="ru-RU" w:eastAsia="ru-RU"/>
              </w:rPr>
              <w:t xml:space="preserve"> мм</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7E2A02" w14:textId="77777777" w:rsidR="004C63EF" w:rsidRPr="00122896" w:rsidRDefault="00047BA6" w:rsidP="004C63EF">
            <w:pPr>
              <w:jc w:val="center"/>
              <w:rPr>
                <w:rFonts w:ascii="Arial" w:hAnsi="Arial" w:cs="Arial"/>
                <w:b/>
                <w:bCs/>
                <w:sz w:val="20"/>
                <w:szCs w:val="20"/>
                <w:lang w:val="ru-RU" w:eastAsia="ru-RU"/>
              </w:rPr>
            </w:pPr>
            <w:r>
              <w:rPr>
                <w:rFonts w:ascii="Arial" w:hAnsi="Arial" w:cs="Arial"/>
                <w:b/>
                <w:bCs/>
                <w:sz w:val="20"/>
                <w:szCs w:val="20"/>
                <w:lang w:val="ru-RU" w:eastAsia="ru-RU"/>
              </w:rPr>
              <w:t>1</w:t>
            </w:r>
          </w:p>
        </w:tc>
      </w:tr>
      <w:tr w:rsidR="004C63EF" w:rsidRPr="00122896" w14:paraId="22627DBA" w14:textId="77777777" w:rsidTr="004C63EF">
        <w:trPr>
          <w:trHeight w:val="30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58E09CE2" w14:textId="77777777" w:rsidR="004C63EF" w:rsidRPr="00122896" w:rsidRDefault="004C63EF" w:rsidP="004C63EF">
            <w:pPr>
              <w:jc w:val="center"/>
              <w:rPr>
                <w:rFonts w:ascii="Arial" w:hAnsi="Arial" w:cs="Arial"/>
                <w:b/>
                <w:bCs/>
                <w:color w:val="000000"/>
                <w:sz w:val="20"/>
                <w:szCs w:val="20"/>
                <w:lang w:val="ru-RU" w:eastAsia="ru-RU"/>
              </w:rPr>
            </w:pPr>
            <w:r w:rsidRPr="00122896">
              <w:rPr>
                <w:rFonts w:ascii="Arial" w:hAnsi="Arial" w:cs="Arial"/>
                <w:b/>
                <w:bCs/>
                <w:color w:val="000000"/>
                <w:sz w:val="20"/>
                <w:szCs w:val="20"/>
                <w:lang w:val="ru-RU" w:eastAsia="ru-RU"/>
              </w:rPr>
              <w:t>16</w:t>
            </w:r>
          </w:p>
        </w:tc>
        <w:tc>
          <w:tcPr>
            <w:tcW w:w="7414" w:type="dxa"/>
            <w:tcBorders>
              <w:top w:val="nil"/>
              <w:left w:val="nil"/>
              <w:bottom w:val="single" w:sz="4" w:space="0" w:color="auto"/>
              <w:right w:val="single" w:sz="4" w:space="0" w:color="auto"/>
            </w:tcBorders>
            <w:shd w:val="clear" w:color="auto" w:fill="auto"/>
            <w:vAlign w:val="center"/>
            <w:hideMark/>
          </w:tcPr>
          <w:p w14:paraId="3BEF66F0" w14:textId="67F4B8B6" w:rsidR="004C63EF" w:rsidRPr="00122896" w:rsidRDefault="00047BA6" w:rsidP="004C63EF">
            <w:pPr>
              <w:rPr>
                <w:rFonts w:ascii="Arial" w:hAnsi="Arial" w:cs="Arial"/>
                <w:sz w:val="20"/>
                <w:szCs w:val="20"/>
                <w:lang w:val="ru-RU" w:eastAsia="ru-RU"/>
              </w:rPr>
            </w:pPr>
            <w:r>
              <w:rPr>
                <w:rFonts w:ascii="Arial" w:hAnsi="Arial" w:cs="Arial"/>
                <w:sz w:val="20"/>
                <w:szCs w:val="20"/>
                <w:lang w:val="ru-RU" w:eastAsia="ru-RU"/>
              </w:rPr>
              <w:t>Ручные клинья для колонны 3</w:t>
            </w:r>
            <w:r w:rsidR="000F7C5E">
              <w:rPr>
                <w:rFonts w:ascii="Arial" w:hAnsi="Arial" w:cs="Arial"/>
                <w:sz w:val="20"/>
                <w:szCs w:val="20"/>
                <w:lang w:val="ru-RU" w:eastAsia="ru-RU"/>
              </w:rPr>
              <w:t>24</w:t>
            </w:r>
            <w:r>
              <w:rPr>
                <w:rFonts w:ascii="Arial" w:hAnsi="Arial" w:cs="Arial"/>
                <w:sz w:val="20"/>
                <w:szCs w:val="20"/>
                <w:lang w:val="ru-RU" w:eastAsia="ru-RU"/>
              </w:rPr>
              <w:t xml:space="preserve"> мм</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4CE10C" w14:textId="77777777" w:rsidR="004C63EF" w:rsidRPr="00122896" w:rsidRDefault="00047BA6" w:rsidP="004C63EF">
            <w:pPr>
              <w:jc w:val="center"/>
              <w:rPr>
                <w:rFonts w:ascii="Arial" w:hAnsi="Arial" w:cs="Arial"/>
                <w:b/>
                <w:bCs/>
                <w:sz w:val="20"/>
                <w:szCs w:val="20"/>
                <w:lang w:val="ru-RU" w:eastAsia="ru-RU"/>
              </w:rPr>
            </w:pPr>
            <w:r>
              <w:rPr>
                <w:rFonts w:ascii="Arial" w:hAnsi="Arial" w:cs="Arial"/>
                <w:b/>
                <w:bCs/>
                <w:sz w:val="20"/>
                <w:szCs w:val="20"/>
                <w:lang w:val="ru-RU" w:eastAsia="ru-RU"/>
              </w:rPr>
              <w:t>1</w:t>
            </w:r>
          </w:p>
        </w:tc>
      </w:tr>
      <w:tr w:rsidR="004C63EF" w:rsidRPr="00122896" w14:paraId="3ADAA11C" w14:textId="77777777" w:rsidTr="004C63EF">
        <w:trPr>
          <w:trHeight w:val="30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377DFF6B" w14:textId="77777777" w:rsidR="004C63EF" w:rsidRPr="00122896" w:rsidRDefault="004C63EF" w:rsidP="004C63EF">
            <w:pPr>
              <w:jc w:val="center"/>
              <w:rPr>
                <w:rFonts w:ascii="Arial" w:hAnsi="Arial" w:cs="Arial"/>
                <w:b/>
                <w:bCs/>
                <w:color w:val="000000"/>
                <w:sz w:val="20"/>
                <w:szCs w:val="20"/>
                <w:lang w:val="ru-RU" w:eastAsia="ru-RU"/>
              </w:rPr>
            </w:pPr>
            <w:r w:rsidRPr="00122896">
              <w:rPr>
                <w:rFonts w:ascii="Arial" w:hAnsi="Arial" w:cs="Arial"/>
                <w:b/>
                <w:bCs/>
                <w:color w:val="000000"/>
                <w:sz w:val="20"/>
                <w:szCs w:val="20"/>
                <w:lang w:val="ru-RU" w:eastAsia="ru-RU"/>
              </w:rPr>
              <w:t>17</w:t>
            </w:r>
          </w:p>
        </w:tc>
        <w:tc>
          <w:tcPr>
            <w:tcW w:w="7414" w:type="dxa"/>
            <w:tcBorders>
              <w:top w:val="nil"/>
              <w:left w:val="nil"/>
              <w:bottom w:val="single" w:sz="4" w:space="0" w:color="auto"/>
              <w:right w:val="single" w:sz="4" w:space="0" w:color="auto"/>
            </w:tcBorders>
            <w:shd w:val="clear" w:color="auto" w:fill="auto"/>
            <w:vAlign w:val="bottom"/>
            <w:hideMark/>
          </w:tcPr>
          <w:p w14:paraId="77BC8435" w14:textId="77777777" w:rsidR="004C63EF" w:rsidRPr="00122896" w:rsidRDefault="00047BA6" w:rsidP="004C63EF">
            <w:pPr>
              <w:rPr>
                <w:rFonts w:ascii="Arial" w:hAnsi="Arial" w:cs="Arial"/>
                <w:sz w:val="20"/>
                <w:szCs w:val="20"/>
                <w:lang w:val="ru-RU" w:eastAsia="ru-RU"/>
              </w:rPr>
            </w:pPr>
            <w:r>
              <w:rPr>
                <w:rFonts w:ascii="Arial" w:hAnsi="Arial" w:cs="Arial"/>
                <w:sz w:val="20"/>
                <w:szCs w:val="20"/>
                <w:lang w:val="ru-RU" w:eastAsia="ru-RU"/>
              </w:rPr>
              <w:t>Ручные клинья для колонны 245 мм</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28EB61" w14:textId="77777777" w:rsidR="004C63EF" w:rsidRPr="00122896" w:rsidRDefault="00047BA6" w:rsidP="004C63EF">
            <w:pPr>
              <w:jc w:val="center"/>
              <w:rPr>
                <w:rFonts w:ascii="Arial" w:hAnsi="Arial" w:cs="Arial"/>
                <w:b/>
                <w:bCs/>
                <w:sz w:val="20"/>
                <w:szCs w:val="20"/>
                <w:lang w:val="ru-RU" w:eastAsia="ru-RU"/>
              </w:rPr>
            </w:pPr>
            <w:r>
              <w:rPr>
                <w:rFonts w:ascii="Arial" w:hAnsi="Arial" w:cs="Arial"/>
                <w:b/>
                <w:bCs/>
                <w:sz w:val="20"/>
                <w:szCs w:val="20"/>
                <w:lang w:val="ru-RU" w:eastAsia="ru-RU"/>
              </w:rPr>
              <w:t>1</w:t>
            </w:r>
          </w:p>
        </w:tc>
      </w:tr>
      <w:tr w:rsidR="004C63EF" w:rsidRPr="00122896" w14:paraId="79138289" w14:textId="77777777" w:rsidTr="004C63EF">
        <w:trPr>
          <w:trHeight w:val="30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706383D7" w14:textId="77777777" w:rsidR="004C63EF" w:rsidRPr="00122896" w:rsidRDefault="004C63EF" w:rsidP="004C63EF">
            <w:pPr>
              <w:jc w:val="center"/>
              <w:rPr>
                <w:rFonts w:ascii="Arial" w:hAnsi="Arial" w:cs="Arial"/>
                <w:b/>
                <w:bCs/>
                <w:color w:val="000000"/>
                <w:sz w:val="20"/>
                <w:szCs w:val="20"/>
                <w:lang w:val="ru-RU" w:eastAsia="ru-RU"/>
              </w:rPr>
            </w:pPr>
            <w:r w:rsidRPr="00122896">
              <w:rPr>
                <w:rFonts w:ascii="Arial" w:hAnsi="Arial" w:cs="Arial"/>
                <w:b/>
                <w:bCs/>
                <w:color w:val="000000"/>
                <w:sz w:val="20"/>
                <w:szCs w:val="20"/>
                <w:lang w:val="ru-RU" w:eastAsia="ru-RU"/>
              </w:rPr>
              <w:t>18</w:t>
            </w:r>
          </w:p>
        </w:tc>
        <w:tc>
          <w:tcPr>
            <w:tcW w:w="7414" w:type="dxa"/>
            <w:tcBorders>
              <w:top w:val="nil"/>
              <w:left w:val="nil"/>
              <w:bottom w:val="single" w:sz="4" w:space="0" w:color="auto"/>
              <w:right w:val="single" w:sz="4" w:space="0" w:color="auto"/>
            </w:tcBorders>
            <w:shd w:val="clear" w:color="auto" w:fill="auto"/>
            <w:vAlign w:val="bottom"/>
            <w:hideMark/>
          </w:tcPr>
          <w:p w14:paraId="34C5B2B0" w14:textId="77777777" w:rsidR="004C63EF" w:rsidRPr="00122896" w:rsidRDefault="00047BA6" w:rsidP="004C63EF">
            <w:pPr>
              <w:rPr>
                <w:rFonts w:ascii="Arial" w:hAnsi="Arial" w:cs="Arial"/>
                <w:sz w:val="20"/>
                <w:szCs w:val="20"/>
                <w:lang w:val="ru-RU" w:eastAsia="ru-RU"/>
              </w:rPr>
            </w:pPr>
            <w:r>
              <w:rPr>
                <w:rFonts w:ascii="Arial" w:hAnsi="Arial" w:cs="Arial"/>
                <w:sz w:val="20"/>
                <w:szCs w:val="20"/>
                <w:lang w:val="ru-RU" w:eastAsia="ru-RU"/>
              </w:rPr>
              <w:t>Ручные клинья для колонны 178 мм</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64CCDA" w14:textId="77777777" w:rsidR="004C63EF" w:rsidRPr="00122896" w:rsidRDefault="00047BA6" w:rsidP="004C63EF">
            <w:pPr>
              <w:jc w:val="center"/>
              <w:rPr>
                <w:rFonts w:ascii="Arial" w:hAnsi="Arial" w:cs="Arial"/>
                <w:b/>
                <w:bCs/>
                <w:sz w:val="20"/>
                <w:szCs w:val="20"/>
                <w:lang w:val="ru-RU" w:eastAsia="ru-RU"/>
              </w:rPr>
            </w:pPr>
            <w:r>
              <w:rPr>
                <w:rFonts w:ascii="Arial" w:hAnsi="Arial" w:cs="Arial"/>
                <w:b/>
                <w:bCs/>
                <w:sz w:val="20"/>
                <w:szCs w:val="20"/>
                <w:lang w:val="ru-RU" w:eastAsia="ru-RU"/>
              </w:rPr>
              <w:t>1</w:t>
            </w:r>
          </w:p>
        </w:tc>
      </w:tr>
      <w:tr w:rsidR="004C63EF" w:rsidRPr="00122896" w14:paraId="415848A0" w14:textId="77777777" w:rsidTr="004C63EF">
        <w:trPr>
          <w:trHeight w:val="30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7C83BC93" w14:textId="77777777" w:rsidR="004C63EF" w:rsidRPr="00122896" w:rsidRDefault="004C63EF" w:rsidP="004C63EF">
            <w:pPr>
              <w:jc w:val="center"/>
              <w:rPr>
                <w:rFonts w:ascii="Arial" w:hAnsi="Arial" w:cs="Arial"/>
                <w:b/>
                <w:bCs/>
                <w:color w:val="000000"/>
                <w:sz w:val="20"/>
                <w:szCs w:val="20"/>
                <w:lang w:val="ru-RU" w:eastAsia="ru-RU"/>
              </w:rPr>
            </w:pPr>
            <w:r w:rsidRPr="00122896">
              <w:rPr>
                <w:rFonts w:ascii="Arial" w:hAnsi="Arial" w:cs="Arial"/>
                <w:b/>
                <w:bCs/>
                <w:color w:val="000000"/>
                <w:sz w:val="20"/>
                <w:szCs w:val="20"/>
                <w:lang w:val="ru-RU" w:eastAsia="ru-RU"/>
              </w:rPr>
              <w:t>19</w:t>
            </w:r>
          </w:p>
        </w:tc>
        <w:tc>
          <w:tcPr>
            <w:tcW w:w="7414" w:type="dxa"/>
            <w:tcBorders>
              <w:top w:val="nil"/>
              <w:left w:val="nil"/>
              <w:bottom w:val="single" w:sz="4" w:space="0" w:color="auto"/>
              <w:right w:val="single" w:sz="4" w:space="0" w:color="auto"/>
            </w:tcBorders>
            <w:shd w:val="clear" w:color="auto" w:fill="auto"/>
            <w:vAlign w:val="bottom"/>
            <w:hideMark/>
          </w:tcPr>
          <w:p w14:paraId="64E64883" w14:textId="77777777" w:rsidR="004C63EF" w:rsidRPr="00122896" w:rsidRDefault="00047BA6" w:rsidP="004C63EF">
            <w:pPr>
              <w:rPr>
                <w:rFonts w:ascii="Arial" w:hAnsi="Arial" w:cs="Arial"/>
                <w:sz w:val="20"/>
                <w:szCs w:val="20"/>
                <w:lang w:val="ru-RU" w:eastAsia="ru-RU"/>
              </w:rPr>
            </w:pPr>
            <w:r>
              <w:rPr>
                <w:rFonts w:ascii="Arial" w:hAnsi="Arial" w:cs="Arial"/>
                <w:sz w:val="20"/>
                <w:szCs w:val="20"/>
                <w:lang w:val="ru-RU" w:eastAsia="ru-RU"/>
              </w:rPr>
              <w:t>Ручной колонный спайдер 219-60мм, 100 тонн</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78C631" w14:textId="77777777" w:rsidR="004C63EF" w:rsidRPr="00122896" w:rsidRDefault="00047BA6" w:rsidP="004C63EF">
            <w:pPr>
              <w:jc w:val="center"/>
              <w:rPr>
                <w:rFonts w:ascii="Arial" w:hAnsi="Arial" w:cs="Arial"/>
                <w:b/>
                <w:bCs/>
                <w:sz w:val="20"/>
                <w:szCs w:val="20"/>
                <w:lang w:val="ru-RU" w:eastAsia="ru-RU"/>
              </w:rPr>
            </w:pPr>
            <w:r>
              <w:rPr>
                <w:rFonts w:ascii="Arial" w:hAnsi="Arial" w:cs="Arial"/>
                <w:b/>
                <w:bCs/>
                <w:sz w:val="20"/>
                <w:szCs w:val="20"/>
                <w:lang w:val="ru-RU" w:eastAsia="ru-RU"/>
              </w:rPr>
              <w:t>1</w:t>
            </w:r>
          </w:p>
        </w:tc>
      </w:tr>
      <w:tr w:rsidR="004C63EF" w:rsidRPr="00122896" w14:paraId="44CBAE93" w14:textId="77777777" w:rsidTr="004C63EF">
        <w:trPr>
          <w:trHeight w:val="30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72E701A8" w14:textId="77777777" w:rsidR="004C63EF" w:rsidRPr="00122896" w:rsidRDefault="004C63EF" w:rsidP="004C63EF">
            <w:pPr>
              <w:jc w:val="center"/>
              <w:rPr>
                <w:rFonts w:ascii="Arial" w:hAnsi="Arial" w:cs="Arial"/>
                <w:b/>
                <w:bCs/>
                <w:color w:val="000000"/>
                <w:sz w:val="20"/>
                <w:szCs w:val="20"/>
                <w:lang w:val="ru-RU" w:eastAsia="ru-RU"/>
              </w:rPr>
            </w:pPr>
            <w:r w:rsidRPr="00122896">
              <w:rPr>
                <w:rFonts w:ascii="Arial" w:hAnsi="Arial" w:cs="Arial"/>
                <w:b/>
                <w:bCs/>
                <w:color w:val="000000"/>
                <w:sz w:val="20"/>
                <w:szCs w:val="20"/>
                <w:lang w:val="ru-RU" w:eastAsia="ru-RU"/>
              </w:rPr>
              <w:t>20</w:t>
            </w:r>
          </w:p>
        </w:tc>
        <w:tc>
          <w:tcPr>
            <w:tcW w:w="7414" w:type="dxa"/>
            <w:tcBorders>
              <w:top w:val="nil"/>
              <w:left w:val="nil"/>
              <w:bottom w:val="single" w:sz="4" w:space="0" w:color="auto"/>
              <w:right w:val="single" w:sz="4" w:space="0" w:color="auto"/>
            </w:tcBorders>
            <w:shd w:val="clear" w:color="auto" w:fill="auto"/>
            <w:vAlign w:val="bottom"/>
            <w:hideMark/>
          </w:tcPr>
          <w:p w14:paraId="23377A93" w14:textId="325F0106" w:rsidR="004C63EF" w:rsidRPr="00122896" w:rsidRDefault="00047BA6" w:rsidP="004C63EF">
            <w:pPr>
              <w:rPr>
                <w:rFonts w:ascii="Arial" w:hAnsi="Arial" w:cs="Arial"/>
                <w:sz w:val="20"/>
                <w:szCs w:val="20"/>
                <w:lang w:val="ru-RU" w:eastAsia="ru-RU"/>
              </w:rPr>
            </w:pPr>
            <w:r>
              <w:rPr>
                <w:rFonts w:ascii="Arial" w:hAnsi="Arial" w:cs="Arial"/>
                <w:sz w:val="20"/>
                <w:szCs w:val="20"/>
                <w:lang w:val="ru-RU" w:eastAsia="ru-RU"/>
              </w:rPr>
              <w:t>Ручные клинья для колонны 1</w:t>
            </w:r>
            <w:r w:rsidR="000F7C5E">
              <w:rPr>
                <w:rFonts w:ascii="Arial" w:hAnsi="Arial" w:cs="Arial"/>
                <w:sz w:val="20"/>
                <w:szCs w:val="20"/>
                <w:lang w:val="ru-RU" w:eastAsia="ru-RU"/>
              </w:rPr>
              <w:t>27</w:t>
            </w:r>
            <w:r>
              <w:rPr>
                <w:rFonts w:ascii="Arial" w:hAnsi="Arial" w:cs="Arial"/>
                <w:sz w:val="20"/>
                <w:szCs w:val="20"/>
                <w:lang w:val="ru-RU" w:eastAsia="ru-RU"/>
              </w:rPr>
              <w:t xml:space="preserve"> мм</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662CA6" w14:textId="77777777" w:rsidR="004C63EF" w:rsidRPr="00122896" w:rsidRDefault="00047BA6" w:rsidP="004C63EF">
            <w:pPr>
              <w:jc w:val="center"/>
              <w:rPr>
                <w:rFonts w:ascii="Arial" w:hAnsi="Arial" w:cs="Arial"/>
                <w:b/>
                <w:bCs/>
                <w:sz w:val="20"/>
                <w:szCs w:val="20"/>
                <w:lang w:val="ru-RU" w:eastAsia="ru-RU"/>
              </w:rPr>
            </w:pPr>
            <w:r>
              <w:rPr>
                <w:rFonts w:ascii="Arial" w:hAnsi="Arial" w:cs="Arial"/>
                <w:b/>
                <w:bCs/>
                <w:sz w:val="20"/>
                <w:szCs w:val="20"/>
                <w:lang w:val="ru-RU" w:eastAsia="ru-RU"/>
              </w:rPr>
              <w:t>1</w:t>
            </w:r>
          </w:p>
        </w:tc>
      </w:tr>
      <w:tr w:rsidR="004C63EF" w:rsidRPr="00122896" w14:paraId="7297EDA2" w14:textId="77777777" w:rsidTr="004C63EF">
        <w:trPr>
          <w:trHeight w:val="30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54F5282D" w14:textId="77777777" w:rsidR="004C63EF" w:rsidRPr="00122896" w:rsidRDefault="004C63EF" w:rsidP="004C63EF">
            <w:pPr>
              <w:jc w:val="center"/>
              <w:rPr>
                <w:rFonts w:ascii="Arial" w:hAnsi="Arial" w:cs="Arial"/>
                <w:b/>
                <w:bCs/>
                <w:color w:val="000000"/>
                <w:sz w:val="20"/>
                <w:szCs w:val="20"/>
                <w:lang w:val="ru-RU" w:eastAsia="ru-RU"/>
              </w:rPr>
            </w:pPr>
            <w:r w:rsidRPr="00122896">
              <w:rPr>
                <w:rFonts w:ascii="Arial" w:hAnsi="Arial" w:cs="Arial"/>
                <w:b/>
                <w:bCs/>
                <w:color w:val="000000"/>
                <w:sz w:val="20"/>
                <w:szCs w:val="20"/>
                <w:lang w:val="ru-RU" w:eastAsia="ru-RU"/>
              </w:rPr>
              <w:t>21</w:t>
            </w:r>
          </w:p>
        </w:tc>
        <w:tc>
          <w:tcPr>
            <w:tcW w:w="7414" w:type="dxa"/>
            <w:tcBorders>
              <w:top w:val="nil"/>
              <w:left w:val="nil"/>
              <w:bottom w:val="single" w:sz="4" w:space="0" w:color="auto"/>
              <w:right w:val="single" w:sz="4" w:space="0" w:color="auto"/>
            </w:tcBorders>
            <w:shd w:val="clear" w:color="auto" w:fill="auto"/>
            <w:vAlign w:val="center"/>
            <w:hideMark/>
          </w:tcPr>
          <w:p w14:paraId="5C1319F7" w14:textId="01B71408" w:rsidR="004C63EF" w:rsidRPr="00122896" w:rsidRDefault="00047BA6" w:rsidP="004C63EF">
            <w:pPr>
              <w:rPr>
                <w:rFonts w:ascii="Arial" w:hAnsi="Arial" w:cs="Arial"/>
                <w:sz w:val="20"/>
                <w:szCs w:val="20"/>
                <w:lang w:val="ru-RU" w:eastAsia="ru-RU"/>
              </w:rPr>
            </w:pPr>
            <w:r>
              <w:rPr>
                <w:rFonts w:ascii="Arial" w:hAnsi="Arial" w:cs="Arial"/>
                <w:sz w:val="20"/>
                <w:szCs w:val="20"/>
                <w:lang w:val="ru-RU" w:eastAsia="ru-RU"/>
              </w:rPr>
              <w:t xml:space="preserve">Элеватор под одиночную трубу (5 тонн) </w:t>
            </w:r>
            <w:r w:rsidR="000F7C5E">
              <w:rPr>
                <w:rFonts w:ascii="Arial" w:hAnsi="Arial" w:cs="Arial"/>
                <w:sz w:val="20"/>
                <w:szCs w:val="20"/>
                <w:lang w:val="ru-RU" w:eastAsia="ru-RU"/>
              </w:rPr>
              <w:t>426</w:t>
            </w:r>
            <w:r>
              <w:rPr>
                <w:rFonts w:ascii="Arial" w:hAnsi="Arial" w:cs="Arial"/>
                <w:sz w:val="20"/>
                <w:szCs w:val="20"/>
                <w:lang w:val="ru-RU" w:eastAsia="ru-RU"/>
              </w:rPr>
              <w:t xml:space="preserve"> мм</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D80DD7" w14:textId="77777777" w:rsidR="004C63EF" w:rsidRPr="00122896" w:rsidRDefault="00047BA6" w:rsidP="004C63EF">
            <w:pPr>
              <w:jc w:val="center"/>
              <w:rPr>
                <w:rFonts w:ascii="Arial" w:hAnsi="Arial" w:cs="Arial"/>
                <w:b/>
                <w:bCs/>
                <w:sz w:val="20"/>
                <w:szCs w:val="20"/>
                <w:lang w:val="ru-RU" w:eastAsia="ru-RU"/>
              </w:rPr>
            </w:pPr>
            <w:r>
              <w:rPr>
                <w:rFonts w:ascii="Arial" w:hAnsi="Arial" w:cs="Arial"/>
                <w:b/>
                <w:bCs/>
                <w:sz w:val="20"/>
                <w:szCs w:val="20"/>
                <w:lang w:val="ru-RU" w:eastAsia="ru-RU"/>
              </w:rPr>
              <w:t>1</w:t>
            </w:r>
          </w:p>
        </w:tc>
      </w:tr>
      <w:tr w:rsidR="004C63EF" w:rsidRPr="00122896" w14:paraId="33544A01" w14:textId="77777777" w:rsidTr="004C63EF">
        <w:trPr>
          <w:trHeight w:val="30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49845BB5" w14:textId="77777777" w:rsidR="004C63EF" w:rsidRPr="00122896" w:rsidRDefault="004C63EF" w:rsidP="004C63EF">
            <w:pPr>
              <w:jc w:val="center"/>
              <w:rPr>
                <w:rFonts w:ascii="Arial" w:hAnsi="Arial" w:cs="Arial"/>
                <w:b/>
                <w:bCs/>
                <w:color w:val="000000"/>
                <w:sz w:val="20"/>
                <w:szCs w:val="20"/>
                <w:lang w:val="ru-RU" w:eastAsia="ru-RU"/>
              </w:rPr>
            </w:pPr>
            <w:r w:rsidRPr="00122896">
              <w:rPr>
                <w:rFonts w:ascii="Arial" w:hAnsi="Arial" w:cs="Arial"/>
                <w:b/>
                <w:bCs/>
                <w:color w:val="000000"/>
                <w:sz w:val="20"/>
                <w:szCs w:val="20"/>
                <w:lang w:val="ru-RU" w:eastAsia="ru-RU"/>
              </w:rPr>
              <w:t>22</w:t>
            </w:r>
          </w:p>
        </w:tc>
        <w:tc>
          <w:tcPr>
            <w:tcW w:w="7414" w:type="dxa"/>
            <w:tcBorders>
              <w:top w:val="nil"/>
              <w:left w:val="nil"/>
              <w:bottom w:val="single" w:sz="4" w:space="0" w:color="auto"/>
              <w:right w:val="single" w:sz="4" w:space="0" w:color="auto"/>
            </w:tcBorders>
            <w:shd w:val="clear" w:color="auto" w:fill="auto"/>
            <w:vAlign w:val="center"/>
            <w:hideMark/>
          </w:tcPr>
          <w:p w14:paraId="75BF1255" w14:textId="67882A01" w:rsidR="004C63EF" w:rsidRPr="00122896" w:rsidRDefault="00047BA6" w:rsidP="004C63EF">
            <w:pPr>
              <w:rPr>
                <w:rFonts w:ascii="Arial" w:hAnsi="Arial" w:cs="Arial"/>
                <w:sz w:val="20"/>
                <w:szCs w:val="20"/>
                <w:lang w:val="ru-RU" w:eastAsia="ru-RU"/>
              </w:rPr>
            </w:pPr>
            <w:r>
              <w:rPr>
                <w:rFonts w:ascii="Arial" w:hAnsi="Arial" w:cs="Arial"/>
                <w:sz w:val="20"/>
                <w:szCs w:val="20"/>
                <w:lang w:val="ru-RU" w:eastAsia="ru-RU"/>
              </w:rPr>
              <w:t>Элеватор под одиночную трубу (5 тонн) 3</w:t>
            </w:r>
            <w:r w:rsidR="000F7C5E">
              <w:rPr>
                <w:rFonts w:ascii="Arial" w:hAnsi="Arial" w:cs="Arial"/>
                <w:sz w:val="20"/>
                <w:szCs w:val="20"/>
                <w:lang w:val="ru-RU" w:eastAsia="ru-RU"/>
              </w:rPr>
              <w:t>24</w:t>
            </w:r>
            <w:r>
              <w:rPr>
                <w:rFonts w:ascii="Arial" w:hAnsi="Arial" w:cs="Arial"/>
                <w:sz w:val="20"/>
                <w:szCs w:val="20"/>
                <w:lang w:val="ru-RU" w:eastAsia="ru-RU"/>
              </w:rPr>
              <w:t xml:space="preserve"> мм</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2F3014" w14:textId="77777777" w:rsidR="004C63EF" w:rsidRPr="00122896" w:rsidRDefault="00047BA6" w:rsidP="004C63EF">
            <w:pPr>
              <w:jc w:val="center"/>
              <w:rPr>
                <w:rFonts w:ascii="Arial" w:hAnsi="Arial" w:cs="Arial"/>
                <w:b/>
                <w:bCs/>
                <w:sz w:val="20"/>
                <w:szCs w:val="20"/>
                <w:lang w:val="ru-RU" w:eastAsia="ru-RU"/>
              </w:rPr>
            </w:pPr>
            <w:r>
              <w:rPr>
                <w:rFonts w:ascii="Arial" w:hAnsi="Arial" w:cs="Arial"/>
                <w:b/>
                <w:bCs/>
                <w:sz w:val="20"/>
                <w:szCs w:val="20"/>
                <w:lang w:val="ru-RU" w:eastAsia="ru-RU"/>
              </w:rPr>
              <w:t>1</w:t>
            </w:r>
          </w:p>
        </w:tc>
      </w:tr>
      <w:tr w:rsidR="004C63EF" w:rsidRPr="00122896" w14:paraId="79F7F32A" w14:textId="77777777" w:rsidTr="004C63EF">
        <w:trPr>
          <w:trHeight w:val="30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43A7E0EE" w14:textId="77777777" w:rsidR="004C63EF" w:rsidRPr="00122896" w:rsidRDefault="004C63EF" w:rsidP="004C63EF">
            <w:pPr>
              <w:jc w:val="center"/>
              <w:rPr>
                <w:rFonts w:ascii="Arial" w:hAnsi="Arial" w:cs="Arial"/>
                <w:b/>
                <w:bCs/>
                <w:color w:val="000000"/>
                <w:sz w:val="20"/>
                <w:szCs w:val="20"/>
                <w:lang w:val="ru-RU" w:eastAsia="ru-RU"/>
              </w:rPr>
            </w:pPr>
            <w:r w:rsidRPr="00122896">
              <w:rPr>
                <w:rFonts w:ascii="Arial" w:hAnsi="Arial" w:cs="Arial"/>
                <w:b/>
                <w:bCs/>
                <w:color w:val="000000"/>
                <w:sz w:val="20"/>
                <w:szCs w:val="20"/>
                <w:lang w:val="ru-RU" w:eastAsia="ru-RU"/>
              </w:rPr>
              <w:t>23</w:t>
            </w:r>
          </w:p>
        </w:tc>
        <w:tc>
          <w:tcPr>
            <w:tcW w:w="7414" w:type="dxa"/>
            <w:tcBorders>
              <w:top w:val="nil"/>
              <w:left w:val="nil"/>
              <w:bottom w:val="single" w:sz="4" w:space="0" w:color="auto"/>
              <w:right w:val="single" w:sz="4" w:space="0" w:color="auto"/>
            </w:tcBorders>
            <w:shd w:val="clear" w:color="auto" w:fill="auto"/>
            <w:vAlign w:val="bottom"/>
            <w:hideMark/>
          </w:tcPr>
          <w:p w14:paraId="1A6CD8C3" w14:textId="77777777" w:rsidR="004C63EF" w:rsidRPr="00122896" w:rsidRDefault="00047BA6" w:rsidP="004C63EF">
            <w:pPr>
              <w:rPr>
                <w:rFonts w:ascii="Arial" w:hAnsi="Arial" w:cs="Arial"/>
                <w:sz w:val="20"/>
                <w:szCs w:val="20"/>
                <w:lang w:val="ru-RU" w:eastAsia="ru-RU"/>
              </w:rPr>
            </w:pPr>
            <w:r>
              <w:rPr>
                <w:rFonts w:ascii="Arial" w:hAnsi="Arial" w:cs="Arial"/>
                <w:sz w:val="20"/>
                <w:szCs w:val="20"/>
                <w:lang w:val="ru-RU" w:eastAsia="ru-RU"/>
              </w:rPr>
              <w:t>Элеватор под одиночную трубу (5 тонн) 245 мм</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C4838F" w14:textId="77777777" w:rsidR="004C63EF" w:rsidRPr="00122896" w:rsidRDefault="00047BA6" w:rsidP="004C63EF">
            <w:pPr>
              <w:jc w:val="center"/>
              <w:rPr>
                <w:rFonts w:ascii="Arial" w:hAnsi="Arial" w:cs="Arial"/>
                <w:b/>
                <w:bCs/>
                <w:sz w:val="20"/>
                <w:szCs w:val="20"/>
                <w:lang w:val="ru-RU" w:eastAsia="ru-RU"/>
              </w:rPr>
            </w:pPr>
            <w:r>
              <w:rPr>
                <w:rFonts w:ascii="Arial" w:hAnsi="Arial" w:cs="Arial"/>
                <w:b/>
                <w:bCs/>
                <w:sz w:val="20"/>
                <w:szCs w:val="20"/>
                <w:lang w:val="ru-RU" w:eastAsia="ru-RU"/>
              </w:rPr>
              <w:t>1</w:t>
            </w:r>
          </w:p>
        </w:tc>
      </w:tr>
      <w:tr w:rsidR="004C63EF" w:rsidRPr="00122896" w14:paraId="04061FEA" w14:textId="77777777" w:rsidTr="004C63EF">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3899E1" w14:textId="77777777" w:rsidR="004C63EF" w:rsidRPr="00122896" w:rsidRDefault="004C63EF" w:rsidP="004C63EF">
            <w:pPr>
              <w:jc w:val="center"/>
              <w:rPr>
                <w:rFonts w:ascii="Arial" w:hAnsi="Arial" w:cs="Arial"/>
                <w:b/>
                <w:bCs/>
                <w:color w:val="000000"/>
                <w:sz w:val="20"/>
                <w:szCs w:val="20"/>
                <w:lang w:val="ru-RU" w:eastAsia="ru-RU"/>
              </w:rPr>
            </w:pPr>
            <w:r w:rsidRPr="00122896">
              <w:rPr>
                <w:rFonts w:ascii="Arial" w:hAnsi="Arial" w:cs="Arial"/>
                <w:b/>
                <w:bCs/>
                <w:color w:val="000000"/>
                <w:sz w:val="20"/>
                <w:szCs w:val="20"/>
                <w:lang w:val="ru-RU" w:eastAsia="ru-RU"/>
              </w:rPr>
              <w:t>24</w:t>
            </w:r>
          </w:p>
        </w:tc>
        <w:tc>
          <w:tcPr>
            <w:tcW w:w="7414" w:type="dxa"/>
            <w:tcBorders>
              <w:top w:val="single" w:sz="4" w:space="0" w:color="auto"/>
              <w:left w:val="nil"/>
              <w:bottom w:val="single" w:sz="4" w:space="0" w:color="auto"/>
              <w:right w:val="single" w:sz="4" w:space="0" w:color="auto"/>
            </w:tcBorders>
            <w:shd w:val="clear" w:color="auto" w:fill="auto"/>
            <w:vAlign w:val="bottom"/>
            <w:hideMark/>
          </w:tcPr>
          <w:p w14:paraId="6E741DE2" w14:textId="77777777" w:rsidR="004C63EF" w:rsidRPr="00122896" w:rsidRDefault="00047BA6" w:rsidP="004C63EF">
            <w:pPr>
              <w:rPr>
                <w:rFonts w:ascii="Arial" w:hAnsi="Arial" w:cs="Arial"/>
                <w:sz w:val="20"/>
                <w:szCs w:val="20"/>
                <w:lang w:val="ru-RU" w:eastAsia="ru-RU"/>
              </w:rPr>
            </w:pPr>
            <w:r>
              <w:rPr>
                <w:rFonts w:ascii="Arial" w:hAnsi="Arial" w:cs="Arial"/>
                <w:sz w:val="20"/>
                <w:szCs w:val="20"/>
                <w:lang w:val="ru-RU" w:eastAsia="ru-RU"/>
              </w:rPr>
              <w:t>Элеватор под одиночную трубу (5 тонн) 178 мм</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AB5C70" w14:textId="77777777" w:rsidR="004C63EF" w:rsidRPr="00122896" w:rsidRDefault="00047BA6" w:rsidP="004C63EF">
            <w:pPr>
              <w:jc w:val="center"/>
              <w:rPr>
                <w:rFonts w:ascii="Arial" w:hAnsi="Arial" w:cs="Arial"/>
                <w:b/>
                <w:bCs/>
                <w:sz w:val="20"/>
                <w:szCs w:val="20"/>
                <w:lang w:val="ru-RU" w:eastAsia="ru-RU"/>
              </w:rPr>
            </w:pPr>
            <w:r>
              <w:rPr>
                <w:rFonts w:ascii="Arial" w:hAnsi="Arial" w:cs="Arial"/>
                <w:b/>
                <w:bCs/>
                <w:sz w:val="20"/>
                <w:szCs w:val="20"/>
                <w:lang w:val="ru-RU" w:eastAsia="ru-RU"/>
              </w:rPr>
              <w:t>1</w:t>
            </w:r>
          </w:p>
        </w:tc>
      </w:tr>
      <w:tr w:rsidR="004C63EF" w:rsidRPr="00122896" w14:paraId="1A93B977" w14:textId="77777777" w:rsidTr="004C63EF">
        <w:trPr>
          <w:trHeight w:val="30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7A0304C8" w14:textId="77777777" w:rsidR="004C63EF" w:rsidRPr="00122896" w:rsidRDefault="004C63EF" w:rsidP="004C63EF">
            <w:pPr>
              <w:jc w:val="center"/>
              <w:rPr>
                <w:rFonts w:ascii="Arial" w:hAnsi="Arial" w:cs="Arial"/>
                <w:b/>
                <w:bCs/>
                <w:color w:val="000000"/>
                <w:sz w:val="20"/>
                <w:szCs w:val="20"/>
                <w:lang w:val="ru-RU" w:eastAsia="ru-RU"/>
              </w:rPr>
            </w:pPr>
            <w:r w:rsidRPr="00122896">
              <w:rPr>
                <w:rFonts w:ascii="Arial" w:hAnsi="Arial" w:cs="Arial"/>
                <w:b/>
                <w:bCs/>
                <w:color w:val="000000"/>
                <w:sz w:val="20"/>
                <w:szCs w:val="20"/>
                <w:lang w:val="ru-RU" w:eastAsia="ru-RU"/>
              </w:rPr>
              <w:t>25</w:t>
            </w:r>
          </w:p>
        </w:tc>
        <w:tc>
          <w:tcPr>
            <w:tcW w:w="7414" w:type="dxa"/>
            <w:tcBorders>
              <w:top w:val="nil"/>
              <w:left w:val="nil"/>
              <w:bottom w:val="single" w:sz="4" w:space="0" w:color="auto"/>
              <w:right w:val="single" w:sz="4" w:space="0" w:color="auto"/>
            </w:tcBorders>
            <w:shd w:val="clear" w:color="auto" w:fill="auto"/>
            <w:vAlign w:val="bottom"/>
            <w:hideMark/>
          </w:tcPr>
          <w:p w14:paraId="60DB765F" w14:textId="6DC063EB" w:rsidR="004C63EF" w:rsidRPr="00122896" w:rsidRDefault="00047BA6" w:rsidP="004C63EF">
            <w:pPr>
              <w:rPr>
                <w:rFonts w:ascii="Arial" w:hAnsi="Arial" w:cs="Arial"/>
                <w:sz w:val="20"/>
                <w:szCs w:val="20"/>
                <w:lang w:val="ru-RU" w:eastAsia="ru-RU"/>
              </w:rPr>
            </w:pPr>
            <w:r>
              <w:rPr>
                <w:rFonts w:ascii="Arial" w:hAnsi="Arial" w:cs="Arial"/>
                <w:sz w:val="20"/>
                <w:szCs w:val="20"/>
                <w:lang w:val="ru-RU" w:eastAsia="ru-RU"/>
              </w:rPr>
              <w:t>Элеватор под одиночную трубу (5 тонн) 1</w:t>
            </w:r>
            <w:r w:rsidR="000F7C5E">
              <w:rPr>
                <w:rFonts w:ascii="Arial" w:hAnsi="Arial" w:cs="Arial"/>
                <w:sz w:val="20"/>
                <w:szCs w:val="20"/>
                <w:lang w:val="ru-RU" w:eastAsia="ru-RU"/>
              </w:rPr>
              <w:t>27</w:t>
            </w:r>
            <w:r>
              <w:rPr>
                <w:rFonts w:ascii="Arial" w:hAnsi="Arial" w:cs="Arial"/>
                <w:sz w:val="20"/>
                <w:szCs w:val="20"/>
                <w:lang w:val="ru-RU" w:eastAsia="ru-RU"/>
              </w:rPr>
              <w:t xml:space="preserve"> мм</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591551" w14:textId="77777777" w:rsidR="004C63EF" w:rsidRPr="00122896" w:rsidRDefault="00047BA6" w:rsidP="004C63EF">
            <w:pPr>
              <w:jc w:val="center"/>
              <w:rPr>
                <w:rFonts w:ascii="Arial" w:hAnsi="Arial" w:cs="Arial"/>
                <w:b/>
                <w:bCs/>
                <w:sz w:val="20"/>
                <w:szCs w:val="20"/>
                <w:lang w:val="ru-RU" w:eastAsia="ru-RU"/>
              </w:rPr>
            </w:pPr>
            <w:r>
              <w:rPr>
                <w:rFonts w:ascii="Arial" w:hAnsi="Arial" w:cs="Arial"/>
                <w:b/>
                <w:bCs/>
                <w:sz w:val="20"/>
                <w:szCs w:val="20"/>
                <w:lang w:val="ru-RU" w:eastAsia="ru-RU"/>
              </w:rPr>
              <w:t>1</w:t>
            </w:r>
          </w:p>
        </w:tc>
      </w:tr>
      <w:tr w:rsidR="004C63EF" w:rsidRPr="00122896" w14:paraId="6817433B" w14:textId="77777777" w:rsidTr="004C63EF">
        <w:trPr>
          <w:trHeight w:val="30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303ED96E" w14:textId="77777777" w:rsidR="004C63EF" w:rsidRPr="00122896" w:rsidRDefault="004C63EF" w:rsidP="004C63EF">
            <w:pPr>
              <w:jc w:val="center"/>
              <w:rPr>
                <w:rFonts w:ascii="Arial" w:hAnsi="Arial" w:cs="Arial"/>
                <w:b/>
                <w:bCs/>
                <w:color w:val="000000"/>
                <w:sz w:val="20"/>
                <w:szCs w:val="20"/>
                <w:lang w:val="ru-RU" w:eastAsia="ru-RU"/>
              </w:rPr>
            </w:pPr>
            <w:r w:rsidRPr="00122896">
              <w:rPr>
                <w:rFonts w:ascii="Arial" w:hAnsi="Arial" w:cs="Arial"/>
                <w:b/>
                <w:bCs/>
                <w:color w:val="000000"/>
                <w:sz w:val="20"/>
                <w:szCs w:val="20"/>
                <w:lang w:val="ru-RU" w:eastAsia="ru-RU"/>
              </w:rPr>
              <w:t>26</w:t>
            </w:r>
          </w:p>
        </w:tc>
        <w:tc>
          <w:tcPr>
            <w:tcW w:w="7414" w:type="dxa"/>
            <w:tcBorders>
              <w:top w:val="nil"/>
              <w:left w:val="nil"/>
              <w:bottom w:val="single" w:sz="4" w:space="0" w:color="auto"/>
              <w:right w:val="single" w:sz="4" w:space="0" w:color="auto"/>
            </w:tcBorders>
            <w:shd w:val="clear" w:color="auto" w:fill="auto"/>
            <w:vAlign w:val="center"/>
            <w:hideMark/>
          </w:tcPr>
          <w:p w14:paraId="76282A92" w14:textId="77777777" w:rsidR="004C63EF" w:rsidRPr="00122896" w:rsidRDefault="00047BA6" w:rsidP="004C63EF">
            <w:pPr>
              <w:rPr>
                <w:rFonts w:ascii="Arial" w:hAnsi="Arial" w:cs="Arial"/>
                <w:sz w:val="20"/>
                <w:szCs w:val="20"/>
                <w:lang w:val="ru-RU" w:eastAsia="ru-RU"/>
              </w:rPr>
            </w:pPr>
            <w:r>
              <w:rPr>
                <w:rFonts w:ascii="Arial" w:hAnsi="Arial" w:cs="Arial"/>
                <w:sz w:val="20"/>
                <w:szCs w:val="20"/>
                <w:lang w:val="ru-RU" w:eastAsia="ru-RU"/>
              </w:rPr>
              <w:t xml:space="preserve">Спайдер-Элеватор 350т </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F62C87" w14:textId="77777777" w:rsidR="004C63EF" w:rsidRPr="00122896" w:rsidRDefault="00047BA6" w:rsidP="004C63EF">
            <w:pPr>
              <w:jc w:val="center"/>
              <w:rPr>
                <w:rFonts w:ascii="Arial" w:hAnsi="Arial" w:cs="Arial"/>
                <w:b/>
                <w:bCs/>
                <w:color w:val="000000"/>
                <w:sz w:val="20"/>
                <w:szCs w:val="20"/>
                <w:lang w:val="ru-RU" w:eastAsia="ru-RU"/>
              </w:rPr>
            </w:pPr>
            <w:r>
              <w:rPr>
                <w:rFonts w:ascii="Arial" w:hAnsi="Arial" w:cs="Arial"/>
                <w:b/>
                <w:bCs/>
                <w:color w:val="000000"/>
                <w:sz w:val="20"/>
                <w:szCs w:val="20"/>
                <w:lang w:val="ru-RU" w:eastAsia="ru-RU"/>
              </w:rPr>
              <w:t>2</w:t>
            </w:r>
          </w:p>
        </w:tc>
      </w:tr>
      <w:tr w:rsidR="004C63EF" w:rsidRPr="00122896" w14:paraId="09B5AD61" w14:textId="77777777" w:rsidTr="004C63EF">
        <w:trPr>
          <w:trHeight w:val="30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5F7B28F1" w14:textId="77777777" w:rsidR="004C63EF" w:rsidRPr="00122896" w:rsidRDefault="004C63EF" w:rsidP="004C63EF">
            <w:pPr>
              <w:jc w:val="center"/>
              <w:rPr>
                <w:rFonts w:ascii="Arial" w:hAnsi="Arial" w:cs="Arial"/>
                <w:b/>
                <w:bCs/>
                <w:color w:val="000000"/>
                <w:sz w:val="20"/>
                <w:szCs w:val="20"/>
                <w:lang w:val="ru-RU" w:eastAsia="ru-RU"/>
              </w:rPr>
            </w:pPr>
            <w:r w:rsidRPr="00122896">
              <w:rPr>
                <w:rFonts w:ascii="Arial" w:hAnsi="Arial" w:cs="Arial"/>
                <w:b/>
                <w:bCs/>
                <w:color w:val="000000"/>
                <w:sz w:val="20"/>
                <w:szCs w:val="20"/>
                <w:lang w:val="ru-RU" w:eastAsia="ru-RU"/>
              </w:rPr>
              <w:t>27</w:t>
            </w:r>
          </w:p>
        </w:tc>
        <w:tc>
          <w:tcPr>
            <w:tcW w:w="7414" w:type="dxa"/>
            <w:tcBorders>
              <w:top w:val="nil"/>
              <w:left w:val="nil"/>
              <w:bottom w:val="single" w:sz="4" w:space="0" w:color="auto"/>
              <w:right w:val="single" w:sz="4" w:space="0" w:color="auto"/>
            </w:tcBorders>
            <w:shd w:val="clear" w:color="auto" w:fill="auto"/>
            <w:vAlign w:val="center"/>
            <w:hideMark/>
          </w:tcPr>
          <w:p w14:paraId="12DE7EB8" w14:textId="08C6335F" w:rsidR="004C63EF" w:rsidRPr="00122896" w:rsidRDefault="00047BA6" w:rsidP="004C63EF">
            <w:pPr>
              <w:rPr>
                <w:rFonts w:ascii="Arial" w:hAnsi="Arial" w:cs="Arial"/>
                <w:sz w:val="20"/>
                <w:szCs w:val="20"/>
                <w:lang w:val="ru-RU" w:eastAsia="ru-RU"/>
              </w:rPr>
            </w:pPr>
            <w:r>
              <w:rPr>
                <w:rFonts w:ascii="Arial" w:hAnsi="Arial" w:cs="Arial"/>
                <w:sz w:val="20"/>
                <w:szCs w:val="20"/>
                <w:lang w:val="ru-RU" w:eastAsia="ru-RU"/>
              </w:rPr>
              <w:t>Клиновая подвеска спайдер-элеватора для колонны 3</w:t>
            </w:r>
            <w:r w:rsidR="000F7C5E">
              <w:rPr>
                <w:rFonts w:ascii="Arial" w:hAnsi="Arial" w:cs="Arial"/>
                <w:sz w:val="20"/>
                <w:szCs w:val="20"/>
                <w:lang w:val="ru-RU" w:eastAsia="ru-RU"/>
              </w:rPr>
              <w:t>24</w:t>
            </w:r>
            <w:r>
              <w:rPr>
                <w:rFonts w:ascii="Arial" w:hAnsi="Arial" w:cs="Arial"/>
                <w:sz w:val="20"/>
                <w:szCs w:val="20"/>
                <w:lang w:val="ru-RU" w:eastAsia="ru-RU"/>
              </w:rPr>
              <w:t xml:space="preserve"> мм</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B01229" w14:textId="77777777" w:rsidR="004C63EF" w:rsidRPr="00122896" w:rsidRDefault="00047BA6" w:rsidP="004C63EF">
            <w:pPr>
              <w:jc w:val="center"/>
              <w:rPr>
                <w:rFonts w:ascii="Arial" w:hAnsi="Arial" w:cs="Arial"/>
                <w:b/>
                <w:bCs/>
                <w:color w:val="000000"/>
                <w:sz w:val="20"/>
                <w:szCs w:val="20"/>
                <w:lang w:val="ru-RU" w:eastAsia="ru-RU"/>
              </w:rPr>
            </w:pPr>
            <w:r>
              <w:rPr>
                <w:rFonts w:ascii="Arial" w:hAnsi="Arial" w:cs="Arial"/>
                <w:b/>
                <w:bCs/>
                <w:color w:val="000000"/>
                <w:sz w:val="20"/>
                <w:szCs w:val="20"/>
                <w:lang w:val="ru-RU" w:eastAsia="ru-RU"/>
              </w:rPr>
              <w:t>2</w:t>
            </w:r>
          </w:p>
        </w:tc>
      </w:tr>
      <w:tr w:rsidR="004C63EF" w:rsidRPr="00122896" w14:paraId="5647F79F" w14:textId="77777777" w:rsidTr="004C63EF">
        <w:trPr>
          <w:trHeight w:val="30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19C906BB" w14:textId="77777777" w:rsidR="004C63EF" w:rsidRPr="00122896" w:rsidRDefault="004C63EF" w:rsidP="004C63EF">
            <w:pPr>
              <w:jc w:val="center"/>
              <w:rPr>
                <w:rFonts w:ascii="Arial" w:hAnsi="Arial" w:cs="Arial"/>
                <w:b/>
                <w:bCs/>
                <w:color w:val="000000"/>
                <w:sz w:val="20"/>
                <w:szCs w:val="20"/>
                <w:lang w:val="ru-RU" w:eastAsia="ru-RU"/>
              </w:rPr>
            </w:pPr>
            <w:r w:rsidRPr="00122896">
              <w:rPr>
                <w:rFonts w:ascii="Arial" w:hAnsi="Arial" w:cs="Arial"/>
                <w:b/>
                <w:bCs/>
                <w:color w:val="000000"/>
                <w:sz w:val="20"/>
                <w:szCs w:val="20"/>
                <w:lang w:val="ru-RU" w:eastAsia="ru-RU"/>
              </w:rPr>
              <w:t>28</w:t>
            </w:r>
          </w:p>
        </w:tc>
        <w:tc>
          <w:tcPr>
            <w:tcW w:w="7414" w:type="dxa"/>
            <w:tcBorders>
              <w:top w:val="nil"/>
              <w:left w:val="nil"/>
              <w:bottom w:val="single" w:sz="4" w:space="0" w:color="auto"/>
              <w:right w:val="single" w:sz="4" w:space="0" w:color="auto"/>
            </w:tcBorders>
            <w:shd w:val="clear" w:color="auto" w:fill="auto"/>
            <w:vAlign w:val="bottom"/>
            <w:hideMark/>
          </w:tcPr>
          <w:p w14:paraId="5013F904" w14:textId="77777777" w:rsidR="004C63EF" w:rsidRPr="00122896" w:rsidRDefault="00047BA6" w:rsidP="004C63EF">
            <w:pPr>
              <w:rPr>
                <w:rFonts w:ascii="Arial" w:hAnsi="Arial" w:cs="Arial"/>
                <w:sz w:val="20"/>
                <w:szCs w:val="20"/>
                <w:lang w:val="ru-RU" w:eastAsia="ru-RU"/>
              </w:rPr>
            </w:pPr>
            <w:r>
              <w:rPr>
                <w:rFonts w:ascii="Arial" w:hAnsi="Arial" w:cs="Arial"/>
                <w:sz w:val="20"/>
                <w:szCs w:val="20"/>
                <w:lang w:val="ru-RU" w:eastAsia="ru-RU"/>
              </w:rPr>
              <w:t>Клиновая подвеска спайдер-элеватора для колонны 245 мм</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44FA6D" w14:textId="77777777" w:rsidR="004C63EF" w:rsidRPr="00122896" w:rsidRDefault="00047BA6" w:rsidP="004C63EF">
            <w:pPr>
              <w:jc w:val="center"/>
              <w:rPr>
                <w:rFonts w:ascii="Arial" w:hAnsi="Arial" w:cs="Arial"/>
                <w:b/>
                <w:bCs/>
                <w:color w:val="000000"/>
                <w:sz w:val="20"/>
                <w:szCs w:val="20"/>
                <w:lang w:val="ru-RU" w:eastAsia="ru-RU"/>
              </w:rPr>
            </w:pPr>
            <w:r>
              <w:rPr>
                <w:rFonts w:ascii="Arial" w:hAnsi="Arial" w:cs="Arial"/>
                <w:b/>
                <w:bCs/>
                <w:color w:val="000000"/>
                <w:sz w:val="20"/>
                <w:szCs w:val="20"/>
                <w:lang w:val="ru-RU" w:eastAsia="ru-RU"/>
              </w:rPr>
              <w:t>2</w:t>
            </w:r>
          </w:p>
        </w:tc>
      </w:tr>
      <w:tr w:rsidR="004C63EF" w:rsidRPr="00122896" w14:paraId="0B6355CD" w14:textId="77777777" w:rsidTr="004C63EF">
        <w:trPr>
          <w:trHeight w:val="30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21F3684E" w14:textId="77777777" w:rsidR="004C63EF" w:rsidRPr="00122896" w:rsidRDefault="004C63EF" w:rsidP="004C63EF">
            <w:pPr>
              <w:jc w:val="center"/>
              <w:rPr>
                <w:rFonts w:ascii="Arial" w:hAnsi="Arial" w:cs="Arial"/>
                <w:b/>
                <w:bCs/>
                <w:color w:val="000000"/>
                <w:sz w:val="20"/>
                <w:szCs w:val="20"/>
                <w:lang w:val="ru-RU" w:eastAsia="ru-RU"/>
              </w:rPr>
            </w:pPr>
            <w:r w:rsidRPr="00122896">
              <w:rPr>
                <w:rFonts w:ascii="Arial" w:hAnsi="Arial" w:cs="Arial"/>
                <w:b/>
                <w:bCs/>
                <w:color w:val="000000"/>
                <w:sz w:val="20"/>
                <w:szCs w:val="20"/>
                <w:lang w:val="ru-RU" w:eastAsia="ru-RU"/>
              </w:rPr>
              <w:t>29</w:t>
            </w:r>
          </w:p>
        </w:tc>
        <w:tc>
          <w:tcPr>
            <w:tcW w:w="7414" w:type="dxa"/>
            <w:tcBorders>
              <w:top w:val="nil"/>
              <w:left w:val="nil"/>
              <w:bottom w:val="single" w:sz="4" w:space="0" w:color="auto"/>
              <w:right w:val="single" w:sz="4" w:space="0" w:color="auto"/>
            </w:tcBorders>
            <w:shd w:val="clear" w:color="auto" w:fill="auto"/>
            <w:vAlign w:val="bottom"/>
            <w:hideMark/>
          </w:tcPr>
          <w:p w14:paraId="11F52E23" w14:textId="77777777" w:rsidR="004C63EF" w:rsidRPr="00122896" w:rsidRDefault="00047BA6" w:rsidP="004C63EF">
            <w:pPr>
              <w:rPr>
                <w:rFonts w:ascii="Arial" w:hAnsi="Arial" w:cs="Arial"/>
                <w:sz w:val="20"/>
                <w:szCs w:val="20"/>
                <w:lang w:val="ru-RU" w:eastAsia="ru-RU"/>
              </w:rPr>
            </w:pPr>
            <w:r>
              <w:rPr>
                <w:rFonts w:ascii="Arial" w:hAnsi="Arial" w:cs="Arial"/>
                <w:sz w:val="20"/>
                <w:szCs w:val="20"/>
                <w:lang w:val="ru-RU" w:eastAsia="ru-RU"/>
              </w:rPr>
              <w:t>Клиновая подвеска спайдер-элеватора для колонны 178 мм</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F7B83B" w14:textId="77777777" w:rsidR="004C63EF" w:rsidRPr="00122896" w:rsidRDefault="00047BA6" w:rsidP="004C63EF">
            <w:pPr>
              <w:jc w:val="center"/>
              <w:rPr>
                <w:rFonts w:ascii="Arial" w:hAnsi="Arial" w:cs="Arial"/>
                <w:b/>
                <w:bCs/>
                <w:color w:val="000000"/>
                <w:sz w:val="20"/>
                <w:szCs w:val="20"/>
                <w:lang w:val="ru-RU" w:eastAsia="ru-RU"/>
              </w:rPr>
            </w:pPr>
            <w:r>
              <w:rPr>
                <w:rFonts w:ascii="Arial" w:hAnsi="Arial" w:cs="Arial"/>
                <w:b/>
                <w:bCs/>
                <w:color w:val="000000"/>
                <w:sz w:val="20"/>
                <w:szCs w:val="20"/>
                <w:lang w:val="ru-RU" w:eastAsia="ru-RU"/>
              </w:rPr>
              <w:t>2</w:t>
            </w:r>
          </w:p>
        </w:tc>
      </w:tr>
      <w:tr w:rsidR="004C63EF" w:rsidRPr="00122896" w14:paraId="0AF65417" w14:textId="77777777" w:rsidTr="004C63EF">
        <w:trPr>
          <w:trHeight w:val="30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7CDF4CF2" w14:textId="77777777" w:rsidR="004C63EF" w:rsidRPr="00122896" w:rsidRDefault="004C63EF" w:rsidP="004C63EF">
            <w:pPr>
              <w:jc w:val="center"/>
              <w:rPr>
                <w:rFonts w:ascii="Arial" w:hAnsi="Arial" w:cs="Arial"/>
                <w:b/>
                <w:bCs/>
                <w:color w:val="000000"/>
                <w:sz w:val="20"/>
                <w:szCs w:val="20"/>
                <w:lang w:val="ru-RU" w:eastAsia="ru-RU"/>
              </w:rPr>
            </w:pPr>
            <w:r w:rsidRPr="00122896">
              <w:rPr>
                <w:rFonts w:ascii="Arial" w:hAnsi="Arial" w:cs="Arial"/>
                <w:b/>
                <w:bCs/>
                <w:color w:val="000000"/>
                <w:sz w:val="20"/>
                <w:szCs w:val="20"/>
                <w:lang w:val="ru-RU" w:eastAsia="ru-RU"/>
              </w:rPr>
              <w:t>30</w:t>
            </w:r>
          </w:p>
        </w:tc>
        <w:tc>
          <w:tcPr>
            <w:tcW w:w="7414" w:type="dxa"/>
            <w:tcBorders>
              <w:top w:val="nil"/>
              <w:left w:val="nil"/>
              <w:bottom w:val="single" w:sz="4" w:space="0" w:color="auto"/>
              <w:right w:val="single" w:sz="4" w:space="0" w:color="auto"/>
            </w:tcBorders>
            <w:shd w:val="clear" w:color="auto" w:fill="auto"/>
            <w:vAlign w:val="center"/>
            <w:hideMark/>
          </w:tcPr>
          <w:p w14:paraId="1D97D7F4" w14:textId="77777777" w:rsidR="004C63EF" w:rsidRPr="00122896" w:rsidRDefault="00047BA6" w:rsidP="004C63EF">
            <w:pPr>
              <w:rPr>
                <w:rFonts w:ascii="Arial" w:hAnsi="Arial" w:cs="Arial"/>
                <w:sz w:val="20"/>
                <w:szCs w:val="20"/>
                <w:lang w:val="ru-RU" w:eastAsia="ru-RU"/>
              </w:rPr>
            </w:pPr>
            <w:r>
              <w:rPr>
                <w:rFonts w:ascii="Arial" w:hAnsi="Arial" w:cs="Arial"/>
                <w:sz w:val="20"/>
                <w:szCs w:val="20"/>
                <w:lang w:val="ru-RU" w:eastAsia="ru-RU"/>
              </w:rPr>
              <w:t>Штропа для подвески элеватора, 350 тонн</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445ED1" w14:textId="77777777" w:rsidR="004C63EF" w:rsidRPr="00122896" w:rsidRDefault="00047BA6" w:rsidP="004C63EF">
            <w:pPr>
              <w:jc w:val="center"/>
              <w:rPr>
                <w:rFonts w:ascii="Arial" w:hAnsi="Arial" w:cs="Arial"/>
                <w:b/>
                <w:bCs/>
                <w:color w:val="000000"/>
                <w:sz w:val="20"/>
                <w:szCs w:val="20"/>
                <w:lang w:val="ru-RU" w:eastAsia="ru-RU"/>
              </w:rPr>
            </w:pPr>
            <w:r>
              <w:rPr>
                <w:rFonts w:ascii="Arial" w:hAnsi="Arial" w:cs="Arial"/>
                <w:b/>
                <w:bCs/>
                <w:color w:val="000000"/>
                <w:sz w:val="20"/>
                <w:szCs w:val="20"/>
                <w:lang w:val="ru-RU" w:eastAsia="ru-RU"/>
              </w:rPr>
              <w:t>1</w:t>
            </w:r>
          </w:p>
        </w:tc>
      </w:tr>
      <w:tr w:rsidR="004C63EF" w:rsidRPr="00122896" w14:paraId="764D0039" w14:textId="77777777" w:rsidTr="004C63EF">
        <w:trPr>
          <w:trHeight w:val="30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2704B9DE" w14:textId="77777777" w:rsidR="004C63EF" w:rsidRPr="00122896" w:rsidRDefault="004C63EF" w:rsidP="004C63EF">
            <w:pPr>
              <w:jc w:val="center"/>
              <w:rPr>
                <w:rFonts w:ascii="Arial" w:hAnsi="Arial" w:cs="Arial"/>
                <w:b/>
                <w:bCs/>
                <w:color w:val="000000"/>
                <w:sz w:val="20"/>
                <w:szCs w:val="20"/>
                <w:lang w:val="ru-RU" w:eastAsia="ru-RU"/>
              </w:rPr>
            </w:pPr>
            <w:r w:rsidRPr="00122896">
              <w:rPr>
                <w:rFonts w:ascii="Arial" w:hAnsi="Arial" w:cs="Arial"/>
                <w:b/>
                <w:bCs/>
                <w:color w:val="000000"/>
                <w:sz w:val="20"/>
                <w:szCs w:val="20"/>
                <w:lang w:val="ru-RU" w:eastAsia="ru-RU"/>
              </w:rPr>
              <w:t>31</w:t>
            </w:r>
          </w:p>
        </w:tc>
        <w:tc>
          <w:tcPr>
            <w:tcW w:w="7414" w:type="dxa"/>
            <w:tcBorders>
              <w:top w:val="nil"/>
              <w:left w:val="nil"/>
              <w:bottom w:val="single" w:sz="4" w:space="0" w:color="auto"/>
              <w:right w:val="single" w:sz="4" w:space="0" w:color="auto"/>
            </w:tcBorders>
            <w:shd w:val="clear" w:color="auto" w:fill="auto"/>
            <w:vAlign w:val="bottom"/>
            <w:hideMark/>
          </w:tcPr>
          <w:p w14:paraId="7B5B465F" w14:textId="77777777" w:rsidR="004C63EF" w:rsidRPr="00122896" w:rsidRDefault="00047BA6" w:rsidP="004C63EF">
            <w:pPr>
              <w:rPr>
                <w:rFonts w:ascii="Arial" w:hAnsi="Arial" w:cs="Arial"/>
                <w:sz w:val="20"/>
                <w:szCs w:val="20"/>
                <w:lang w:val="ru-RU" w:eastAsia="ru-RU"/>
              </w:rPr>
            </w:pPr>
            <w:r>
              <w:rPr>
                <w:rFonts w:ascii="Arial" w:hAnsi="Arial" w:cs="Arial"/>
                <w:sz w:val="20"/>
                <w:szCs w:val="20"/>
                <w:lang w:val="ru-RU" w:eastAsia="ru-RU"/>
              </w:rPr>
              <w:t>Спайдер пневматический 175 тонн</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A7AAB6" w14:textId="77777777" w:rsidR="004C63EF" w:rsidRPr="00122896" w:rsidRDefault="00047BA6" w:rsidP="004C63EF">
            <w:pPr>
              <w:jc w:val="center"/>
              <w:rPr>
                <w:rFonts w:ascii="Arial" w:hAnsi="Arial" w:cs="Arial"/>
                <w:b/>
                <w:bCs/>
                <w:sz w:val="20"/>
                <w:szCs w:val="20"/>
                <w:lang w:val="ru-RU" w:eastAsia="ru-RU"/>
              </w:rPr>
            </w:pPr>
            <w:r>
              <w:rPr>
                <w:rFonts w:ascii="Arial" w:hAnsi="Arial" w:cs="Arial"/>
                <w:b/>
                <w:bCs/>
                <w:sz w:val="20"/>
                <w:szCs w:val="20"/>
                <w:lang w:val="ru-RU" w:eastAsia="ru-RU"/>
              </w:rPr>
              <w:t>1</w:t>
            </w:r>
          </w:p>
        </w:tc>
      </w:tr>
      <w:tr w:rsidR="004C63EF" w:rsidRPr="00122896" w14:paraId="3C890CE3" w14:textId="77777777" w:rsidTr="004C63EF">
        <w:trPr>
          <w:trHeight w:val="30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030E9182" w14:textId="77777777" w:rsidR="004C63EF" w:rsidRPr="00122896" w:rsidRDefault="004C63EF" w:rsidP="004C63EF">
            <w:pPr>
              <w:jc w:val="center"/>
              <w:rPr>
                <w:rFonts w:ascii="Arial" w:hAnsi="Arial" w:cs="Arial"/>
                <w:b/>
                <w:bCs/>
                <w:color w:val="000000"/>
                <w:sz w:val="20"/>
                <w:szCs w:val="20"/>
                <w:lang w:val="ru-RU" w:eastAsia="ru-RU"/>
              </w:rPr>
            </w:pPr>
            <w:r w:rsidRPr="00122896">
              <w:rPr>
                <w:rFonts w:ascii="Arial" w:hAnsi="Arial" w:cs="Arial"/>
                <w:b/>
                <w:bCs/>
                <w:color w:val="000000"/>
                <w:sz w:val="20"/>
                <w:szCs w:val="20"/>
                <w:lang w:val="ru-RU" w:eastAsia="ru-RU"/>
              </w:rPr>
              <w:t>32</w:t>
            </w:r>
          </w:p>
        </w:tc>
        <w:tc>
          <w:tcPr>
            <w:tcW w:w="7414" w:type="dxa"/>
            <w:tcBorders>
              <w:top w:val="nil"/>
              <w:left w:val="nil"/>
              <w:bottom w:val="single" w:sz="4" w:space="0" w:color="auto"/>
              <w:right w:val="single" w:sz="4" w:space="0" w:color="auto"/>
            </w:tcBorders>
            <w:shd w:val="clear" w:color="auto" w:fill="auto"/>
            <w:vAlign w:val="bottom"/>
            <w:hideMark/>
          </w:tcPr>
          <w:p w14:paraId="60F0D302" w14:textId="36AD86E0" w:rsidR="004C63EF" w:rsidRPr="00122896" w:rsidRDefault="00047BA6" w:rsidP="004C63EF">
            <w:pPr>
              <w:rPr>
                <w:rFonts w:ascii="Arial" w:hAnsi="Arial" w:cs="Arial"/>
                <w:sz w:val="20"/>
                <w:szCs w:val="20"/>
                <w:lang w:val="ru-RU" w:eastAsia="ru-RU"/>
              </w:rPr>
            </w:pPr>
            <w:r>
              <w:rPr>
                <w:rFonts w:ascii="Arial" w:hAnsi="Arial" w:cs="Arial"/>
                <w:sz w:val="20"/>
                <w:szCs w:val="20"/>
                <w:lang w:val="ru-RU" w:eastAsia="ru-RU"/>
              </w:rPr>
              <w:t>Клиновая подвеска спайдера для колонны 1</w:t>
            </w:r>
            <w:r w:rsidR="000F7C5E">
              <w:rPr>
                <w:rFonts w:ascii="Arial" w:hAnsi="Arial" w:cs="Arial"/>
                <w:sz w:val="20"/>
                <w:szCs w:val="20"/>
                <w:lang w:val="ru-RU" w:eastAsia="ru-RU"/>
              </w:rPr>
              <w:t>27</w:t>
            </w:r>
            <w:r>
              <w:rPr>
                <w:rFonts w:ascii="Arial" w:hAnsi="Arial" w:cs="Arial"/>
                <w:sz w:val="20"/>
                <w:szCs w:val="20"/>
                <w:lang w:val="ru-RU" w:eastAsia="ru-RU"/>
              </w:rPr>
              <w:t xml:space="preserve"> мм</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BE912" w14:textId="77777777" w:rsidR="004C63EF" w:rsidRPr="00122896" w:rsidRDefault="00047BA6" w:rsidP="004C63EF">
            <w:pPr>
              <w:jc w:val="center"/>
              <w:rPr>
                <w:rFonts w:ascii="Arial" w:hAnsi="Arial" w:cs="Arial"/>
                <w:b/>
                <w:bCs/>
                <w:sz w:val="20"/>
                <w:szCs w:val="20"/>
                <w:lang w:val="ru-RU" w:eastAsia="ru-RU"/>
              </w:rPr>
            </w:pPr>
            <w:r>
              <w:rPr>
                <w:rFonts w:ascii="Arial" w:hAnsi="Arial" w:cs="Arial"/>
                <w:b/>
                <w:bCs/>
                <w:sz w:val="20"/>
                <w:szCs w:val="20"/>
                <w:lang w:val="ru-RU" w:eastAsia="ru-RU"/>
              </w:rPr>
              <w:t>1</w:t>
            </w:r>
          </w:p>
        </w:tc>
      </w:tr>
      <w:tr w:rsidR="004C63EF" w:rsidRPr="00122896" w14:paraId="17DFB0EF" w14:textId="77777777" w:rsidTr="004C63EF">
        <w:trPr>
          <w:trHeight w:val="30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70C046E4" w14:textId="77777777" w:rsidR="004C63EF" w:rsidRPr="00122896" w:rsidRDefault="004C63EF" w:rsidP="004C63EF">
            <w:pPr>
              <w:jc w:val="center"/>
              <w:rPr>
                <w:rFonts w:ascii="Arial" w:hAnsi="Arial" w:cs="Arial"/>
                <w:b/>
                <w:bCs/>
                <w:color w:val="000000"/>
                <w:sz w:val="20"/>
                <w:szCs w:val="20"/>
                <w:lang w:val="ru-RU" w:eastAsia="ru-RU"/>
              </w:rPr>
            </w:pPr>
            <w:r w:rsidRPr="00122896">
              <w:rPr>
                <w:rFonts w:ascii="Arial" w:hAnsi="Arial" w:cs="Arial"/>
                <w:b/>
                <w:bCs/>
                <w:color w:val="000000"/>
                <w:sz w:val="20"/>
                <w:szCs w:val="20"/>
                <w:lang w:val="ru-RU" w:eastAsia="ru-RU"/>
              </w:rPr>
              <w:t>33</w:t>
            </w:r>
          </w:p>
        </w:tc>
        <w:tc>
          <w:tcPr>
            <w:tcW w:w="7414" w:type="dxa"/>
            <w:tcBorders>
              <w:top w:val="nil"/>
              <w:left w:val="nil"/>
              <w:bottom w:val="single" w:sz="4" w:space="0" w:color="auto"/>
              <w:right w:val="single" w:sz="4" w:space="0" w:color="auto"/>
            </w:tcBorders>
            <w:shd w:val="clear" w:color="auto" w:fill="auto"/>
            <w:vAlign w:val="center"/>
            <w:hideMark/>
          </w:tcPr>
          <w:p w14:paraId="1B6C7E49" w14:textId="3A1BFE2A" w:rsidR="004C63EF" w:rsidRPr="00122896" w:rsidRDefault="00047BA6" w:rsidP="004C63EF">
            <w:pPr>
              <w:rPr>
                <w:rFonts w:ascii="Arial" w:hAnsi="Arial" w:cs="Arial"/>
                <w:sz w:val="20"/>
                <w:szCs w:val="20"/>
                <w:lang w:val="ru-RU" w:eastAsia="ru-RU"/>
              </w:rPr>
            </w:pPr>
            <w:r>
              <w:rPr>
                <w:rFonts w:ascii="Arial" w:hAnsi="Arial" w:cs="Arial"/>
                <w:sz w:val="20"/>
                <w:szCs w:val="20"/>
                <w:lang w:val="ru-RU" w:eastAsia="ru-RU"/>
              </w:rPr>
              <w:t xml:space="preserve">Страховочный хомут для колонны </w:t>
            </w:r>
            <w:r w:rsidR="000F7C5E">
              <w:rPr>
                <w:rFonts w:ascii="Arial" w:hAnsi="Arial" w:cs="Arial"/>
                <w:sz w:val="20"/>
                <w:szCs w:val="20"/>
                <w:lang w:val="ru-RU" w:eastAsia="ru-RU"/>
              </w:rPr>
              <w:t>426</w:t>
            </w:r>
            <w:r>
              <w:rPr>
                <w:rFonts w:ascii="Arial" w:hAnsi="Arial" w:cs="Arial"/>
                <w:sz w:val="20"/>
                <w:szCs w:val="20"/>
                <w:lang w:val="ru-RU" w:eastAsia="ru-RU"/>
              </w:rPr>
              <w:t xml:space="preserve"> мм</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3567E6" w14:textId="77777777" w:rsidR="004C63EF" w:rsidRPr="00122896" w:rsidRDefault="00047BA6" w:rsidP="004C63EF">
            <w:pPr>
              <w:jc w:val="center"/>
              <w:rPr>
                <w:rFonts w:ascii="Arial" w:hAnsi="Arial" w:cs="Arial"/>
                <w:b/>
                <w:bCs/>
                <w:color w:val="000000"/>
                <w:sz w:val="20"/>
                <w:szCs w:val="20"/>
                <w:lang w:val="ru-RU" w:eastAsia="ru-RU"/>
              </w:rPr>
            </w:pPr>
            <w:r>
              <w:rPr>
                <w:rFonts w:ascii="Arial" w:hAnsi="Arial" w:cs="Arial"/>
                <w:b/>
                <w:bCs/>
                <w:color w:val="000000"/>
                <w:sz w:val="20"/>
                <w:szCs w:val="20"/>
                <w:lang w:val="ru-RU" w:eastAsia="ru-RU"/>
              </w:rPr>
              <w:t>2</w:t>
            </w:r>
          </w:p>
        </w:tc>
      </w:tr>
      <w:tr w:rsidR="004C63EF" w:rsidRPr="00122896" w14:paraId="63C908B2" w14:textId="77777777" w:rsidTr="004C63EF">
        <w:trPr>
          <w:trHeight w:val="30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7B937426" w14:textId="77777777" w:rsidR="004C63EF" w:rsidRPr="00122896" w:rsidRDefault="004C63EF" w:rsidP="004C63EF">
            <w:pPr>
              <w:jc w:val="center"/>
              <w:rPr>
                <w:rFonts w:ascii="Arial" w:hAnsi="Arial" w:cs="Arial"/>
                <w:b/>
                <w:bCs/>
                <w:color w:val="000000"/>
                <w:sz w:val="20"/>
                <w:szCs w:val="20"/>
                <w:lang w:val="ru-RU" w:eastAsia="ru-RU"/>
              </w:rPr>
            </w:pPr>
            <w:r w:rsidRPr="00122896">
              <w:rPr>
                <w:rFonts w:ascii="Arial" w:hAnsi="Arial" w:cs="Arial"/>
                <w:b/>
                <w:bCs/>
                <w:color w:val="000000"/>
                <w:sz w:val="20"/>
                <w:szCs w:val="20"/>
                <w:lang w:val="ru-RU" w:eastAsia="ru-RU"/>
              </w:rPr>
              <w:t>34</w:t>
            </w:r>
          </w:p>
        </w:tc>
        <w:tc>
          <w:tcPr>
            <w:tcW w:w="7414" w:type="dxa"/>
            <w:tcBorders>
              <w:top w:val="nil"/>
              <w:left w:val="nil"/>
              <w:bottom w:val="single" w:sz="4" w:space="0" w:color="auto"/>
              <w:right w:val="single" w:sz="4" w:space="0" w:color="auto"/>
            </w:tcBorders>
            <w:shd w:val="clear" w:color="auto" w:fill="auto"/>
            <w:vAlign w:val="center"/>
            <w:hideMark/>
          </w:tcPr>
          <w:p w14:paraId="62DBBFE7" w14:textId="5EF27356" w:rsidR="004C63EF" w:rsidRPr="00122896" w:rsidRDefault="00047BA6" w:rsidP="004C63EF">
            <w:pPr>
              <w:rPr>
                <w:rFonts w:ascii="Arial" w:hAnsi="Arial" w:cs="Arial"/>
                <w:sz w:val="20"/>
                <w:szCs w:val="20"/>
                <w:lang w:val="ru-RU" w:eastAsia="ru-RU"/>
              </w:rPr>
            </w:pPr>
            <w:r>
              <w:rPr>
                <w:rFonts w:ascii="Arial" w:hAnsi="Arial" w:cs="Arial"/>
                <w:sz w:val="20"/>
                <w:szCs w:val="20"/>
                <w:lang w:val="ru-RU" w:eastAsia="ru-RU"/>
              </w:rPr>
              <w:t>Страховочный хомут для колонны 3</w:t>
            </w:r>
            <w:r w:rsidR="000F7C5E">
              <w:rPr>
                <w:rFonts w:ascii="Arial" w:hAnsi="Arial" w:cs="Arial"/>
                <w:sz w:val="20"/>
                <w:szCs w:val="20"/>
                <w:lang w:val="ru-RU" w:eastAsia="ru-RU"/>
              </w:rPr>
              <w:t>24</w:t>
            </w:r>
            <w:r>
              <w:rPr>
                <w:rFonts w:ascii="Arial" w:hAnsi="Arial" w:cs="Arial"/>
                <w:sz w:val="20"/>
                <w:szCs w:val="20"/>
                <w:lang w:val="ru-RU" w:eastAsia="ru-RU"/>
              </w:rPr>
              <w:t xml:space="preserve"> мм</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5DE28D" w14:textId="77777777" w:rsidR="004C63EF" w:rsidRPr="00122896" w:rsidRDefault="00047BA6" w:rsidP="004C63EF">
            <w:pPr>
              <w:jc w:val="center"/>
              <w:rPr>
                <w:rFonts w:ascii="Arial" w:hAnsi="Arial" w:cs="Arial"/>
                <w:b/>
                <w:bCs/>
                <w:color w:val="000000"/>
                <w:sz w:val="20"/>
                <w:szCs w:val="20"/>
                <w:lang w:val="ru-RU" w:eastAsia="ru-RU"/>
              </w:rPr>
            </w:pPr>
            <w:r>
              <w:rPr>
                <w:rFonts w:ascii="Arial" w:hAnsi="Arial" w:cs="Arial"/>
                <w:b/>
                <w:bCs/>
                <w:color w:val="000000"/>
                <w:sz w:val="20"/>
                <w:szCs w:val="20"/>
                <w:lang w:val="ru-RU" w:eastAsia="ru-RU"/>
              </w:rPr>
              <w:t>2</w:t>
            </w:r>
          </w:p>
        </w:tc>
      </w:tr>
      <w:tr w:rsidR="004C63EF" w:rsidRPr="00122896" w14:paraId="634D20E0" w14:textId="77777777" w:rsidTr="004C63EF">
        <w:trPr>
          <w:trHeight w:val="30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325F8DD3" w14:textId="77777777" w:rsidR="004C63EF" w:rsidRPr="00122896" w:rsidRDefault="004C63EF" w:rsidP="004C63EF">
            <w:pPr>
              <w:jc w:val="center"/>
              <w:rPr>
                <w:rFonts w:ascii="Arial" w:hAnsi="Arial" w:cs="Arial"/>
                <w:b/>
                <w:bCs/>
                <w:color w:val="000000"/>
                <w:sz w:val="20"/>
                <w:szCs w:val="20"/>
                <w:lang w:val="ru-RU" w:eastAsia="ru-RU"/>
              </w:rPr>
            </w:pPr>
            <w:r w:rsidRPr="00122896">
              <w:rPr>
                <w:rFonts w:ascii="Arial" w:hAnsi="Arial" w:cs="Arial"/>
                <w:b/>
                <w:bCs/>
                <w:color w:val="000000"/>
                <w:sz w:val="20"/>
                <w:szCs w:val="20"/>
                <w:lang w:val="ru-RU" w:eastAsia="ru-RU"/>
              </w:rPr>
              <w:t>35</w:t>
            </w:r>
          </w:p>
        </w:tc>
        <w:tc>
          <w:tcPr>
            <w:tcW w:w="7414" w:type="dxa"/>
            <w:tcBorders>
              <w:top w:val="nil"/>
              <w:left w:val="nil"/>
              <w:bottom w:val="single" w:sz="4" w:space="0" w:color="auto"/>
              <w:right w:val="single" w:sz="4" w:space="0" w:color="auto"/>
            </w:tcBorders>
            <w:shd w:val="clear" w:color="auto" w:fill="auto"/>
            <w:vAlign w:val="bottom"/>
            <w:hideMark/>
          </w:tcPr>
          <w:p w14:paraId="16D0A67B" w14:textId="77777777" w:rsidR="004C63EF" w:rsidRPr="00122896" w:rsidRDefault="00047BA6" w:rsidP="004C63EF">
            <w:pPr>
              <w:rPr>
                <w:rFonts w:ascii="Arial" w:hAnsi="Arial" w:cs="Arial"/>
                <w:sz w:val="20"/>
                <w:szCs w:val="20"/>
                <w:lang w:val="ru-RU" w:eastAsia="ru-RU"/>
              </w:rPr>
            </w:pPr>
            <w:r>
              <w:rPr>
                <w:rFonts w:ascii="Arial" w:hAnsi="Arial" w:cs="Arial"/>
                <w:sz w:val="20"/>
                <w:szCs w:val="20"/>
                <w:lang w:val="ru-RU" w:eastAsia="ru-RU"/>
              </w:rPr>
              <w:t>Страховочный хомут для колонны 245 мм</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8F7374" w14:textId="77777777" w:rsidR="004C63EF" w:rsidRPr="00122896" w:rsidRDefault="00047BA6" w:rsidP="004C63EF">
            <w:pPr>
              <w:jc w:val="center"/>
              <w:rPr>
                <w:rFonts w:ascii="Arial" w:hAnsi="Arial" w:cs="Arial"/>
                <w:b/>
                <w:bCs/>
                <w:color w:val="000000"/>
                <w:sz w:val="20"/>
                <w:szCs w:val="20"/>
                <w:lang w:val="ru-RU" w:eastAsia="ru-RU"/>
              </w:rPr>
            </w:pPr>
            <w:r>
              <w:rPr>
                <w:rFonts w:ascii="Arial" w:hAnsi="Arial" w:cs="Arial"/>
                <w:b/>
                <w:bCs/>
                <w:color w:val="000000"/>
                <w:sz w:val="20"/>
                <w:szCs w:val="20"/>
                <w:lang w:val="ru-RU" w:eastAsia="ru-RU"/>
              </w:rPr>
              <w:t>2</w:t>
            </w:r>
          </w:p>
        </w:tc>
      </w:tr>
      <w:tr w:rsidR="004C63EF" w:rsidRPr="00122896" w14:paraId="67F666D8" w14:textId="77777777" w:rsidTr="004C63EF">
        <w:trPr>
          <w:trHeight w:val="30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20F31542" w14:textId="77777777" w:rsidR="004C63EF" w:rsidRPr="00122896" w:rsidRDefault="004C63EF" w:rsidP="004C63EF">
            <w:pPr>
              <w:jc w:val="center"/>
              <w:rPr>
                <w:rFonts w:ascii="Arial" w:hAnsi="Arial" w:cs="Arial"/>
                <w:b/>
                <w:bCs/>
                <w:color w:val="000000"/>
                <w:sz w:val="20"/>
                <w:szCs w:val="20"/>
                <w:lang w:val="ru-RU" w:eastAsia="ru-RU"/>
              </w:rPr>
            </w:pPr>
            <w:r w:rsidRPr="00122896">
              <w:rPr>
                <w:rFonts w:ascii="Arial" w:hAnsi="Arial" w:cs="Arial"/>
                <w:b/>
                <w:bCs/>
                <w:color w:val="000000"/>
                <w:sz w:val="20"/>
                <w:szCs w:val="20"/>
                <w:lang w:val="ru-RU" w:eastAsia="ru-RU"/>
              </w:rPr>
              <w:t>36</w:t>
            </w:r>
          </w:p>
        </w:tc>
        <w:tc>
          <w:tcPr>
            <w:tcW w:w="7414" w:type="dxa"/>
            <w:tcBorders>
              <w:top w:val="nil"/>
              <w:left w:val="nil"/>
              <w:bottom w:val="single" w:sz="4" w:space="0" w:color="auto"/>
              <w:right w:val="single" w:sz="4" w:space="0" w:color="auto"/>
            </w:tcBorders>
            <w:shd w:val="clear" w:color="auto" w:fill="auto"/>
            <w:vAlign w:val="bottom"/>
            <w:hideMark/>
          </w:tcPr>
          <w:p w14:paraId="28833D53" w14:textId="77777777" w:rsidR="004C63EF" w:rsidRPr="00122896" w:rsidRDefault="00047BA6" w:rsidP="004C63EF">
            <w:pPr>
              <w:rPr>
                <w:rFonts w:ascii="Arial" w:hAnsi="Arial" w:cs="Arial"/>
                <w:sz w:val="20"/>
                <w:szCs w:val="20"/>
                <w:lang w:val="ru-RU" w:eastAsia="ru-RU"/>
              </w:rPr>
            </w:pPr>
            <w:r>
              <w:rPr>
                <w:rFonts w:ascii="Arial" w:hAnsi="Arial" w:cs="Arial"/>
                <w:sz w:val="20"/>
                <w:szCs w:val="20"/>
                <w:lang w:val="ru-RU" w:eastAsia="ru-RU"/>
              </w:rPr>
              <w:t>Страховочный хомут для колонны 178 мм</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D46368" w14:textId="77777777" w:rsidR="004C63EF" w:rsidRPr="00122896" w:rsidRDefault="00047BA6" w:rsidP="004C63EF">
            <w:pPr>
              <w:jc w:val="center"/>
              <w:rPr>
                <w:rFonts w:ascii="Arial" w:hAnsi="Arial" w:cs="Arial"/>
                <w:b/>
                <w:bCs/>
                <w:sz w:val="20"/>
                <w:szCs w:val="20"/>
                <w:lang w:val="ru-RU" w:eastAsia="ru-RU"/>
              </w:rPr>
            </w:pPr>
            <w:r>
              <w:rPr>
                <w:rFonts w:ascii="Arial" w:hAnsi="Arial" w:cs="Arial"/>
                <w:b/>
                <w:bCs/>
                <w:sz w:val="20"/>
                <w:szCs w:val="20"/>
                <w:lang w:val="ru-RU" w:eastAsia="ru-RU"/>
              </w:rPr>
              <w:t>2</w:t>
            </w:r>
          </w:p>
        </w:tc>
      </w:tr>
      <w:tr w:rsidR="004C63EF" w:rsidRPr="00122896" w14:paraId="430A959D" w14:textId="77777777" w:rsidTr="004C63EF">
        <w:trPr>
          <w:trHeight w:val="30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72D4530B" w14:textId="77777777" w:rsidR="004C63EF" w:rsidRPr="00122896" w:rsidRDefault="004C63EF" w:rsidP="004C63EF">
            <w:pPr>
              <w:jc w:val="center"/>
              <w:rPr>
                <w:rFonts w:ascii="Arial" w:hAnsi="Arial" w:cs="Arial"/>
                <w:b/>
                <w:bCs/>
                <w:color w:val="000000"/>
                <w:sz w:val="20"/>
                <w:szCs w:val="20"/>
                <w:lang w:val="ru-RU" w:eastAsia="ru-RU"/>
              </w:rPr>
            </w:pPr>
            <w:r w:rsidRPr="00122896">
              <w:rPr>
                <w:rFonts w:ascii="Arial" w:hAnsi="Arial" w:cs="Arial"/>
                <w:b/>
                <w:bCs/>
                <w:color w:val="000000"/>
                <w:sz w:val="20"/>
                <w:szCs w:val="20"/>
                <w:lang w:val="ru-RU" w:eastAsia="ru-RU"/>
              </w:rPr>
              <w:t>37</w:t>
            </w:r>
          </w:p>
        </w:tc>
        <w:tc>
          <w:tcPr>
            <w:tcW w:w="7414" w:type="dxa"/>
            <w:tcBorders>
              <w:top w:val="nil"/>
              <w:left w:val="nil"/>
              <w:bottom w:val="single" w:sz="4" w:space="0" w:color="auto"/>
              <w:right w:val="single" w:sz="4" w:space="0" w:color="auto"/>
            </w:tcBorders>
            <w:shd w:val="clear" w:color="auto" w:fill="auto"/>
            <w:vAlign w:val="bottom"/>
            <w:hideMark/>
          </w:tcPr>
          <w:p w14:paraId="5682C062" w14:textId="163FA188" w:rsidR="004C63EF" w:rsidRPr="00122896" w:rsidRDefault="00047BA6" w:rsidP="004C63EF">
            <w:pPr>
              <w:rPr>
                <w:rFonts w:ascii="Arial" w:hAnsi="Arial" w:cs="Arial"/>
                <w:sz w:val="20"/>
                <w:szCs w:val="20"/>
                <w:lang w:val="ru-RU" w:eastAsia="ru-RU"/>
              </w:rPr>
            </w:pPr>
            <w:r>
              <w:rPr>
                <w:rFonts w:ascii="Arial" w:hAnsi="Arial" w:cs="Arial"/>
                <w:sz w:val="20"/>
                <w:szCs w:val="20"/>
                <w:lang w:val="ru-RU" w:eastAsia="ru-RU"/>
              </w:rPr>
              <w:t>Страховочный хомут для колонны 1</w:t>
            </w:r>
            <w:r w:rsidR="000F7C5E">
              <w:rPr>
                <w:rFonts w:ascii="Arial" w:hAnsi="Arial" w:cs="Arial"/>
                <w:sz w:val="20"/>
                <w:szCs w:val="20"/>
                <w:lang w:val="ru-RU" w:eastAsia="ru-RU"/>
              </w:rPr>
              <w:t>27</w:t>
            </w:r>
            <w:r>
              <w:rPr>
                <w:rFonts w:ascii="Arial" w:hAnsi="Arial" w:cs="Arial"/>
                <w:sz w:val="20"/>
                <w:szCs w:val="20"/>
                <w:lang w:val="ru-RU" w:eastAsia="ru-RU"/>
              </w:rPr>
              <w:t xml:space="preserve"> мм</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1B6550" w14:textId="77777777" w:rsidR="004C63EF" w:rsidRPr="00122896" w:rsidRDefault="00047BA6" w:rsidP="004C63EF">
            <w:pPr>
              <w:jc w:val="center"/>
              <w:rPr>
                <w:rFonts w:ascii="Arial" w:hAnsi="Arial" w:cs="Arial"/>
                <w:b/>
                <w:bCs/>
                <w:sz w:val="20"/>
                <w:szCs w:val="20"/>
                <w:lang w:val="ru-RU" w:eastAsia="ru-RU"/>
              </w:rPr>
            </w:pPr>
            <w:r>
              <w:rPr>
                <w:rFonts w:ascii="Arial" w:hAnsi="Arial" w:cs="Arial"/>
                <w:b/>
                <w:bCs/>
                <w:sz w:val="20"/>
                <w:szCs w:val="20"/>
                <w:lang w:val="ru-RU" w:eastAsia="ru-RU"/>
              </w:rPr>
              <w:t>2</w:t>
            </w:r>
          </w:p>
        </w:tc>
      </w:tr>
      <w:tr w:rsidR="004C63EF" w:rsidRPr="00122896" w14:paraId="748DC84B" w14:textId="77777777" w:rsidTr="004C63EF">
        <w:trPr>
          <w:trHeight w:val="30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081A8314" w14:textId="77777777" w:rsidR="004C63EF" w:rsidRPr="00122896" w:rsidRDefault="004C63EF" w:rsidP="004C63EF">
            <w:pPr>
              <w:jc w:val="center"/>
              <w:rPr>
                <w:rFonts w:ascii="Arial" w:hAnsi="Arial" w:cs="Arial"/>
                <w:b/>
                <w:bCs/>
                <w:color w:val="000000"/>
                <w:sz w:val="20"/>
                <w:szCs w:val="20"/>
                <w:lang w:val="ru-RU" w:eastAsia="ru-RU"/>
              </w:rPr>
            </w:pPr>
            <w:r w:rsidRPr="00122896">
              <w:rPr>
                <w:rFonts w:ascii="Arial" w:hAnsi="Arial" w:cs="Arial"/>
                <w:b/>
                <w:bCs/>
                <w:color w:val="000000"/>
                <w:sz w:val="20"/>
                <w:szCs w:val="20"/>
                <w:lang w:val="ru-RU" w:eastAsia="ru-RU"/>
              </w:rPr>
              <w:t>38</w:t>
            </w:r>
          </w:p>
        </w:tc>
        <w:tc>
          <w:tcPr>
            <w:tcW w:w="7414" w:type="dxa"/>
            <w:tcBorders>
              <w:top w:val="nil"/>
              <w:left w:val="nil"/>
              <w:bottom w:val="single" w:sz="4" w:space="0" w:color="auto"/>
              <w:right w:val="single" w:sz="4" w:space="0" w:color="auto"/>
            </w:tcBorders>
            <w:shd w:val="clear" w:color="auto" w:fill="auto"/>
            <w:vAlign w:val="center"/>
            <w:hideMark/>
          </w:tcPr>
          <w:p w14:paraId="7C233DF9" w14:textId="2224987A" w:rsidR="004C63EF" w:rsidRPr="00122896" w:rsidRDefault="00047BA6" w:rsidP="004C63EF">
            <w:pPr>
              <w:rPr>
                <w:rFonts w:ascii="Arial" w:hAnsi="Arial" w:cs="Arial"/>
                <w:sz w:val="20"/>
                <w:szCs w:val="20"/>
                <w:lang w:val="ru-RU" w:eastAsia="ru-RU"/>
              </w:rPr>
            </w:pPr>
            <w:r>
              <w:rPr>
                <w:rFonts w:ascii="Arial" w:hAnsi="Arial" w:cs="Arial"/>
                <w:sz w:val="20"/>
                <w:szCs w:val="20"/>
                <w:lang w:val="ru-RU" w:eastAsia="ru-RU"/>
              </w:rPr>
              <w:t>Направляющая воронка для трубы 3</w:t>
            </w:r>
            <w:r w:rsidR="000F7C5E">
              <w:rPr>
                <w:rFonts w:ascii="Arial" w:hAnsi="Arial" w:cs="Arial"/>
                <w:sz w:val="20"/>
                <w:szCs w:val="20"/>
                <w:lang w:val="ru-RU" w:eastAsia="ru-RU"/>
              </w:rPr>
              <w:t>24</w:t>
            </w:r>
            <w:r>
              <w:rPr>
                <w:rFonts w:ascii="Arial" w:hAnsi="Arial" w:cs="Arial"/>
                <w:sz w:val="20"/>
                <w:szCs w:val="20"/>
                <w:lang w:val="ru-RU" w:eastAsia="ru-RU"/>
              </w:rPr>
              <w:t xml:space="preserve"> мм</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0D83FF" w14:textId="77777777" w:rsidR="004C63EF" w:rsidRPr="00122896" w:rsidRDefault="00047BA6" w:rsidP="004C63EF">
            <w:pPr>
              <w:jc w:val="center"/>
              <w:rPr>
                <w:rFonts w:ascii="Arial" w:hAnsi="Arial" w:cs="Arial"/>
                <w:b/>
                <w:bCs/>
                <w:sz w:val="20"/>
                <w:szCs w:val="20"/>
                <w:lang w:val="ru-RU" w:eastAsia="ru-RU"/>
              </w:rPr>
            </w:pPr>
            <w:r>
              <w:rPr>
                <w:rFonts w:ascii="Arial" w:hAnsi="Arial" w:cs="Arial"/>
                <w:b/>
                <w:bCs/>
                <w:sz w:val="20"/>
                <w:szCs w:val="20"/>
                <w:lang w:val="ru-RU" w:eastAsia="ru-RU"/>
              </w:rPr>
              <w:t>2</w:t>
            </w:r>
          </w:p>
        </w:tc>
      </w:tr>
      <w:tr w:rsidR="004C63EF" w:rsidRPr="00122896" w14:paraId="2B6234F6" w14:textId="77777777" w:rsidTr="004C63EF">
        <w:trPr>
          <w:trHeight w:val="30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7E49CC6B" w14:textId="77777777" w:rsidR="004C63EF" w:rsidRPr="00122896" w:rsidRDefault="004C63EF" w:rsidP="004C63EF">
            <w:pPr>
              <w:jc w:val="center"/>
              <w:rPr>
                <w:rFonts w:ascii="Arial" w:hAnsi="Arial" w:cs="Arial"/>
                <w:b/>
                <w:bCs/>
                <w:color w:val="000000"/>
                <w:sz w:val="20"/>
                <w:szCs w:val="20"/>
                <w:lang w:val="ru-RU" w:eastAsia="ru-RU"/>
              </w:rPr>
            </w:pPr>
            <w:r w:rsidRPr="00122896">
              <w:rPr>
                <w:rFonts w:ascii="Arial" w:hAnsi="Arial" w:cs="Arial"/>
                <w:b/>
                <w:bCs/>
                <w:color w:val="000000"/>
                <w:sz w:val="20"/>
                <w:szCs w:val="20"/>
                <w:lang w:val="ru-RU" w:eastAsia="ru-RU"/>
              </w:rPr>
              <w:t>39</w:t>
            </w:r>
          </w:p>
        </w:tc>
        <w:tc>
          <w:tcPr>
            <w:tcW w:w="7414" w:type="dxa"/>
            <w:tcBorders>
              <w:top w:val="nil"/>
              <w:left w:val="nil"/>
              <w:bottom w:val="single" w:sz="4" w:space="0" w:color="auto"/>
              <w:right w:val="single" w:sz="4" w:space="0" w:color="auto"/>
            </w:tcBorders>
            <w:shd w:val="clear" w:color="auto" w:fill="auto"/>
            <w:vAlign w:val="bottom"/>
            <w:hideMark/>
          </w:tcPr>
          <w:p w14:paraId="703429B7" w14:textId="77777777" w:rsidR="004C63EF" w:rsidRPr="00122896" w:rsidRDefault="00047BA6" w:rsidP="004C63EF">
            <w:pPr>
              <w:rPr>
                <w:rFonts w:ascii="Arial" w:hAnsi="Arial" w:cs="Arial"/>
                <w:sz w:val="20"/>
                <w:szCs w:val="20"/>
                <w:lang w:val="ru-RU" w:eastAsia="ru-RU"/>
              </w:rPr>
            </w:pPr>
            <w:r>
              <w:rPr>
                <w:rFonts w:ascii="Arial" w:hAnsi="Arial" w:cs="Arial"/>
                <w:sz w:val="20"/>
                <w:szCs w:val="20"/>
                <w:lang w:val="ru-RU" w:eastAsia="ru-RU"/>
              </w:rPr>
              <w:t>Направляющая воронка для трубы 245 мм</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3153A2" w14:textId="77777777" w:rsidR="004C63EF" w:rsidRPr="00122896" w:rsidRDefault="00047BA6" w:rsidP="004C63EF">
            <w:pPr>
              <w:jc w:val="center"/>
              <w:rPr>
                <w:rFonts w:ascii="Arial" w:hAnsi="Arial" w:cs="Arial"/>
                <w:b/>
                <w:bCs/>
                <w:color w:val="000000"/>
                <w:sz w:val="20"/>
                <w:szCs w:val="20"/>
                <w:lang w:val="ru-RU" w:eastAsia="ru-RU"/>
              </w:rPr>
            </w:pPr>
            <w:r>
              <w:rPr>
                <w:rFonts w:ascii="Arial" w:hAnsi="Arial" w:cs="Arial"/>
                <w:b/>
                <w:bCs/>
                <w:color w:val="000000"/>
                <w:sz w:val="20"/>
                <w:szCs w:val="20"/>
                <w:lang w:val="ru-RU" w:eastAsia="ru-RU"/>
              </w:rPr>
              <w:t>2</w:t>
            </w:r>
          </w:p>
        </w:tc>
      </w:tr>
      <w:tr w:rsidR="004C63EF" w:rsidRPr="00122896" w14:paraId="03F99AD4" w14:textId="77777777" w:rsidTr="004C63EF">
        <w:trPr>
          <w:trHeight w:val="30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7196834D" w14:textId="77777777" w:rsidR="004C63EF" w:rsidRPr="00122896" w:rsidRDefault="004C63EF" w:rsidP="004C63EF">
            <w:pPr>
              <w:jc w:val="center"/>
              <w:rPr>
                <w:rFonts w:ascii="Arial" w:hAnsi="Arial" w:cs="Arial"/>
                <w:b/>
                <w:bCs/>
                <w:color w:val="000000"/>
                <w:sz w:val="20"/>
                <w:szCs w:val="20"/>
                <w:lang w:val="ru-RU" w:eastAsia="ru-RU"/>
              </w:rPr>
            </w:pPr>
            <w:r w:rsidRPr="00122896">
              <w:rPr>
                <w:rFonts w:ascii="Arial" w:hAnsi="Arial" w:cs="Arial"/>
                <w:b/>
                <w:bCs/>
                <w:color w:val="000000"/>
                <w:sz w:val="20"/>
                <w:szCs w:val="20"/>
                <w:lang w:val="ru-RU" w:eastAsia="ru-RU"/>
              </w:rPr>
              <w:t>40</w:t>
            </w:r>
          </w:p>
        </w:tc>
        <w:tc>
          <w:tcPr>
            <w:tcW w:w="7414" w:type="dxa"/>
            <w:tcBorders>
              <w:top w:val="nil"/>
              <w:left w:val="nil"/>
              <w:bottom w:val="single" w:sz="4" w:space="0" w:color="auto"/>
              <w:right w:val="single" w:sz="4" w:space="0" w:color="auto"/>
            </w:tcBorders>
            <w:shd w:val="clear" w:color="auto" w:fill="auto"/>
            <w:vAlign w:val="bottom"/>
            <w:hideMark/>
          </w:tcPr>
          <w:p w14:paraId="36381B2E" w14:textId="77777777" w:rsidR="004C63EF" w:rsidRPr="00122896" w:rsidRDefault="00047BA6" w:rsidP="004C63EF">
            <w:pPr>
              <w:rPr>
                <w:rFonts w:ascii="Arial" w:hAnsi="Arial" w:cs="Arial"/>
                <w:sz w:val="20"/>
                <w:szCs w:val="20"/>
                <w:lang w:val="ru-RU" w:eastAsia="ru-RU"/>
              </w:rPr>
            </w:pPr>
            <w:r>
              <w:rPr>
                <w:rFonts w:ascii="Arial" w:hAnsi="Arial" w:cs="Arial"/>
                <w:sz w:val="20"/>
                <w:szCs w:val="20"/>
                <w:lang w:val="ru-RU" w:eastAsia="ru-RU"/>
              </w:rPr>
              <w:t>Направляющая воронка для трубы 178 мм</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779771" w14:textId="77777777" w:rsidR="004C63EF" w:rsidRPr="00122896" w:rsidRDefault="00047BA6" w:rsidP="004C63EF">
            <w:pPr>
              <w:jc w:val="center"/>
              <w:rPr>
                <w:rFonts w:ascii="Arial" w:hAnsi="Arial" w:cs="Arial"/>
                <w:b/>
                <w:bCs/>
                <w:sz w:val="20"/>
                <w:szCs w:val="20"/>
                <w:lang w:val="ru-RU" w:eastAsia="ru-RU"/>
              </w:rPr>
            </w:pPr>
            <w:r>
              <w:rPr>
                <w:rFonts w:ascii="Arial" w:hAnsi="Arial" w:cs="Arial"/>
                <w:b/>
                <w:bCs/>
                <w:sz w:val="20"/>
                <w:szCs w:val="20"/>
                <w:lang w:val="ru-RU" w:eastAsia="ru-RU"/>
              </w:rPr>
              <w:t>2</w:t>
            </w:r>
          </w:p>
        </w:tc>
      </w:tr>
      <w:tr w:rsidR="004C63EF" w:rsidRPr="00122896" w14:paraId="7C8E0C30" w14:textId="77777777" w:rsidTr="004C63EF">
        <w:trPr>
          <w:trHeight w:val="30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19B56327" w14:textId="77777777" w:rsidR="004C63EF" w:rsidRPr="00122896" w:rsidRDefault="004C63EF" w:rsidP="004C63EF">
            <w:pPr>
              <w:jc w:val="center"/>
              <w:rPr>
                <w:rFonts w:ascii="Arial" w:hAnsi="Arial" w:cs="Arial"/>
                <w:b/>
                <w:bCs/>
                <w:color w:val="000000"/>
                <w:sz w:val="20"/>
                <w:szCs w:val="20"/>
                <w:lang w:val="ru-RU" w:eastAsia="ru-RU"/>
              </w:rPr>
            </w:pPr>
            <w:r w:rsidRPr="00122896">
              <w:rPr>
                <w:rFonts w:ascii="Arial" w:hAnsi="Arial" w:cs="Arial"/>
                <w:b/>
                <w:bCs/>
                <w:color w:val="000000"/>
                <w:sz w:val="20"/>
                <w:szCs w:val="20"/>
                <w:lang w:val="ru-RU" w:eastAsia="ru-RU"/>
              </w:rPr>
              <w:t>41</w:t>
            </w:r>
          </w:p>
        </w:tc>
        <w:tc>
          <w:tcPr>
            <w:tcW w:w="7414" w:type="dxa"/>
            <w:tcBorders>
              <w:top w:val="nil"/>
              <w:left w:val="nil"/>
              <w:bottom w:val="single" w:sz="4" w:space="0" w:color="auto"/>
              <w:right w:val="single" w:sz="4" w:space="0" w:color="auto"/>
            </w:tcBorders>
            <w:shd w:val="clear" w:color="auto" w:fill="auto"/>
            <w:vAlign w:val="bottom"/>
            <w:hideMark/>
          </w:tcPr>
          <w:p w14:paraId="5EA9821E" w14:textId="70FA5164" w:rsidR="004C63EF" w:rsidRPr="00122896" w:rsidRDefault="00047BA6" w:rsidP="004C63EF">
            <w:pPr>
              <w:rPr>
                <w:rFonts w:ascii="Arial" w:hAnsi="Arial" w:cs="Arial"/>
                <w:sz w:val="20"/>
                <w:szCs w:val="20"/>
                <w:lang w:val="ru-RU" w:eastAsia="ru-RU"/>
              </w:rPr>
            </w:pPr>
            <w:r>
              <w:rPr>
                <w:rFonts w:ascii="Arial" w:hAnsi="Arial" w:cs="Arial"/>
                <w:sz w:val="20"/>
                <w:szCs w:val="20"/>
                <w:lang w:val="ru-RU" w:eastAsia="ru-RU"/>
              </w:rPr>
              <w:t>Направляющая воронка для трубы 1</w:t>
            </w:r>
            <w:r w:rsidR="000F7C5E">
              <w:rPr>
                <w:rFonts w:ascii="Arial" w:hAnsi="Arial" w:cs="Arial"/>
                <w:sz w:val="20"/>
                <w:szCs w:val="20"/>
                <w:lang w:val="ru-RU" w:eastAsia="ru-RU"/>
              </w:rPr>
              <w:t>27</w:t>
            </w:r>
            <w:r>
              <w:rPr>
                <w:rFonts w:ascii="Arial" w:hAnsi="Arial" w:cs="Arial"/>
                <w:sz w:val="20"/>
                <w:szCs w:val="20"/>
                <w:lang w:val="ru-RU" w:eastAsia="ru-RU"/>
              </w:rPr>
              <w:t xml:space="preserve"> мм</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F1A685" w14:textId="77777777" w:rsidR="004C63EF" w:rsidRPr="00122896" w:rsidRDefault="00047BA6" w:rsidP="004C63EF">
            <w:pPr>
              <w:jc w:val="center"/>
              <w:rPr>
                <w:rFonts w:ascii="Arial" w:hAnsi="Arial" w:cs="Arial"/>
                <w:b/>
                <w:bCs/>
                <w:sz w:val="20"/>
                <w:szCs w:val="20"/>
                <w:lang w:val="ru-RU" w:eastAsia="ru-RU"/>
              </w:rPr>
            </w:pPr>
            <w:r>
              <w:rPr>
                <w:rFonts w:ascii="Arial" w:hAnsi="Arial" w:cs="Arial"/>
                <w:b/>
                <w:bCs/>
                <w:sz w:val="20"/>
                <w:szCs w:val="20"/>
                <w:lang w:val="ru-RU" w:eastAsia="ru-RU"/>
              </w:rPr>
              <w:t>2</w:t>
            </w:r>
          </w:p>
        </w:tc>
      </w:tr>
      <w:tr w:rsidR="004C63EF" w:rsidRPr="00122896" w14:paraId="10F7E30B" w14:textId="77777777" w:rsidTr="004C63EF">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767F67" w14:textId="77777777" w:rsidR="004C63EF" w:rsidRPr="00122896" w:rsidRDefault="004C63EF" w:rsidP="004C63EF">
            <w:pPr>
              <w:jc w:val="center"/>
              <w:rPr>
                <w:rFonts w:ascii="Arial" w:hAnsi="Arial" w:cs="Arial"/>
                <w:b/>
                <w:bCs/>
                <w:color w:val="000000"/>
                <w:sz w:val="20"/>
                <w:szCs w:val="20"/>
                <w:lang w:val="ru-RU" w:eastAsia="ru-RU"/>
              </w:rPr>
            </w:pPr>
            <w:r w:rsidRPr="00122896">
              <w:rPr>
                <w:rFonts w:ascii="Arial" w:hAnsi="Arial" w:cs="Arial"/>
                <w:b/>
                <w:bCs/>
                <w:color w:val="000000"/>
                <w:sz w:val="20"/>
                <w:szCs w:val="20"/>
                <w:lang w:val="ru-RU" w:eastAsia="ru-RU"/>
              </w:rPr>
              <w:lastRenderedPageBreak/>
              <w:t>42</w:t>
            </w:r>
          </w:p>
        </w:tc>
        <w:tc>
          <w:tcPr>
            <w:tcW w:w="7414" w:type="dxa"/>
            <w:tcBorders>
              <w:top w:val="single" w:sz="4" w:space="0" w:color="auto"/>
              <w:left w:val="nil"/>
              <w:bottom w:val="single" w:sz="4" w:space="0" w:color="auto"/>
              <w:right w:val="single" w:sz="4" w:space="0" w:color="auto"/>
            </w:tcBorders>
            <w:shd w:val="clear" w:color="auto" w:fill="auto"/>
            <w:vAlign w:val="bottom"/>
            <w:hideMark/>
          </w:tcPr>
          <w:p w14:paraId="0D0276E6" w14:textId="77777777" w:rsidR="004C63EF" w:rsidRPr="00122896" w:rsidRDefault="00047BA6" w:rsidP="004C63EF">
            <w:pPr>
              <w:rPr>
                <w:rFonts w:ascii="Arial" w:hAnsi="Arial" w:cs="Arial"/>
                <w:sz w:val="20"/>
                <w:szCs w:val="20"/>
                <w:lang w:val="ru-RU" w:eastAsia="ru-RU"/>
              </w:rPr>
            </w:pPr>
            <w:r>
              <w:rPr>
                <w:rFonts w:ascii="Arial" w:hAnsi="Arial" w:cs="Arial"/>
                <w:sz w:val="20"/>
                <w:szCs w:val="20"/>
                <w:lang w:val="ru-RU" w:eastAsia="ru-RU"/>
              </w:rPr>
              <w:t>Протектор резьбы для трубы 245 мм</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981F5C" w14:textId="77777777" w:rsidR="004C63EF" w:rsidRPr="00122896" w:rsidRDefault="00047BA6" w:rsidP="004C63EF">
            <w:pPr>
              <w:jc w:val="center"/>
              <w:rPr>
                <w:rFonts w:ascii="Arial" w:hAnsi="Arial" w:cs="Arial"/>
                <w:b/>
                <w:bCs/>
                <w:sz w:val="20"/>
                <w:szCs w:val="20"/>
                <w:lang w:val="ru-RU" w:eastAsia="ru-RU"/>
              </w:rPr>
            </w:pPr>
            <w:r>
              <w:rPr>
                <w:rFonts w:ascii="Arial" w:hAnsi="Arial" w:cs="Arial"/>
                <w:b/>
                <w:bCs/>
                <w:sz w:val="20"/>
                <w:szCs w:val="20"/>
                <w:lang w:val="ru-RU" w:eastAsia="ru-RU"/>
              </w:rPr>
              <w:t>3</w:t>
            </w:r>
          </w:p>
        </w:tc>
      </w:tr>
      <w:tr w:rsidR="004C63EF" w:rsidRPr="00122896" w14:paraId="4D381388" w14:textId="77777777" w:rsidTr="004C63EF">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CDCF93" w14:textId="77777777" w:rsidR="004C63EF" w:rsidRPr="00122896" w:rsidRDefault="004C63EF" w:rsidP="004C63EF">
            <w:pPr>
              <w:jc w:val="center"/>
              <w:rPr>
                <w:rFonts w:ascii="Arial" w:hAnsi="Arial" w:cs="Arial"/>
                <w:b/>
                <w:bCs/>
                <w:color w:val="000000"/>
                <w:sz w:val="20"/>
                <w:szCs w:val="20"/>
                <w:lang w:val="ru-RU" w:eastAsia="ru-RU"/>
              </w:rPr>
            </w:pPr>
            <w:r w:rsidRPr="00122896">
              <w:rPr>
                <w:rFonts w:ascii="Arial" w:hAnsi="Arial" w:cs="Arial"/>
                <w:b/>
                <w:bCs/>
                <w:color w:val="000000"/>
                <w:sz w:val="20"/>
                <w:szCs w:val="20"/>
                <w:lang w:val="ru-RU" w:eastAsia="ru-RU"/>
              </w:rPr>
              <w:t>43</w:t>
            </w:r>
          </w:p>
        </w:tc>
        <w:tc>
          <w:tcPr>
            <w:tcW w:w="7414" w:type="dxa"/>
            <w:tcBorders>
              <w:top w:val="single" w:sz="4" w:space="0" w:color="auto"/>
              <w:left w:val="nil"/>
              <w:bottom w:val="single" w:sz="4" w:space="0" w:color="auto"/>
              <w:right w:val="single" w:sz="4" w:space="0" w:color="auto"/>
            </w:tcBorders>
            <w:shd w:val="clear" w:color="auto" w:fill="auto"/>
            <w:vAlign w:val="bottom"/>
            <w:hideMark/>
          </w:tcPr>
          <w:p w14:paraId="42A1052E" w14:textId="77777777" w:rsidR="004C63EF" w:rsidRPr="00122896" w:rsidRDefault="00047BA6" w:rsidP="004C63EF">
            <w:pPr>
              <w:rPr>
                <w:rFonts w:ascii="Arial" w:hAnsi="Arial" w:cs="Arial"/>
                <w:sz w:val="20"/>
                <w:szCs w:val="20"/>
                <w:lang w:val="ru-RU" w:eastAsia="ru-RU"/>
              </w:rPr>
            </w:pPr>
            <w:r>
              <w:rPr>
                <w:rFonts w:ascii="Arial" w:hAnsi="Arial" w:cs="Arial"/>
                <w:sz w:val="20"/>
                <w:szCs w:val="20"/>
                <w:lang w:val="ru-RU" w:eastAsia="ru-RU"/>
              </w:rPr>
              <w:t>Протектор резьбы для трубы 178 мм</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509A31" w14:textId="77777777" w:rsidR="004C63EF" w:rsidRPr="00122896" w:rsidRDefault="00047BA6" w:rsidP="004C63EF">
            <w:pPr>
              <w:jc w:val="center"/>
              <w:rPr>
                <w:rFonts w:ascii="Arial" w:hAnsi="Arial" w:cs="Arial"/>
                <w:b/>
                <w:bCs/>
                <w:sz w:val="20"/>
                <w:szCs w:val="20"/>
                <w:lang w:val="ru-RU" w:eastAsia="ru-RU"/>
              </w:rPr>
            </w:pPr>
            <w:r>
              <w:rPr>
                <w:rFonts w:ascii="Arial" w:hAnsi="Arial" w:cs="Arial"/>
                <w:b/>
                <w:bCs/>
                <w:sz w:val="20"/>
                <w:szCs w:val="20"/>
                <w:lang w:val="ru-RU" w:eastAsia="ru-RU"/>
              </w:rPr>
              <w:t>3</w:t>
            </w:r>
          </w:p>
        </w:tc>
      </w:tr>
      <w:tr w:rsidR="004C63EF" w:rsidRPr="00122896" w14:paraId="56F142FF" w14:textId="77777777" w:rsidTr="002C5B75">
        <w:trPr>
          <w:trHeight w:val="315"/>
        </w:trPr>
        <w:tc>
          <w:tcPr>
            <w:tcW w:w="960" w:type="dxa"/>
            <w:tcBorders>
              <w:top w:val="nil"/>
              <w:left w:val="single" w:sz="8" w:space="0" w:color="auto"/>
              <w:bottom w:val="nil"/>
              <w:right w:val="single" w:sz="4" w:space="0" w:color="auto"/>
            </w:tcBorders>
            <w:shd w:val="clear" w:color="auto" w:fill="auto"/>
            <w:noWrap/>
            <w:vAlign w:val="center"/>
            <w:hideMark/>
          </w:tcPr>
          <w:p w14:paraId="7B52180D" w14:textId="77777777" w:rsidR="004C63EF" w:rsidRPr="00122896" w:rsidRDefault="004C63EF" w:rsidP="004C63EF">
            <w:pPr>
              <w:jc w:val="center"/>
              <w:rPr>
                <w:rFonts w:ascii="Arial" w:hAnsi="Arial" w:cs="Arial"/>
                <w:b/>
                <w:bCs/>
                <w:color w:val="000000"/>
                <w:sz w:val="20"/>
                <w:szCs w:val="20"/>
                <w:lang w:val="ru-RU" w:eastAsia="ru-RU"/>
              </w:rPr>
            </w:pPr>
            <w:r w:rsidRPr="00122896">
              <w:rPr>
                <w:rFonts w:ascii="Arial" w:hAnsi="Arial" w:cs="Arial"/>
                <w:b/>
                <w:bCs/>
                <w:color w:val="000000"/>
                <w:sz w:val="20"/>
                <w:szCs w:val="20"/>
                <w:lang w:val="ru-RU" w:eastAsia="ru-RU"/>
              </w:rPr>
              <w:t>44</w:t>
            </w:r>
          </w:p>
        </w:tc>
        <w:tc>
          <w:tcPr>
            <w:tcW w:w="7414" w:type="dxa"/>
            <w:tcBorders>
              <w:top w:val="nil"/>
              <w:left w:val="nil"/>
              <w:bottom w:val="nil"/>
              <w:right w:val="single" w:sz="4" w:space="0" w:color="auto"/>
            </w:tcBorders>
            <w:shd w:val="clear" w:color="auto" w:fill="auto"/>
            <w:vAlign w:val="bottom"/>
            <w:hideMark/>
          </w:tcPr>
          <w:p w14:paraId="1771AE26" w14:textId="0A5E36F0" w:rsidR="004C63EF" w:rsidRPr="00122896" w:rsidRDefault="00047BA6" w:rsidP="004C63EF">
            <w:pPr>
              <w:rPr>
                <w:rFonts w:ascii="Arial" w:hAnsi="Arial" w:cs="Arial"/>
                <w:sz w:val="20"/>
                <w:szCs w:val="20"/>
                <w:lang w:val="ru-RU" w:eastAsia="ru-RU"/>
              </w:rPr>
            </w:pPr>
            <w:r>
              <w:rPr>
                <w:rFonts w:ascii="Arial" w:hAnsi="Arial" w:cs="Arial"/>
                <w:sz w:val="20"/>
                <w:szCs w:val="20"/>
                <w:lang w:val="ru-RU" w:eastAsia="ru-RU"/>
              </w:rPr>
              <w:t>Протектор резьбы для труб</w:t>
            </w:r>
            <w:r w:rsidR="000F7C5E">
              <w:rPr>
                <w:rFonts w:ascii="Arial" w:hAnsi="Arial" w:cs="Arial"/>
                <w:sz w:val="20"/>
                <w:szCs w:val="20"/>
                <w:lang w:val="ru-RU" w:eastAsia="ru-RU"/>
              </w:rPr>
              <w:t>127</w:t>
            </w:r>
            <w:r>
              <w:rPr>
                <w:rFonts w:ascii="Arial" w:hAnsi="Arial" w:cs="Arial"/>
                <w:sz w:val="20"/>
                <w:szCs w:val="20"/>
                <w:lang w:val="ru-RU" w:eastAsia="ru-RU"/>
              </w:rPr>
              <w:t xml:space="preserve"> мм</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7F32B25B" w14:textId="77777777" w:rsidR="004C63EF" w:rsidRPr="00122896" w:rsidRDefault="00047BA6" w:rsidP="004C63EF">
            <w:pPr>
              <w:jc w:val="center"/>
              <w:rPr>
                <w:rFonts w:ascii="Arial" w:hAnsi="Arial" w:cs="Arial"/>
                <w:b/>
                <w:bCs/>
                <w:sz w:val="20"/>
                <w:szCs w:val="20"/>
                <w:lang w:val="ru-RU" w:eastAsia="ru-RU"/>
              </w:rPr>
            </w:pPr>
            <w:r>
              <w:rPr>
                <w:rFonts w:ascii="Arial" w:hAnsi="Arial" w:cs="Arial"/>
                <w:b/>
                <w:bCs/>
                <w:sz w:val="20"/>
                <w:szCs w:val="20"/>
                <w:lang w:val="ru-RU" w:eastAsia="ru-RU"/>
              </w:rPr>
              <w:t>3</w:t>
            </w:r>
          </w:p>
        </w:tc>
      </w:tr>
      <w:tr w:rsidR="00A2795C" w:rsidRPr="00A2795C" w14:paraId="3DCFC1C1" w14:textId="77777777" w:rsidTr="00EB070D">
        <w:trPr>
          <w:trHeight w:val="315"/>
        </w:trPr>
        <w:tc>
          <w:tcPr>
            <w:tcW w:w="960" w:type="dxa"/>
            <w:tcBorders>
              <w:top w:val="nil"/>
              <w:left w:val="single" w:sz="8" w:space="0" w:color="auto"/>
              <w:bottom w:val="nil"/>
              <w:right w:val="single" w:sz="4" w:space="0" w:color="auto"/>
            </w:tcBorders>
            <w:shd w:val="clear" w:color="auto" w:fill="auto"/>
            <w:noWrap/>
            <w:vAlign w:val="center"/>
          </w:tcPr>
          <w:p w14:paraId="00A406E2" w14:textId="77777777" w:rsidR="00A2795C" w:rsidRPr="00EB070D" w:rsidRDefault="00A2795C" w:rsidP="004C63EF">
            <w:pPr>
              <w:jc w:val="center"/>
              <w:rPr>
                <w:rFonts w:ascii="Arial" w:hAnsi="Arial" w:cs="Arial"/>
                <w:b/>
                <w:bCs/>
                <w:sz w:val="20"/>
                <w:szCs w:val="20"/>
                <w:lang w:val="ru-RU" w:eastAsia="ru-RU"/>
              </w:rPr>
            </w:pPr>
            <w:r w:rsidRPr="00EB070D">
              <w:rPr>
                <w:rFonts w:ascii="Arial" w:hAnsi="Arial" w:cs="Arial"/>
                <w:b/>
                <w:bCs/>
                <w:sz w:val="20"/>
                <w:szCs w:val="20"/>
                <w:lang w:val="ru-RU" w:eastAsia="ru-RU"/>
              </w:rPr>
              <w:t>45</w:t>
            </w:r>
          </w:p>
        </w:tc>
        <w:tc>
          <w:tcPr>
            <w:tcW w:w="7414" w:type="dxa"/>
            <w:tcBorders>
              <w:top w:val="nil"/>
              <w:left w:val="nil"/>
              <w:bottom w:val="nil"/>
              <w:right w:val="single" w:sz="4" w:space="0" w:color="auto"/>
            </w:tcBorders>
            <w:shd w:val="clear" w:color="auto" w:fill="auto"/>
            <w:vAlign w:val="bottom"/>
          </w:tcPr>
          <w:p w14:paraId="2FA8C233" w14:textId="77777777" w:rsidR="00A2795C" w:rsidRPr="00EB070D" w:rsidRDefault="00A2795C" w:rsidP="004C63EF">
            <w:pPr>
              <w:rPr>
                <w:rFonts w:ascii="Arial" w:hAnsi="Arial" w:cs="Arial"/>
                <w:sz w:val="20"/>
                <w:szCs w:val="20"/>
                <w:lang w:val="ru-RU" w:eastAsia="ru-RU"/>
              </w:rPr>
            </w:pPr>
            <w:r w:rsidRPr="00EB070D">
              <w:rPr>
                <w:rFonts w:ascii="Arial" w:hAnsi="Arial" w:cs="Arial"/>
                <w:sz w:val="20"/>
                <w:szCs w:val="20"/>
                <w:lang w:val="ru-RU" w:eastAsia="ru-RU"/>
              </w:rPr>
              <w:t>Цементировочная головка под применяемую подвеску хвостовика</w:t>
            </w:r>
          </w:p>
        </w:tc>
        <w:tc>
          <w:tcPr>
            <w:tcW w:w="709" w:type="dxa"/>
            <w:tcBorders>
              <w:top w:val="single" w:sz="4" w:space="0" w:color="auto"/>
              <w:left w:val="nil"/>
              <w:bottom w:val="single" w:sz="4" w:space="0" w:color="auto"/>
              <w:right w:val="single" w:sz="4" w:space="0" w:color="auto"/>
            </w:tcBorders>
            <w:shd w:val="clear" w:color="auto" w:fill="auto"/>
            <w:vAlign w:val="center"/>
          </w:tcPr>
          <w:p w14:paraId="782EFDE9" w14:textId="77777777" w:rsidR="00A2795C" w:rsidRPr="00EB070D" w:rsidRDefault="00A2795C" w:rsidP="004C63EF">
            <w:pPr>
              <w:jc w:val="center"/>
              <w:rPr>
                <w:rFonts w:ascii="Arial" w:hAnsi="Arial" w:cs="Arial"/>
                <w:b/>
                <w:bCs/>
                <w:sz w:val="20"/>
                <w:szCs w:val="20"/>
                <w:lang w:val="ru-RU" w:eastAsia="ru-RU"/>
              </w:rPr>
            </w:pPr>
            <w:r w:rsidRPr="00EB070D">
              <w:rPr>
                <w:rFonts w:ascii="Arial" w:hAnsi="Arial" w:cs="Arial"/>
                <w:b/>
                <w:bCs/>
                <w:sz w:val="20"/>
                <w:szCs w:val="20"/>
                <w:lang w:val="ru-RU" w:eastAsia="ru-RU"/>
              </w:rPr>
              <w:t>1</w:t>
            </w:r>
          </w:p>
        </w:tc>
      </w:tr>
      <w:tr w:rsidR="000F7C5E" w:rsidRPr="006A0C17" w14:paraId="06AA0DA6" w14:textId="77777777" w:rsidTr="006A0C17">
        <w:trPr>
          <w:trHeight w:val="315"/>
        </w:trPr>
        <w:tc>
          <w:tcPr>
            <w:tcW w:w="960" w:type="dxa"/>
            <w:tcBorders>
              <w:top w:val="nil"/>
              <w:left w:val="single" w:sz="8" w:space="0" w:color="auto"/>
              <w:bottom w:val="nil"/>
              <w:right w:val="single" w:sz="4" w:space="0" w:color="auto"/>
            </w:tcBorders>
            <w:shd w:val="clear" w:color="auto" w:fill="auto"/>
            <w:noWrap/>
            <w:vAlign w:val="center"/>
          </w:tcPr>
          <w:p w14:paraId="06E0EA64" w14:textId="44DA4E34" w:rsidR="000F7C5E" w:rsidRPr="000F5593" w:rsidRDefault="000F7C5E" w:rsidP="004C63EF">
            <w:pPr>
              <w:jc w:val="center"/>
              <w:rPr>
                <w:rFonts w:ascii="Arial" w:hAnsi="Arial" w:cs="Arial"/>
                <w:b/>
                <w:bCs/>
                <w:sz w:val="20"/>
                <w:szCs w:val="20"/>
                <w:lang w:val="ru-RU" w:eastAsia="ru-RU"/>
              </w:rPr>
            </w:pPr>
            <w:r>
              <w:rPr>
                <w:rFonts w:ascii="Arial" w:hAnsi="Arial" w:cs="Arial"/>
                <w:b/>
                <w:bCs/>
                <w:sz w:val="20"/>
                <w:szCs w:val="20"/>
                <w:lang w:val="ru-RU" w:eastAsia="ru-RU"/>
              </w:rPr>
              <w:t>46</w:t>
            </w:r>
          </w:p>
        </w:tc>
        <w:tc>
          <w:tcPr>
            <w:tcW w:w="7414" w:type="dxa"/>
            <w:tcBorders>
              <w:top w:val="nil"/>
              <w:left w:val="nil"/>
              <w:bottom w:val="nil"/>
              <w:right w:val="single" w:sz="4" w:space="0" w:color="auto"/>
            </w:tcBorders>
            <w:shd w:val="clear" w:color="auto" w:fill="auto"/>
            <w:vAlign w:val="bottom"/>
          </w:tcPr>
          <w:p w14:paraId="7D8CB613" w14:textId="02E1F036" w:rsidR="000F7C5E" w:rsidRPr="000F5593" w:rsidRDefault="000F7C5E" w:rsidP="004C63EF">
            <w:pPr>
              <w:rPr>
                <w:rFonts w:ascii="Arial" w:hAnsi="Arial" w:cs="Arial"/>
                <w:sz w:val="20"/>
                <w:szCs w:val="20"/>
                <w:lang w:val="ru-RU" w:eastAsia="ru-RU"/>
              </w:rPr>
            </w:pPr>
            <w:r w:rsidRPr="000F7C5E">
              <w:rPr>
                <w:rFonts w:ascii="Arial" w:hAnsi="Arial" w:cs="Arial"/>
                <w:sz w:val="20"/>
                <w:szCs w:val="20"/>
                <w:lang w:val="ru-RU" w:eastAsia="ru-RU"/>
              </w:rPr>
              <w:t>Цементировочная головка под</w:t>
            </w:r>
            <w:r w:rsidR="006A0C17">
              <w:rPr>
                <w:rFonts w:ascii="Arial" w:hAnsi="Arial" w:cs="Arial"/>
                <w:sz w:val="20"/>
                <w:szCs w:val="20"/>
                <w:lang w:val="ru-RU" w:eastAsia="ru-RU"/>
              </w:rPr>
              <w:t xml:space="preserve"> 324мм колонну</w:t>
            </w:r>
          </w:p>
        </w:tc>
        <w:tc>
          <w:tcPr>
            <w:tcW w:w="709" w:type="dxa"/>
            <w:tcBorders>
              <w:top w:val="single" w:sz="4" w:space="0" w:color="auto"/>
              <w:left w:val="nil"/>
              <w:bottom w:val="single" w:sz="4" w:space="0" w:color="auto"/>
              <w:right w:val="single" w:sz="4" w:space="0" w:color="auto"/>
            </w:tcBorders>
            <w:shd w:val="clear" w:color="auto" w:fill="auto"/>
            <w:vAlign w:val="center"/>
          </w:tcPr>
          <w:p w14:paraId="1A31E1A4" w14:textId="30C90728" w:rsidR="000F7C5E" w:rsidRPr="000F5593" w:rsidRDefault="006A0C17" w:rsidP="004C63EF">
            <w:pPr>
              <w:jc w:val="center"/>
              <w:rPr>
                <w:rFonts w:ascii="Arial" w:hAnsi="Arial" w:cs="Arial"/>
                <w:b/>
                <w:bCs/>
                <w:sz w:val="20"/>
                <w:szCs w:val="20"/>
                <w:lang w:val="ru-RU" w:eastAsia="ru-RU"/>
              </w:rPr>
            </w:pPr>
            <w:r>
              <w:rPr>
                <w:rFonts w:ascii="Arial" w:hAnsi="Arial" w:cs="Arial"/>
                <w:b/>
                <w:bCs/>
                <w:sz w:val="20"/>
                <w:szCs w:val="20"/>
                <w:lang w:val="ru-RU" w:eastAsia="ru-RU"/>
              </w:rPr>
              <w:t>1</w:t>
            </w:r>
          </w:p>
        </w:tc>
      </w:tr>
      <w:tr w:rsidR="006A0C17" w:rsidRPr="006A0C17" w14:paraId="39AD952A" w14:textId="77777777" w:rsidTr="006A0C17">
        <w:trPr>
          <w:trHeight w:val="315"/>
        </w:trPr>
        <w:tc>
          <w:tcPr>
            <w:tcW w:w="960" w:type="dxa"/>
            <w:tcBorders>
              <w:top w:val="nil"/>
              <w:left w:val="single" w:sz="8" w:space="0" w:color="auto"/>
              <w:bottom w:val="nil"/>
              <w:right w:val="single" w:sz="4" w:space="0" w:color="auto"/>
            </w:tcBorders>
            <w:shd w:val="clear" w:color="auto" w:fill="auto"/>
            <w:noWrap/>
            <w:vAlign w:val="center"/>
          </w:tcPr>
          <w:p w14:paraId="6A086422" w14:textId="2FD6E593" w:rsidR="006A0C17" w:rsidRDefault="006A0C17" w:rsidP="004C63EF">
            <w:pPr>
              <w:jc w:val="center"/>
              <w:rPr>
                <w:rFonts w:ascii="Arial" w:hAnsi="Arial" w:cs="Arial"/>
                <w:b/>
                <w:bCs/>
                <w:sz w:val="20"/>
                <w:szCs w:val="20"/>
                <w:lang w:val="ru-RU" w:eastAsia="ru-RU"/>
              </w:rPr>
            </w:pPr>
            <w:r>
              <w:rPr>
                <w:rFonts w:ascii="Arial" w:hAnsi="Arial" w:cs="Arial"/>
                <w:b/>
                <w:bCs/>
                <w:sz w:val="20"/>
                <w:szCs w:val="20"/>
                <w:lang w:val="ru-RU" w:eastAsia="ru-RU"/>
              </w:rPr>
              <w:t>47</w:t>
            </w:r>
          </w:p>
        </w:tc>
        <w:tc>
          <w:tcPr>
            <w:tcW w:w="7414" w:type="dxa"/>
            <w:tcBorders>
              <w:top w:val="nil"/>
              <w:left w:val="nil"/>
              <w:bottom w:val="nil"/>
              <w:right w:val="single" w:sz="4" w:space="0" w:color="auto"/>
            </w:tcBorders>
            <w:shd w:val="clear" w:color="auto" w:fill="auto"/>
            <w:vAlign w:val="bottom"/>
          </w:tcPr>
          <w:p w14:paraId="5EF64C7C" w14:textId="48D074B5" w:rsidR="006A0C17" w:rsidRPr="000F7C5E" w:rsidRDefault="006A0C17" w:rsidP="004C63EF">
            <w:pPr>
              <w:rPr>
                <w:rFonts w:ascii="Arial" w:hAnsi="Arial" w:cs="Arial"/>
                <w:sz w:val="20"/>
                <w:szCs w:val="20"/>
                <w:lang w:val="ru-RU" w:eastAsia="ru-RU"/>
              </w:rPr>
            </w:pPr>
            <w:r>
              <w:rPr>
                <w:rFonts w:ascii="Arial" w:hAnsi="Arial" w:cs="Arial"/>
                <w:sz w:val="20"/>
                <w:szCs w:val="20"/>
                <w:lang w:val="ru-RU" w:eastAsia="ru-RU"/>
              </w:rPr>
              <w:t>Цементировочная головка под 245</w:t>
            </w:r>
            <w:r w:rsidRPr="006A0C17">
              <w:rPr>
                <w:rFonts w:ascii="Arial" w:hAnsi="Arial" w:cs="Arial"/>
                <w:sz w:val="20"/>
                <w:szCs w:val="20"/>
                <w:lang w:val="ru-RU" w:eastAsia="ru-RU"/>
              </w:rPr>
              <w:t>мм колонну</w:t>
            </w:r>
          </w:p>
        </w:tc>
        <w:tc>
          <w:tcPr>
            <w:tcW w:w="709" w:type="dxa"/>
            <w:tcBorders>
              <w:top w:val="single" w:sz="4" w:space="0" w:color="auto"/>
              <w:left w:val="nil"/>
              <w:bottom w:val="single" w:sz="4" w:space="0" w:color="auto"/>
              <w:right w:val="single" w:sz="4" w:space="0" w:color="auto"/>
            </w:tcBorders>
            <w:shd w:val="clear" w:color="auto" w:fill="auto"/>
            <w:vAlign w:val="center"/>
          </w:tcPr>
          <w:p w14:paraId="29E10C9C" w14:textId="62320A99" w:rsidR="006A0C17" w:rsidRDefault="006A0C17" w:rsidP="004C63EF">
            <w:pPr>
              <w:jc w:val="center"/>
              <w:rPr>
                <w:rFonts w:ascii="Arial" w:hAnsi="Arial" w:cs="Arial"/>
                <w:b/>
                <w:bCs/>
                <w:sz w:val="20"/>
                <w:szCs w:val="20"/>
                <w:lang w:val="ru-RU" w:eastAsia="ru-RU"/>
              </w:rPr>
            </w:pPr>
            <w:r>
              <w:rPr>
                <w:rFonts w:ascii="Arial" w:hAnsi="Arial" w:cs="Arial"/>
                <w:b/>
                <w:bCs/>
                <w:sz w:val="20"/>
                <w:szCs w:val="20"/>
                <w:lang w:val="ru-RU" w:eastAsia="ru-RU"/>
              </w:rPr>
              <w:t>1</w:t>
            </w:r>
          </w:p>
        </w:tc>
      </w:tr>
      <w:tr w:rsidR="006A0C17" w:rsidRPr="006A0C17" w14:paraId="1803CD3A" w14:textId="77777777" w:rsidTr="004C63EF">
        <w:trPr>
          <w:trHeight w:val="315"/>
        </w:trPr>
        <w:tc>
          <w:tcPr>
            <w:tcW w:w="960" w:type="dxa"/>
            <w:tcBorders>
              <w:top w:val="nil"/>
              <w:left w:val="single" w:sz="8" w:space="0" w:color="auto"/>
              <w:bottom w:val="single" w:sz="8" w:space="0" w:color="auto"/>
              <w:right w:val="single" w:sz="4" w:space="0" w:color="auto"/>
            </w:tcBorders>
            <w:shd w:val="clear" w:color="auto" w:fill="auto"/>
            <w:noWrap/>
            <w:vAlign w:val="center"/>
          </w:tcPr>
          <w:p w14:paraId="497AAEEB" w14:textId="2B80F4A2" w:rsidR="006A0C17" w:rsidRDefault="006A0C17" w:rsidP="004C63EF">
            <w:pPr>
              <w:jc w:val="center"/>
              <w:rPr>
                <w:rFonts w:ascii="Arial" w:hAnsi="Arial" w:cs="Arial"/>
                <w:b/>
                <w:bCs/>
                <w:sz w:val="20"/>
                <w:szCs w:val="20"/>
                <w:lang w:val="ru-RU" w:eastAsia="ru-RU"/>
              </w:rPr>
            </w:pPr>
            <w:r>
              <w:rPr>
                <w:rFonts w:ascii="Arial" w:hAnsi="Arial" w:cs="Arial"/>
                <w:b/>
                <w:bCs/>
                <w:sz w:val="20"/>
                <w:szCs w:val="20"/>
                <w:lang w:val="ru-RU" w:eastAsia="ru-RU"/>
              </w:rPr>
              <w:t>48</w:t>
            </w:r>
          </w:p>
        </w:tc>
        <w:tc>
          <w:tcPr>
            <w:tcW w:w="7414" w:type="dxa"/>
            <w:tcBorders>
              <w:top w:val="nil"/>
              <w:left w:val="nil"/>
              <w:bottom w:val="single" w:sz="8" w:space="0" w:color="auto"/>
              <w:right w:val="single" w:sz="4" w:space="0" w:color="auto"/>
            </w:tcBorders>
            <w:shd w:val="clear" w:color="auto" w:fill="auto"/>
            <w:vAlign w:val="bottom"/>
          </w:tcPr>
          <w:p w14:paraId="02955C7E" w14:textId="50F4BBE1" w:rsidR="006A0C17" w:rsidRDefault="006A0C17" w:rsidP="004C63EF">
            <w:pPr>
              <w:rPr>
                <w:rFonts w:ascii="Arial" w:hAnsi="Arial" w:cs="Arial"/>
                <w:sz w:val="20"/>
                <w:szCs w:val="20"/>
                <w:lang w:val="ru-RU" w:eastAsia="ru-RU"/>
              </w:rPr>
            </w:pPr>
            <w:r>
              <w:rPr>
                <w:rFonts w:ascii="Arial" w:hAnsi="Arial" w:cs="Arial"/>
                <w:sz w:val="20"/>
                <w:szCs w:val="20"/>
                <w:lang w:val="ru-RU" w:eastAsia="ru-RU"/>
              </w:rPr>
              <w:t>Цементировочная головка под 178</w:t>
            </w:r>
            <w:r w:rsidRPr="006A0C17">
              <w:rPr>
                <w:rFonts w:ascii="Arial" w:hAnsi="Arial" w:cs="Arial"/>
                <w:sz w:val="20"/>
                <w:szCs w:val="20"/>
                <w:lang w:val="ru-RU" w:eastAsia="ru-RU"/>
              </w:rPr>
              <w:t>мм колонну</w:t>
            </w:r>
            <w:r w:rsidRPr="006A0C17">
              <w:rPr>
                <w:rFonts w:ascii="Arial" w:hAnsi="Arial" w:cs="Arial"/>
                <w:sz w:val="20"/>
                <w:szCs w:val="20"/>
                <w:lang w:val="ru-RU" w:eastAsia="ru-RU"/>
              </w:rPr>
              <w:tab/>
            </w:r>
          </w:p>
        </w:tc>
        <w:tc>
          <w:tcPr>
            <w:tcW w:w="709" w:type="dxa"/>
            <w:tcBorders>
              <w:top w:val="single" w:sz="4" w:space="0" w:color="auto"/>
              <w:left w:val="nil"/>
              <w:bottom w:val="single" w:sz="4" w:space="0" w:color="auto"/>
              <w:right w:val="single" w:sz="4" w:space="0" w:color="auto"/>
            </w:tcBorders>
            <w:shd w:val="clear" w:color="auto" w:fill="auto"/>
            <w:vAlign w:val="center"/>
          </w:tcPr>
          <w:p w14:paraId="370A0F90" w14:textId="57D89961" w:rsidR="006A0C17" w:rsidRDefault="006A0C17" w:rsidP="004C63EF">
            <w:pPr>
              <w:jc w:val="center"/>
              <w:rPr>
                <w:rFonts w:ascii="Arial" w:hAnsi="Arial" w:cs="Arial"/>
                <w:b/>
                <w:bCs/>
                <w:sz w:val="20"/>
                <w:szCs w:val="20"/>
                <w:lang w:val="ru-RU" w:eastAsia="ru-RU"/>
              </w:rPr>
            </w:pPr>
            <w:r>
              <w:rPr>
                <w:rFonts w:ascii="Arial" w:hAnsi="Arial" w:cs="Arial"/>
                <w:b/>
                <w:bCs/>
                <w:sz w:val="20"/>
                <w:szCs w:val="20"/>
                <w:lang w:val="ru-RU" w:eastAsia="ru-RU"/>
              </w:rPr>
              <w:t>1</w:t>
            </w:r>
          </w:p>
        </w:tc>
      </w:tr>
    </w:tbl>
    <w:p w14:paraId="6648CCC6" w14:textId="77777777" w:rsidR="004C63EF" w:rsidRPr="00122896" w:rsidRDefault="004C63EF" w:rsidP="004C63EF">
      <w:pPr>
        <w:pStyle w:val="a8"/>
        <w:rPr>
          <w:rFonts w:ascii="Arial" w:hAnsi="Arial" w:cs="Arial"/>
          <w:sz w:val="20"/>
          <w:szCs w:val="20"/>
          <w:lang w:val="ru-RU"/>
        </w:rPr>
      </w:pPr>
    </w:p>
    <w:p w14:paraId="11E4A299" w14:textId="77777777" w:rsidR="004C63EF" w:rsidRPr="00122896" w:rsidRDefault="00047BA6" w:rsidP="00483C84">
      <w:pPr>
        <w:widowControl w:val="0"/>
        <w:numPr>
          <w:ilvl w:val="0"/>
          <w:numId w:val="150"/>
        </w:numPr>
        <w:spacing w:after="120"/>
        <w:ind w:left="567" w:hanging="567"/>
        <w:rPr>
          <w:rFonts w:ascii="Arial" w:hAnsi="Arial" w:cs="Arial"/>
          <w:b/>
          <w:sz w:val="20"/>
          <w:szCs w:val="20"/>
          <w:lang w:val="ru-RU"/>
        </w:rPr>
      </w:pPr>
      <w:r>
        <w:rPr>
          <w:rFonts w:ascii="Arial" w:hAnsi="Arial" w:cs="Arial"/>
          <w:b/>
          <w:sz w:val="20"/>
          <w:szCs w:val="20"/>
          <w:lang w:val="ru-RU"/>
        </w:rPr>
        <w:t>ПЕРСОНАЛ ПОДРЯДЧИКА</w:t>
      </w:r>
    </w:p>
    <w:p w14:paraId="0B3E72D2" w14:textId="77777777" w:rsidR="004C63EF" w:rsidRPr="00122896" w:rsidRDefault="00047BA6" w:rsidP="00483C84">
      <w:pPr>
        <w:numPr>
          <w:ilvl w:val="1"/>
          <w:numId w:val="121"/>
        </w:numPr>
        <w:tabs>
          <w:tab w:val="clear" w:pos="360"/>
          <w:tab w:val="num" w:pos="567"/>
        </w:tabs>
        <w:suppressAutoHyphens/>
        <w:snapToGrid w:val="0"/>
        <w:spacing w:after="120"/>
        <w:ind w:left="567" w:hanging="567"/>
        <w:jc w:val="both"/>
        <w:rPr>
          <w:rFonts w:ascii="Arial" w:hAnsi="Arial" w:cs="Arial"/>
          <w:sz w:val="20"/>
          <w:szCs w:val="20"/>
          <w:lang w:val="ru-RU"/>
        </w:rPr>
      </w:pPr>
      <w:r>
        <w:rPr>
          <w:rFonts w:ascii="Arial" w:hAnsi="Arial" w:cs="Arial"/>
          <w:sz w:val="20"/>
          <w:szCs w:val="20"/>
          <w:lang w:val="ru-RU"/>
        </w:rPr>
        <w:t xml:space="preserve">Подрядчик предоставляет Заказчику одну сервисную бригаду - группу специалистов в количестве 2-х человек: </w:t>
      </w:r>
    </w:p>
    <w:p w14:paraId="75C78E58" w14:textId="77777777" w:rsidR="004C63EF" w:rsidRPr="00122896" w:rsidRDefault="00047BA6" w:rsidP="00483C84">
      <w:pPr>
        <w:numPr>
          <w:ilvl w:val="0"/>
          <w:numId w:val="122"/>
        </w:numPr>
        <w:tabs>
          <w:tab w:val="clear" w:pos="770"/>
          <w:tab w:val="num" w:pos="993"/>
        </w:tabs>
        <w:snapToGrid w:val="0"/>
        <w:spacing w:after="120"/>
        <w:ind w:left="993" w:hanging="426"/>
        <w:jc w:val="both"/>
        <w:rPr>
          <w:rFonts w:ascii="Arial" w:hAnsi="Arial" w:cs="Arial"/>
          <w:sz w:val="20"/>
          <w:szCs w:val="20"/>
          <w:lang w:val="ru-RU"/>
        </w:rPr>
      </w:pPr>
      <w:r>
        <w:rPr>
          <w:rFonts w:ascii="Arial" w:hAnsi="Arial" w:cs="Arial"/>
          <w:sz w:val="20"/>
          <w:szCs w:val="20"/>
          <w:lang w:val="ru-RU"/>
        </w:rPr>
        <w:t>технический руководитель;</w:t>
      </w:r>
    </w:p>
    <w:p w14:paraId="03ACBEAF" w14:textId="77777777" w:rsidR="004C63EF" w:rsidRDefault="00047BA6" w:rsidP="00483C84">
      <w:pPr>
        <w:numPr>
          <w:ilvl w:val="0"/>
          <w:numId w:val="122"/>
        </w:numPr>
        <w:tabs>
          <w:tab w:val="clear" w:pos="770"/>
          <w:tab w:val="num" w:pos="993"/>
        </w:tabs>
        <w:snapToGrid w:val="0"/>
        <w:spacing w:after="120"/>
        <w:ind w:left="993" w:hanging="426"/>
        <w:jc w:val="both"/>
        <w:rPr>
          <w:rFonts w:ascii="Arial" w:hAnsi="Arial" w:cs="Arial"/>
          <w:sz w:val="20"/>
          <w:szCs w:val="20"/>
          <w:lang w:val="ru-RU"/>
        </w:rPr>
      </w:pPr>
      <w:r>
        <w:rPr>
          <w:rFonts w:ascii="Arial" w:hAnsi="Arial" w:cs="Arial"/>
          <w:sz w:val="20"/>
          <w:szCs w:val="20"/>
          <w:lang w:val="ru-RU"/>
        </w:rPr>
        <w:t>оператор гидравлического ключа.</w:t>
      </w:r>
    </w:p>
    <w:p w14:paraId="151BE4AB" w14:textId="77777777" w:rsidR="00245BFA" w:rsidRPr="00EB070D" w:rsidRDefault="00245BFA" w:rsidP="002C5B75">
      <w:pPr>
        <w:numPr>
          <w:ilvl w:val="1"/>
          <w:numId w:val="121"/>
        </w:numPr>
        <w:tabs>
          <w:tab w:val="clear" w:pos="360"/>
          <w:tab w:val="num" w:pos="567"/>
        </w:tabs>
        <w:suppressAutoHyphens/>
        <w:snapToGrid w:val="0"/>
        <w:spacing w:after="120"/>
        <w:ind w:left="567" w:hanging="567"/>
        <w:jc w:val="both"/>
        <w:rPr>
          <w:rFonts w:ascii="Arial" w:hAnsi="Arial" w:cs="Arial"/>
          <w:sz w:val="20"/>
          <w:szCs w:val="20"/>
          <w:lang w:val="ru-RU"/>
        </w:rPr>
      </w:pPr>
      <w:r w:rsidRPr="00EB070D">
        <w:rPr>
          <w:rFonts w:ascii="Arial" w:hAnsi="Arial" w:cs="Arial"/>
          <w:sz w:val="20"/>
          <w:szCs w:val="20"/>
          <w:lang w:val="ru-RU"/>
        </w:rPr>
        <w:t>ПЕРСОНАЛ ПОДРЯДЧИКА должен быть аттестован согласно нормативным требованиям Федеральной Службы по экологическому, технологическому и атомному надзору (РОСТЕХНАДЗОР), по «Правилам безопасности в нефтяной и газовой промышленности», «Охране труда», а также быть обученными в области контроля СКВАЖИН и газонефтеводопроявления ("ГНВП") и иметь соответствующие сертификаты.</w:t>
      </w:r>
    </w:p>
    <w:p w14:paraId="6A202439" w14:textId="77777777" w:rsidR="00245BFA" w:rsidRPr="00122896" w:rsidRDefault="00245BFA" w:rsidP="002C5B75">
      <w:pPr>
        <w:snapToGrid w:val="0"/>
        <w:spacing w:after="120"/>
        <w:ind w:left="993"/>
        <w:jc w:val="both"/>
        <w:rPr>
          <w:rFonts w:ascii="Arial" w:hAnsi="Arial" w:cs="Arial"/>
          <w:sz w:val="20"/>
          <w:szCs w:val="20"/>
          <w:lang w:val="ru-RU"/>
        </w:rPr>
      </w:pPr>
    </w:p>
    <w:p w14:paraId="6E1A9012" w14:textId="77777777" w:rsidR="004C63EF" w:rsidRPr="00122896" w:rsidRDefault="00047BA6" w:rsidP="00483C84">
      <w:pPr>
        <w:widowControl w:val="0"/>
        <w:numPr>
          <w:ilvl w:val="0"/>
          <w:numId w:val="150"/>
        </w:numPr>
        <w:spacing w:after="120"/>
        <w:ind w:left="567" w:hanging="567"/>
        <w:rPr>
          <w:rFonts w:ascii="Arial" w:hAnsi="Arial" w:cs="Arial"/>
          <w:b/>
          <w:sz w:val="20"/>
          <w:szCs w:val="20"/>
          <w:lang w:val="ru-RU"/>
        </w:rPr>
      </w:pPr>
      <w:r>
        <w:rPr>
          <w:rFonts w:ascii="Arial" w:hAnsi="Arial" w:cs="Arial"/>
          <w:b/>
          <w:sz w:val="20"/>
          <w:szCs w:val="20"/>
          <w:lang w:val="ru-RU"/>
        </w:rPr>
        <w:t>ОТЧЁТНАЯ ДОКУМЕТАЦИЯ.</w:t>
      </w:r>
    </w:p>
    <w:p w14:paraId="0C15FBED" w14:textId="77777777" w:rsidR="004C63EF" w:rsidRPr="00122896" w:rsidRDefault="00047BA6" w:rsidP="00483C84">
      <w:pPr>
        <w:pStyle w:val="a8"/>
        <w:spacing w:after="120"/>
        <w:ind w:left="567" w:hanging="567"/>
        <w:rPr>
          <w:rFonts w:ascii="Arial" w:hAnsi="Arial" w:cs="Arial"/>
          <w:sz w:val="20"/>
          <w:szCs w:val="20"/>
          <w:lang w:val="ru-RU"/>
        </w:rPr>
      </w:pPr>
      <w:r>
        <w:rPr>
          <w:rFonts w:ascii="Arial" w:hAnsi="Arial" w:cs="Arial"/>
          <w:sz w:val="20"/>
          <w:szCs w:val="20"/>
          <w:lang w:val="ru-RU"/>
        </w:rPr>
        <w:t>5.1</w:t>
      </w:r>
      <w:r>
        <w:rPr>
          <w:rFonts w:ascii="Arial" w:hAnsi="Arial" w:cs="Arial"/>
          <w:sz w:val="20"/>
          <w:szCs w:val="20"/>
          <w:lang w:val="ru-RU"/>
        </w:rPr>
        <w:tab/>
        <w:t>Отчетная документация, передаваемая КОМПАНИИ:</w:t>
      </w:r>
    </w:p>
    <w:p w14:paraId="426E7077" w14:textId="77777777" w:rsidR="004C63EF" w:rsidRPr="00122896" w:rsidRDefault="00047BA6" w:rsidP="00483C84">
      <w:pPr>
        <w:widowControl w:val="0"/>
        <w:numPr>
          <w:ilvl w:val="0"/>
          <w:numId w:val="118"/>
        </w:numPr>
        <w:spacing w:after="120"/>
        <w:jc w:val="both"/>
        <w:rPr>
          <w:rFonts w:ascii="Arial" w:hAnsi="Arial" w:cs="Arial"/>
          <w:sz w:val="20"/>
          <w:szCs w:val="20"/>
          <w:lang w:val="ru-RU"/>
        </w:rPr>
      </w:pPr>
      <w:r>
        <w:rPr>
          <w:rFonts w:ascii="Arial" w:hAnsi="Arial" w:cs="Arial"/>
          <w:sz w:val="20"/>
          <w:szCs w:val="20"/>
          <w:lang w:val="ru-RU"/>
        </w:rPr>
        <w:t xml:space="preserve">Акт о выполненных работах. </w:t>
      </w:r>
    </w:p>
    <w:p w14:paraId="21DD5601" w14:textId="77777777" w:rsidR="004C63EF" w:rsidRPr="002C5B75" w:rsidRDefault="00047BA6" w:rsidP="00483C84">
      <w:pPr>
        <w:spacing w:after="120"/>
        <w:rPr>
          <w:rFonts w:ascii="Arial" w:hAnsi="Arial" w:cs="Arial"/>
          <w:b/>
          <w:strike/>
          <w:sz w:val="20"/>
          <w:szCs w:val="20"/>
          <w:highlight w:val="red"/>
          <w:u w:val="single"/>
          <w:lang w:val="ru-RU"/>
        </w:rPr>
      </w:pPr>
      <w:r w:rsidRPr="002C5B75">
        <w:rPr>
          <w:rFonts w:ascii="Arial" w:hAnsi="Arial" w:cs="Arial"/>
          <w:b/>
          <w:strike/>
          <w:sz w:val="20"/>
          <w:szCs w:val="20"/>
          <w:highlight w:val="red"/>
          <w:u w:val="single"/>
          <w:lang w:val="ru-RU"/>
        </w:rPr>
        <w:t>ПОДРАЗДЕЛ 3.9  СОСТАВ РАБОТ</w:t>
      </w:r>
      <w:r w:rsidR="00122896" w:rsidRPr="002C5B75">
        <w:rPr>
          <w:rFonts w:ascii="Arial" w:hAnsi="Arial" w:cs="Arial"/>
          <w:b/>
          <w:strike/>
          <w:sz w:val="20"/>
          <w:szCs w:val="20"/>
          <w:highlight w:val="red"/>
          <w:u w:val="single"/>
          <w:lang w:val="ru-RU"/>
        </w:rPr>
        <w:t xml:space="preserve"> – ЛОВИЛЬНЫЕ РАБОТЫ</w:t>
      </w:r>
      <w:r w:rsidR="000F5593">
        <w:rPr>
          <w:rFonts w:ascii="Arial" w:hAnsi="Arial" w:cs="Arial"/>
          <w:b/>
          <w:strike/>
          <w:sz w:val="20"/>
          <w:szCs w:val="20"/>
          <w:highlight w:val="red"/>
          <w:u w:val="single"/>
          <w:lang w:val="ru-RU"/>
        </w:rPr>
        <w:t>-ИСКЛЮЧЕН</w:t>
      </w:r>
    </w:p>
    <w:p w14:paraId="016D5FA5" w14:textId="77777777" w:rsidR="004C63EF" w:rsidRPr="001E69E1" w:rsidRDefault="004C63EF" w:rsidP="004C63EF">
      <w:pPr>
        <w:rPr>
          <w:rFonts w:ascii="Arial" w:hAnsi="Arial" w:cs="Arial"/>
          <w:sz w:val="20"/>
          <w:szCs w:val="20"/>
          <w:lang w:val="ru-RU"/>
        </w:rPr>
      </w:pPr>
    </w:p>
    <w:p w14:paraId="5BFADFEE" w14:textId="77777777" w:rsidR="004C63EF" w:rsidRPr="001E69E1" w:rsidRDefault="004C63EF" w:rsidP="004C63EF">
      <w:pPr>
        <w:rPr>
          <w:rFonts w:ascii="Arial" w:hAnsi="Arial" w:cs="Arial"/>
          <w:sz w:val="20"/>
          <w:szCs w:val="20"/>
          <w:lang w:val="ru-RU"/>
        </w:rPr>
      </w:pPr>
    </w:p>
    <w:tbl>
      <w:tblPr>
        <w:tblW w:w="10391" w:type="dxa"/>
        <w:tblInd w:w="-342" w:type="dxa"/>
        <w:tblLayout w:type="fixed"/>
        <w:tblLook w:val="0000" w:firstRow="0" w:lastRow="0" w:firstColumn="0" w:lastColumn="0" w:noHBand="0" w:noVBand="0"/>
      </w:tblPr>
      <w:tblGrid>
        <w:gridCol w:w="10391"/>
      </w:tblGrid>
      <w:tr w:rsidR="004C63EF" w:rsidRPr="002F2B9A" w14:paraId="03AC5B68" w14:textId="77777777" w:rsidTr="009F368F">
        <w:tc>
          <w:tcPr>
            <w:tcW w:w="10391" w:type="dxa"/>
          </w:tcPr>
          <w:p w14:paraId="426DA6FF" w14:textId="77777777" w:rsidR="004C63EF" w:rsidRPr="00CF235E" w:rsidRDefault="004C63EF" w:rsidP="004C63EF">
            <w:pPr>
              <w:widowControl w:val="0"/>
              <w:rPr>
                <w:rFonts w:ascii="Arial" w:hAnsi="Arial" w:cs="Arial"/>
                <w:b/>
                <w:sz w:val="20"/>
                <w:szCs w:val="20"/>
                <w:u w:val="single"/>
                <w:lang w:val="ru-RU"/>
              </w:rPr>
            </w:pPr>
            <w:r w:rsidRPr="00CF235E">
              <w:rPr>
                <w:rFonts w:ascii="Arial" w:hAnsi="Arial" w:cs="Arial"/>
                <w:b/>
                <w:sz w:val="20"/>
                <w:szCs w:val="20"/>
                <w:u w:val="single"/>
                <w:lang w:val="ru-RU"/>
              </w:rPr>
              <w:t>ПОД</w:t>
            </w:r>
            <w:r w:rsidR="00EA2C88" w:rsidRPr="00EA2C88">
              <w:rPr>
                <w:rFonts w:ascii="Arial" w:hAnsi="Arial" w:cs="Arial"/>
                <w:b/>
                <w:sz w:val="20"/>
                <w:szCs w:val="20"/>
                <w:u w:val="single"/>
                <w:lang w:val="ru-RU"/>
              </w:rPr>
              <w:t>РАЗДЕЛ 3.1</w:t>
            </w:r>
            <w:r w:rsidRPr="001E69E1">
              <w:rPr>
                <w:rFonts w:ascii="Arial" w:hAnsi="Arial" w:cs="Arial"/>
                <w:b/>
                <w:sz w:val="20"/>
                <w:szCs w:val="20"/>
                <w:u w:val="single"/>
                <w:lang w:val="ru-RU"/>
              </w:rPr>
              <w:t>0</w:t>
            </w:r>
            <w:r w:rsidR="00EA2C88" w:rsidRPr="00EA2C88">
              <w:rPr>
                <w:rFonts w:ascii="Arial" w:hAnsi="Arial" w:cs="Arial"/>
                <w:b/>
                <w:sz w:val="20"/>
                <w:szCs w:val="20"/>
                <w:u w:val="single"/>
                <w:lang w:val="ru-RU"/>
              </w:rPr>
              <w:t xml:space="preserve">  </w:t>
            </w:r>
            <w:r w:rsidR="001E69E1" w:rsidRPr="001E69E1">
              <w:rPr>
                <w:rFonts w:ascii="Arial" w:hAnsi="Arial" w:cs="Arial"/>
                <w:b/>
                <w:sz w:val="20"/>
                <w:szCs w:val="20"/>
                <w:u w:val="single"/>
                <w:lang w:val="ru-RU"/>
              </w:rPr>
              <w:t>СОСТАВ РАБОТ – УПРАВЛЕНИЕ ИНТЕГРИРОВАННЫМ СЕРВИСОМ</w:t>
            </w:r>
          </w:p>
        </w:tc>
      </w:tr>
      <w:tr w:rsidR="004C63EF" w:rsidRPr="002F2B9A" w14:paraId="2FA9D726" w14:textId="77777777" w:rsidTr="009F368F">
        <w:tblPrEx>
          <w:tblCellMar>
            <w:left w:w="80" w:type="dxa"/>
            <w:right w:w="80" w:type="dxa"/>
          </w:tblCellMar>
        </w:tblPrEx>
        <w:tc>
          <w:tcPr>
            <w:tcW w:w="10391" w:type="dxa"/>
          </w:tcPr>
          <w:p w14:paraId="063B654C" w14:textId="77777777" w:rsidR="004C63EF" w:rsidRPr="001E69E1" w:rsidRDefault="004C63EF" w:rsidP="004C63EF">
            <w:pPr>
              <w:widowControl w:val="0"/>
              <w:rPr>
                <w:rFonts w:ascii="Arial" w:hAnsi="Arial" w:cs="Arial"/>
                <w:sz w:val="20"/>
                <w:szCs w:val="20"/>
                <w:u w:val="single"/>
                <w:lang w:val="ru-RU"/>
              </w:rPr>
            </w:pPr>
          </w:p>
        </w:tc>
      </w:tr>
      <w:tr w:rsidR="004C63EF" w:rsidRPr="002F2B9A" w14:paraId="668E082B" w14:textId="77777777" w:rsidTr="009F368F">
        <w:tblPrEx>
          <w:tblCellMar>
            <w:left w:w="80" w:type="dxa"/>
            <w:right w:w="80" w:type="dxa"/>
          </w:tblCellMar>
        </w:tblPrEx>
        <w:tc>
          <w:tcPr>
            <w:tcW w:w="10391" w:type="dxa"/>
          </w:tcPr>
          <w:p w14:paraId="21AF8BAC" w14:textId="77777777" w:rsidR="004C63EF" w:rsidRPr="001E69E1" w:rsidRDefault="004C63EF" w:rsidP="004C63EF">
            <w:pPr>
              <w:widowControl w:val="0"/>
              <w:rPr>
                <w:rFonts w:ascii="Arial" w:hAnsi="Arial" w:cs="Arial"/>
                <w:b/>
                <w:sz w:val="20"/>
                <w:szCs w:val="20"/>
                <w:u w:val="single"/>
                <w:lang w:val="ru-RU"/>
              </w:rPr>
            </w:pPr>
          </w:p>
        </w:tc>
      </w:tr>
      <w:tr w:rsidR="004C63EF" w:rsidRPr="002F2B9A" w14:paraId="52EA2DEB" w14:textId="77777777" w:rsidTr="009F368F">
        <w:tblPrEx>
          <w:tblCellMar>
            <w:left w:w="80" w:type="dxa"/>
            <w:right w:w="80" w:type="dxa"/>
          </w:tblCellMar>
        </w:tblPrEx>
        <w:trPr>
          <w:trHeight w:val="4446"/>
        </w:trPr>
        <w:tc>
          <w:tcPr>
            <w:tcW w:w="10391" w:type="dxa"/>
          </w:tcPr>
          <w:p w14:paraId="71DC4CC8" w14:textId="77777777" w:rsidR="004C63EF" w:rsidRPr="00CF235E" w:rsidRDefault="004C63EF" w:rsidP="00464DE0">
            <w:pPr>
              <w:widowControl w:val="0"/>
              <w:numPr>
                <w:ilvl w:val="0"/>
                <w:numId w:val="151"/>
              </w:numPr>
              <w:rPr>
                <w:rFonts w:ascii="Arial" w:hAnsi="Arial" w:cs="Arial"/>
                <w:b/>
                <w:sz w:val="20"/>
                <w:szCs w:val="20"/>
                <w:u w:val="single"/>
              </w:rPr>
            </w:pPr>
            <w:r w:rsidRPr="001E69E1">
              <w:rPr>
                <w:rFonts w:ascii="Arial" w:hAnsi="Arial" w:cs="Arial"/>
                <w:b/>
                <w:sz w:val="20"/>
                <w:szCs w:val="20"/>
                <w:u w:val="single"/>
                <w:lang w:val="ru-RU"/>
              </w:rPr>
              <w:t>РАБОТЫ.</w:t>
            </w:r>
          </w:p>
          <w:p w14:paraId="2B7A9BD4" w14:textId="77777777" w:rsidR="004C63EF" w:rsidRPr="001E69E1" w:rsidRDefault="004C63EF" w:rsidP="004C63EF">
            <w:pPr>
              <w:widowControl w:val="0"/>
              <w:rPr>
                <w:rFonts w:ascii="Arial" w:hAnsi="Arial" w:cs="Arial"/>
                <w:sz w:val="20"/>
                <w:szCs w:val="20"/>
                <w:lang w:val="ru-RU"/>
              </w:rPr>
            </w:pPr>
          </w:p>
          <w:p w14:paraId="19B8E192" w14:textId="77777777" w:rsidR="004C63EF" w:rsidRPr="001E69E1" w:rsidRDefault="00047BA6" w:rsidP="00224C0C">
            <w:pPr>
              <w:widowControl w:val="0"/>
              <w:jc w:val="both"/>
              <w:rPr>
                <w:rFonts w:ascii="Arial" w:hAnsi="Arial" w:cs="Arial"/>
                <w:sz w:val="20"/>
                <w:szCs w:val="20"/>
                <w:lang w:val="ru-RU"/>
              </w:rPr>
            </w:pPr>
            <w:r>
              <w:rPr>
                <w:rFonts w:ascii="Arial" w:hAnsi="Arial" w:cs="Arial"/>
                <w:sz w:val="20"/>
                <w:szCs w:val="20"/>
                <w:lang w:val="ru-RU"/>
              </w:rPr>
              <w:t xml:space="preserve">     В целях предоставления единого руководства процессом выполнения комплекса РАБОТ на предоставление интегрированного сервиса по строительству эксплуатационно-оценочных скважин Куюмбинского месторождения для ООО «Славнефть – Красноярскнефтегаз» (далее КОМПАНИЯ) компания «</w:t>
            </w:r>
            <w:r w:rsidR="004F0D62">
              <w:rPr>
                <w:rFonts w:ascii="Arial" w:hAnsi="Arial" w:cs="Arial"/>
                <w:sz w:val="20"/>
                <w:szCs w:val="20"/>
                <w:lang w:val="ru-RU"/>
              </w:rPr>
              <w:t>__________________</w:t>
            </w:r>
            <w:r>
              <w:rPr>
                <w:rFonts w:ascii="Arial" w:hAnsi="Arial" w:cs="Arial"/>
                <w:sz w:val="20"/>
                <w:szCs w:val="20"/>
                <w:lang w:val="ru-RU"/>
              </w:rPr>
              <w:t>» (далее ПОДРЯДЧИК) предоставляет Группу управления проектом («ГРУППА»), которая, действуя от лица и по поручению ПОДРЯДЧИКА, привлекается для планирования, организации и координирования процесса выполнение РАБОТ.</w:t>
            </w:r>
          </w:p>
          <w:p w14:paraId="64B25170" w14:textId="77777777" w:rsidR="004C63EF" w:rsidRPr="001E69E1" w:rsidRDefault="00047BA6">
            <w:pPr>
              <w:pStyle w:val="aff0"/>
              <w:numPr>
                <w:ilvl w:val="0"/>
                <w:numId w:val="147"/>
              </w:numPr>
              <w:ind w:left="62"/>
              <w:contextualSpacing w:val="0"/>
              <w:jc w:val="both"/>
              <w:rPr>
                <w:rFonts w:ascii="Arial" w:hAnsi="Arial" w:cs="Arial"/>
                <w:sz w:val="20"/>
                <w:szCs w:val="20"/>
                <w:lang w:val="ru-RU"/>
              </w:rPr>
            </w:pPr>
            <w:r>
              <w:rPr>
                <w:rFonts w:ascii="Arial" w:hAnsi="Arial" w:cs="Arial"/>
                <w:caps/>
                <w:sz w:val="20"/>
                <w:szCs w:val="20"/>
                <w:lang w:val="ru-RU"/>
              </w:rPr>
              <w:t>Подрядчик</w:t>
            </w:r>
            <w:r>
              <w:rPr>
                <w:rFonts w:ascii="Arial" w:hAnsi="Arial" w:cs="Arial"/>
                <w:sz w:val="20"/>
                <w:szCs w:val="20"/>
                <w:lang w:val="ru-RU"/>
              </w:rPr>
              <w:t xml:space="preserve"> выполняет РАБОТЫ по Управлению интегрированным сервисом и обеспечению непрерывности процессов по строительству скважин с привлечением всех необходимых для выполнения этой задачи сервисов ПОДРЯДЧИКА. А именно:</w:t>
            </w:r>
          </w:p>
          <w:p w14:paraId="27EB26C2" w14:textId="77777777" w:rsidR="004C63EF" w:rsidRPr="001E69E1" w:rsidRDefault="00047BA6" w:rsidP="00224C0C">
            <w:pPr>
              <w:pStyle w:val="aff0"/>
              <w:tabs>
                <w:tab w:val="left" w:pos="1080"/>
              </w:tabs>
              <w:ind w:left="62"/>
              <w:jc w:val="both"/>
              <w:rPr>
                <w:rFonts w:ascii="Arial" w:hAnsi="Arial" w:cs="Arial"/>
                <w:sz w:val="20"/>
                <w:szCs w:val="20"/>
                <w:lang w:val="ru-RU"/>
              </w:rPr>
            </w:pPr>
            <w:r>
              <w:rPr>
                <w:rFonts w:ascii="Arial" w:hAnsi="Arial" w:cs="Arial"/>
                <w:sz w:val="20"/>
                <w:szCs w:val="20"/>
                <w:lang w:val="ru-RU"/>
              </w:rPr>
              <w:tab/>
            </w:r>
          </w:p>
          <w:p w14:paraId="033A97A1" w14:textId="77777777" w:rsidR="004C63EF" w:rsidRPr="001E69E1" w:rsidRDefault="00047BA6" w:rsidP="00224C0C">
            <w:pPr>
              <w:pStyle w:val="aff0"/>
              <w:tabs>
                <w:tab w:val="left" w:pos="1080"/>
              </w:tabs>
              <w:ind w:left="0"/>
              <w:jc w:val="both"/>
              <w:rPr>
                <w:rFonts w:ascii="Arial" w:hAnsi="Arial" w:cs="Arial"/>
                <w:sz w:val="20"/>
                <w:szCs w:val="20"/>
                <w:lang w:val="ru-RU"/>
              </w:rPr>
            </w:pPr>
            <w:r>
              <w:rPr>
                <w:rFonts w:ascii="Arial" w:hAnsi="Arial" w:cs="Arial"/>
                <w:sz w:val="20"/>
                <w:szCs w:val="20"/>
                <w:lang w:val="ru-RU"/>
              </w:rPr>
              <w:t xml:space="preserve">- Разрабатывает детальные программы бурения 6 (шести) эксплуатационно-оценочных скважин в соответствии с Проектом на строительство и условиями настоящего ДОГОВОРА; </w:t>
            </w:r>
          </w:p>
          <w:p w14:paraId="79D7A2F9" w14:textId="77777777" w:rsidR="004C63EF" w:rsidRPr="001E69E1" w:rsidRDefault="00047BA6" w:rsidP="00224C0C">
            <w:pPr>
              <w:pStyle w:val="aff0"/>
              <w:tabs>
                <w:tab w:val="left" w:pos="1080"/>
              </w:tabs>
              <w:ind w:left="0"/>
              <w:jc w:val="both"/>
              <w:rPr>
                <w:rFonts w:ascii="Arial" w:hAnsi="Arial" w:cs="Arial"/>
                <w:sz w:val="20"/>
                <w:szCs w:val="20"/>
                <w:lang w:val="ru-RU"/>
              </w:rPr>
            </w:pPr>
            <w:r>
              <w:rPr>
                <w:rFonts w:ascii="Arial" w:hAnsi="Arial" w:cs="Arial"/>
                <w:sz w:val="20"/>
                <w:szCs w:val="20"/>
                <w:lang w:val="ru-RU"/>
              </w:rPr>
              <w:t>- Организует работы по выполнению программы строительства скважин, согласовывает отклонения и предлагает пути оптимизации процессов строительства скважин, осуществляет контроль за выполнением работ Буровым предприятием;</w:t>
            </w:r>
          </w:p>
          <w:p w14:paraId="60942018" w14:textId="77777777" w:rsidR="004C63EF" w:rsidRPr="001E69E1" w:rsidRDefault="00047BA6" w:rsidP="00224C0C">
            <w:pPr>
              <w:pStyle w:val="aff0"/>
              <w:tabs>
                <w:tab w:val="left" w:pos="1080"/>
              </w:tabs>
              <w:ind w:left="0"/>
              <w:jc w:val="both"/>
              <w:rPr>
                <w:rFonts w:ascii="Arial" w:hAnsi="Arial" w:cs="Arial"/>
                <w:sz w:val="20"/>
                <w:szCs w:val="20"/>
                <w:lang w:val="ru-RU"/>
              </w:rPr>
            </w:pPr>
            <w:r>
              <w:rPr>
                <w:rFonts w:ascii="Arial" w:hAnsi="Arial" w:cs="Arial"/>
                <w:sz w:val="20"/>
                <w:szCs w:val="20"/>
                <w:lang w:val="ru-RU"/>
              </w:rPr>
              <w:t>- Координирует заказ сервисных подразделений и оборудования, необходимого для проведения работ как беспрерывного процесса;</w:t>
            </w:r>
          </w:p>
          <w:p w14:paraId="2DA03061" w14:textId="77777777" w:rsidR="004C63EF" w:rsidRPr="001E69E1" w:rsidRDefault="00047BA6" w:rsidP="00224C0C">
            <w:pPr>
              <w:pStyle w:val="aff0"/>
              <w:tabs>
                <w:tab w:val="left" w:pos="1080"/>
              </w:tabs>
              <w:ind w:left="0"/>
              <w:jc w:val="both"/>
              <w:rPr>
                <w:rFonts w:ascii="Arial" w:hAnsi="Arial" w:cs="Arial"/>
                <w:sz w:val="20"/>
                <w:szCs w:val="20"/>
                <w:lang w:val="ru-RU"/>
              </w:rPr>
            </w:pPr>
            <w:r>
              <w:rPr>
                <w:rFonts w:ascii="Arial" w:hAnsi="Arial" w:cs="Arial"/>
                <w:sz w:val="20"/>
                <w:szCs w:val="20"/>
                <w:lang w:val="ru-RU"/>
              </w:rPr>
              <w:t>- Координирует проведение работ с буровым подрядчиком, сервисными компаниями и третьими сторонами для обеспечения соответствия с планом работ, проектной документацией и требованиями контракта;</w:t>
            </w:r>
          </w:p>
          <w:p w14:paraId="756CD625" w14:textId="77777777" w:rsidR="004C63EF" w:rsidRPr="001E69E1" w:rsidRDefault="00047BA6" w:rsidP="00224C0C">
            <w:pPr>
              <w:pStyle w:val="aff0"/>
              <w:tabs>
                <w:tab w:val="left" w:pos="1080"/>
              </w:tabs>
              <w:ind w:left="0"/>
              <w:jc w:val="both"/>
              <w:rPr>
                <w:rFonts w:ascii="Arial" w:hAnsi="Arial" w:cs="Arial"/>
                <w:sz w:val="20"/>
                <w:szCs w:val="20"/>
                <w:lang w:val="ru-RU"/>
              </w:rPr>
            </w:pPr>
            <w:r>
              <w:rPr>
                <w:rFonts w:ascii="Arial" w:hAnsi="Arial" w:cs="Arial"/>
                <w:sz w:val="20"/>
                <w:szCs w:val="20"/>
                <w:lang w:val="ru-RU"/>
              </w:rPr>
              <w:t xml:space="preserve">- Готовит план работ на 24 часа и контролирует его исполнение; </w:t>
            </w:r>
          </w:p>
          <w:p w14:paraId="6B6052A2" w14:textId="77777777" w:rsidR="004C63EF" w:rsidRPr="001E69E1" w:rsidRDefault="00047BA6" w:rsidP="00224C0C">
            <w:pPr>
              <w:pStyle w:val="aff0"/>
              <w:tabs>
                <w:tab w:val="left" w:pos="1080"/>
              </w:tabs>
              <w:ind w:left="0"/>
              <w:jc w:val="both"/>
              <w:rPr>
                <w:rFonts w:ascii="Arial" w:hAnsi="Arial" w:cs="Arial"/>
                <w:sz w:val="20"/>
                <w:szCs w:val="20"/>
                <w:lang w:val="ru-RU"/>
              </w:rPr>
            </w:pPr>
            <w:r>
              <w:rPr>
                <w:rFonts w:ascii="Arial" w:hAnsi="Arial" w:cs="Arial"/>
                <w:sz w:val="20"/>
                <w:szCs w:val="20"/>
                <w:lang w:val="ru-RU"/>
              </w:rPr>
              <w:t>- Обеспечивает  своевременный заказ материалов службами, чтобы не допустить перебоя в работе;</w:t>
            </w:r>
          </w:p>
          <w:p w14:paraId="694F012B" w14:textId="77777777" w:rsidR="004C63EF" w:rsidRPr="001E69E1" w:rsidRDefault="00047BA6" w:rsidP="00224C0C">
            <w:pPr>
              <w:pStyle w:val="aff0"/>
              <w:tabs>
                <w:tab w:val="left" w:pos="1080"/>
              </w:tabs>
              <w:ind w:left="0"/>
              <w:jc w:val="both"/>
              <w:rPr>
                <w:rFonts w:ascii="Arial" w:hAnsi="Arial" w:cs="Arial"/>
                <w:sz w:val="20"/>
                <w:szCs w:val="20"/>
                <w:lang w:val="ru-RU"/>
              </w:rPr>
            </w:pPr>
            <w:r>
              <w:rPr>
                <w:rFonts w:ascii="Arial" w:hAnsi="Arial" w:cs="Arial"/>
                <w:sz w:val="20"/>
                <w:szCs w:val="20"/>
                <w:lang w:val="ru-RU"/>
              </w:rPr>
              <w:t>- Планирует деятельность (7-дневный план работ) с целью определения ресурсов, необходимых для обеспечения работы на скважине и предоставления в соответствующий момент необходимого сервиса оптимального качества и оборудования;</w:t>
            </w:r>
          </w:p>
          <w:p w14:paraId="16ECB341" w14:textId="77777777" w:rsidR="004C63EF" w:rsidRPr="001E69E1" w:rsidRDefault="00047BA6" w:rsidP="00224C0C">
            <w:pPr>
              <w:pStyle w:val="aff0"/>
              <w:tabs>
                <w:tab w:val="left" w:pos="1080"/>
              </w:tabs>
              <w:ind w:left="0"/>
              <w:jc w:val="both"/>
              <w:rPr>
                <w:rFonts w:ascii="Arial" w:hAnsi="Arial" w:cs="Arial"/>
                <w:sz w:val="20"/>
                <w:szCs w:val="20"/>
                <w:lang w:val="ru-RU"/>
              </w:rPr>
            </w:pPr>
            <w:r>
              <w:rPr>
                <w:rFonts w:ascii="Arial" w:hAnsi="Arial" w:cs="Arial"/>
                <w:sz w:val="20"/>
                <w:szCs w:val="20"/>
                <w:lang w:val="ru-RU"/>
              </w:rPr>
              <w:t>- Обеспечивает непрерывность выполнения проекта и оперативных мероприятий,  в соответствии с  согласованным графиком РАБОТ;</w:t>
            </w:r>
          </w:p>
          <w:p w14:paraId="11A575EB" w14:textId="77777777" w:rsidR="004C63EF" w:rsidRPr="001E69E1" w:rsidRDefault="00047BA6" w:rsidP="00224C0C">
            <w:pPr>
              <w:pStyle w:val="aff0"/>
              <w:tabs>
                <w:tab w:val="left" w:pos="1080"/>
              </w:tabs>
              <w:ind w:left="0"/>
              <w:jc w:val="both"/>
              <w:rPr>
                <w:rFonts w:ascii="Arial" w:hAnsi="Arial" w:cs="Arial"/>
                <w:sz w:val="20"/>
                <w:szCs w:val="20"/>
                <w:lang w:val="ru-RU"/>
              </w:rPr>
            </w:pPr>
            <w:r>
              <w:rPr>
                <w:rFonts w:ascii="Arial" w:hAnsi="Arial" w:cs="Arial"/>
                <w:sz w:val="20"/>
                <w:szCs w:val="20"/>
                <w:lang w:val="ru-RU"/>
              </w:rPr>
              <w:lastRenderedPageBreak/>
              <w:t>- Своевременно готовит списки стандартного оборудования на каждый этап работы и обеспечивает их выпонение;</w:t>
            </w:r>
          </w:p>
          <w:p w14:paraId="13A97FC8" w14:textId="77777777" w:rsidR="004C63EF" w:rsidRPr="001E69E1" w:rsidRDefault="00047BA6" w:rsidP="00224C0C">
            <w:pPr>
              <w:pStyle w:val="aff0"/>
              <w:tabs>
                <w:tab w:val="left" w:pos="1080"/>
              </w:tabs>
              <w:ind w:left="0"/>
              <w:jc w:val="both"/>
              <w:rPr>
                <w:rFonts w:ascii="Arial" w:hAnsi="Arial" w:cs="Arial"/>
                <w:sz w:val="20"/>
                <w:szCs w:val="20"/>
                <w:lang w:val="ru-RU"/>
              </w:rPr>
            </w:pPr>
            <w:r>
              <w:rPr>
                <w:rFonts w:ascii="Arial" w:hAnsi="Arial" w:cs="Arial"/>
                <w:sz w:val="20"/>
                <w:szCs w:val="20"/>
                <w:lang w:val="ru-RU"/>
              </w:rPr>
              <w:t>- Выступает в роли руководителя всех участников проекта, находящихся на месторождении. Отвечает за координацию безопасного и эффективного процесса бурения и сервисных услуг для обеспечения соответствия программе по бурению;</w:t>
            </w:r>
          </w:p>
          <w:p w14:paraId="6897D31A" w14:textId="77777777" w:rsidR="004C63EF" w:rsidRPr="001E69E1" w:rsidRDefault="00047BA6" w:rsidP="00224C0C">
            <w:pPr>
              <w:pStyle w:val="aff0"/>
              <w:tabs>
                <w:tab w:val="left" w:pos="1080"/>
              </w:tabs>
              <w:ind w:left="0"/>
              <w:jc w:val="both"/>
              <w:rPr>
                <w:rFonts w:ascii="Arial" w:hAnsi="Arial" w:cs="Arial"/>
                <w:sz w:val="20"/>
                <w:szCs w:val="20"/>
                <w:lang w:val="ru-RU"/>
              </w:rPr>
            </w:pPr>
            <w:r>
              <w:rPr>
                <w:rFonts w:ascii="Arial" w:hAnsi="Arial" w:cs="Arial"/>
                <w:sz w:val="20"/>
                <w:szCs w:val="20"/>
                <w:lang w:val="ru-RU"/>
              </w:rPr>
              <w:t>- Контролирует инвентаризацию расходуемых материалов, таких как хим. реагенты, цемент, долота, насадки и т.д.</w:t>
            </w:r>
          </w:p>
          <w:p w14:paraId="238A762C" w14:textId="77777777" w:rsidR="004C63EF" w:rsidRPr="001E69E1" w:rsidRDefault="00047BA6" w:rsidP="00224C0C">
            <w:pPr>
              <w:pStyle w:val="aff0"/>
              <w:tabs>
                <w:tab w:val="left" w:pos="1080"/>
              </w:tabs>
              <w:ind w:left="0"/>
              <w:jc w:val="both"/>
              <w:rPr>
                <w:rFonts w:ascii="Arial" w:hAnsi="Arial" w:cs="Arial"/>
                <w:sz w:val="20"/>
                <w:szCs w:val="20"/>
                <w:lang w:val="ru-RU"/>
              </w:rPr>
            </w:pPr>
            <w:r>
              <w:rPr>
                <w:rFonts w:ascii="Arial" w:hAnsi="Arial" w:cs="Arial"/>
                <w:sz w:val="20"/>
                <w:szCs w:val="20"/>
                <w:lang w:val="ru-RU"/>
              </w:rPr>
              <w:t xml:space="preserve">- Готовит детальное описание проведения специфических видов работ (спуск колонны, цементирование и т.д.) и контролирует их выполнение; </w:t>
            </w:r>
          </w:p>
          <w:p w14:paraId="11E434C7" w14:textId="77777777" w:rsidR="004C63EF" w:rsidRPr="001E69E1" w:rsidRDefault="00047BA6" w:rsidP="00224C0C">
            <w:pPr>
              <w:pStyle w:val="aff0"/>
              <w:tabs>
                <w:tab w:val="left" w:pos="1080"/>
              </w:tabs>
              <w:ind w:left="0"/>
              <w:jc w:val="both"/>
              <w:rPr>
                <w:rFonts w:ascii="Arial" w:hAnsi="Arial" w:cs="Arial"/>
                <w:sz w:val="20"/>
                <w:szCs w:val="20"/>
                <w:lang w:val="ru-RU"/>
              </w:rPr>
            </w:pPr>
            <w:r>
              <w:rPr>
                <w:rFonts w:ascii="Arial" w:hAnsi="Arial" w:cs="Arial"/>
                <w:sz w:val="20"/>
                <w:szCs w:val="20"/>
                <w:lang w:val="ru-RU"/>
              </w:rPr>
              <w:t>- Производит расчеты осевых нагрузок при спуске обсадных колонн, а так же другие расчеты необходимые в процессе выполнения работ;</w:t>
            </w:r>
          </w:p>
          <w:p w14:paraId="7AC97202" w14:textId="77777777" w:rsidR="004C63EF" w:rsidRPr="001E69E1" w:rsidRDefault="00047BA6" w:rsidP="00224C0C">
            <w:pPr>
              <w:pStyle w:val="aff0"/>
              <w:tabs>
                <w:tab w:val="left" w:pos="1080"/>
              </w:tabs>
              <w:ind w:left="0"/>
              <w:jc w:val="both"/>
              <w:rPr>
                <w:rFonts w:ascii="Arial" w:hAnsi="Arial" w:cs="Arial"/>
                <w:sz w:val="20"/>
                <w:szCs w:val="20"/>
                <w:lang w:val="ru-RU"/>
              </w:rPr>
            </w:pPr>
            <w:r>
              <w:rPr>
                <w:rFonts w:ascii="Arial" w:hAnsi="Arial" w:cs="Arial"/>
                <w:sz w:val="20"/>
                <w:szCs w:val="20"/>
                <w:lang w:val="ru-RU"/>
              </w:rPr>
              <w:t>- Осуществляет Мониторинг стоимости РАБОТ, план-факт по СКВАЖИНЕ;</w:t>
            </w:r>
          </w:p>
          <w:p w14:paraId="1D27AE04" w14:textId="77777777" w:rsidR="004C63EF" w:rsidRPr="001E69E1" w:rsidRDefault="00047BA6" w:rsidP="00224C0C">
            <w:pPr>
              <w:pStyle w:val="aff0"/>
              <w:tabs>
                <w:tab w:val="left" w:pos="62"/>
              </w:tabs>
              <w:ind w:left="62" w:hanging="62"/>
              <w:jc w:val="both"/>
              <w:rPr>
                <w:rFonts w:ascii="Arial" w:hAnsi="Arial" w:cs="Arial"/>
                <w:sz w:val="20"/>
                <w:szCs w:val="20"/>
                <w:lang w:val="ru-RU"/>
              </w:rPr>
            </w:pPr>
            <w:r>
              <w:rPr>
                <w:rFonts w:ascii="Arial" w:hAnsi="Arial" w:cs="Arial"/>
                <w:sz w:val="20"/>
                <w:szCs w:val="20"/>
                <w:lang w:val="ru-RU"/>
              </w:rPr>
              <w:t>- Разрабатывает рекомендации для КОМПАНИИ, направленные на оптимизацию сроков и стоимости строительства СКВАЖИН в ходе выполнения РАБОТ;</w:t>
            </w:r>
          </w:p>
          <w:p w14:paraId="164B8987" w14:textId="77777777" w:rsidR="004C63EF" w:rsidRPr="001E69E1" w:rsidRDefault="00047BA6" w:rsidP="00224C0C">
            <w:pPr>
              <w:pStyle w:val="aff0"/>
              <w:tabs>
                <w:tab w:val="left" w:pos="0"/>
              </w:tabs>
              <w:ind w:left="0"/>
              <w:jc w:val="both"/>
              <w:rPr>
                <w:rFonts w:ascii="Arial" w:hAnsi="Arial" w:cs="Arial"/>
                <w:sz w:val="20"/>
                <w:szCs w:val="20"/>
                <w:lang w:val="ru-RU"/>
              </w:rPr>
            </w:pPr>
            <w:r>
              <w:rPr>
                <w:rFonts w:ascii="Arial" w:hAnsi="Arial" w:cs="Arial"/>
                <w:sz w:val="20"/>
                <w:szCs w:val="20"/>
                <w:lang w:val="ru-RU"/>
              </w:rPr>
              <w:t>- Готовит за неделю заявки для КОМПАНИИ на завоз и вывоз вертолетным транспортом всего необходимого персонала, оборудования и инструментов, но не более 2-х рейсов в месяц;</w:t>
            </w:r>
          </w:p>
          <w:p w14:paraId="6AE7AAC0" w14:textId="77777777" w:rsidR="004C63EF" w:rsidRPr="001E69E1" w:rsidRDefault="00047BA6" w:rsidP="00224C0C">
            <w:pPr>
              <w:pStyle w:val="aff0"/>
              <w:tabs>
                <w:tab w:val="left" w:pos="1080"/>
              </w:tabs>
              <w:ind w:left="0"/>
              <w:jc w:val="both"/>
              <w:rPr>
                <w:rFonts w:ascii="Arial" w:hAnsi="Arial" w:cs="Arial"/>
                <w:sz w:val="20"/>
                <w:szCs w:val="20"/>
                <w:lang w:val="ru-RU"/>
              </w:rPr>
            </w:pPr>
            <w:r>
              <w:rPr>
                <w:rFonts w:ascii="Arial" w:hAnsi="Arial" w:cs="Arial"/>
                <w:sz w:val="20"/>
                <w:szCs w:val="20"/>
                <w:lang w:val="ru-RU"/>
              </w:rPr>
              <w:t>- Ведет ежедневный учет непроизводительного времени (по всем подрядчикам на буровой), согласованный и подписанный супервайзером КОМПАНИИ;</w:t>
            </w:r>
          </w:p>
          <w:p w14:paraId="548E761E" w14:textId="77777777" w:rsidR="004C63EF" w:rsidRPr="001E69E1" w:rsidRDefault="00047BA6" w:rsidP="00224C0C">
            <w:pPr>
              <w:pStyle w:val="aff0"/>
              <w:tabs>
                <w:tab w:val="left" w:pos="0"/>
              </w:tabs>
              <w:ind w:left="62"/>
              <w:jc w:val="both"/>
              <w:rPr>
                <w:rFonts w:ascii="Arial" w:hAnsi="Arial" w:cs="Arial"/>
                <w:sz w:val="20"/>
                <w:szCs w:val="20"/>
                <w:lang w:val="ru-RU"/>
              </w:rPr>
            </w:pPr>
            <w:r>
              <w:rPr>
                <w:rFonts w:ascii="Arial" w:hAnsi="Arial" w:cs="Arial"/>
                <w:sz w:val="20"/>
                <w:szCs w:val="20"/>
                <w:lang w:val="ru-RU"/>
              </w:rPr>
              <w:t xml:space="preserve">- Осушествяет ежедневный сбор и предоставление информации, получаемой в процессе </w:t>
            </w:r>
          </w:p>
          <w:p w14:paraId="78564C2A" w14:textId="77777777" w:rsidR="004C63EF" w:rsidRPr="001E69E1" w:rsidRDefault="00047BA6" w:rsidP="00224C0C">
            <w:pPr>
              <w:pStyle w:val="aff0"/>
              <w:tabs>
                <w:tab w:val="left" w:pos="0"/>
              </w:tabs>
              <w:ind w:left="0"/>
              <w:jc w:val="both"/>
              <w:rPr>
                <w:rFonts w:ascii="Arial" w:hAnsi="Arial" w:cs="Arial"/>
                <w:sz w:val="20"/>
                <w:szCs w:val="20"/>
                <w:lang w:val="ru-RU"/>
              </w:rPr>
            </w:pPr>
            <w:r>
              <w:rPr>
                <w:rFonts w:ascii="Arial" w:hAnsi="Arial" w:cs="Arial"/>
                <w:sz w:val="20"/>
                <w:szCs w:val="20"/>
                <w:lang w:val="ru-RU"/>
              </w:rPr>
              <w:t>выполнения РАБОТ, как в электронном виде ( в ранее оговоренных ДОГОВОРОМ форматах), так и в режиме реального времени;</w:t>
            </w:r>
          </w:p>
          <w:p w14:paraId="21B4DD59" w14:textId="77777777" w:rsidR="004C63EF" w:rsidRPr="001E69E1" w:rsidRDefault="00047BA6" w:rsidP="00224C0C">
            <w:pPr>
              <w:pStyle w:val="aff0"/>
              <w:tabs>
                <w:tab w:val="left" w:pos="1080"/>
              </w:tabs>
              <w:ind w:left="0"/>
              <w:jc w:val="both"/>
              <w:rPr>
                <w:rFonts w:ascii="Arial" w:hAnsi="Arial" w:cs="Arial"/>
                <w:sz w:val="20"/>
                <w:szCs w:val="20"/>
                <w:lang w:val="ru-RU"/>
              </w:rPr>
            </w:pPr>
            <w:r>
              <w:rPr>
                <w:rFonts w:ascii="Arial" w:hAnsi="Arial" w:cs="Arial"/>
                <w:sz w:val="20"/>
                <w:szCs w:val="20"/>
                <w:lang w:val="ru-RU"/>
              </w:rPr>
              <w:t>- После завершения работ на скважине, предоставляет акт об окончании работ, включающий общее количество непроизводительного времени, руководителю от КОМПАНИИ.</w:t>
            </w:r>
          </w:p>
          <w:p w14:paraId="329C5D00" w14:textId="77777777" w:rsidR="004C63EF" w:rsidRPr="001E69E1" w:rsidRDefault="00047BA6" w:rsidP="00224C0C">
            <w:pPr>
              <w:pStyle w:val="aff0"/>
              <w:tabs>
                <w:tab w:val="left" w:pos="1080"/>
              </w:tabs>
              <w:ind w:left="0"/>
              <w:jc w:val="both"/>
              <w:rPr>
                <w:rFonts w:ascii="Arial" w:hAnsi="Arial" w:cs="Arial"/>
                <w:sz w:val="20"/>
                <w:szCs w:val="20"/>
                <w:lang w:val="ru-RU"/>
              </w:rPr>
            </w:pPr>
            <w:r>
              <w:rPr>
                <w:rFonts w:ascii="Arial" w:hAnsi="Arial" w:cs="Arial"/>
                <w:sz w:val="20"/>
                <w:szCs w:val="20"/>
                <w:lang w:val="ru-RU"/>
              </w:rPr>
              <w:t>- Формирует окончательные отчеты по СКВАЖИНЕ, в том числе по каждому конкретному подразделению ПОДРЯДЧИКА.</w:t>
            </w:r>
          </w:p>
          <w:p w14:paraId="33A88F49" w14:textId="77777777" w:rsidR="004C63EF" w:rsidRPr="001E69E1" w:rsidRDefault="00047BA6" w:rsidP="00224C0C">
            <w:pPr>
              <w:pStyle w:val="aff0"/>
              <w:tabs>
                <w:tab w:val="left" w:pos="1080"/>
              </w:tabs>
              <w:ind w:left="0"/>
              <w:jc w:val="both"/>
              <w:rPr>
                <w:rFonts w:ascii="Arial" w:hAnsi="Arial" w:cs="Arial"/>
                <w:sz w:val="20"/>
                <w:szCs w:val="20"/>
                <w:lang w:val="ru-RU"/>
              </w:rPr>
            </w:pPr>
            <w:r>
              <w:rPr>
                <w:rFonts w:ascii="Arial" w:hAnsi="Arial" w:cs="Arial"/>
                <w:sz w:val="20"/>
                <w:szCs w:val="20"/>
                <w:lang w:val="ru-RU"/>
              </w:rPr>
              <w:t>- Предоставляет КОМПАНИИ всю необходимую документацию по строительству скважин в рамках выполняемых ПОДРЯДЧИКОМ по ДОГОВОРУ работ для регистрации в Гос. Органах.</w:t>
            </w:r>
          </w:p>
          <w:p w14:paraId="648DA588" w14:textId="77777777" w:rsidR="004C63EF" w:rsidRPr="001E69E1" w:rsidRDefault="004C63EF" w:rsidP="00224C0C">
            <w:pPr>
              <w:pStyle w:val="aff0"/>
              <w:tabs>
                <w:tab w:val="left" w:pos="1080"/>
              </w:tabs>
              <w:ind w:left="0"/>
              <w:jc w:val="both"/>
              <w:rPr>
                <w:rFonts w:ascii="Arial" w:hAnsi="Arial" w:cs="Arial"/>
                <w:sz w:val="20"/>
                <w:szCs w:val="20"/>
                <w:lang w:val="ru-RU"/>
              </w:rPr>
            </w:pPr>
          </w:p>
          <w:p w14:paraId="29142D39" w14:textId="77777777" w:rsidR="004C63EF" w:rsidRPr="001E69E1" w:rsidRDefault="00047BA6" w:rsidP="00224C0C">
            <w:pPr>
              <w:pStyle w:val="aff0"/>
              <w:ind w:left="0"/>
              <w:jc w:val="both"/>
              <w:rPr>
                <w:rFonts w:ascii="Arial" w:hAnsi="Arial" w:cs="Arial"/>
                <w:sz w:val="20"/>
                <w:szCs w:val="20"/>
                <w:lang w:val="ru-RU"/>
              </w:rPr>
            </w:pPr>
            <w:r>
              <w:rPr>
                <w:rFonts w:ascii="Arial" w:hAnsi="Arial" w:cs="Arial"/>
                <w:color w:val="000000"/>
                <w:sz w:val="20"/>
                <w:szCs w:val="20"/>
                <w:lang w:val="ru-RU"/>
              </w:rPr>
              <w:t xml:space="preserve">Во исполнение условий и задач настоящего </w:t>
            </w:r>
            <w:r>
              <w:rPr>
                <w:rFonts w:ascii="Arial" w:hAnsi="Arial" w:cs="Arial"/>
                <w:caps/>
                <w:color w:val="000000"/>
                <w:sz w:val="20"/>
                <w:szCs w:val="20"/>
                <w:lang w:val="ru-RU"/>
              </w:rPr>
              <w:t>Договора</w:t>
            </w:r>
            <w:r>
              <w:rPr>
                <w:rFonts w:ascii="Arial" w:hAnsi="Arial" w:cs="Arial"/>
                <w:sz w:val="20"/>
                <w:szCs w:val="20"/>
                <w:lang w:val="ru-RU"/>
              </w:rPr>
              <w:t xml:space="preserve">, ПОДРЯДЧИК обязуется привлечь </w:t>
            </w:r>
            <w:r>
              <w:rPr>
                <w:rFonts w:ascii="Arial" w:hAnsi="Arial" w:cs="Arial"/>
                <w:caps/>
                <w:sz w:val="20"/>
                <w:szCs w:val="20"/>
                <w:lang w:val="ru-RU"/>
              </w:rPr>
              <w:t>Группу</w:t>
            </w:r>
            <w:r>
              <w:rPr>
                <w:rFonts w:ascii="Arial" w:hAnsi="Arial" w:cs="Arial"/>
                <w:sz w:val="20"/>
                <w:szCs w:val="20"/>
                <w:lang w:val="ru-RU"/>
              </w:rPr>
              <w:t xml:space="preserve"> </w:t>
            </w:r>
            <w:r>
              <w:rPr>
                <w:rFonts w:ascii="Arial" w:hAnsi="Arial" w:cs="Arial"/>
                <w:color w:val="000000"/>
                <w:sz w:val="20"/>
                <w:szCs w:val="20"/>
                <w:lang w:val="ru-RU"/>
              </w:rPr>
              <w:t xml:space="preserve">для планирования, организации всех процессов работ и координирования процесса реализации проекта и выполнения РАБОТ не позднее чем </w:t>
            </w:r>
            <w:r>
              <w:rPr>
                <w:rFonts w:ascii="Arial" w:hAnsi="Arial" w:cs="Arial"/>
                <w:sz w:val="20"/>
                <w:szCs w:val="20"/>
                <w:lang w:val="ru-RU"/>
              </w:rPr>
              <w:t xml:space="preserve">за 30 (тридцать) дней до планируемой даты начала выполнения РАБОТ на </w:t>
            </w:r>
            <w:r>
              <w:rPr>
                <w:rFonts w:ascii="Arial" w:hAnsi="Arial" w:cs="Arial"/>
                <w:caps/>
                <w:sz w:val="20"/>
                <w:szCs w:val="20"/>
                <w:lang w:val="ru-RU"/>
              </w:rPr>
              <w:t>скважине</w:t>
            </w:r>
            <w:r>
              <w:rPr>
                <w:rFonts w:ascii="Arial" w:hAnsi="Arial" w:cs="Arial"/>
                <w:sz w:val="20"/>
                <w:szCs w:val="20"/>
                <w:lang w:val="ru-RU"/>
              </w:rPr>
              <w:t xml:space="preserve">. </w:t>
            </w:r>
          </w:p>
          <w:p w14:paraId="06179CE2" w14:textId="77777777" w:rsidR="004C63EF" w:rsidRPr="001E69E1" w:rsidRDefault="004C63EF" w:rsidP="004C63EF">
            <w:pPr>
              <w:pStyle w:val="aff0"/>
              <w:ind w:left="0"/>
              <w:rPr>
                <w:rFonts w:ascii="Arial" w:hAnsi="Arial" w:cs="Arial"/>
                <w:sz w:val="20"/>
                <w:szCs w:val="20"/>
                <w:lang w:val="ru-RU"/>
              </w:rPr>
            </w:pPr>
          </w:p>
        </w:tc>
      </w:tr>
      <w:tr w:rsidR="004C63EF" w:rsidRPr="002F2B9A" w14:paraId="2D24B6EE" w14:textId="77777777" w:rsidTr="009F368F">
        <w:tblPrEx>
          <w:tblCellMar>
            <w:left w:w="80" w:type="dxa"/>
            <w:right w:w="80" w:type="dxa"/>
          </w:tblCellMar>
        </w:tblPrEx>
        <w:trPr>
          <w:trHeight w:val="74"/>
        </w:trPr>
        <w:tc>
          <w:tcPr>
            <w:tcW w:w="10391" w:type="dxa"/>
          </w:tcPr>
          <w:p w14:paraId="7CF06377" w14:textId="77777777" w:rsidR="004C63EF" w:rsidRPr="001E69E1" w:rsidRDefault="004C63EF" w:rsidP="004C63EF">
            <w:pPr>
              <w:pStyle w:val="33"/>
              <w:widowControl w:val="0"/>
              <w:rPr>
                <w:rFonts w:ascii="Arial" w:hAnsi="Arial" w:cs="Arial"/>
                <w:sz w:val="20"/>
                <w:szCs w:val="20"/>
                <w:lang w:val="ru-RU"/>
              </w:rPr>
            </w:pPr>
          </w:p>
        </w:tc>
      </w:tr>
    </w:tbl>
    <w:p w14:paraId="748A951C" w14:textId="77777777" w:rsidR="004C63EF" w:rsidRPr="001E69E1" w:rsidRDefault="004C63EF" w:rsidP="002C5B75">
      <w:pPr>
        <w:widowControl w:val="0"/>
        <w:ind w:left="-720" w:firstLine="720"/>
        <w:rPr>
          <w:rFonts w:ascii="Arial" w:hAnsi="Arial" w:cs="Arial"/>
          <w:b/>
          <w:sz w:val="20"/>
          <w:szCs w:val="20"/>
          <w:lang w:val="ru-RU"/>
        </w:rPr>
      </w:pPr>
      <w:r w:rsidRPr="001E69E1">
        <w:rPr>
          <w:rFonts w:ascii="Arial" w:hAnsi="Arial" w:cs="Arial"/>
          <w:b/>
          <w:sz w:val="20"/>
          <w:szCs w:val="20"/>
          <w:u w:val="single"/>
          <w:lang w:val="ru-RU"/>
        </w:rPr>
        <w:t>2. ПЕРСОНАЛ ПОДРЯДЧИКА.</w:t>
      </w:r>
    </w:p>
    <w:p w14:paraId="03874C69" w14:textId="77777777" w:rsidR="004C63EF" w:rsidRPr="001E69E1" w:rsidRDefault="004C63EF" w:rsidP="004C63EF">
      <w:pPr>
        <w:widowControl w:val="0"/>
        <w:rPr>
          <w:rFonts w:ascii="Arial" w:hAnsi="Arial" w:cs="Arial"/>
          <w:sz w:val="20"/>
          <w:szCs w:val="20"/>
          <w:lang w:val="ru-RU"/>
        </w:rPr>
      </w:pPr>
    </w:p>
    <w:p w14:paraId="788B07B9" w14:textId="77777777" w:rsidR="004C63EF" w:rsidRPr="001E69E1" w:rsidRDefault="00047BA6" w:rsidP="004C63EF">
      <w:pPr>
        <w:widowControl w:val="0"/>
        <w:rPr>
          <w:rFonts w:ascii="Arial" w:hAnsi="Arial" w:cs="Arial"/>
          <w:sz w:val="20"/>
          <w:szCs w:val="20"/>
          <w:lang w:val="ru-RU"/>
        </w:rPr>
      </w:pPr>
      <w:r>
        <w:rPr>
          <w:rFonts w:ascii="Arial" w:hAnsi="Arial" w:cs="Arial"/>
          <w:caps/>
          <w:sz w:val="20"/>
          <w:szCs w:val="20"/>
          <w:lang w:val="ru-RU"/>
        </w:rPr>
        <w:t>Персонал</w:t>
      </w:r>
      <w:r>
        <w:rPr>
          <w:rFonts w:ascii="Arial" w:hAnsi="Arial" w:cs="Arial"/>
          <w:sz w:val="20"/>
          <w:szCs w:val="20"/>
          <w:lang w:val="ru-RU"/>
        </w:rPr>
        <w:t xml:space="preserve"> ПОДРЯДЧИКА, входящий в состав ГРУППЫ, включает следующих специалистов:</w:t>
      </w:r>
    </w:p>
    <w:p w14:paraId="08B42B2A" w14:textId="77777777" w:rsidR="004C63EF" w:rsidRPr="001E69E1" w:rsidRDefault="00047BA6" w:rsidP="00464DE0">
      <w:pPr>
        <w:pStyle w:val="aff0"/>
        <w:numPr>
          <w:ilvl w:val="0"/>
          <w:numId w:val="147"/>
        </w:numPr>
        <w:contextualSpacing w:val="0"/>
        <w:jc w:val="both"/>
        <w:rPr>
          <w:rFonts w:ascii="Arial" w:hAnsi="Arial" w:cs="Arial"/>
          <w:sz w:val="20"/>
          <w:szCs w:val="20"/>
          <w:lang w:val="ru-RU"/>
        </w:rPr>
      </w:pPr>
      <w:r>
        <w:rPr>
          <w:rFonts w:ascii="Arial" w:hAnsi="Arial" w:cs="Arial"/>
          <w:sz w:val="20"/>
          <w:szCs w:val="20"/>
          <w:lang w:val="ru-RU"/>
        </w:rPr>
        <w:t xml:space="preserve">Руководитель проекта </w:t>
      </w:r>
    </w:p>
    <w:p w14:paraId="02E88D8E" w14:textId="77777777" w:rsidR="004C63EF" w:rsidRPr="001E69E1" w:rsidRDefault="00047BA6" w:rsidP="00464DE0">
      <w:pPr>
        <w:pStyle w:val="aff0"/>
        <w:numPr>
          <w:ilvl w:val="0"/>
          <w:numId w:val="147"/>
        </w:numPr>
        <w:contextualSpacing w:val="0"/>
        <w:jc w:val="both"/>
        <w:rPr>
          <w:rFonts w:ascii="Arial" w:hAnsi="Arial" w:cs="Arial"/>
          <w:sz w:val="20"/>
          <w:szCs w:val="20"/>
          <w:lang w:val="ru-RU"/>
        </w:rPr>
      </w:pPr>
      <w:r>
        <w:rPr>
          <w:rFonts w:ascii="Arial" w:hAnsi="Arial" w:cs="Arial"/>
          <w:sz w:val="20"/>
          <w:szCs w:val="20"/>
          <w:lang w:val="ru-RU"/>
        </w:rPr>
        <w:t>Инженер по бурению</w:t>
      </w:r>
    </w:p>
    <w:p w14:paraId="2E8B22E8" w14:textId="77777777" w:rsidR="004C63EF" w:rsidRPr="001E69E1" w:rsidRDefault="00047BA6" w:rsidP="00464DE0">
      <w:pPr>
        <w:pStyle w:val="aff0"/>
        <w:numPr>
          <w:ilvl w:val="0"/>
          <w:numId w:val="147"/>
        </w:numPr>
        <w:contextualSpacing w:val="0"/>
        <w:jc w:val="both"/>
        <w:rPr>
          <w:rFonts w:ascii="Arial" w:hAnsi="Arial" w:cs="Arial"/>
          <w:sz w:val="20"/>
          <w:szCs w:val="20"/>
          <w:lang w:val="ru-RU"/>
        </w:rPr>
      </w:pPr>
      <w:r>
        <w:rPr>
          <w:rFonts w:ascii="Arial" w:hAnsi="Arial" w:cs="Arial"/>
          <w:sz w:val="20"/>
          <w:szCs w:val="20"/>
          <w:lang w:val="ru-RU"/>
        </w:rPr>
        <w:t>Координатор на буровой</w:t>
      </w:r>
    </w:p>
    <w:p w14:paraId="2AC6D91B" w14:textId="77777777" w:rsidR="004C63EF" w:rsidRPr="001E69E1" w:rsidRDefault="004C63EF" w:rsidP="004C63EF">
      <w:pPr>
        <w:rPr>
          <w:rFonts w:ascii="Arial" w:hAnsi="Arial" w:cs="Arial"/>
          <w:sz w:val="20"/>
          <w:szCs w:val="20"/>
        </w:rPr>
      </w:pPr>
    </w:p>
    <w:p w14:paraId="29839B7B" w14:textId="77777777" w:rsidR="00245BFA" w:rsidRDefault="00BD489D" w:rsidP="006C1526">
      <w:pPr>
        <w:pStyle w:val="Indent3"/>
        <w:keepLines/>
        <w:tabs>
          <w:tab w:val="left" w:pos="567"/>
        </w:tabs>
        <w:ind w:left="567" w:firstLine="0"/>
        <w:rPr>
          <w:rFonts w:ascii="Arial" w:hAnsi="Arial" w:cs="Arial"/>
          <w:b/>
          <w:lang w:val="ru-RU"/>
        </w:rPr>
      </w:pPr>
      <w:r w:rsidRPr="002C5B75">
        <w:rPr>
          <w:rFonts w:ascii="Arial" w:hAnsi="Arial" w:cs="Arial"/>
          <w:b/>
          <w:noProof/>
          <w:lang w:val="ru-RU" w:eastAsia="ru-RU"/>
        </w:rPr>
        <w:drawing>
          <wp:inline distT="0" distB="0" distL="0" distR="0" wp14:anchorId="5F9BFA64" wp14:editId="7DE1B427">
            <wp:extent cx="4267200" cy="231371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78559" cy="2319869"/>
                    </a:xfrm>
                    <a:prstGeom prst="rect">
                      <a:avLst/>
                    </a:prstGeom>
                    <a:noFill/>
                    <a:ln>
                      <a:noFill/>
                    </a:ln>
                  </pic:spPr>
                </pic:pic>
              </a:graphicData>
            </a:graphic>
          </wp:inline>
        </w:drawing>
      </w:r>
    </w:p>
    <w:p w14:paraId="38F079C7" w14:textId="77777777" w:rsidR="00245BFA" w:rsidRPr="00EB070D" w:rsidRDefault="00245BFA" w:rsidP="002C5B75">
      <w:pPr>
        <w:tabs>
          <w:tab w:val="left" w:pos="900"/>
          <w:tab w:val="left" w:pos="1170"/>
          <w:tab w:val="left" w:pos="1530"/>
        </w:tabs>
        <w:spacing w:after="120"/>
        <w:ind w:left="720"/>
        <w:jc w:val="both"/>
        <w:rPr>
          <w:rFonts w:ascii="Arial" w:hAnsi="Arial" w:cs="Arial"/>
          <w:spacing w:val="-1"/>
          <w:sz w:val="20"/>
          <w:szCs w:val="20"/>
          <w:lang w:val="ru-RU"/>
        </w:rPr>
      </w:pPr>
      <w:r w:rsidRPr="00EB070D">
        <w:rPr>
          <w:rFonts w:ascii="Arial" w:hAnsi="Arial" w:cs="Arial"/>
          <w:spacing w:val="-1"/>
          <w:sz w:val="20"/>
          <w:szCs w:val="20"/>
          <w:lang w:val="ru-RU"/>
        </w:rPr>
        <w:t>ПЕРСОНАЛ ПОДРЯДЧИКА должен быть аттестован согласно нормативным требованиям Федеральной Службы по экологическому, технологическому и атомному надзору (РОСТЕХНАДЗОР), по «Правилам безопасности в нефтяной и газовой промышленности», «Охране труда», а также быть обученными в области контроля СКВАЖИН и газонефтеводопроявления ("ГНВП") и иметь соответствующие сертификаты.</w:t>
      </w:r>
    </w:p>
    <w:p w14:paraId="7C7C94B1" w14:textId="77777777" w:rsidR="00245BFA" w:rsidRDefault="00245BFA" w:rsidP="006C1526">
      <w:pPr>
        <w:pStyle w:val="Indent3"/>
        <w:keepLines/>
        <w:tabs>
          <w:tab w:val="left" w:pos="567"/>
        </w:tabs>
        <w:ind w:left="567" w:firstLine="0"/>
        <w:rPr>
          <w:rFonts w:ascii="Arial" w:hAnsi="Arial" w:cs="Arial"/>
          <w:b/>
          <w:lang w:val="ru-RU"/>
        </w:rPr>
      </w:pPr>
    </w:p>
    <w:p w14:paraId="52613C7E" w14:textId="77777777" w:rsidR="00245BFA" w:rsidRDefault="00245BFA" w:rsidP="006C1526">
      <w:pPr>
        <w:pStyle w:val="Indent3"/>
        <w:keepLines/>
        <w:tabs>
          <w:tab w:val="left" w:pos="567"/>
        </w:tabs>
        <w:ind w:left="567" w:firstLine="0"/>
        <w:rPr>
          <w:rFonts w:ascii="Arial" w:hAnsi="Arial" w:cs="Arial"/>
          <w:b/>
          <w:lang w:val="ru-RU"/>
        </w:rPr>
      </w:pPr>
    </w:p>
    <w:p w14:paraId="775A80B7" w14:textId="77777777" w:rsidR="00155C1F" w:rsidRPr="001E69E1" w:rsidRDefault="00EA2C88" w:rsidP="006C1526">
      <w:pPr>
        <w:pStyle w:val="Indent3"/>
        <w:keepLines/>
        <w:tabs>
          <w:tab w:val="left" w:pos="567"/>
        </w:tabs>
        <w:ind w:left="567" w:firstLine="0"/>
        <w:rPr>
          <w:rFonts w:ascii="Arial" w:hAnsi="Arial" w:cs="Arial"/>
          <w:b/>
          <w:lang w:val="ru-RU"/>
        </w:rPr>
      </w:pPr>
      <w:r w:rsidRPr="00EA2C88">
        <w:rPr>
          <w:rFonts w:ascii="Arial" w:hAnsi="Arial" w:cs="Arial"/>
          <w:b/>
          <w:lang w:val="ru-RU"/>
        </w:rPr>
        <w:t xml:space="preserve">Конец РАЗДЕЛА 3. </w:t>
      </w:r>
    </w:p>
    <w:p w14:paraId="6608EF9A" w14:textId="77777777" w:rsidR="006154B2" w:rsidRPr="00DF5C92" w:rsidRDefault="00EA2C88" w:rsidP="009F368F">
      <w:pPr>
        <w:pStyle w:val="Indent3"/>
        <w:keepLines/>
        <w:tabs>
          <w:tab w:val="left" w:pos="567"/>
        </w:tabs>
        <w:ind w:left="567" w:firstLine="0"/>
        <w:rPr>
          <w:rFonts w:ascii="Arial" w:hAnsi="Arial" w:cs="Arial"/>
          <w:lang w:val="ru-RU"/>
        </w:rPr>
      </w:pPr>
      <w:r w:rsidRPr="00EA2C88">
        <w:rPr>
          <w:rFonts w:ascii="Arial" w:hAnsi="Arial" w:cs="Arial"/>
          <w:b/>
          <w:lang w:val="ru-RU"/>
        </w:rPr>
        <w:t>РАЗДЕЛ 4 начинается со следующей страницы.</w:t>
      </w:r>
    </w:p>
    <w:p w14:paraId="7FDCE259" w14:textId="77777777" w:rsidR="006154B2" w:rsidRPr="00DF5C92" w:rsidRDefault="006154B2">
      <w:pPr>
        <w:rPr>
          <w:rFonts w:ascii="Arial" w:hAnsi="Arial" w:cs="Arial"/>
          <w:lang w:val="ru-RU"/>
        </w:rPr>
        <w:sectPr w:rsidR="006154B2" w:rsidRPr="00DF5C92" w:rsidSect="002C5B75">
          <w:headerReference w:type="default" r:id="rId17"/>
          <w:pgSz w:w="11906" w:h="16838" w:code="9"/>
          <w:pgMar w:top="818" w:right="1133" w:bottom="719" w:left="1276" w:header="567" w:footer="446" w:gutter="0"/>
          <w:cols w:space="720"/>
          <w:docGrid w:linePitch="360"/>
        </w:sectPr>
      </w:pPr>
    </w:p>
    <w:p w14:paraId="57E476C1" w14:textId="77777777" w:rsidR="006154B2" w:rsidRPr="00961F25" w:rsidRDefault="006154B2" w:rsidP="00464DE0">
      <w:pPr>
        <w:pStyle w:val="31"/>
        <w:widowControl w:val="0"/>
        <w:numPr>
          <w:ilvl w:val="0"/>
          <w:numId w:val="7"/>
        </w:numPr>
        <w:tabs>
          <w:tab w:val="clear" w:pos="720"/>
          <w:tab w:val="num" w:pos="567"/>
        </w:tabs>
        <w:spacing w:after="120"/>
        <w:ind w:left="567" w:hanging="567"/>
        <w:jc w:val="left"/>
        <w:rPr>
          <w:b/>
          <w:szCs w:val="20"/>
        </w:rPr>
      </w:pPr>
      <w:r w:rsidRPr="00961F25">
        <w:rPr>
          <w:b/>
          <w:szCs w:val="20"/>
        </w:rPr>
        <w:lastRenderedPageBreak/>
        <w:t>ВВЕДЕНИЕ</w:t>
      </w:r>
    </w:p>
    <w:p w14:paraId="72AC9EDB" w14:textId="77777777" w:rsidR="006154B2" w:rsidRPr="00DA27F1" w:rsidRDefault="00A92FE8" w:rsidP="00464DE0">
      <w:pPr>
        <w:pStyle w:val="31"/>
        <w:widowControl w:val="0"/>
        <w:numPr>
          <w:ilvl w:val="1"/>
          <w:numId w:val="5"/>
        </w:numPr>
        <w:tabs>
          <w:tab w:val="clear" w:pos="705"/>
          <w:tab w:val="num" w:pos="567"/>
        </w:tabs>
        <w:spacing w:after="120" w:line="240" w:lineRule="exact"/>
        <w:ind w:left="567" w:hanging="567"/>
        <w:rPr>
          <w:sz w:val="20"/>
          <w:lang w:val="ru-RU"/>
        </w:rPr>
      </w:pPr>
      <w:r w:rsidRPr="00A92FE8">
        <w:rPr>
          <w:sz w:val="20"/>
          <w:lang w:val="ru-RU"/>
        </w:rPr>
        <w:t>КОМПАНИЯ производит оплату на основании ставок, указанных ниже и приведенных в Приложении(ях) к настоящему ДОГОВОРУ.</w:t>
      </w:r>
    </w:p>
    <w:p w14:paraId="6357221B" w14:textId="77777777" w:rsidR="006154B2" w:rsidRPr="00DA27F1" w:rsidRDefault="00A92FE8" w:rsidP="00464DE0">
      <w:pPr>
        <w:pStyle w:val="31"/>
        <w:widowControl w:val="0"/>
        <w:numPr>
          <w:ilvl w:val="1"/>
          <w:numId w:val="5"/>
        </w:numPr>
        <w:tabs>
          <w:tab w:val="clear" w:pos="705"/>
          <w:tab w:val="num" w:pos="567"/>
        </w:tabs>
        <w:spacing w:after="120" w:line="240" w:lineRule="exact"/>
        <w:ind w:left="567" w:hanging="567"/>
        <w:rPr>
          <w:sz w:val="20"/>
          <w:lang w:val="ru-RU"/>
        </w:rPr>
      </w:pPr>
      <w:r w:rsidRPr="00A92FE8">
        <w:rPr>
          <w:sz w:val="20"/>
          <w:lang w:val="ru-RU"/>
        </w:rPr>
        <w:t>Никакие иные ставки, не указанные в настоящем ДОГОВОРЕ, не будут приниматься к оплате.</w:t>
      </w:r>
    </w:p>
    <w:p w14:paraId="20C44B0A" w14:textId="77777777" w:rsidR="006154B2" w:rsidRPr="00DA27F1" w:rsidRDefault="00A92FE8" w:rsidP="00464DE0">
      <w:pPr>
        <w:pStyle w:val="31"/>
        <w:widowControl w:val="0"/>
        <w:numPr>
          <w:ilvl w:val="1"/>
          <w:numId w:val="5"/>
        </w:numPr>
        <w:tabs>
          <w:tab w:val="clear" w:pos="705"/>
          <w:tab w:val="num" w:pos="567"/>
        </w:tabs>
        <w:spacing w:after="120" w:line="240" w:lineRule="exact"/>
        <w:ind w:left="567" w:hanging="567"/>
        <w:rPr>
          <w:sz w:val="20"/>
          <w:lang w:val="ru-RU"/>
        </w:rPr>
      </w:pPr>
      <w:r w:rsidRPr="00A92FE8">
        <w:rPr>
          <w:sz w:val="20"/>
          <w:lang w:val="ru-RU"/>
        </w:rPr>
        <w:t>Валютой ДОГОВОРА является Российский Рубль (РР).</w:t>
      </w:r>
    </w:p>
    <w:p w14:paraId="257F8152" w14:textId="77777777" w:rsidR="006154B2" w:rsidRPr="00961F25" w:rsidRDefault="006154B2" w:rsidP="00464DE0">
      <w:pPr>
        <w:pStyle w:val="31"/>
        <w:widowControl w:val="0"/>
        <w:numPr>
          <w:ilvl w:val="0"/>
          <w:numId w:val="7"/>
        </w:numPr>
        <w:tabs>
          <w:tab w:val="clear" w:pos="720"/>
          <w:tab w:val="num" w:pos="567"/>
        </w:tabs>
        <w:spacing w:after="120"/>
        <w:ind w:left="567" w:hanging="567"/>
        <w:jc w:val="left"/>
        <w:rPr>
          <w:b/>
          <w:szCs w:val="20"/>
          <w:lang w:val="ru-RU"/>
        </w:rPr>
      </w:pPr>
      <w:r w:rsidRPr="00506223">
        <w:rPr>
          <w:b/>
          <w:szCs w:val="20"/>
          <w:lang w:val="ru-RU"/>
        </w:rPr>
        <w:t>ПРОЦЕДУРА</w:t>
      </w:r>
      <w:r w:rsidRPr="00961F25">
        <w:rPr>
          <w:b/>
          <w:szCs w:val="20"/>
          <w:lang w:val="ru-RU"/>
        </w:rPr>
        <w:t xml:space="preserve"> ВЫСТАВЛЕНИЯ СЧЕТОВ. ТРЕБОВАНИЯ, ПРЕДЪЯВЛЯЕМЫЕ К ПЕРВИЧНЫМ ДОКУМЕНТАМ.</w:t>
      </w:r>
    </w:p>
    <w:p w14:paraId="2790F398" w14:textId="77777777" w:rsidR="00162152" w:rsidRDefault="006154B2" w:rsidP="00464DE0">
      <w:pPr>
        <w:pStyle w:val="11"/>
        <w:widowControl w:val="0"/>
        <w:numPr>
          <w:ilvl w:val="1"/>
          <w:numId w:val="6"/>
        </w:numPr>
        <w:tabs>
          <w:tab w:val="clear" w:pos="360"/>
          <w:tab w:val="num" w:pos="567"/>
        </w:tabs>
        <w:spacing w:after="120" w:line="240" w:lineRule="exact"/>
        <w:ind w:left="567" w:hanging="567"/>
        <w:rPr>
          <w:rFonts w:ascii="Arial" w:hAnsi="Arial" w:cs="Arial"/>
          <w:lang w:val="ru-RU"/>
        </w:rPr>
      </w:pPr>
      <w:r w:rsidRPr="00961F25">
        <w:rPr>
          <w:rFonts w:ascii="Arial" w:hAnsi="Arial" w:cs="Arial"/>
          <w:lang w:val="ru-RU"/>
        </w:rPr>
        <w:t xml:space="preserve">Платежи по настоящему ДОГОВОРУ будут </w:t>
      </w:r>
      <w:r w:rsidRPr="000F5593">
        <w:rPr>
          <w:rFonts w:ascii="Arial" w:hAnsi="Arial" w:cs="Arial"/>
          <w:lang w:val="ru-RU"/>
        </w:rPr>
        <w:t xml:space="preserve">осуществляться в </w:t>
      </w:r>
      <w:r w:rsidR="006E4981" w:rsidRPr="00EB070D">
        <w:rPr>
          <w:rFonts w:ascii="Arial" w:hAnsi="Arial" w:cs="Arial"/>
          <w:lang w:val="ru-RU"/>
        </w:rPr>
        <w:t>Российских Рублях (</w:t>
      </w:r>
      <w:r w:rsidR="005804A8" w:rsidRPr="000F5593">
        <w:rPr>
          <w:rFonts w:ascii="Arial" w:hAnsi="Arial" w:cs="Arial"/>
          <w:lang w:val="ru-RU"/>
        </w:rPr>
        <w:t>РР</w:t>
      </w:r>
      <w:r w:rsidR="006E4981" w:rsidRPr="000F5593">
        <w:rPr>
          <w:rFonts w:ascii="Arial" w:hAnsi="Arial" w:cs="Arial"/>
          <w:lang w:val="ru-RU"/>
        </w:rPr>
        <w:t>)</w:t>
      </w:r>
      <w:r w:rsidR="005804A8" w:rsidRPr="000F5593">
        <w:rPr>
          <w:rFonts w:ascii="Arial" w:hAnsi="Arial" w:cs="Arial"/>
          <w:lang w:val="ru-RU"/>
        </w:rPr>
        <w:t xml:space="preserve"> </w:t>
      </w:r>
      <w:r w:rsidRPr="000F5593">
        <w:rPr>
          <w:rFonts w:ascii="Arial" w:hAnsi="Arial" w:cs="Arial"/>
          <w:lang w:val="ru-RU"/>
        </w:rPr>
        <w:t xml:space="preserve">банковским </w:t>
      </w:r>
      <w:r w:rsidRPr="00961F25">
        <w:rPr>
          <w:rFonts w:ascii="Arial" w:hAnsi="Arial" w:cs="Arial"/>
          <w:lang w:val="ru-RU"/>
        </w:rPr>
        <w:t>переводом на расчетный счет ПОДРЯДЧИКА.</w:t>
      </w:r>
    </w:p>
    <w:p w14:paraId="7EDDC8A9" w14:textId="77777777" w:rsidR="0095496E" w:rsidRDefault="00D50720" w:rsidP="00464DE0">
      <w:pPr>
        <w:pStyle w:val="11"/>
        <w:widowControl w:val="0"/>
        <w:numPr>
          <w:ilvl w:val="1"/>
          <w:numId w:val="6"/>
        </w:numPr>
        <w:tabs>
          <w:tab w:val="clear" w:pos="360"/>
          <w:tab w:val="num" w:pos="540"/>
        </w:tabs>
        <w:spacing w:after="120" w:line="240" w:lineRule="exact"/>
        <w:ind w:left="567" w:hanging="567"/>
        <w:rPr>
          <w:rFonts w:ascii="Arial" w:hAnsi="Arial" w:cs="Arial"/>
          <w:lang w:val="ru-RU"/>
        </w:rPr>
      </w:pPr>
      <w:r w:rsidRPr="00C41415">
        <w:rPr>
          <w:lang w:val="ru-RU"/>
        </w:rPr>
        <w:t>КОМПАНИЯ</w:t>
      </w:r>
      <w:r w:rsidR="00261017">
        <w:rPr>
          <w:rFonts w:ascii="Arial" w:hAnsi="Arial" w:cs="Arial"/>
          <w:lang w:val="ru-RU"/>
        </w:rPr>
        <w:t xml:space="preserve"> оплачивает  МОБИЛИЗАЦИЮ  в течение 90 (девяноста) дней</w:t>
      </w:r>
      <w:r w:rsidR="00DA27F1">
        <w:rPr>
          <w:rFonts w:ascii="Arial" w:hAnsi="Arial" w:cs="Arial"/>
          <w:lang w:val="ru-RU"/>
        </w:rPr>
        <w:t>,</w:t>
      </w:r>
      <w:r w:rsidR="00261017">
        <w:rPr>
          <w:rFonts w:ascii="Arial" w:hAnsi="Arial" w:cs="Arial"/>
          <w:lang w:val="ru-RU"/>
        </w:rPr>
        <w:t xml:space="preserve"> но не ранее 60 дней со дня предъявления компании:</w:t>
      </w:r>
    </w:p>
    <w:p w14:paraId="1D67EF50" w14:textId="77777777" w:rsidR="008D2F26" w:rsidRDefault="008D2F26" w:rsidP="00464DE0">
      <w:pPr>
        <w:pStyle w:val="11"/>
        <w:widowControl w:val="0"/>
        <w:numPr>
          <w:ilvl w:val="0"/>
          <w:numId w:val="14"/>
        </w:numPr>
        <w:tabs>
          <w:tab w:val="clear" w:pos="2052"/>
          <w:tab w:val="num" w:pos="993"/>
        </w:tabs>
        <w:spacing w:after="120" w:line="240" w:lineRule="exact"/>
        <w:ind w:left="993" w:hanging="426"/>
        <w:rPr>
          <w:rFonts w:ascii="Arial" w:hAnsi="Arial" w:cs="Arial"/>
          <w:lang w:val="ru-RU"/>
        </w:rPr>
      </w:pPr>
      <w:r w:rsidRPr="00961F25">
        <w:rPr>
          <w:rFonts w:ascii="Arial" w:hAnsi="Arial" w:cs="Arial"/>
          <w:lang w:val="ru-RU"/>
        </w:rPr>
        <w:t xml:space="preserve">Оригиналов счета-фактуры, выставленного на основании подписанного СТОРОНАМИ </w:t>
      </w:r>
      <w:r w:rsidRPr="00584649">
        <w:rPr>
          <w:rFonts w:ascii="Arial" w:hAnsi="Arial" w:cs="Arial"/>
          <w:caps/>
          <w:lang w:val="ru-RU"/>
        </w:rPr>
        <w:t xml:space="preserve">Акта </w:t>
      </w:r>
      <w:r>
        <w:rPr>
          <w:rFonts w:ascii="Arial" w:hAnsi="Arial" w:cs="Arial"/>
          <w:lang w:val="ru-RU"/>
        </w:rPr>
        <w:t>О ПРИЕМКЕ ВЫПОЛНЕННЫХ РАБОТ</w:t>
      </w:r>
      <w:r w:rsidRPr="00961F25">
        <w:rPr>
          <w:rFonts w:ascii="Arial" w:hAnsi="Arial" w:cs="Arial"/>
          <w:lang w:val="ru-RU"/>
        </w:rPr>
        <w:t>, и оформленного в соответствии с действую</w:t>
      </w:r>
      <w:r>
        <w:rPr>
          <w:rFonts w:ascii="Arial" w:hAnsi="Arial" w:cs="Arial"/>
          <w:lang w:val="ru-RU"/>
        </w:rPr>
        <w:t>щим налоговым законодательством;</w:t>
      </w:r>
    </w:p>
    <w:p w14:paraId="3754838A" w14:textId="77777777" w:rsidR="008D2F26" w:rsidRPr="00961F25" w:rsidRDefault="008D2F26" w:rsidP="00464DE0">
      <w:pPr>
        <w:pStyle w:val="11"/>
        <w:widowControl w:val="0"/>
        <w:numPr>
          <w:ilvl w:val="0"/>
          <w:numId w:val="14"/>
        </w:numPr>
        <w:tabs>
          <w:tab w:val="clear" w:pos="2052"/>
          <w:tab w:val="num" w:pos="993"/>
        </w:tabs>
        <w:spacing w:after="120" w:line="240" w:lineRule="exact"/>
        <w:ind w:left="993" w:hanging="426"/>
        <w:rPr>
          <w:rFonts w:ascii="Arial" w:hAnsi="Arial" w:cs="Arial"/>
          <w:lang w:val="ru-RU"/>
        </w:rPr>
      </w:pPr>
      <w:r w:rsidRPr="00584649">
        <w:rPr>
          <w:rFonts w:ascii="Arial" w:hAnsi="Arial" w:cs="Arial"/>
          <w:caps/>
          <w:lang w:val="ru-RU"/>
        </w:rPr>
        <w:t xml:space="preserve">Акта </w:t>
      </w:r>
      <w:r>
        <w:rPr>
          <w:rFonts w:ascii="Arial" w:hAnsi="Arial" w:cs="Arial"/>
          <w:lang w:val="ru-RU"/>
        </w:rPr>
        <w:t>О ПРИЕМКЕ ВЫПОЛНЕННЫХ РАБОТ</w:t>
      </w:r>
      <w:r w:rsidRPr="00961F25">
        <w:rPr>
          <w:rFonts w:ascii="Arial" w:hAnsi="Arial" w:cs="Arial"/>
          <w:lang w:val="ru-RU"/>
        </w:rPr>
        <w:t>, подписанного обеими СТОРОНАМИ (по форме КС-2);</w:t>
      </w:r>
    </w:p>
    <w:p w14:paraId="404716CE" w14:textId="77777777" w:rsidR="009E57ED" w:rsidRPr="006E6FCE" w:rsidRDefault="008D2F26" w:rsidP="002C5B75">
      <w:pPr>
        <w:pStyle w:val="11"/>
        <w:widowControl w:val="0"/>
        <w:numPr>
          <w:ilvl w:val="0"/>
          <w:numId w:val="14"/>
        </w:numPr>
        <w:tabs>
          <w:tab w:val="clear" w:pos="2052"/>
          <w:tab w:val="num" w:pos="993"/>
        </w:tabs>
        <w:spacing w:after="120" w:line="240" w:lineRule="exact"/>
        <w:ind w:left="993" w:hanging="426"/>
        <w:rPr>
          <w:rFonts w:ascii="Arial" w:hAnsi="Arial" w:cs="Arial"/>
          <w:lang w:val="ru-RU"/>
        </w:rPr>
      </w:pPr>
      <w:r w:rsidRPr="00961F25">
        <w:rPr>
          <w:rFonts w:ascii="Arial" w:hAnsi="Arial" w:cs="Arial"/>
          <w:lang w:val="ru-RU"/>
        </w:rPr>
        <w:t>Справки о стоимости выполненных работ и затрат, подписанной обеими СТОРОНАМИ (по форме КС-3);</w:t>
      </w:r>
    </w:p>
    <w:p w14:paraId="0242B63B" w14:textId="77777777" w:rsidR="00C14E7D" w:rsidRPr="00DA27F1" w:rsidRDefault="005A7F80" w:rsidP="00464DE0">
      <w:pPr>
        <w:pStyle w:val="11"/>
        <w:widowControl w:val="0"/>
        <w:numPr>
          <w:ilvl w:val="0"/>
          <w:numId w:val="14"/>
        </w:numPr>
        <w:tabs>
          <w:tab w:val="clear" w:pos="2052"/>
          <w:tab w:val="num" w:pos="993"/>
        </w:tabs>
        <w:spacing w:after="120" w:line="240" w:lineRule="exact"/>
        <w:ind w:left="993" w:hanging="426"/>
        <w:rPr>
          <w:rFonts w:ascii="Arial" w:hAnsi="Arial" w:cs="Arial"/>
          <w:lang w:val="ru-RU"/>
        </w:rPr>
      </w:pPr>
      <w:r w:rsidRPr="00584649">
        <w:rPr>
          <w:rFonts w:ascii="Arial" w:hAnsi="Arial" w:cs="Arial"/>
          <w:caps/>
          <w:lang w:val="ru-RU"/>
        </w:rPr>
        <w:t xml:space="preserve">Акта </w:t>
      </w:r>
      <w:r>
        <w:rPr>
          <w:rFonts w:ascii="Arial" w:hAnsi="Arial" w:cs="Arial"/>
          <w:lang w:val="ru-RU"/>
        </w:rPr>
        <w:t>О МОБИЛИЗАЦИИ</w:t>
      </w:r>
      <w:r w:rsidR="008547EB">
        <w:rPr>
          <w:rFonts w:ascii="Arial" w:hAnsi="Arial" w:cs="Arial"/>
          <w:lang w:val="ru-RU"/>
        </w:rPr>
        <w:t>, подписываемого СТОРОНАМИ по окончании МОБИЛИЗАЦИИ ПОДРЯДЧИКА на МЕСТО ПРОВЕДЕНИЯ РАБОТ.</w:t>
      </w:r>
    </w:p>
    <w:p w14:paraId="54559D4B" w14:textId="77777777" w:rsidR="00261017" w:rsidRPr="009E57ED" w:rsidRDefault="00C835EA" w:rsidP="008D2F26">
      <w:pPr>
        <w:pStyle w:val="11"/>
        <w:widowControl w:val="0"/>
        <w:spacing w:after="120" w:line="240" w:lineRule="exact"/>
        <w:ind w:left="0" w:firstLine="0"/>
        <w:rPr>
          <w:rFonts w:ascii="Arial" w:hAnsi="Arial" w:cs="Arial"/>
          <w:lang w:val="ru-RU"/>
        </w:rPr>
      </w:pPr>
      <w:r>
        <w:rPr>
          <w:rFonts w:ascii="Arial" w:hAnsi="Arial" w:cs="Arial"/>
          <w:lang w:val="ru-RU"/>
        </w:rPr>
        <w:t xml:space="preserve">Ставка за МОБИЛИЗАЦИЮ составляет </w:t>
      </w:r>
      <w:r w:rsidR="00ED6A2B">
        <w:rPr>
          <w:rFonts w:ascii="Arial" w:hAnsi="Arial" w:cs="Arial"/>
          <w:lang w:val="ru-RU"/>
        </w:rPr>
        <w:t>_____________</w:t>
      </w:r>
      <w:r w:rsidRPr="00C835EA">
        <w:rPr>
          <w:rFonts w:ascii="Arial" w:hAnsi="Arial" w:cs="Arial"/>
          <w:lang w:val="ru-RU"/>
        </w:rPr>
        <w:t xml:space="preserve"> (</w:t>
      </w:r>
      <w:r w:rsidR="00ED6A2B">
        <w:rPr>
          <w:rFonts w:ascii="Arial" w:hAnsi="Arial" w:cs="Arial"/>
          <w:lang w:val="ru-RU"/>
        </w:rPr>
        <w:t>______________________</w:t>
      </w:r>
      <w:r w:rsidRPr="00C835EA">
        <w:rPr>
          <w:rFonts w:ascii="Arial" w:hAnsi="Arial" w:cs="Arial"/>
          <w:lang w:val="ru-RU"/>
        </w:rPr>
        <w:t>) рублей РФ, без НДС</w:t>
      </w:r>
      <w:r w:rsidR="007D204B">
        <w:rPr>
          <w:rFonts w:ascii="Arial" w:hAnsi="Arial" w:cs="Arial"/>
          <w:lang w:val="ru-RU"/>
        </w:rPr>
        <w:t xml:space="preserve"> и выплачивается единовременно на основании </w:t>
      </w:r>
      <w:r w:rsidR="007D204B" w:rsidRPr="00584649">
        <w:rPr>
          <w:rFonts w:ascii="Arial" w:hAnsi="Arial" w:cs="Arial"/>
          <w:caps/>
          <w:lang w:val="ru-RU"/>
        </w:rPr>
        <w:t xml:space="preserve">Акта </w:t>
      </w:r>
      <w:r w:rsidR="007D204B">
        <w:rPr>
          <w:rFonts w:ascii="Arial" w:hAnsi="Arial" w:cs="Arial"/>
          <w:lang w:val="ru-RU"/>
        </w:rPr>
        <w:t xml:space="preserve">О </w:t>
      </w:r>
      <w:r w:rsidR="005A7F80">
        <w:rPr>
          <w:rFonts w:ascii="Arial" w:hAnsi="Arial" w:cs="Arial"/>
          <w:lang w:val="ru-RU"/>
        </w:rPr>
        <w:t>МОБИЛИЗАЦИИ</w:t>
      </w:r>
      <w:r w:rsidR="009E57ED" w:rsidRPr="009E57ED">
        <w:rPr>
          <w:rFonts w:ascii="Arial" w:hAnsi="Arial" w:cs="Arial"/>
          <w:lang w:val="ru-RU"/>
        </w:rPr>
        <w:t>.</w:t>
      </w:r>
    </w:p>
    <w:p w14:paraId="7380385D" w14:textId="77777777" w:rsidR="008D218F" w:rsidRPr="008D218F" w:rsidRDefault="008D218F" w:rsidP="008D2F26">
      <w:pPr>
        <w:pStyle w:val="11"/>
        <w:widowControl w:val="0"/>
        <w:spacing w:after="120" w:line="240" w:lineRule="exact"/>
        <w:ind w:left="0" w:firstLine="0"/>
        <w:rPr>
          <w:rFonts w:ascii="Arial" w:hAnsi="Arial" w:cs="Arial"/>
          <w:lang w:val="ru-RU"/>
        </w:rPr>
      </w:pPr>
      <w:r>
        <w:rPr>
          <w:rFonts w:ascii="Arial" w:hAnsi="Arial" w:cs="Arial"/>
          <w:lang w:val="ru-RU"/>
        </w:rPr>
        <w:t xml:space="preserve">Стоимость ДЕМОБИЛИЗАЦИИ оплачивается КОМПАНИЕЙ ПОДРЯДЧИКУ в размере документально подтвержденных затрат ПОДРЯДЧИКА плюс 10 % (административный сбор) в течение </w:t>
      </w:r>
      <w:r w:rsidR="005444A8" w:rsidRPr="005112EF">
        <w:rPr>
          <w:rFonts w:ascii="Arial" w:hAnsi="Arial" w:cs="Arial"/>
          <w:lang w:val="ru-RU"/>
        </w:rPr>
        <w:t xml:space="preserve">90 (девяноста) дней, но не ранее 60 (шестидесяти) дней </w:t>
      </w:r>
      <w:r>
        <w:rPr>
          <w:rFonts w:ascii="Arial" w:hAnsi="Arial" w:cs="Arial"/>
          <w:lang w:val="ru-RU"/>
        </w:rPr>
        <w:t xml:space="preserve">с даты подписания СТОРОНАМИ АКТА О НАЧАЛЕ ДЕМОБИЛИЗАЦИИ. </w:t>
      </w:r>
    </w:p>
    <w:p w14:paraId="18FF2AC5" w14:textId="77777777" w:rsidR="006154B2" w:rsidRPr="00961F25" w:rsidRDefault="00162152" w:rsidP="00464DE0">
      <w:pPr>
        <w:pStyle w:val="11"/>
        <w:widowControl w:val="0"/>
        <w:numPr>
          <w:ilvl w:val="1"/>
          <w:numId w:val="6"/>
        </w:numPr>
        <w:tabs>
          <w:tab w:val="clear" w:pos="360"/>
          <w:tab w:val="num" w:pos="567"/>
        </w:tabs>
        <w:spacing w:after="120" w:line="240" w:lineRule="exact"/>
        <w:ind w:left="567" w:hanging="567"/>
        <w:rPr>
          <w:rFonts w:ascii="Arial" w:hAnsi="Arial" w:cs="Arial"/>
          <w:lang w:val="ru-RU"/>
        </w:rPr>
      </w:pPr>
      <w:r w:rsidRPr="00961F25">
        <w:rPr>
          <w:rFonts w:ascii="Arial" w:hAnsi="Arial" w:cs="Arial"/>
          <w:lang w:val="ru-RU"/>
        </w:rPr>
        <w:t xml:space="preserve">КОМПАНИЯ оплачивает выполненные РАБОТЫ </w:t>
      </w:r>
      <w:bookmarkStart w:id="38" w:name="ТекстовоеПоле852"/>
      <w:r w:rsidR="004A7611">
        <w:rPr>
          <w:rFonts w:ascii="Arial" w:hAnsi="Arial" w:cs="Arial"/>
          <w:lang w:val="ru-RU"/>
        </w:rPr>
        <w:t>по СУТОЧНОЙ СТАВКЕ ВЫПОЛНЕНИЯ РАБОТ</w:t>
      </w:r>
      <w:r w:rsidR="003E067B">
        <w:rPr>
          <w:rFonts w:ascii="Arial" w:hAnsi="Arial" w:cs="Arial"/>
          <w:lang w:val="ru-RU"/>
        </w:rPr>
        <w:t>,</w:t>
      </w:r>
      <w:bookmarkEnd w:id="38"/>
      <w:r w:rsidR="003E067B">
        <w:rPr>
          <w:rFonts w:ascii="Arial" w:hAnsi="Arial" w:cs="Arial"/>
          <w:lang w:val="ru-RU"/>
        </w:rPr>
        <w:t xml:space="preserve"> в течение 90 (девяноста) дней, но не ранее 60 (шестидесяти) дней </w:t>
      </w:r>
      <w:r w:rsidRPr="006C75B4">
        <w:rPr>
          <w:rFonts w:ascii="Arial" w:hAnsi="Arial" w:cs="Arial"/>
          <w:lang w:val="ru-RU"/>
        </w:rPr>
        <w:t>со дня предъявления КОМПАНИИ</w:t>
      </w:r>
      <w:r w:rsidRPr="00961F25">
        <w:rPr>
          <w:rFonts w:ascii="Arial" w:hAnsi="Arial" w:cs="Arial"/>
          <w:lang w:val="ru-RU"/>
        </w:rPr>
        <w:t>:</w:t>
      </w:r>
    </w:p>
    <w:p w14:paraId="10187919" w14:textId="77777777" w:rsidR="006154B2" w:rsidRPr="00961F25" w:rsidRDefault="006154B2" w:rsidP="00464DE0">
      <w:pPr>
        <w:pStyle w:val="11"/>
        <w:widowControl w:val="0"/>
        <w:numPr>
          <w:ilvl w:val="0"/>
          <w:numId w:val="14"/>
        </w:numPr>
        <w:tabs>
          <w:tab w:val="clear" w:pos="2052"/>
          <w:tab w:val="num" w:pos="993"/>
        </w:tabs>
        <w:spacing w:after="120" w:line="240" w:lineRule="exact"/>
        <w:ind w:left="993" w:hanging="426"/>
        <w:rPr>
          <w:rFonts w:ascii="Arial" w:hAnsi="Arial" w:cs="Arial"/>
          <w:lang w:val="ru-RU"/>
        </w:rPr>
      </w:pPr>
      <w:r w:rsidRPr="00961F25">
        <w:rPr>
          <w:rFonts w:ascii="Arial" w:hAnsi="Arial" w:cs="Arial"/>
          <w:lang w:val="ru-RU"/>
        </w:rPr>
        <w:t xml:space="preserve">Оригиналов счета-фактуры, выставленного на основании подписанного СТОРОНАМИ </w:t>
      </w:r>
      <w:r w:rsidRPr="00584649">
        <w:rPr>
          <w:rFonts w:ascii="Arial" w:hAnsi="Arial" w:cs="Arial"/>
          <w:caps/>
          <w:lang w:val="ru-RU"/>
        </w:rPr>
        <w:t xml:space="preserve">Акта </w:t>
      </w:r>
      <w:r w:rsidR="00AB0603">
        <w:rPr>
          <w:rFonts w:ascii="Arial" w:hAnsi="Arial" w:cs="Arial"/>
          <w:lang w:val="ru-RU"/>
        </w:rPr>
        <w:t>О ПРИЕМКЕ ВЫПОЛНЕННЫХ РАБОТ</w:t>
      </w:r>
      <w:r w:rsidRPr="00961F25">
        <w:rPr>
          <w:rFonts w:ascii="Arial" w:hAnsi="Arial" w:cs="Arial"/>
          <w:lang w:val="ru-RU"/>
        </w:rPr>
        <w:t>, и оформленного в соответствии с действую</w:t>
      </w:r>
      <w:r w:rsidR="00F42DAF">
        <w:rPr>
          <w:rFonts w:ascii="Arial" w:hAnsi="Arial" w:cs="Arial"/>
          <w:lang w:val="ru-RU"/>
        </w:rPr>
        <w:t>щим налоговым законодательством;</w:t>
      </w:r>
    </w:p>
    <w:p w14:paraId="15EA6A09" w14:textId="77777777" w:rsidR="006154B2" w:rsidRPr="00961F25" w:rsidRDefault="006154B2" w:rsidP="00464DE0">
      <w:pPr>
        <w:pStyle w:val="11"/>
        <w:widowControl w:val="0"/>
        <w:numPr>
          <w:ilvl w:val="0"/>
          <w:numId w:val="14"/>
        </w:numPr>
        <w:tabs>
          <w:tab w:val="clear" w:pos="2052"/>
          <w:tab w:val="num" w:pos="993"/>
        </w:tabs>
        <w:spacing w:after="120" w:line="240" w:lineRule="exact"/>
        <w:ind w:left="993" w:hanging="426"/>
        <w:rPr>
          <w:rFonts w:ascii="Arial" w:hAnsi="Arial" w:cs="Arial"/>
          <w:lang w:val="ru-RU"/>
        </w:rPr>
      </w:pPr>
      <w:r w:rsidRPr="00584649">
        <w:rPr>
          <w:rFonts w:ascii="Arial" w:hAnsi="Arial" w:cs="Arial"/>
          <w:caps/>
          <w:lang w:val="ru-RU"/>
        </w:rPr>
        <w:t xml:space="preserve">Акта </w:t>
      </w:r>
      <w:r w:rsidR="00AB0603">
        <w:rPr>
          <w:rFonts w:ascii="Arial" w:hAnsi="Arial" w:cs="Arial"/>
          <w:lang w:val="ru-RU"/>
        </w:rPr>
        <w:t>О ПРИЕМКЕ ВЫПОЛНЕННЫХ РАБОТ</w:t>
      </w:r>
      <w:r w:rsidRPr="00961F25">
        <w:rPr>
          <w:rFonts w:ascii="Arial" w:hAnsi="Arial" w:cs="Arial"/>
          <w:lang w:val="ru-RU"/>
        </w:rPr>
        <w:t xml:space="preserve">, подписанного обеими СТОРОНАМИ </w:t>
      </w:r>
      <w:r w:rsidR="00F26F17" w:rsidRPr="00961F25">
        <w:rPr>
          <w:rFonts w:ascii="Arial" w:hAnsi="Arial" w:cs="Arial"/>
          <w:lang w:val="ru-RU"/>
        </w:rPr>
        <w:t>(по форме КС-2);</w:t>
      </w:r>
    </w:p>
    <w:p w14:paraId="5CF2865A" w14:textId="77777777" w:rsidR="00325B3A" w:rsidRPr="00961F25" w:rsidRDefault="00F26F17" w:rsidP="00464DE0">
      <w:pPr>
        <w:pStyle w:val="11"/>
        <w:widowControl w:val="0"/>
        <w:numPr>
          <w:ilvl w:val="0"/>
          <w:numId w:val="14"/>
        </w:numPr>
        <w:tabs>
          <w:tab w:val="clear" w:pos="2052"/>
          <w:tab w:val="num" w:pos="993"/>
        </w:tabs>
        <w:spacing w:after="120" w:line="240" w:lineRule="exact"/>
        <w:ind w:left="993" w:hanging="426"/>
        <w:rPr>
          <w:rFonts w:ascii="Arial" w:hAnsi="Arial" w:cs="Arial"/>
          <w:lang w:val="ru-RU"/>
        </w:rPr>
      </w:pPr>
      <w:r w:rsidRPr="00961F25">
        <w:rPr>
          <w:rFonts w:ascii="Arial" w:hAnsi="Arial" w:cs="Arial"/>
          <w:lang w:val="ru-RU"/>
        </w:rPr>
        <w:t xml:space="preserve">Справки о стоимости выполненных работ </w:t>
      </w:r>
      <w:r w:rsidR="00C47B8A" w:rsidRPr="00961F25">
        <w:rPr>
          <w:rFonts w:ascii="Arial" w:hAnsi="Arial" w:cs="Arial"/>
          <w:lang w:val="ru-RU"/>
        </w:rPr>
        <w:t>и затрат</w:t>
      </w:r>
      <w:r w:rsidR="00835DC8" w:rsidRPr="00961F25">
        <w:rPr>
          <w:rFonts w:ascii="Arial" w:hAnsi="Arial" w:cs="Arial"/>
          <w:lang w:val="ru-RU"/>
        </w:rPr>
        <w:t>, подписанной обеими СТОРОНАМИ</w:t>
      </w:r>
      <w:r w:rsidR="00C47B8A" w:rsidRPr="00961F25">
        <w:rPr>
          <w:rFonts w:ascii="Arial" w:hAnsi="Arial" w:cs="Arial"/>
          <w:lang w:val="ru-RU"/>
        </w:rPr>
        <w:t xml:space="preserve"> </w:t>
      </w:r>
      <w:r w:rsidRPr="00961F25">
        <w:rPr>
          <w:rFonts w:ascii="Arial" w:hAnsi="Arial" w:cs="Arial"/>
          <w:lang w:val="ru-RU"/>
        </w:rPr>
        <w:t>(по форме КС-3)</w:t>
      </w:r>
      <w:r w:rsidR="00401C4D" w:rsidRPr="00961F25">
        <w:rPr>
          <w:rFonts w:ascii="Arial" w:hAnsi="Arial" w:cs="Arial"/>
          <w:lang w:val="ru-RU"/>
        </w:rPr>
        <w:t>;</w:t>
      </w:r>
    </w:p>
    <w:p w14:paraId="5F19158B" w14:textId="77777777" w:rsidR="006154B2" w:rsidRDefault="006154B2" w:rsidP="00961F25">
      <w:pPr>
        <w:pStyle w:val="11"/>
        <w:widowControl w:val="0"/>
        <w:spacing w:after="120" w:line="240" w:lineRule="exact"/>
        <w:ind w:left="567" w:firstLine="0"/>
        <w:rPr>
          <w:rFonts w:ascii="Arial" w:hAnsi="Arial" w:cs="Arial"/>
          <w:lang w:val="ru-RU"/>
        </w:rPr>
      </w:pPr>
      <w:r w:rsidRPr="003E067B">
        <w:rPr>
          <w:rFonts w:ascii="Arial" w:hAnsi="Arial" w:cs="Arial"/>
          <w:lang w:val="ru-RU"/>
        </w:rPr>
        <w:t>При этом необходимым условием оплаты является соответствие данных оригинала счета-фактуры данным первичных документов, подтверждающих приемку РАБОТ.</w:t>
      </w:r>
      <w:r w:rsidRPr="00961F25">
        <w:rPr>
          <w:rFonts w:ascii="Arial" w:hAnsi="Arial" w:cs="Arial"/>
          <w:lang w:val="ru-RU"/>
        </w:rPr>
        <w:t xml:space="preserve"> </w:t>
      </w:r>
    </w:p>
    <w:p w14:paraId="605C5015" w14:textId="77777777" w:rsidR="004A7611" w:rsidRPr="00A91CA8" w:rsidRDefault="004A7611" w:rsidP="00DB6305">
      <w:pPr>
        <w:pStyle w:val="11"/>
        <w:widowControl w:val="0"/>
        <w:spacing w:after="120" w:line="240" w:lineRule="auto"/>
        <w:ind w:left="567" w:firstLine="0"/>
        <w:rPr>
          <w:rFonts w:ascii="Arial" w:hAnsi="Arial" w:cs="Arial"/>
          <w:lang w:val="ru-RU"/>
        </w:rPr>
      </w:pPr>
      <w:r w:rsidRPr="00433614">
        <w:rPr>
          <w:rFonts w:ascii="Arial" w:hAnsi="Arial" w:cs="Arial"/>
          <w:lang w:val="ru-RU"/>
        </w:rPr>
        <w:t xml:space="preserve">СУТОЧНАЯ СТАВКА ВЫПОЛНЕНИЯ РАБОТ составляет </w:t>
      </w:r>
      <w:r w:rsidR="00DC6C0E">
        <w:rPr>
          <w:rFonts w:ascii="Arial" w:hAnsi="Arial" w:cs="Arial"/>
          <w:lang w:val="ru-RU"/>
        </w:rPr>
        <w:t>____________</w:t>
      </w:r>
      <w:r w:rsidRPr="00433614">
        <w:rPr>
          <w:rFonts w:ascii="Arial" w:hAnsi="Arial" w:cs="Arial"/>
          <w:lang w:val="ru-RU"/>
        </w:rPr>
        <w:t xml:space="preserve"> (</w:t>
      </w:r>
      <w:r w:rsidR="00DC6C0E">
        <w:rPr>
          <w:rFonts w:ascii="Arial" w:hAnsi="Arial" w:cs="Arial"/>
          <w:lang w:val="ru-RU"/>
        </w:rPr>
        <w:t>________________</w:t>
      </w:r>
      <w:r w:rsidRPr="00433614">
        <w:rPr>
          <w:rFonts w:ascii="Arial" w:hAnsi="Arial" w:cs="Arial"/>
          <w:lang w:val="ru-RU"/>
        </w:rPr>
        <w:t>) рубля РФ в сутки, без НДС</w:t>
      </w:r>
      <w:r w:rsidR="007E3C81" w:rsidRPr="00433614">
        <w:rPr>
          <w:rFonts w:ascii="Arial" w:hAnsi="Arial" w:cs="Arial"/>
          <w:lang w:val="ru-RU"/>
        </w:rPr>
        <w:t xml:space="preserve">. </w:t>
      </w:r>
      <w:r w:rsidR="007E3C81" w:rsidRPr="00383493">
        <w:rPr>
          <w:rFonts w:ascii="Arial" w:hAnsi="Arial" w:cs="Arial"/>
          <w:lang w:val="ru-RU"/>
        </w:rPr>
        <w:t xml:space="preserve">Суточная ставка не подлежит </w:t>
      </w:r>
      <w:r w:rsidR="005B4D82" w:rsidRPr="00383493">
        <w:rPr>
          <w:rFonts w:ascii="Arial" w:hAnsi="Arial" w:cs="Arial"/>
          <w:lang w:val="ru-RU"/>
        </w:rPr>
        <w:t>изменению, разбивке</w:t>
      </w:r>
      <w:r w:rsidR="002960B9" w:rsidRPr="00383493">
        <w:rPr>
          <w:rFonts w:ascii="Arial" w:hAnsi="Arial" w:cs="Arial"/>
          <w:lang w:val="ru-RU"/>
        </w:rPr>
        <w:t xml:space="preserve"> </w:t>
      </w:r>
      <w:r w:rsidR="005B4D82" w:rsidRPr="00383493">
        <w:rPr>
          <w:rFonts w:ascii="Arial" w:hAnsi="Arial" w:cs="Arial"/>
          <w:lang w:val="ru-RU"/>
        </w:rPr>
        <w:t xml:space="preserve">и </w:t>
      </w:r>
      <w:r w:rsidR="00771E85" w:rsidRPr="00383493">
        <w:rPr>
          <w:rFonts w:ascii="Arial" w:hAnsi="Arial" w:cs="Arial"/>
          <w:lang w:val="ru-RU"/>
        </w:rPr>
        <w:t xml:space="preserve">выставляется </w:t>
      </w:r>
      <w:r w:rsidR="007647F7" w:rsidRPr="00383493">
        <w:rPr>
          <w:rFonts w:ascii="Arial" w:hAnsi="Arial" w:cs="Arial"/>
          <w:lang w:val="ru-RU"/>
        </w:rPr>
        <w:t>КОМПАНИ</w:t>
      </w:r>
      <w:r w:rsidR="00771E85" w:rsidRPr="00383493">
        <w:rPr>
          <w:rFonts w:ascii="Arial" w:hAnsi="Arial" w:cs="Arial"/>
          <w:lang w:val="ru-RU"/>
        </w:rPr>
        <w:t>И</w:t>
      </w:r>
      <w:r w:rsidR="007647F7" w:rsidRPr="00383493">
        <w:rPr>
          <w:rFonts w:ascii="Arial" w:hAnsi="Arial" w:cs="Arial"/>
          <w:lang w:val="ru-RU"/>
        </w:rPr>
        <w:t xml:space="preserve"> полностью</w:t>
      </w:r>
      <w:r w:rsidR="002960B9" w:rsidRPr="00383493">
        <w:rPr>
          <w:rFonts w:ascii="Arial" w:hAnsi="Arial" w:cs="Arial"/>
          <w:lang w:val="ru-RU"/>
        </w:rPr>
        <w:t>,</w:t>
      </w:r>
      <w:r w:rsidR="005B4D82" w:rsidRPr="00383493">
        <w:rPr>
          <w:rFonts w:ascii="Arial" w:hAnsi="Arial" w:cs="Arial"/>
          <w:lang w:val="ru-RU"/>
        </w:rPr>
        <w:t xml:space="preserve"> начиная с </w:t>
      </w:r>
      <w:r w:rsidR="00685954" w:rsidRPr="00383493">
        <w:rPr>
          <w:rFonts w:ascii="Arial" w:hAnsi="Arial" w:cs="Arial"/>
          <w:lang w:val="ru-RU"/>
        </w:rPr>
        <w:t xml:space="preserve">момента </w:t>
      </w:r>
      <w:r w:rsidR="00771E85" w:rsidRPr="00383493">
        <w:rPr>
          <w:rFonts w:ascii="Arial" w:hAnsi="Arial" w:cs="Arial"/>
          <w:lang w:val="ru-RU"/>
        </w:rPr>
        <w:t xml:space="preserve">спуска долота ниже стола ротора при начале бурения </w:t>
      </w:r>
      <w:r w:rsidR="00685954" w:rsidRPr="00383493">
        <w:rPr>
          <w:rFonts w:ascii="Arial" w:hAnsi="Arial" w:cs="Arial"/>
          <w:lang w:val="ru-RU"/>
        </w:rPr>
        <w:t xml:space="preserve"> первой скважины</w:t>
      </w:r>
      <w:r w:rsidR="00433614" w:rsidRPr="00383493">
        <w:rPr>
          <w:rFonts w:ascii="Arial" w:hAnsi="Arial" w:cs="Arial"/>
          <w:lang w:val="ru-RU"/>
        </w:rPr>
        <w:t xml:space="preserve">, </w:t>
      </w:r>
      <w:r w:rsidR="00FC2EC9" w:rsidRPr="00383493">
        <w:rPr>
          <w:rFonts w:ascii="Arial" w:hAnsi="Arial" w:cs="Arial"/>
          <w:lang w:val="ru-RU"/>
        </w:rPr>
        <w:t xml:space="preserve">но не позднее </w:t>
      </w:r>
      <w:r w:rsidR="00DC6C0E">
        <w:rPr>
          <w:rFonts w:ascii="Arial" w:hAnsi="Arial" w:cs="Arial"/>
          <w:lang w:val="ru-RU"/>
        </w:rPr>
        <w:t>__</w:t>
      </w:r>
      <w:r w:rsidR="00FC2EC9" w:rsidRPr="00383493">
        <w:rPr>
          <w:rFonts w:ascii="Arial" w:hAnsi="Arial" w:cs="Arial"/>
          <w:lang w:val="ru-RU"/>
        </w:rPr>
        <w:t xml:space="preserve"> мая </w:t>
      </w:r>
      <w:r w:rsidR="00DC6C0E">
        <w:rPr>
          <w:rFonts w:ascii="Arial" w:hAnsi="Arial" w:cs="Arial"/>
          <w:lang w:val="ru-RU"/>
        </w:rPr>
        <w:t>____</w:t>
      </w:r>
      <w:r w:rsidR="00FC2EC9" w:rsidRPr="00383493">
        <w:rPr>
          <w:rFonts w:ascii="Arial" w:hAnsi="Arial" w:cs="Arial"/>
          <w:lang w:val="ru-RU"/>
        </w:rPr>
        <w:t xml:space="preserve"> года</w:t>
      </w:r>
      <w:r w:rsidR="00E052D1" w:rsidRPr="00383493">
        <w:rPr>
          <w:rFonts w:ascii="Arial" w:hAnsi="Arial" w:cs="Arial"/>
          <w:lang w:val="ru-RU"/>
        </w:rPr>
        <w:t>,</w:t>
      </w:r>
      <w:r w:rsidR="00FC2EC9" w:rsidRPr="00383493">
        <w:rPr>
          <w:rFonts w:ascii="Arial" w:hAnsi="Arial" w:cs="Arial"/>
          <w:lang w:val="ru-RU"/>
        </w:rPr>
        <w:t xml:space="preserve"> и действует вплоть до </w:t>
      </w:r>
      <w:r w:rsidR="008A30DF" w:rsidRPr="00383493">
        <w:rPr>
          <w:rFonts w:ascii="Arial" w:hAnsi="Arial" w:cs="Arial"/>
          <w:lang w:val="ru-RU"/>
        </w:rPr>
        <w:t xml:space="preserve">даты </w:t>
      </w:r>
      <w:r w:rsidR="00FC2EC9" w:rsidRPr="00383493">
        <w:rPr>
          <w:rFonts w:ascii="Arial" w:hAnsi="Arial" w:cs="Arial"/>
          <w:lang w:val="ru-RU"/>
        </w:rPr>
        <w:t xml:space="preserve">окончания </w:t>
      </w:r>
      <w:r w:rsidR="008A30DF" w:rsidRPr="00383493">
        <w:rPr>
          <w:rFonts w:ascii="Arial" w:hAnsi="Arial" w:cs="Arial"/>
          <w:lang w:val="ru-RU"/>
        </w:rPr>
        <w:t xml:space="preserve"> РАБОТ, определяемой СТОРОНАМИ</w:t>
      </w:r>
      <w:r w:rsidR="008A30DF">
        <w:rPr>
          <w:rFonts w:ascii="Arial" w:hAnsi="Arial" w:cs="Arial"/>
          <w:lang w:val="ru-RU"/>
        </w:rPr>
        <w:t xml:space="preserve"> в АКТЕ О ДЕМОБИЛИЗАЦИИ</w:t>
      </w:r>
      <w:r w:rsidR="00FC2EC9" w:rsidRPr="005129A2">
        <w:rPr>
          <w:rFonts w:ascii="Arial" w:hAnsi="Arial" w:cs="Arial"/>
          <w:lang w:val="ru-RU"/>
        </w:rPr>
        <w:t xml:space="preserve">, </w:t>
      </w:r>
      <w:r w:rsidR="005B3FE8">
        <w:rPr>
          <w:rFonts w:ascii="Arial" w:hAnsi="Arial" w:cs="Arial"/>
          <w:lang w:val="ru-RU"/>
        </w:rPr>
        <w:t xml:space="preserve"> </w:t>
      </w:r>
      <w:r w:rsidR="00091004">
        <w:rPr>
          <w:rFonts w:ascii="Arial" w:hAnsi="Arial" w:cs="Arial"/>
          <w:lang w:val="ru-RU"/>
        </w:rPr>
        <w:t xml:space="preserve">за исключением </w:t>
      </w:r>
      <w:r w:rsidR="00871BA4">
        <w:rPr>
          <w:rFonts w:ascii="Arial" w:hAnsi="Arial" w:cs="Arial"/>
          <w:lang w:val="ru-RU"/>
        </w:rPr>
        <w:t>период</w:t>
      </w:r>
      <w:r w:rsidR="00091004">
        <w:rPr>
          <w:rFonts w:ascii="Arial" w:hAnsi="Arial" w:cs="Arial"/>
          <w:lang w:val="ru-RU"/>
        </w:rPr>
        <w:t>а</w:t>
      </w:r>
      <w:r w:rsidR="00871BA4">
        <w:rPr>
          <w:rFonts w:ascii="Arial" w:hAnsi="Arial" w:cs="Arial"/>
          <w:lang w:val="ru-RU"/>
        </w:rPr>
        <w:t xml:space="preserve"> перемещения буровой установки со</w:t>
      </w:r>
      <w:r w:rsidR="00871BA4" w:rsidRPr="00871BA4">
        <w:rPr>
          <w:rFonts w:ascii="Arial" w:hAnsi="Arial" w:cs="Arial"/>
          <w:lang w:val="ru-RU"/>
        </w:rPr>
        <w:t xml:space="preserve"> </w:t>
      </w:r>
      <w:r w:rsidR="00871BA4">
        <w:rPr>
          <w:rFonts w:ascii="Arial" w:hAnsi="Arial" w:cs="Arial"/>
          <w:lang w:val="ru-RU"/>
        </w:rPr>
        <w:t xml:space="preserve">скважины на следующую скважину или на другой куст, </w:t>
      </w:r>
      <w:r w:rsidR="008A30DF">
        <w:rPr>
          <w:rFonts w:ascii="Arial" w:hAnsi="Arial" w:cs="Arial"/>
          <w:lang w:val="ru-RU"/>
        </w:rPr>
        <w:t xml:space="preserve">а также </w:t>
      </w:r>
      <w:r w:rsidR="005B3FE8">
        <w:rPr>
          <w:rFonts w:ascii="Arial" w:hAnsi="Arial" w:cs="Arial"/>
          <w:lang w:val="ru-RU"/>
        </w:rPr>
        <w:t>за исключением случаев простоя по причине неблагоприятных погодных условий</w:t>
      </w:r>
      <w:r w:rsidR="00091004">
        <w:rPr>
          <w:rFonts w:ascii="Arial" w:hAnsi="Arial" w:cs="Arial"/>
          <w:lang w:val="ru-RU"/>
        </w:rPr>
        <w:t>, которые оплачиваются в сответс</w:t>
      </w:r>
      <w:r w:rsidR="001C0FB9">
        <w:rPr>
          <w:rFonts w:ascii="Arial" w:hAnsi="Arial" w:cs="Arial"/>
          <w:lang w:val="ru-RU"/>
        </w:rPr>
        <w:t>т</w:t>
      </w:r>
      <w:r w:rsidR="00091004">
        <w:rPr>
          <w:rFonts w:ascii="Arial" w:hAnsi="Arial" w:cs="Arial"/>
          <w:lang w:val="ru-RU"/>
        </w:rPr>
        <w:t>вии с п.п. 2.4. Статьи 2 Раздела 4 ДОГОВОРА</w:t>
      </w:r>
      <w:r w:rsidR="0067292D" w:rsidRPr="00433614">
        <w:rPr>
          <w:rFonts w:ascii="Arial" w:hAnsi="Arial" w:cs="Arial"/>
          <w:lang w:val="ru-RU"/>
        </w:rPr>
        <w:t>.</w:t>
      </w:r>
    </w:p>
    <w:p w14:paraId="5079269F" w14:textId="77777777" w:rsidR="009E57ED" w:rsidRPr="00A91CA8" w:rsidRDefault="009E57ED" w:rsidP="00DB6305">
      <w:pPr>
        <w:pStyle w:val="11"/>
        <w:widowControl w:val="0"/>
        <w:spacing w:after="120" w:line="240" w:lineRule="auto"/>
        <w:ind w:left="567" w:firstLine="0"/>
        <w:rPr>
          <w:rFonts w:ascii="Arial" w:hAnsi="Arial" w:cs="Arial"/>
          <w:lang w:val="ru-RU"/>
        </w:rPr>
      </w:pPr>
    </w:p>
    <w:p w14:paraId="57A51799" w14:textId="77777777" w:rsidR="00912FE6" w:rsidRPr="00006857" w:rsidRDefault="00912FE6" w:rsidP="00961F25">
      <w:pPr>
        <w:pStyle w:val="11"/>
        <w:widowControl w:val="0"/>
        <w:spacing w:after="120" w:line="240" w:lineRule="exact"/>
        <w:ind w:left="567" w:firstLine="0"/>
        <w:rPr>
          <w:rFonts w:ascii="Arial" w:hAnsi="Arial" w:cs="Arial"/>
          <w:lang w:val="en-US"/>
        </w:rPr>
      </w:pPr>
    </w:p>
    <w:p w14:paraId="73872CAF" w14:textId="0D067529" w:rsidR="00C70B8C" w:rsidRDefault="00091004">
      <w:pPr>
        <w:pStyle w:val="11"/>
        <w:widowControl w:val="0"/>
        <w:numPr>
          <w:ilvl w:val="1"/>
          <w:numId w:val="6"/>
        </w:numPr>
        <w:spacing w:after="120" w:line="240" w:lineRule="exact"/>
        <w:rPr>
          <w:rFonts w:ascii="Arial" w:hAnsi="Arial" w:cs="Arial"/>
          <w:lang w:val="ru-RU"/>
        </w:rPr>
      </w:pPr>
      <w:r w:rsidRPr="00433614">
        <w:rPr>
          <w:rFonts w:ascii="Arial" w:hAnsi="Arial" w:cs="Arial"/>
          <w:lang w:val="ru-RU"/>
        </w:rPr>
        <w:t xml:space="preserve">При простое по причине неблагоприятных погодных условий КОМПАНИЯ оплачивает ПОДРЯДЧИКУ </w:t>
      </w:r>
      <w:r w:rsidR="0086018D" w:rsidRPr="00EB070D">
        <w:rPr>
          <w:rFonts w:ascii="Arial" w:hAnsi="Arial" w:cs="Arial"/>
          <w:lang w:val="ru-RU"/>
        </w:rPr>
        <w:t>6</w:t>
      </w:r>
      <w:r w:rsidR="00BF0F23" w:rsidRPr="00EB070D">
        <w:rPr>
          <w:rFonts w:ascii="Arial" w:hAnsi="Arial" w:cs="Arial"/>
          <w:lang w:val="ru-RU"/>
        </w:rPr>
        <w:t xml:space="preserve">0% </w:t>
      </w:r>
      <w:r w:rsidRPr="00433614">
        <w:rPr>
          <w:rFonts w:ascii="Arial" w:hAnsi="Arial" w:cs="Arial"/>
          <w:lang w:val="ru-RU"/>
        </w:rPr>
        <w:t>СУТОЧНОЙ СТАВКИ ВЫПОЛНЕНИЯ РАБОТ за каждый день такого простоя.</w:t>
      </w:r>
    </w:p>
    <w:p w14:paraId="23CA2931" w14:textId="0470FA77" w:rsidR="00557076" w:rsidRDefault="00091004">
      <w:pPr>
        <w:pStyle w:val="11"/>
        <w:widowControl w:val="0"/>
        <w:spacing w:after="120" w:line="240" w:lineRule="exact"/>
        <w:ind w:hanging="360"/>
        <w:rPr>
          <w:rFonts w:ascii="Arial" w:hAnsi="Arial" w:cs="Arial"/>
          <w:lang w:val="ru-RU"/>
        </w:rPr>
      </w:pPr>
      <w:r>
        <w:rPr>
          <w:rFonts w:ascii="Arial" w:hAnsi="Arial" w:cs="Arial"/>
          <w:lang w:val="ru-RU"/>
        </w:rPr>
        <w:lastRenderedPageBreak/>
        <w:t xml:space="preserve">В период перемещения буровой установки со скважины на следующую скважину КОМПАНИЯ оплачивает </w:t>
      </w:r>
      <w:r w:rsidR="00DC7077" w:rsidRPr="000F5593">
        <w:rPr>
          <w:rFonts w:ascii="Arial" w:hAnsi="Arial" w:cs="Arial"/>
          <w:lang w:val="ru-RU"/>
        </w:rPr>
        <w:t>ПОДРЯДЧИКУ</w:t>
      </w:r>
      <w:r w:rsidRPr="000F5593">
        <w:rPr>
          <w:rFonts w:ascii="Arial" w:hAnsi="Arial" w:cs="Arial"/>
          <w:lang w:val="ru-RU"/>
        </w:rPr>
        <w:t xml:space="preserve"> </w:t>
      </w:r>
      <w:r w:rsidR="00BF0F23" w:rsidRPr="00EB070D">
        <w:rPr>
          <w:rFonts w:ascii="Arial" w:hAnsi="Arial" w:cs="Arial"/>
          <w:lang w:val="ru-RU"/>
        </w:rPr>
        <w:t xml:space="preserve">70% </w:t>
      </w:r>
      <w:r w:rsidRPr="004A7611">
        <w:rPr>
          <w:rFonts w:ascii="Arial" w:hAnsi="Arial" w:cs="Arial"/>
          <w:lang w:val="ru-RU"/>
        </w:rPr>
        <w:t>СУТОЧН</w:t>
      </w:r>
      <w:r>
        <w:rPr>
          <w:rFonts w:ascii="Arial" w:hAnsi="Arial" w:cs="Arial"/>
          <w:lang w:val="ru-RU"/>
        </w:rPr>
        <w:t>ОЙ</w:t>
      </w:r>
      <w:r w:rsidRPr="004A7611">
        <w:rPr>
          <w:rFonts w:ascii="Arial" w:hAnsi="Arial" w:cs="Arial"/>
          <w:lang w:val="ru-RU"/>
        </w:rPr>
        <w:t xml:space="preserve"> СТАВК</w:t>
      </w:r>
      <w:r>
        <w:rPr>
          <w:rFonts w:ascii="Arial" w:hAnsi="Arial" w:cs="Arial"/>
          <w:lang w:val="ru-RU"/>
        </w:rPr>
        <w:t>И</w:t>
      </w:r>
      <w:r w:rsidRPr="004A7611">
        <w:rPr>
          <w:rFonts w:ascii="Arial" w:hAnsi="Arial" w:cs="Arial"/>
          <w:lang w:val="ru-RU"/>
        </w:rPr>
        <w:t xml:space="preserve"> ВЫПОЛНЕНИЯ РАБОТ</w:t>
      </w:r>
      <w:r>
        <w:rPr>
          <w:rFonts w:ascii="Arial" w:hAnsi="Arial" w:cs="Arial"/>
          <w:lang w:val="ru-RU"/>
        </w:rPr>
        <w:t xml:space="preserve"> за каждый день. </w:t>
      </w:r>
    </w:p>
    <w:p w14:paraId="1D9AFAC5" w14:textId="7D456724" w:rsidR="00557076" w:rsidRDefault="00091004">
      <w:pPr>
        <w:pStyle w:val="11"/>
        <w:widowControl w:val="0"/>
        <w:spacing w:after="120" w:line="240" w:lineRule="exact"/>
        <w:ind w:hanging="360"/>
        <w:rPr>
          <w:rFonts w:ascii="Arial" w:hAnsi="Arial" w:cs="Arial"/>
          <w:lang w:val="ru-RU"/>
        </w:rPr>
      </w:pPr>
      <w:r>
        <w:rPr>
          <w:rFonts w:ascii="Arial" w:hAnsi="Arial" w:cs="Arial"/>
          <w:lang w:val="ru-RU"/>
        </w:rPr>
        <w:t>В период перемещения буровой установки со одного куста  на другой куст КОМПАНИЯ оплачивает</w:t>
      </w:r>
      <w:r w:rsidR="00DC7077">
        <w:rPr>
          <w:rFonts w:ascii="Arial" w:hAnsi="Arial" w:cs="Arial"/>
          <w:lang w:val="ru-RU"/>
        </w:rPr>
        <w:t xml:space="preserve"> </w:t>
      </w:r>
      <w:r w:rsidR="00DC7077" w:rsidRPr="000F5593">
        <w:rPr>
          <w:rFonts w:ascii="Arial" w:hAnsi="Arial" w:cs="Arial"/>
          <w:lang w:val="ru-RU"/>
        </w:rPr>
        <w:t>ПОДРЯДЧИКУ</w:t>
      </w:r>
      <w:r w:rsidRPr="000F5593">
        <w:rPr>
          <w:rFonts w:ascii="Arial" w:hAnsi="Arial" w:cs="Arial"/>
          <w:lang w:val="ru-RU"/>
        </w:rPr>
        <w:t xml:space="preserve">  </w:t>
      </w:r>
      <w:r w:rsidR="00BF0F23" w:rsidRPr="00EB070D">
        <w:rPr>
          <w:rFonts w:ascii="Arial" w:hAnsi="Arial" w:cs="Arial"/>
          <w:lang w:val="ru-RU"/>
        </w:rPr>
        <w:t xml:space="preserve">70% </w:t>
      </w:r>
      <w:r w:rsidRPr="004A7611">
        <w:rPr>
          <w:rFonts w:ascii="Arial" w:hAnsi="Arial" w:cs="Arial"/>
          <w:lang w:val="ru-RU"/>
        </w:rPr>
        <w:t>СУТОЧН</w:t>
      </w:r>
      <w:r>
        <w:rPr>
          <w:rFonts w:ascii="Arial" w:hAnsi="Arial" w:cs="Arial"/>
          <w:lang w:val="ru-RU"/>
        </w:rPr>
        <w:t>ОЙ</w:t>
      </w:r>
      <w:r w:rsidRPr="004A7611">
        <w:rPr>
          <w:rFonts w:ascii="Arial" w:hAnsi="Arial" w:cs="Arial"/>
          <w:lang w:val="ru-RU"/>
        </w:rPr>
        <w:t xml:space="preserve"> СТАВК</w:t>
      </w:r>
      <w:r>
        <w:rPr>
          <w:rFonts w:ascii="Arial" w:hAnsi="Arial" w:cs="Arial"/>
          <w:lang w:val="ru-RU"/>
        </w:rPr>
        <w:t>И</w:t>
      </w:r>
      <w:r w:rsidRPr="004A7611">
        <w:rPr>
          <w:rFonts w:ascii="Arial" w:hAnsi="Arial" w:cs="Arial"/>
          <w:lang w:val="ru-RU"/>
        </w:rPr>
        <w:t xml:space="preserve"> ВЫПОЛНЕНИЯ РАБОТ</w:t>
      </w:r>
      <w:r>
        <w:rPr>
          <w:rFonts w:ascii="Arial" w:hAnsi="Arial" w:cs="Arial"/>
          <w:lang w:val="ru-RU"/>
        </w:rPr>
        <w:t xml:space="preserve"> за каждый день. </w:t>
      </w:r>
    </w:p>
    <w:p w14:paraId="5D93135C" w14:textId="77777777" w:rsidR="00C70B8C" w:rsidRDefault="00C70B8C">
      <w:pPr>
        <w:pStyle w:val="11"/>
        <w:widowControl w:val="0"/>
        <w:spacing w:after="120" w:line="240" w:lineRule="exact"/>
        <w:rPr>
          <w:rFonts w:ascii="Arial" w:hAnsi="Arial" w:cs="Arial"/>
          <w:lang w:val="ru-RU"/>
        </w:rPr>
      </w:pPr>
    </w:p>
    <w:p w14:paraId="7D6F21A2" w14:textId="197FD907" w:rsidR="00806CB1" w:rsidRDefault="00DC7077" w:rsidP="00EB070D">
      <w:pPr>
        <w:pStyle w:val="11"/>
        <w:widowControl w:val="0"/>
        <w:spacing w:after="120" w:line="240" w:lineRule="exact"/>
        <w:ind w:left="360"/>
        <w:rPr>
          <w:rFonts w:ascii="Arial" w:hAnsi="Arial" w:cs="Arial"/>
          <w:lang w:val="ru-RU"/>
        </w:rPr>
      </w:pPr>
      <w:r w:rsidRPr="00DC7077">
        <w:rPr>
          <w:rFonts w:ascii="Arial" w:hAnsi="Arial" w:cs="Arial"/>
          <w:lang w:val="ru-RU"/>
        </w:rPr>
        <w:tab/>
      </w:r>
      <w:r w:rsidR="00547702" w:rsidRPr="00224DE4">
        <w:rPr>
          <w:rFonts w:ascii="Arial" w:hAnsi="Arial" w:cs="Arial"/>
          <w:lang w:val="ru-RU"/>
        </w:rPr>
        <w:t>КОМПАНИЯ оплачивае</w:t>
      </w:r>
      <w:r w:rsidR="00433614" w:rsidRPr="00224DE4">
        <w:rPr>
          <w:rFonts w:ascii="Arial" w:hAnsi="Arial" w:cs="Arial"/>
          <w:lang w:val="ru-RU"/>
        </w:rPr>
        <w:t>т стоимость МАТЕРИАЛОВ в течение</w:t>
      </w:r>
      <w:r w:rsidR="00547702" w:rsidRPr="00224DE4">
        <w:rPr>
          <w:rFonts w:ascii="Arial" w:hAnsi="Arial" w:cs="Arial"/>
          <w:lang w:val="ru-RU"/>
        </w:rPr>
        <w:t xml:space="preserve"> </w:t>
      </w:r>
      <w:r w:rsidR="00962E98" w:rsidRPr="00EB070D">
        <w:rPr>
          <w:rFonts w:ascii="Arial" w:hAnsi="Arial" w:cs="Arial"/>
          <w:lang w:val="ru-RU"/>
        </w:rPr>
        <w:t>60</w:t>
      </w:r>
      <w:r w:rsidR="00962E98" w:rsidRPr="002C5B75">
        <w:rPr>
          <w:rFonts w:ascii="Arial" w:hAnsi="Arial" w:cs="Arial"/>
          <w:lang w:val="ru-RU"/>
        </w:rPr>
        <w:t xml:space="preserve"> </w:t>
      </w:r>
      <w:r w:rsidR="00547702" w:rsidRPr="00224DE4">
        <w:rPr>
          <w:rFonts w:ascii="Arial" w:hAnsi="Arial" w:cs="Arial"/>
          <w:lang w:val="ru-RU"/>
        </w:rPr>
        <w:t>дней со дня предъявления</w:t>
      </w:r>
      <w:r w:rsidR="00321397" w:rsidRPr="00224DE4">
        <w:rPr>
          <w:rFonts w:ascii="Arial" w:hAnsi="Arial" w:cs="Arial"/>
          <w:lang w:val="ru-RU"/>
        </w:rPr>
        <w:t xml:space="preserve"> КОМПАНИИ</w:t>
      </w:r>
      <w:r w:rsidR="00A92FE8">
        <w:rPr>
          <w:rFonts w:ascii="Arial" w:hAnsi="Arial" w:cs="Arial"/>
          <w:lang w:val="ru-RU"/>
        </w:rPr>
        <w:t>:</w:t>
      </w:r>
    </w:p>
    <w:p w14:paraId="2B6A44CE" w14:textId="77777777" w:rsidR="00547702" w:rsidRPr="00961F25" w:rsidRDefault="00547702" w:rsidP="00464DE0">
      <w:pPr>
        <w:pStyle w:val="11"/>
        <w:widowControl w:val="0"/>
        <w:numPr>
          <w:ilvl w:val="0"/>
          <w:numId w:val="14"/>
        </w:numPr>
        <w:tabs>
          <w:tab w:val="clear" w:pos="2052"/>
          <w:tab w:val="num" w:pos="993"/>
        </w:tabs>
        <w:spacing w:after="120" w:line="240" w:lineRule="exact"/>
        <w:ind w:left="993" w:hanging="426"/>
        <w:rPr>
          <w:rFonts w:ascii="Arial" w:hAnsi="Arial" w:cs="Arial"/>
          <w:lang w:val="ru-RU"/>
        </w:rPr>
      </w:pPr>
      <w:r w:rsidRPr="00961F25">
        <w:rPr>
          <w:rFonts w:ascii="Arial" w:hAnsi="Arial" w:cs="Arial"/>
          <w:lang w:val="ru-RU"/>
        </w:rPr>
        <w:t xml:space="preserve">Оригиналов счета-фактуры, выставленного на основании подписанного СТОРОНАМИ </w:t>
      </w:r>
      <w:r w:rsidRPr="00584649">
        <w:rPr>
          <w:rFonts w:ascii="Arial" w:hAnsi="Arial" w:cs="Arial"/>
          <w:caps/>
          <w:lang w:val="ru-RU"/>
        </w:rPr>
        <w:t xml:space="preserve">Акта </w:t>
      </w:r>
      <w:r>
        <w:rPr>
          <w:rFonts w:ascii="Arial" w:hAnsi="Arial" w:cs="Arial"/>
          <w:lang w:val="ru-RU"/>
        </w:rPr>
        <w:t>О ПРИЕМКЕ ВЫПОЛНЕННЫХ РАБОТ</w:t>
      </w:r>
      <w:r w:rsidRPr="00961F25">
        <w:rPr>
          <w:rFonts w:ascii="Arial" w:hAnsi="Arial" w:cs="Arial"/>
          <w:lang w:val="ru-RU"/>
        </w:rPr>
        <w:t>, и оформленного в соответствии с действую</w:t>
      </w:r>
      <w:r>
        <w:rPr>
          <w:rFonts w:ascii="Arial" w:hAnsi="Arial" w:cs="Arial"/>
          <w:lang w:val="ru-RU"/>
        </w:rPr>
        <w:t>щим налоговым законодательством;</w:t>
      </w:r>
    </w:p>
    <w:p w14:paraId="26DE5D8B" w14:textId="77777777" w:rsidR="00547702" w:rsidRPr="00961F25" w:rsidRDefault="00547702" w:rsidP="00464DE0">
      <w:pPr>
        <w:pStyle w:val="11"/>
        <w:widowControl w:val="0"/>
        <w:numPr>
          <w:ilvl w:val="0"/>
          <w:numId w:val="14"/>
        </w:numPr>
        <w:tabs>
          <w:tab w:val="clear" w:pos="2052"/>
          <w:tab w:val="num" w:pos="993"/>
        </w:tabs>
        <w:spacing w:after="120" w:line="240" w:lineRule="exact"/>
        <w:ind w:left="993" w:hanging="426"/>
        <w:rPr>
          <w:rFonts w:ascii="Arial" w:hAnsi="Arial" w:cs="Arial"/>
          <w:lang w:val="ru-RU"/>
        </w:rPr>
      </w:pPr>
      <w:r w:rsidRPr="00584649">
        <w:rPr>
          <w:rFonts w:ascii="Arial" w:hAnsi="Arial" w:cs="Arial"/>
          <w:caps/>
          <w:lang w:val="ru-RU"/>
        </w:rPr>
        <w:t xml:space="preserve">Акта </w:t>
      </w:r>
      <w:r>
        <w:rPr>
          <w:rFonts w:ascii="Arial" w:hAnsi="Arial" w:cs="Arial"/>
          <w:lang w:val="ru-RU"/>
        </w:rPr>
        <w:t>О ПРИЕМКЕ ВЫПОЛНЕННЫХ РАБОТ</w:t>
      </w:r>
      <w:r w:rsidRPr="00961F25">
        <w:rPr>
          <w:rFonts w:ascii="Arial" w:hAnsi="Arial" w:cs="Arial"/>
          <w:lang w:val="ru-RU"/>
        </w:rPr>
        <w:t>, подписанного обеими СТОРОНАМИ (по форме КС-2);</w:t>
      </w:r>
    </w:p>
    <w:p w14:paraId="3BB754A5" w14:textId="77777777" w:rsidR="00547702" w:rsidRDefault="00547702" w:rsidP="00464DE0">
      <w:pPr>
        <w:pStyle w:val="11"/>
        <w:widowControl w:val="0"/>
        <w:numPr>
          <w:ilvl w:val="0"/>
          <w:numId w:val="14"/>
        </w:numPr>
        <w:tabs>
          <w:tab w:val="clear" w:pos="2052"/>
          <w:tab w:val="num" w:pos="993"/>
        </w:tabs>
        <w:spacing w:after="120" w:line="240" w:lineRule="exact"/>
        <w:ind w:left="993" w:hanging="426"/>
        <w:rPr>
          <w:rFonts w:ascii="Arial" w:hAnsi="Arial" w:cs="Arial"/>
          <w:lang w:val="ru-RU"/>
        </w:rPr>
      </w:pPr>
      <w:r w:rsidRPr="00961F25">
        <w:rPr>
          <w:rFonts w:ascii="Arial" w:hAnsi="Arial" w:cs="Arial"/>
          <w:lang w:val="ru-RU"/>
        </w:rPr>
        <w:t>Справки о стоимости выполненных работ и затрат, подписанной обеими СТОРОНАМИ (по форме КС-3);</w:t>
      </w:r>
    </w:p>
    <w:p w14:paraId="03370BCC" w14:textId="77777777" w:rsidR="00FF555A" w:rsidRDefault="006F7287" w:rsidP="00464DE0">
      <w:pPr>
        <w:pStyle w:val="11"/>
        <w:widowControl w:val="0"/>
        <w:numPr>
          <w:ilvl w:val="0"/>
          <w:numId w:val="14"/>
        </w:numPr>
        <w:tabs>
          <w:tab w:val="clear" w:pos="2052"/>
          <w:tab w:val="num" w:pos="993"/>
        </w:tabs>
        <w:spacing w:after="120" w:line="240" w:lineRule="exact"/>
        <w:ind w:left="993" w:hanging="426"/>
        <w:rPr>
          <w:rFonts w:ascii="Arial" w:hAnsi="Arial" w:cs="Arial"/>
          <w:lang w:val="ru-RU"/>
        </w:rPr>
      </w:pPr>
      <w:r>
        <w:rPr>
          <w:rFonts w:ascii="Arial" w:hAnsi="Arial" w:cs="Arial"/>
          <w:lang w:val="ru-RU"/>
        </w:rPr>
        <w:t>Первичного АК</w:t>
      </w:r>
      <w:r w:rsidR="00A339F6">
        <w:rPr>
          <w:rFonts w:ascii="Arial" w:hAnsi="Arial" w:cs="Arial"/>
          <w:lang w:val="ru-RU"/>
        </w:rPr>
        <w:t>ТА о ФАКТИЧЕСКОМ ИСПОЛЬЗОВАНИИ</w:t>
      </w:r>
      <w:r>
        <w:rPr>
          <w:rFonts w:ascii="Arial" w:hAnsi="Arial" w:cs="Arial"/>
          <w:lang w:val="ru-RU"/>
        </w:rPr>
        <w:t xml:space="preserve"> МАТЕРИАЛОВ</w:t>
      </w:r>
      <w:r w:rsidR="00261017">
        <w:rPr>
          <w:rFonts w:ascii="Arial" w:hAnsi="Arial" w:cs="Arial"/>
          <w:lang w:val="ru-RU"/>
        </w:rPr>
        <w:t xml:space="preserve"> составленного и подписанного на МЕСТЕ ПРОВЕДЕНИЯ РАБОТ </w:t>
      </w:r>
      <w:r>
        <w:rPr>
          <w:rFonts w:ascii="Arial" w:hAnsi="Arial" w:cs="Arial"/>
          <w:lang w:val="ru-RU"/>
        </w:rPr>
        <w:t xml:space="preserve"> для химреагентов и сыпучих материалов предоставляемых согласно </w:t>
      </w:r>
      <w:r w:rsidR="0023337D">
        <w:rPr>
          <w:rFonts w:ascii="Arial" w:hAnsi="Arial" w:cs="Arial"/>
          <w:lang w:val="ru-RU"/>
        </w:rPr>
        <w:t xml:space="preserve">ПОДРАЗДЕЛАМ </w:t>
      </w:r>
      <w:r>
        <w:rPr>
          <w:rFonts w:ascii="Arial" w:hAnsi="Arial" w:cs="Arial"/>
          <w:lang w:val="ru-RU"/>
        </w:rPr>
        <w:t>3.3 и 3.4 либо</w:t>
      </w:r>
      <w:r w:rsidR="00433614">
        <w:rPr>
          <w:rFonts w:ascii="Arial" w:hAnsi="Arial" w:cs="Arial"/>
          <w:lang w:val="ru-RU"/>
        </w:rPr>
        <w:t xml:space="preserve"> </w:t>
      </w:r>
    </w:p>
    <w:p w14:paraId="71CC3A04" w14:textId="77777777" w:rsidR="00FF555A" w:rsidRDefault="00261017" w:rsidP="00464DE0">
      <w:pPr>
        <w:pStyle w:val="11"/>
        <w:widowControl w:val="0"/>
        <w:numPr>
          <w:ilvl w:val="0"/>
          <w:numId w:val="14"/>
        </w:numPr>
        <w:tabs>
          <w:tab w:val="clear" w:pos="2052"/>
          <w:tab w:val="num" w:pos="993"/>
        </w:tabs>
        <w:spacing w:after="120" w:line="240" w:lineRule="exact"/>
        <w:ind w:left="993" w:hanging="426"/>
        <w:rPr>
          <w:rFonts w:ascii="Arial" w:hAnsi="Arial" w:cs="Arial"/>
          <w:lang w:val="ru-RU"/>
        </w:rPr>
      </w:pPr>
      <w:r w:rsidRPr="00433614">
        <w:rPr>
          <w:rFonts w:ascii="Arial" w:hAnsi="Arial" w:cs="Arial"/>
          <w:lang w:val="ru-RU"/>
        </w:rPr>
        <w:t>товарной накладной составленной по унифицированной форме ТОРГ-12 (утверждена Постановлением Госкомстата России от 25.12.1998 года № 132) и подписанной обеими СТОРОНАМИ при передаче МАТЕРИАЛ</w:t>
      </w:r>
      <w:r w:rsidR="00564640" w:rsidRPr="00433614">
        <w:rPr>
          <w:rFonts w:ascii="Arial" w:hAnsi="Arial" w:cs="Arial"/>
          <w:lang w:val="ru-RU"/>
        </w:rPr>
        <w:t xml:space="preserve">ОВ КОМПАНИИ предоставляемых согласно подразделам 3.2 и 3.7 </w:t>
      </w:r>
      <w:r w:rsidRPr="00433614">
        <w:rPr>
          <w:rFonts w:ascii="Arial" w:hAnsi="Arial" w:cs="Arial"/>
          <w:lang w:val="ru-RU"/>
        </w:rPr>
        <w:t xml:space="preserve"> </w:t>
      </w:r>
      <w:r w:rsidR="00FF555A">
        <w:rPr>
          <w:rFonts w:ascii="Arial" w:hAnsi="Arial" w:cs="Arial"/>
          <w:lang w:val="ru-RU"/>
        </w:rPr>
        <w:t>в МЕСТЕ ПРОВЕДЕНИЯ РАБОТ.</w:t>
      </w:r>
    </w:p>
    <w:p w14:paraId="42DAB267" w14:textId="77777777" w:rsidR="00C70B8C" w:rsidRDefault="00FF555A">
      <w:pPr>
        <w:pStyle w:val="11"/>
        <w:widowControl w:val="0"/>
        <w:spacing w:after="120" w:line="240" w:lineRule="exact"/>
        <w:ind w:left="993" w:firstLine="0"/>
        <w:rPr>
          <w:rFonts w:ascii="Arial" w:hAnsi="Arial" w:cs="Arial"/>
          <w:lang w:val="ru-RU"/>
        </w:rPr>
      </w:pPr>
      <w:r>
        <w:rPr>
          <w:rFonts w:ascii="Arial" w:hAnsi="Arial" w:cs="Arial"/>
          <w:lang w:val="ru-RU"/>
        </w:rPr>
        <w:t>При этом д</w:t>
      </w:r>
      <w:r w:rsidRPr="00433614">
        <w:rPr>
          <w:rFonts w:ascii="Arial" w:hAnsi="Arial" w:cs="Arial"/>
          <w:lang w:val="ru-RU"/>
        </w:rPr>
        <w:t xml:space="preserve">атой </w:t>
      </w:r>
      <w:r w:rsidR="00261017" w:rsidRPr="00433614">
        <w:rPr>
          <w:rFonts w:ascii="Arial" w:hAnsi="Arial" w:cs="Arial"/>
          <w:lang w:val="ru-RU"/>
        </w:rPr>
        <w:t xml:space="preserve">поставки МАТЕРИАЛОВ является дата </w:t>
      </w:r>
      <w:r>
        <w:rPr>
          <w:rFonts w:ascii="Arial" w:hAnsi="Arial" w:cs="Arial"/>
          <w:lang w:val="ru-RU"/>
        </w:rPr>
        <w:t xml:space="preserve">подписания СТОРОНАМИ </w:t>
      </w:r>
      <w:r w:rsidR="00F07C0E" w:rsidRPr="00F07C0E">
        <w:rPr>
          <w:rFonts w:ascii="Arial" w:hAnsi="Arial" w:cs="Arial"/>
          <w:lang w:val="ru-RU"/>
        </w:rPr>
        <w:t>АКТА приемо-передачи</w:t>
      </w:r>
      <w:r w:rsidR="00261017" w:rsidRPr="00433614">
        <w:rPr>
          <w:rFonts w:ascii="Arial" w:hAnsi="Arial" w:cs="Arial"/>
          <w:lang w:val="ru-RU"/>
        </w:rPr>
        <w:t>.</w:t>
      </w:r>
      <w:r w:rsidR="00F07C0E">
        <w:rPr>
          <w:rFonts w:ascii="Arial" w:hAnsi="Arial" w:cs="Arial"/>
          <w:lang w:val="ru-RU"/>
        </w:rPr>
        <w:t xml:space="preserve"> </w:t>
      </w:r>
      <w:r w:rsidR="00A339F6" w:rsidRPr="00433614">
        <w:rPr>
          <w:rFonts w:ascii="Arial" w:hAnsi="Arial" w:cs="Arial"/>
          <w:lang w:val="ru-RU"/>
        </w:rPr>
        <w:t xml:space="preserve">Ставки за материалы указаны в </w:t>
      </w:r>
      <w:r w:rsidR="00F41233" w:rsidRPr="00433614">
        <w:rPr>
          <w:rFonts w:ascii="Arial" w:hAnsi="Arial" w:cs="Arial"/>
          <w:lang w:val="ru-RU"/>
        </w:rPr>
        <w:t>П</w:t>
      </w:r>
      <w:r w:rsidR="00A339F6" w:rsidRPr="00433614">
        <w:rPr>
          <w:rFonts w:ascii="Arial" w:hAnsi="Arial" w:cs="Arial"/>
          <w:lang w:val="ru-RU"/>
        </w:rPr>
        <w:t>риложени</w:t>
      </w:r>
      <w:r w:rsidR="0023337D" w:rsidRPr="00433614">
        <w:rPr>
          <w:rFonts w:ascii="Arial" w:hAnsi="Arial" w:cs="Arial"/>
          <w:lang w:val="ru-RU"/>
        </w:rPr>
        <w:t>ях</w:t>
      </w:r>
      <w:r w:rsidR="00A339F6" w:rsidRPr="00433614">
        <w:rPr>
          <w:rFonts w:ascii="Arial" w:hAnsi="Arial" w:cs="Arial"/>
          <w:lang w:val="ru-RU"/>
        </w:rPr>
        <w:t xml:space="preserve"> №1</w:t>
      </w:r>
      <w:r w:rsidR="0023337D" w:rsidRPr="00433614">
        <w:rPr>
          <w:rFonts w:ascii="Arial" w:hAnsi="Arial" w:cs="Arial"/>
          <w:lang w:val="ru-RU"/>
        </w:rPr>
        <w:t>-№5</w:t>
      </w:r>
      <w:r w:rsidR="00A339F6" w:rsidRPr="00433614">
        <w:rPr>
          <w:rFonts w:ascii="Arial" w:hAnsi="Arial" w:cs="Arial"/>
          <w:lang w:val="ru-RU"/>
        </w:rPr>
        <w:t xml:space="preserve"> к </w:t>
      </w:r>
      <w:r w:rsidR="0023337D" w:rsidRPr="00433614">
        <w:rPr>
          <w:rFonts w:ascii="Arial" w:hAnsi="Arial" w:cs="Arial"/>
          <w:lang w:val="ru-RU"/>
        </w:rPr>
        <w:t xml:space="preserve">РАЗДЕЛУ </w:t>
      </w:r>
      <w:r w:rsidR="00A339F6" w:rsidRPr="00433614">
        <w:rPr>
          <w:rFonts w:ascii="Arial" w:hAnsi="Arial" w:cs="Arial"/>
          <w:lang w:val="ru-RU"/>
        </w:rPr>
        <w:t>4.</w:t>
      </w:r>
    </w:p>
    <w:p w14:paraId="5AFAE911" w14:textId="77777777" w:rsidR="006154B2" w:rsidRPr="00961F25" w:rsidRDefault="006154B2" w:rsidP="00464DE0">
      <w:pPr>
        <w:pStyle w:val="11"/>
        <w:widowControl w:val="0"/>
        <w:numPr>
          <w:ilvl w:val="1"/>
          <w:numId w:val="6"/>
        </w:numPr>
        <w:spacing w:after="120" w:line="240" w:lineRule="exact"/>
        <w:rPr>
          <w:rFonts w:ascii="Arial" w:hAnsi="Arial" w:cs="Arial"/>
          <w:lang w:val="ru-RU"/>
        </w:rPr>
      </w:pPr>
      <w:r w:rsidRPr="00961F25">
        <w:rPr>
          <w:rFonts w:ascii="Arial" w:hAnsi="Arial" w:cs="Arial"/>
          <w:iCs/>
          <w:lang w:val="ru-RU"/>
        </w:rPr>
        <w:t xml:space="preserve">Счета-фактуры, составляемые во исполнение обязательств СТОРОН по настоящему ДОГОВОРУ, </w:t>
      </w:r>
      <w:r w:rsidRPr="00961F25">
        <w:rPr>
          <w:rFonts w:ascii="Arial" w:hAnsi="Arial" w:cs="Arial"/>
          <w:lang w:val="ru-RU"/>
        </w:rPr>
        <w:t>должны</w:t>
      </w:r>
      <w:r w:rsidRPr="00961F25">
        <w:rPr>
          <w:rFonts w:ascii="Arial" w:hAnsi="Arial" w:cs="Arial"/>
          <w:iCs/>
          <w:lang w:val="ru-RU"/>
        </w:rPr>
        <w:t xml:space="preserve"> быть оформлены в соответствии с требованиями действующего налогового законодательства, включая счета-фактуры, оформляемые на предоплату, если она осуществлялась.</w:t>
      </w:r>
    </w:p>
    <w:p w14:paraId="66CC0E3C" w14:textId="77777777" w:rsidR="00BC59D4" w:rsidRDefault="006154B2" w:rsidP="00464DE0">
      <w:pPr>
        <w:pStyle w:val="11"/>
        <w:widowControl w:val="0"/>
        <w:numPr>
          <w:ilvl w:val="1"/>
          <w:numId w:val="6"/>
        </w:numPr>
        <w:spacing w:after="120" w:line="240" w:lineRule="exact"/>
        <w:rPr>
          <w:rFonts w:ascii="Arial" w:hAnsi="Arial" w:cs="Arial"/>
          <w:lang w:val="ru-RU"/>
        </w:rPr>
      </w:pPr>
      <w:r w:rsidRPr="00961F25">
        <w:rPr>
          <w:rFonts w:ascii="Arial" w:hAnsi="Arial" w:cs="Arial"/>
          <w:lang w:val="ru-RU"/>
        </w:rPr>
        <w:t xml:space="preserve">В </w:t>
      </w:r>
      <w:r w:rsidRPr="00961F25">
        <w:rPr>
          <w:rFonts w:ascii="Arial" w:hAnsi="Arial" w:cs="Arial"/>
          <w:iCs/>
          <w:lang w:val="ru-RU"/>
        </w:rPr>
        <w:t>течение</w:t>
      </w:r>
      <w:r w:rsidRPr="00961F25">
        <w:rPr>
          <w:rFonts w:ascii="Arial" w:hAnsi="Arial" w:cs="Arial"/>
          <w:lang w:val="ru-RU"/>
        </w:rPr>
        <w:t xml:space="preserve"> 5 (пяти) рабочих дней с момента подписания настоящего ДОГОВОРА ПОДРЯДЧИК обязуется направить КОМПАНИИ надлежащим образом заверенные копии документов, подтверждающих полномочия лиц, уполномоченных подписывать </w:t>
      </w:r>
      <w:r w:rsidR="00975CE6" w:rsidRPr="00961F25">
        <w:rPr>
          <w:rFonts w:ascii="Arial" w:hAnsi="Arial" w:cs="Arial"/>
          <w:lang w:val="ru-RU"/>
        </w:rPr>
        <w:t xml:space="preserve">дополнительные соглашения </w:t>
      </w:r>
      <w:r w:rsidRPr="00961F25">
        <w:rPr>
          <w:rFonts w:ascii="Arial" w:hAnsi="Arial" w:cs="Arial"/>
          <w:lang w:val="ru-RU"/>
        </w:rPr>
        <w:t xml:space="preserve">к настоящему ДОГОВОРУ, </w:t>
      </w:r>
      <w:r w:rsidRPr="00584649">
        <w:rPr>
          <w:rFonts w:ascii="Arial" w:hAnsi="Arial" w:cs="Arial"/>
          <w:caps/>
          <w:lang w:val="ru-RU"/>
        </w:rPr>
        <w:t xml:space="preserve">Акты </w:t>
      </w:r>
      <w:r w:rsidR="00AB0603">
        <w:rPr>
          <w:rFonts w:ascii="Arial" w:hAnsi="Arial" w:cs="Arial"/>
          <w:lang w:val="ru-RU"/>
        </w:rPr>
        <w:t>О ПРИЕМКЕ ВЫПОЛНЕННЫХ РАБОТ</w:t>
      </w:r>
      <w:r w:rsidRPr="00961F25">
        <w:rPr>
          <w:rFonts w:ascii="Arial" w:hAnsi="Arial" w:cs="Arial"/>
          <w:lang w:val="ru-RU"/>
        </w:rPr>
        <w:t xml:space="preserve"> и счета-фактуры (для</w:t>
      </w:r>
    </w:p>
    <w:p w14:paraId="3D4B0490" w14:textId="77777777" w:rsidR="006154B2" w:rsidRPr="00961F25" w:rsidRDefault="006154B2" w:rsidP="00BC59D4">
      <w:pPr>
        <w:pStyle w:val="11"/>
        <w:widowControl w:val="0"/>
        <w:spacing w:after="120" w:line="240" w:lineRule="exact"/>
        <w:ind w:left="360" w:firstLine="0"/>
        <w:rPr>
          <w:rFonts w:ascii="Arial" w:hAnsi="Arial" w:cs="Arial"/>
          <w:lang w:val="ru-RU"/>
        </w:rPr>
      </w:pPr>
      <w:r w:rsidRPr="00961F25">
        <w:rPr>
          <w:rFonts w:ascii="Arial" w:hAnsi="Arial" w:cs="Arial"/>
          <w:lang w:val="ru-RU"/>
        </w:rPr>
        <w:t xml:space="preserve"> руководителя - документа о назначении на должность руководителя, для главного бухгалтера – приказа о назначении на должность главного бухгалтера, для иных лиц – приказа (иного распорядительного документа) по организации, доверенности от организации), а также предоставить заверенные организацией образцы подписей вышеуказанных лиц. В случае изменения перечня лиц, имеющих вышеуказанные полномочия, ПОДРЯДЧИК обязуется незамедлительно сообщить об этом КОМПАНИИ и предоставить указанные в настоящем абзаце документы в отношении указанных лиц.</w:t>
      </w:r>
    </w:p>
    <w:p w14:paraId="01FAF051" w14:textId="77777777" w:rsidR="006154B2" w:rsidRPr="00961F25" w:rsidRDefault="006154B2" w:rsidP="00464DE0">
      <w:pPr>
        <w:pStyle w:val="11"/>
        <w:widowControl w:val="0"/>
        <w:numPr>
          <w:ilvl w:val="1"/>
          <w:numId w:val="6"/>
        </w:numPr>
        <w:spacing w:after="120" w:line="240" w:lineRule="exact"/>
        <w:rPr>
          <w:rFonts w:ascii="Arial" w:hAnsi="Arial" w:cs="Arial"/>
          <w:lang w:val="ru-RU"/>
        </w:rPr>
      </w:pPr>
      <w:r w:rsidRPr="00961F25">
        <w:rPr>
          <w:rFonts w:ascii="Arial" w:hAnsi="Arial" w:cs="Arial"/>
          <w:lang w:val="ru-RU"/>
        </w:rPr>
        <w:t>Счета-фактуры, составляемые во исполнение обязательств СТОРОН по настоящему ДОГОВОРУ, и подписанные руководителем и главным бухгалтером, должны содержать расшифровку их подписей с указанием фамилий и инициалов.</w:t>
      </w:r>
    </w:p>
    <w:p w14:paraId="12E20B66" w14:textId="77777777" w:rsidR="006154B2" w:rsidRPr="00961F25" w:rsidRDefault="006154B2" w:rsidP="00464DE0">
      <w:pPr>
        <w:pStyle w:val="11"/>
        <w:widowControl w:val="0"/>
        <w:numPr>
          <w:ilvl w:val="1"/>
          <w:numId w:val="6"/>
        </w:numPr>
        <w:spacing w:after="120" w:line="240" w:lineRule="exact"/>
        <w:rPr>
          <w:rFonts w:ascii="Arial" w:hAnsi="Arial" w:cs="Arial"/>
          <w:lang w:val="ru-RU"/>
        </w:rPr>
      </w:pPr>
      <w:r w:rsidRPr="00961F25">
        <w:rPr>
          <w:rFonts w:ascii="Arial" w:hAnsi="Arial" w:cs="Arial"/>
          <w:lang w:val="ru-RU"/>
        </w:rPr>
        <w:t>Счета-фактуры, подписанные лицами, уполномоченными на то приказом (иным распорядительным документом) по организации или доверенностью от имени организации после расшифровки подписи должны содержать реквизиты уполномочивающего документа (наименование, дата, номер).</w:t>
      </w:r>
    </w:p>
    <w:p w14:paraId="04DC15D6" w14:textId="77777777" w:rsidR="000F2336" w:rsidRDefault="006154B2">
      <w:pPr>
        <w:pStyle w:val="11"/>
        <w:widowControl w:val="0"/>
        <w:numPr>
          <w:ilvl w:val="1"/>
          <w:numId w:val="6"/>
        </w:numPr>
        <w:tabs>
          <w:tab w:val="left" w:pos="360"/>
        </w:tabs>
        <w:spacing w:after="120" w:line="240" w:lineRule="exact"/>
        <w:ind w:hanging="540"/>
        <w:rPr>
          <w:rFonts w:ascii="Arial" w:hAnsi="Arial" w:cs="Arial"/>
          <w:lang w:val="ru-RU"/>
        </w:rPr>
      </w:pPr>
      <w:r w:rsidRPr="00961F25">
        <w:rPr>
          <w:rFonts w:ascii="Arial" w:hAnsi="Arial" w:cs="Arial"/>
          <w:lang w:val="ru-RU"/>
        </w:rPr>
        <w:t xml:space="preserve">Счета-фактуры передаются нарочным (курьером) с обязательным подписанием акта приема-передачи счета-фактуры уполномоченными лицами или почтовым отправлением с описью вложения. </w:t>
      </w:r>
      <w:r w:rsidRPr="00961F25">
        <w:rPr>
          <w:rFonts w:ascii="Arial" w:hAnsi="Arial" w:cs="Arial"/>
          <w:iCs/>
          <w:lang w:val="ru-RU"/>
        </w:rPr>
        <w:t>Вместе с оригиналами счетов-фактур направляются надлежащим образом заверенные копии документов</w:t>
      </w:r>
      <w:r w:rsidRPr="00961F25">
        <w:rPr>
          <w:rFonts w:ascii="Arial" w:hAnsi="Arial" w:cs="Arial"/>
          <w:lang w:val="ru-RU"/>
        </w:rPr>
        <w:t>, подтверждающих полномочия лиц подписывать счета-фактуры (за исключением случаев, когда соответствующие документы были представлены ранее).</w:t>
      </w:r>
    </w:p>
    <w:p w14:paraId="0A3E6BB1" w14:textId="77777777" w:rsidR="006154B2" w:rsidRPr="00961F25" w:rsidRDefault="006154B2" w:rsidP="00464DE0">
      <w:pPr>
        <w:pStyle w:val="11"/>
        <w:widowControl w:val="0"/>
        <w:numPr>
          <w:ilvl w:val="1"/>
          <w:numId w:val="6"/>
        </w:numPr>
        <w:spacing w:after="120" w:line="240" w:lineRule="exact"/>
        <w:ind w:hanging="567"/>
        <w:rPr>
          <w:rFonts w:ascii="Arial" w:hAnsi="Arial" w:cs="Arial"/>
          <w:lang w:val="ru-RU"/>
        </w:rPr>
      </w:pPr>
      <w:r w:rsidRPr="00961F25">
        <w:rPr>
          <w:rFonts w:ascii="Arial" w:hAnsi="Arial" w:cs="Arial"/>
          <w:lang w:val="ru-RU"/>
        </w:rPr>
        <w:t>При подписании счетов-фактур не допускается использование факсимильного воспроизведения подписи, либо иного аналога собственноручной подписи.</w:t>
      </w:r>
    </w:p>
    <w:p w14:paraId="17B61A94" w14:textId="77777777" w:rsidR="006154B2" w:rsidRPr="00961F25" w:rsidRDefault="006154B2" w:rsidP="00464DE0">
      <w:pPr>
        <w:pStyle w:val="11"/>
        <w:widowControl w:val="0"/>
        <w:numPr>
          <w:ilvl w:val="1"/>
          <w:numId w:val="6"/>
        </w:numPr>
        <w:spacing w:after="120" w:line="240" w:lineRule="exact"/>
        <w:ind w:hanging="540"/>
        <w:rPr>
          <w:rFonts w:ascii="Arial" w:hAnsi="Arial" w:cs="Arial"/>
          <w:lang w:val="ru-RU"/>
        </w:rPr>
      </w:pPr>
      <w:r w:rsidRPr="00961F25">
        <w:rPr>
          <w:rFonts w:ascii="Arial" w:hAnsi="Arial" w:cs="Arial"/>
          <w:lang w:val="ru-RU"/>
        </w:rPr>
        <w:t xml:space="preserve">В случае нарушения требований по оформлению счетов-фактур или не предоставления оригинала </w:t>
      </w:r>
      <w:r w:rsidRPr="00961F25">
        <w:rPr>
          <w:rFonts w:ascii="Arial" w:hAnsi="Arial" w:cs="Arial"/>
          <w:lang w:val="ru-RU"/>
        </w:rPr>
        <w:lastRenderedPageBreak/>
        <w:t>счета-фактуры в установленные Налоговым кодексом (включая счета-фактуры на предоплату) сроки, КОМПАНИЯ, вправе отсрочить соответствующий платеж на срок просрочки предоставления надлежаще оформленного оригинала счета-фактуры.</w:t>
      </w:r>
    </w:p>
    <w:p w14:paraId="402658DC" w14:textId="77777777" w:rsidR="006154B2" w:rsidRPr="00961F25" w:rsidRDefault="006154B2" w:rsidP="00464DE0">
      <w:pPr>
        <w:pStyle w:val="11"/>
        <w:widowControl w:val="0"/>
        <w:numPr>
          <w:ilvl w:val="1"/>
          <w:numId w:val="6"/>
        </w:numPr>
        <w:spacing w:after="120" w:line="240" w:lineRule="exact"/>
        <w:ind w:left="567" w:hanging="747"/>
        <w:rPr>
          <w:rFonts w:ascii="Arial" w:hAnsi="Arial" w:cs="Arial"/>
          <w:lang w:val="ru-RU"/>
        </w:rPr>
      </w:pPr>
      <w:r w:rsidRPr="00961F25">
        <w:rPr>
          <w:rFonts w:ascii="Arial" w:hAnsi="Arial" w:cs="Arial"/>
          <w:lang w:val="ru-RU"/>
        </w:rPr>
        <w:t>В случае получения счета-фактуры не соответствующего требованиям настоящего ДОГОВОРА, СТОРОНА-получатель обязана в течение 5 (пяти) рабочих дней проинформировать об этом СТОРОНУ-отправителя с указанием конкретных допущенных нарушений.</w:t>
      </w:r>
    </w:p>
    <w:p w14:paraId="1A2BD980" w14:textId="77777777" w:rsidR="00C92436" w:rsidRPr="00961F25" w:rsidRDefault="006154B2" w:rsidP="00464DE0">
      <w:pPr>
        <w:pStyle w:val="11"/>
        <w:widowControl w:val="0"/>
        <w:numPr>
          <w:ilvl w:val="1"/>
          <w:numId w:val="6"/>
        </w:numPr>
        <w:spacing w:after="120" w:line="240" w:lineRule="exact"/>
        <w:ind w:left="567" w:hanging="567"/>
        <w:rPr>
          <w:rFonts w:ascii="Arial" w:hAnsi="Arial" w:cs="Arial"/>
          <w:lang w:val="ru-RU"/>
        </w:rPr>
      </w:pPr>
      <w:r w:rsidRPr="00961F25">
        <w:rPr>
          <w:rFonts w:ascii="Arial" w:hAnsi="Arial" w:cs="Arial"/>
          <w:lang w:val="ru-RU"/>
        </w:rPr>
        <w:t xml:space="preserve">Датой оплаты считается дата списания денежных средств с </w:t>
      </w:r>
      <w:r w:rsidR="00042A3E">
        <w:rPr>
          <w:rFonts w:ascii="Arial" w:hAnsi="Arial" w:cs="Arial"/>
          <w:lang w:val="ru-RU"/>
        </w:rPr>
        <w:t>корреспондентского</w:t>
      </w:r>
      <w:r w:rsidR="00042A3E" w:rsidRPr="00961F25">
        <w:rPr>
          <w:rFonts w:ascii="Arial" w:hAnsi="Arial" w:cs="Arial"/>
          <w:lang w:val="ru-RU"/>
        </w:rPr>
        <w:t xml:space="preserve"> </w:t>
      </w:r>
      <w:r w:rsidRPr="00961F25">
        <w:rPr>
          <w:rFonts w:ascii="Arial" w:hAnsi="Arial" w:cs="Arial"/>
          <w:lang w:val="ru-RU"/>
        </w:rPr>
        <w:t xml:space="preserve">счета </w:t>
      </w:r>
      <w:r w:rsidR="00042A3E">
        <w:rPr>
          <w:rFonts w:ascii="Arial" w:hAnsi="Arial" w:cs="Arial"/>
          <w:lang w:val="ru-RU"/>
        </w:rPr>
        <w:t xml:space="preserve">банка </w:t>
      </w:r>
      <w:r w:rsidRPr="00961F25">
        <w:rPr>
          <w:rFonts w:ascii="Arial" w:hAnsi="Arial" w:cs="Arial"/>
          <w:lang w:val="ru-RU"/>
        </w:rPr>
        <w:t>КОМПАНИИ</w:t>
      </w:r>
      <w:r w:rsidR="00C92436" w:rsidRPr="00961F25">
        <w:rPr>
          <w:rFonts w:ascii="Arial" w:hAnsi="Arial" w:cs="Arial"/>
          <w:lang w:val="ru-RU"/>
        </w:rPr>
        <w:t>.</w:t>
      </w:r>
      <w:r w:rsidR="003E0CC7" w:rsidRPr="00961F25">
        <w:rPr>
          <w:rFonts w:ascii="Arial" w:hAnsi="Arial" w:cs="Arial"/>
          <w:lang w:val="ru-RU"/>
        </w:rPr>
        <w:t xml:space="preserve"> </w:t>
      </w:r>
      <w:r w:rsidR="00C92436" w:rsidRPr="00961F25">
        <w:rPr>
          <w:rFonts w:ascii="Arial" w:hAnsi="Arial" w:cs="Arial"/>
          <w:lang w:val="ru-RU"/>
        </w:rPr>
        <w:t>По требованию ПОДРЯДЧИКА КОМПАНИЯ предоставляет ПОДРЯДЧИКУ копии платежных поручений.</w:t>
      </w:r>
    </w:p>
    <w:p w14:paraId="1F43B45B" w14:textId="77777777" w:rsidR="006154B2" w:rsidRPr="00961F25" w:rsidRDefault="00042A3E" w:rsidP="00464DE0">
      <w:pPr>
        <w:pStyle w:val="11"/>
        <w:widowControl w:val="0"/>
        <w:numPr>
          <w:ilvl w:val="1"/>
          <w:numId w:val="6"/>
        </w:numPr>
        <w:spacing w:after="120" w:line="240" w:lineRule="exact"/>
        <w:ind w:left="567" w:hanging="567"/>
        <w:rPr>
          <w:rFonts w:ascii="Arial" w:hAnsi="Arial" w:cs="Arial"/>
          <w:lang w:val="ru-RU"/>
        </w:rPr>
      </w:pPr>
      <w:r>
        <w:rPr>
          <w:rFonts w:ascii="Arial" w:hAnsi="Arial" w:cs="Arial"/>
          <w:lang w:val="ru-RU"/>
        </w:rPr>
        <w:t>Не применимо.</w:t>
      </w:r>
    </w:p>
    <w:p w14:paraId="036ACB06" w14:textId="77777777" w:rsidR="006154B2" w:rsidRPr="00961F25" w:rsidRDefault="006154B2" w:rsidP="00464DE0">
      <w:pPr>
        <w:pStyle w:val="11"/>
        <w:widowControl w:val="0"/>
        <w:numPr>
          <w:ilvl w:val="1"/>
          <w:numId w:val="6"/>
        </w:numPr>
        <w:spacing w:after="120" w:line="240" w:lineRule="exact"/>
        <w:ind w:left="567" w:hanging="567"/>
        <w:rPr>
          <w:rFonts w:ascii="Arial" w:hAnsi="Arial" w:cs="Arial"/>
          <w:lang w:val="ru-RU"/>
        </w:rPr>
      </w:pPr>
      <w:r w:rsidRPr="00961F25">
        <w:rPr>
          <w:rFonts w:ascii="Arial" w:hAnsi="Arial" w:cs="Arial"/>
          <w:lang w:val="ru-RU"/>
        </w:rPr>
        <w:t>Комиссионные, взимаемые банком СТОРОНЫ, являются ответственностью и оплачиваются такой СТОРОНОЙ.</w:t>
      </w:r>
    </w:p>
    <w:p w14:paraId="32FB4EFE" w14:textId="77777777" w:rsidR="006154B2" w:rsidRPr="00961F25" w:rsidRDefault="006154B2" w:rsidP="00464DE0">
      <w:pPr>
        <w:pStyle w:val="11"/>
        <w:widowControl w:val="0"/>
        <w:numPr>
          <w:ilvl w:val="1"/>
          <w:numId w:val="6"/>
        </w:numPr>
        <w:spacing w:after="120" w:line="240" w:lineRule="exact"/>
        <w:ind w:left="567" w:hanging="567"/>
        <w:rPr>
          <w:rFonts w:ascii="Arial" w:hAnsi="Arial" w:cs="Arial"/>
          <w:lang w:val="ru-RU"/>
        </w:rPr>
      </w:pPr>
      <w:r w:rsidRPr="00961F25">
        <w:rPr>
          <w:rFonts w:ascii="Arial" w:hAnsi="Arial" w:cs="Arial"/>
          <w:lang w:val="ru-RU"/>
        </w:rPr>
        <w:t>ПОДРЯДЧИК предоставляет Акты сверки расчётов в следующем порядке:</w:t>
      </w:r>
    </w:p>
    <w:p w14:paraId="6E122762" w14:textId="77777777" w:rsidR="006154B2" w:rsidRPr="00961F25" w:rsidRDefault="006154B2" w:rsidP="00042A3E">
      <w:pPr>
        <w:pStyle w:val="BodyTextIndent31"/>
        <w:widowControl w:val="0"/>
        <w:spacing w:before="0" w:after="120"/>
        <w:ind w:left="567" w:hanging="567"/>
        <w:rPr>
          <w:rFonts w:cs="Arial"/>
          <w:sz w:val="20"/>
          <w:highlight w:val="lightGray"/>
        </w:rPr>
      </w:pPr>
      <w:r w:rsidRPr="00961F25">
        <w:rPr>
          <w:rFonts w:cs="Arial"/>
          <w:sz w:val="20"/>
        </w:rPr>
        <w:tab/>
      </w:r>
      <w:r w:rsidR="00835DC8" w:rsidRPr="00961F25">
        <w:rPr>
          <w:rFonts w:cs="Arial"/>
          <w:sz w:val="20"/>
        </w:rPr>
        <w:t xml:space="preserve">КОМПАНИЯ не позднее 25 (двадцать пятого) числа месяца, следующего за отчетным кварталом, направляет в адрес ПОДРЯДЧИКА оформленный со своей стороны Акт сверки расчетов. ПОДРЯДЧИК в течение </w:t>
      </w:r>
      <w:r w:rsidR="00DF6D03">
        <w:rPr>
          <w:rFonts w:cs="Arial"/>
          <w:sz w:val="20"/>
        </w:rPr>
        <w:t xml:space="preserve">15 (пятнадцати) дней </w:t>
      </w:r>
      <w:r w:rsidR="00835DC8" w:rsidRPr="00961F25">
        <w:rPr>
          <w:rFonts w:cs="Arial"/>
          <w:sz w:val="20"/>
        </w:rPr>
        <w:t xml:space="preserve">с момента получения Акта сверки производит сличение данных расчетов между СТОРОНАМИ, при необходимости оформляет протокол разногласий и возвращает КОМПАНИИ 1 (один) экземпляр надлежаще оформленного Акта сверки. </w:t>
      </w:r>
    </w:p>
    <w:p w14:paraId="497DD4E2" w14:textId="77777777" w:rsidR="006154B2" w:rsidRPr="00961F25" w:rsidRDefault="006154B2" w:rsidP="00464DE0">
      <w:pPr>
        <w:pStyle w:val="11"/>
        <w:widowControl w:val="0"/>
        <w:numPr>
          <w:ilvl w:val="1"/>
          <w:numId w:val="6"/>
        </w:numPr>
        <w:spacing w:after="120" w:line="240" w:lineRule="exact"/>
        <w:ind w:left="567" w:hanging="567"/>
        <w:rPr>
          <w:rFonts w:ascii="Arial" w:hAnsi="Arial" w:cs="Arial"/>
          <w:lang w:val="ru-RU"/>
        </w:rPr>
      </w:pPr>
      <w:r w:rsidRPr="00961F25">
        <w:rPr>
          <w:rFonts w:ascii="Arial" w:hAnsi="Arial" w:cs="Arial"/>
          <w:lang w:val="ru-RU"/>
        </w:rPr>
        <w:t>Первичные учетные документы, составляемые во исполнение обязательств СТОРОН по настоящему ДОГОВОРУ, должны содержать следующие обязательные реквизиты:</w:t>
      </w:r>
    </w:p>
    <w:p w14:paraId="7B5CCCB9" w14:textId="77777777" w:rsidR="006154B2" w:rsidRPr="00961F25" w:rsidRDefault="006154B2" w:rsidP="00464DE0">
      <w:pPr>
        <w:pStyle w:val="11"/>
        <w:widowControl w:val="0"/>
        <w:numPr>
          <w:ilvl w:val="0"/>
          <w:numId w:val="14"/>
        </w:numPr>
        <w:tabs>
          <w:tab w:val="clear" w:pos="2052"/>
          <w:tab w:val="num" w:pos="993"/>
        </w:tabs>
        <w:spacing w:after="120" w:line="240" w:lineRule="exact"/>
        <w:ind w:left="993" w:hanging="426"/>
        <w:rPr>
          <w:rFonts w:ascii="Arial" w:hAnsi="Arial" w:cs="Arial"/>
          <w:szCs w:val="16"/>
        </w:rPr>
      </w:pPr>
      <w:r w:rsidRPr="00961F25">
        <w:rPr>
          <w:rFonts w:ascii="Arial" w:hAnsi="Arial" w:cs="Arial"/>
          <w:szCs w:val="16"/>
        </w:rPr>
        <w:t>наименование документа;</w:t>
      </w:r>
    </w:p>
    <w:p w14:paraId="3226C141" w14:textId="77777777" w:rsidR="006154B2" w:rsidRPr="00961F25" w:rsidRDefault="006154B2" w:rsidP="00464DE0">
      <w:pPr>
        <w:pStyle w:val="11"/>
        <w:widowControl w:val="0"/>
        <w:numPr>
          <w:ilvl w:val="0"/>
          <w:numId w:val="14"/>
        </w:numPr>
        <w:tabs>
          <w:tab w:val="clear" w:pos="2052"/>
          <w:tab w:val="num" w:pos="993"/>
        </w:tabs>
        <w:spacing w:after="120" w:line="240" w:lineRule="exact"/>
        <w:ind w:left="993" w:hanging="426"/>
        <w:rPr>
          <w:rFonts w:ascii="Arial" w:hAnsi="Arial" w:cs="Arial"/>
          <w:szCs w:val="16"/>
        </w:rPr>
      </w:pPr>
      <w:r w:rsidRPr="00961F25">
        <w:rPr>
          <w:rFonts w:ascii="Arial" w:hAnsi="Arial" w:cs="Arial"/>
          <w:szCs w:val="16"/>
        </w:rPr>
        <w:t>дату составления документа;</w:t>
      </w:r>
    </w:p>
    <w:p w14:paraId="13D0B1C2" w14:textId="77777777" w:rsidR="006154B2" w:rsidRPr="00506223" w:rsidRDefault="006154B2" w:rsidP="00464DE0">
      <w:pPr>
        <w:pStyle w:val="11"/>
        <w:widowControl w:val="0"/>
        <w:numPr>
          <w:ilvl w:val="0"/>
          <w:numId w:val="14"/>
        </w:numPr>
        <w:tabs>
          <w:tab w:val="clear" w:pos="2052"/>
          <w:tab w:val="num" w:pos="993"/>
        </w:tabs>
        <w:spacing w:after="120" w:line="240" w:lineRule="exact"/>
        <w:ind w:left="993" w:hanging="426"/>
        <w:rPr>
          <w:rFonts w:ascii="Arial" w:hAnsi="Arial" w:cs="Arial"/>
          <w:szCs w:val="16"/>
          <w:lang w:val="ru-RU"/>
        </w:rPr>
      </w:pPr>
      <w:r w:rsidRPr="00506223">
        <w:rPr>
          <w:rFonts w:ascii="Arial" w:hAnsi="Arial" w:cs="Arial"/>
          <w:szCs w:val="16"/>
          <w:lang w:val="ru-RU"/>
        </w:rPr>
        <w:t>наименование организации, от имени которой составлен документ;</w:t>
      </w:r>
    </w:p>
    <w:p w14:paraId="48401C78" w14:textId="77777777" w:rsidR="006154B2" w:rsidRPr="00961F25" w:rsidRDefault="006154B2" w:rsidP="00464DE0">
      <w:pPr>
        <w:pStyle w:val="11"/>
        <w:widowControl w:val="0"/>
        <w:numPr>
          <w:ilvl w:val="0"/>
          <w:numId w:val="14"/>
        </w:numPr>
        <w:tabs>
          <w:tab w:val="clear" w:pos="2052"/>
          <w:tab w:val="num" w:pos="993"/>
        </w:tabs>
        <w:spacing w:after="120" w:line="240" w:lineRule="exact"/>
        <w:ind w:left="993" w:hanging="426"/>
        <w:rPr>
          <w:rFonts w:ascii="Arial" w:hAnsi="Arial" w:cs="Arial"/>
          <w:szCs w:val="16"/>
        </w:rPr>
      </w:pPr>
      <w:r w:rsidRPr="00961F25">
        <w:rPr>
          <w:rFonts w:ascii="Arial" w:hAnsi="Arial" w:cs="Arial"/>
          <w:szCs w:val="16"/>
        </w:rPr>
        <w:t>содержание хозяйственной операции;</w:t>
      </w:r>
    </w:p>
    <w:p w14:paraId="5E90FBE3" w14:textId="77777777" w:rsidR="006154B2" w:rsidRPr="00506223" w:rsidRDefault="006154B2" w:rsidP="00464DE0">
      <w:pPr>
        <w:pStyle w:val="11"/>
        <w:widowControl w:val="0"/>
        <w:numPr>
          <w:ilvl w:val="0"/>
          <w:numId w:val="14"/>
        </w:numPr>
        <w:tabs>
          <w:tab w:val="clear" w:pos="2052"/>
          <w:tab w:val="num" w:pos="993"/>
        </w:tabs>
        <w:spacing w:after="120" w:line="240" w:lineRule="exact"/>
        <w:ind w:left="993" w:hanging="426"/>
        <w:rPr>
          <w:rFonts w:ascii="Arial" w:hAnsi="Arial" w:cs="Arial"/>
          <w:szCs w:val="16"/>
          <w:lang w:val="ru-RU"/>
        </w:rPr>
      </w:pPr>
      <w:r w:rsidRPr="00506223">
        <w:rPr>
          <w:rFonts w:ascii="Arial" w:hAnsi="Arial" w:cs="Arial"/>
          <w:szCs w:val="16"/>
          <w:lang w:val="ru-RU"/>
        </w:rPr>
        <w:t>измерители хозяйственной операции в натуральном и денежном выражении;</w:t>
      </w:r>
    </w:p>
    <w:p w14:paraId="7B1C1A90" w14:textId="77777777" w:rsidR="007E6A8D" w:rsidRPr="00506223" w:rsidRDefault="007E6A8D" w:rsidP="00464DE0">
      <w:pPr>
        <w:pStyle w:val="11"/>
        <w:widowControl w:val="0"/>
        <w:numPr>
          <w:ilvl w:val="0"/>
          <w:numId w:val="14"/>
        </w:numPr>
        <w:tabs>
          <w:tab w:val="clear" w:pos="2052"/>
          <w:tab w:val="num" w:pos="993"/>
        </w:tabs>
        <w:spacing w:after="120" w:line="240" w:lineRule="exact"/>
        <w:ind w:left="993" w:hanging="426"/>
        <w:rPr>
          <w:rFonts w:ascii="Arial" w:hAnsi="Arial" w:cs="Arial"/>
          <w:szCs w:val="16"/>
          <w:lang w:val="ru-RU"/>
        </w:rPr>
      </w:pPr>
      <w:r w:rsidRPr="00506223">
        <w:rPr>
          <w:rFonts w:ascii="Arial" w:hAnsi="Arial" w:cs="Arial"/>
          <w:szCs w:val="16"/>
          <w:lang w:val="ru-RU"/>
        </w:rPr>
        <w:t>наименование должностей лиц, ответственных за совершение хозяйственной операции и правильность ее оформления;</w:t>
      </w:r>
    </w:p>
    <w:p w14:paraId="0034041F" w14:textId="77777777" w:rsidR="006154B2" w:rsidRPr="00961F25" w:rsidRDefault="006154B2" w:rsidP="00464DE0">
      <w:pPr>
        <w:pStyle w:val="11"/>
        <w:widowControl w:val="0"/>
        <w:numPr>
          <w:ilvl w:val="0"/>
          <w:numId w:val="14"/>
        </w:numPr>
        <w:tabs>
          <w:tab w:val="clear" w:pos="2052"/>
          <w:tab w:val="num" w:pos="993"/>
        </w:tabs>
        <w:spacing w:after="120" w:line="240" w:lineRule="exact"/>
        <w:ind w:left="993" w:hanging="426"/>
        <w:rPr>
          <w:rFonts w:ascii="Arial" w:hAnsi="Arial" w:cs="Arial"/>
          <w:szCs w:val="16"/>
        </w:rPr>
      </w:pPr>
      <w:r w:rsidRPr="00961F25">
        <w:rPr>
          <w:rFonts w:ascii="Arial" w:hAnsi="Arial" w:cs="Arial"/>
          <w:szCs w:val="16"/>
        </w:rPr>
        <w:t>личные подписи указанных лиц.</w:t>
      </w:r>
    </w:p>
    <w:p w14:paraId="668ECBD6" w14:textId="77777777" w:rsidR="006154B2" w:rsidRPr="00042A3E" w:rsidRDefault="006154B2" w:rsidP="00961F25">
      <w:pPr>
        <w:pStyle w:val="31"/>
        <w:widowControl w:val="0"/>
        <w:spacing w:after="120"/>
        <w:ind w:left="567"/>
        <w:rPr>
          <w:sz w:val="20"/>
          <w:szCs w:val="20"/>
          <w:lang w:val="ru-RU"/>
        </w:rPr>
      </w:pPr>
      <w:r w:rsidRPr="00042A3E">
        <w:rPr>
          <w:sz w:val="20"/>
          <w:szCs w:val="20"/>
          <w:lang w:val="ru-RU"/>
        </w:rPr>
        <w:t>В случае отсутствия в первичных учетных документах одного из вышеуказанных реквизитов, любая из СТОРОН вправе не принимать их к рассмотрению и исполнению.</w:t>
      </w:r>
    </w:p>
    <w:p w14:paraId="0F2EC1E4" w14:textId="77777777" w:rsidR="006154B2" w:rsidRPr="00DB181F" w:rsidRDefault="006154B2" w:rsidP="00464DE0">
      <w:pPr>
        <w:pStyle w:val="31"/>
        <w:widowControl w:val="0"/>
        <w:numPr>
          <w:ilvl w:val="0"/>
          <w:numId w:val="7"/>
        </w:numPr>
        <w:tabs>
          <w:tab w:val="clear" w:pos="720"/>
          <w:tab w:val="num" w:pos="567"/>
        </w:tabs>
        <w:spacing w:after="120"/>
        <w:ind w:left="567" w:hanging="567"/>
        <w:jc w:val="left"/>
        <w:rPr>
          <w:b/>
          <w:szCs w:val="20"/>
          <w:lang w:val="ru-RU"/>
        </w:rPr>
      </w:pPr>
      <w:r w:rsidRPr="005E5C5A">
        <w:rPr>
          <w:b/>
          <w:szCs w:val="20"/>
        </w:rPr>
        <w:t>НАЛОГИ</w:t>
      </w:r>
    </w:p>
    <w:p w14:paraId="0FD0EDF8" w14:textId="77777777" w:rsidR="006154B2" w:rsidRPr="002E536A" w:rsidRDefault="006154B2" w:rsidP="00464DE0">
      <w:pPr>
        <w:widowControl w:val="0"/>
        <w:numPr>
          <w:ilvl w:val="1"/>
          <w:numId w:val="9"/>
        </w:numPr>
        <w:tabs>
          <w:tab w:val="clear" w:pos="705"/>
          <w:tab w:val="num" w:pos="567"/>
        </w:tabs>
        <w:spacing w:after="120" w:line="240" w:lineRule="exact"/>
        <w:ind w:left="567" w:hanging="567"/>
        <w:jc w:val="both"/>
        <w:rPr>
          <w:rFonts w:ascii="Arial" w:hAnsi="Arial" w:cs="Arial"/>
          <w:sz w:val="20"/>
          <w:szCs w:val="20"/>
          <w:lang w:val="ru-RU"/>
        </w:rPr>
      </w:pPr>
      <w:r w:rsidRPr="002E536A">
        <w:rPr>
          <w:rFonts w:ascii="Arial" w:hAnsi="Arial" w:cs="Arial"/>
          <w:sz w:val="20"/>
          <w:szCs w:val="20"/>
          <w:lang w:val="ru-RU"/>
        </w:rPr>
        <w:t>КОМПАНИЯ не выплачивает и не компенсирует ПОДРЯДЧИКУ, его сотрудникам и СУБПОДРЯДЧИКАМ, а также не несет ответственности за исчисление и уплату ПОДРЯДЧИКОМ, его сотрудниками и СУБПОДРЯЧИКАМИ любых налогов, которые ПОДРЯДЧИК, его сотрудники и СУБПОДРЯДЧИКИ обязаны или могут быть обязаны выплачивать в соответствии с законодательством страны своего нахождения или учреждения, а также от осуществления деятельности в Российской Федерации</w:t>
      </w:r>
      <w:r w:rsidR="00042A3E">
        <w:rPr>
          <w:rFonts w:ascii="Arial" w:hAnsi="Arial" w:cs="Arial"/>
          <w:sz w:val="20"/>
          <w:szCs w:val="20"/>
          <w:lang w:val="ru-RU"/>
        </w:rPr>
        <w:t>, за исключением прямо указанного в ДОГОВОРЕ</w:t>
      </w:r>
      <w:r w:rsidRPr="002E536A">
        <w:rPr>
          <w:rFonts w:ascii="Arial" w:hAnsi="Arial" w:cs="Arial"/>
          <w:sz w:val="20"/>
          <w:szCs w:val="20"/>
          <w:lang w:val="ru-RU"/>
        </w:rPr>
        <w:t>.</w:t>
      </w:r>
    </w:p>
    <w:p w14:paraId="5D460807" w14:textId="77777777" w:rsidR="006154B2" w:rsidRPr="002E536A" w:rsidRDefault="00042A3E" w:rsidP="00464DE0">
      <w:pPr>
        <w:widowControl w:val="0"/>
        <w:numPr>
          <w:ilvl w:val="1"/>
          <w:numId w:val="9"/>
        </w:numPr>
        <w:tabs>
          <w:tab w:val="clear" w:pos="705"/>
          <w:tab w:val="num" w:pos="567"/>
        </w:tabs>
        <w:spacing w:after="120" w:line="240" w:lineRule="exact"/>
        <w:ind w:left="567" w:hanging="567"/>
        <w:jc w:val="both"/>
        <w:rPr>
          <w:rFonts w:ascii="Arial" w:hAnsi="Arial" w:cs="Arial"/>
          <w:sz w:val="20"/>
          <w:szCs w:val="20"/>
          <w:lang w:val="ru-RU"/>
        </w:rPr>
      </w:pPr>
      <w:r>
        <w:rPr>
          <w:rFonts w:ascii="Arial" w:hAnsi="Arial" w:cs="Arial"/>
          <w:sz w:val="20"/>
          <w:szCs w:val="20"/>
          <w:lang w:val="ru-RU"/>
        </w:rPr>
        <w:t>При</w:t>
      </w:r>
      <w:r w:rsidRPr="002E536A">
        <w:rPr>
          <w:rFonts w:ascii="Arial" w:hAnsi="Arial" w:cs="Arial"/>
          <w:sz w:val="20"/>
          <w:szCs w:val="20"/>
          <w:lang w:val="ru-RU"/>
        </w:rPr>
        <w:t xml:space="preserve"> реализаци</w:t>
      </w:r>
      <w:r>
        <w:rPr>
          <w:rFonts w:ascii="Arial" w:hAnsi="Arial" w:cs="Arial"/>
          <w:sz w:val="20"/>
          <w:szCs w:val="20"/>
          <w:lang w:val="ru-RU"/>
        </w:rPr>
        <w:t>и</w:t>
      </w:r>
      <w:r w:rsidRPr="002E536A">
        <w:rPr>
          <w:rFonts w:ascii="Arial" w:hAnsi="Arial" w:cs="Arial"/>
          <w:sz w:val="20"/>
          <w:szCs w:val="20"/>
          <w:lang w:val="ru-RU"/>
        </w:rPr>
        <w:t xml:space="preserve"> </w:t>
      </w:r>
      <w:r w:rsidR="006154B2" w:rsidRPr="002E536A">
        <w:rPr>
          <w:rFonts w:ascii="Arial" w:hAnsi="Arial" w:cs="Arial"/>
          <w:sz w:val="20"/>
          <w:szCs w:val="20"/>
          <w:lang w:val="ru-RU"/>
        </w:rPr>
        <w:t>РАБОТ приобретаемых КОМПАНИЕЙ по настоящему ДОГОВОРУ, подлежит обложению налогом на добавленную стоимость (НДС) в РФ</w:t>
      </w:r>
      <w:r>
        <w:rPr>
          <w:rFonts w:ascii="Arial" w:hAnsi="Arial" w:cs="Arial"/>
          <w:sz w:val="20"/>
          <w:szCs w:val="20"/>
          <w:lang w:val="ru-RU"/>
        </w:rPr>
        <w:t>. При оплате КОМПАНИЕЙ счетов ПОДРЯДЧИКА</w:t>
      </w:r>
      <w:r w:rsidR="006154B2" w:rsidRPr="002E536A">
        <w:rPr>
          <w:rFonts w:ascii="Arial" w:hAnsi="Arial" w:cs="Arial"/>
          <w:sz w:val="20"/>
          <w:szCs w:val="20"/>
          <w:lang w:val="ru-RU"/>
        </w:rPr>
        <w:t xml:space="preserve"> применяются следующие положения:</w:t>
      </w:r>
    </w:p>
    <w:p w14:paraId="62AED294" w14:textId="77777777" w:rsidR="006154B2" w:rsidRPr="002E536A" w:rsidRDefault="006154B2" w:rsidP="00464DE0">
      <w:pPr>
        <w:widowControl w:val="0"/>
        <w:numPr>
          <w:ilvl w:val="0"/>
          <w:numId w:val="8"/>
        </w:numPr>
        <w:spacing w:after="120" w:line="240" w:lineRule="exact"/>
        <w:ind w:left="975" w:hanging="342"/>
        <w:jc w:val="both"/>
        <w:rPr>
          <w:rFonts w:ascii="Arial" w:hAnsi="Arial" w:cs="Arial"/>
          <w:sz w:val="20"/>
          <w:szCs w:val="20"/>
          <w:lang w:val="ru-RU"/>
        </w:rPr>
      </w:pPr>
      <w:r w:rsidRPr="002E536A">
        <w:rPr>
          <w:rFonts w:ascii="Arial" w:hAnsi="Arial" w:cs="Arial"/>
          <w:sz w:val="20"/>
          <w:szCs w:val="20"/>
          <w:lang w:val="ru-RU"/>
        </w:rPr>
        <w:t>в предъявляемых документах на оплату сумма НДС выделяется отдельной строкой;</w:t>
      </w:r>
    </w:p>
    <w:p w14:paraId="67D15007" w14:textId="77777777" w:rsidR="00042A3E" w:rsidRPr="00B22F26" w:rsidRDefault="00042A3E" w:rsidP="00464DE0">
      <w:pPr>
        <w:numPr>
          <w:ilvl w:val="0"/>
          <w:numId w:val="8"/>
        </w:numPr>
        <w:spacing w:after="160" w:line="240" w:lineRule="exact"/>
        <w:ind w:left="975" w:hanging="342"/>
        <w:jc w:val="both"/>
        <w:rPr>
          <w:rFonts w:ascii="Arial" w:hAnsi="Arial" w:cs="Arial"/>
          <w:sz w:val="20"/>
          <w:szCs w:val="20"/>
          <w:lang w:val="ru-RU"/>
        </w:rPr>
      </w:pPr>
      <w:r w:rsidRPr="00B22F26">
        <w:rPr>
          <w:rFonts w:ascii="Arial" w:hAnsi="Arial" w:cs="Arial"/>
          <w:sz w:val="20"/>
          <w:szCs w:val="20"/>
          <w:lang w:val="ru-RU"/>
        </w:rPr>
        <w:t xml:space="preserve">Так как </w:t>
      </w:r>
      <w:r>
        <w:rPr>
          <w:rFonts w:ascii="Arial" w:hAnsi="Arial" w:cs="Arial"/>
          <w:sz w:val="20"/>
          <w:szCs w:val="20"/>
          <w:lang w:val="ru-RU"/>
        </w:rPr>
        <w:t>ПОДРЯДЧИК</w:t>
      </w:r>
      <w:r w:rsidRPr="00B22F26">
        <w:rPr>
          <w:rFonts w:ascii="Arial" w:hAnsi="Arial" w:cs="Arial"/>
          <w:sz w:val="20"/>
          <w:szCs w:val="20"/>
          <w:lang w:val="ru-RU"/>
        </w:rPr>
        <w:t xml:space="preserve"> будет </w:t>
      </w:r>
      <w:r>
        <w:rPr>
          <w:rFonts w:ascii="Arial" w:hAnsi="Arial" w:cs="Arial"/>
          <w:sz w:val="20"/>
          <w:szCs w:val="20"/>
          <w:lang w:val="ru-RU"/>
        </w:rPr>
        <w:t>выполнять</w:t>
      </w:r>
      <w:r w:rsidRPr="00B22F26">
        <w:rPr>
          <w:rFonts w:ascii="Arial" w:hAnsi="Arial" w:cs="Arial"/>
          <w:sz w:val="20"/>
          <w:szCs w:val="20"/>
          <w:lang w:val="ru-RU"/>
        </w:rPr>
        <w:t xml:space="preserve"> </w:t>
      </w:r>
      <w:r>
        <w:rPr>
          <w:rFonts w:ascii="Arial" w:hAnsi="Arial" w:cs="Arial"/>
          <w:sz w:val="20"/>
          <w:szCs w:val="20"/>
          <w:lang w:val="ru-RU"/>
        </w:rPr>
        <w:t>РАБОТЫ</w:t>
      </w:r>
      <w:r w:rsidRPr="00B22F26">
        <w:rPr>
          <w:rFonts w:ascii="Arial" w:hAnsi="Arial" w:cs="Arial"/>
          <w:sz w:val="20"/>
          <w:szCs w:val="20"/>
          <w:lang w:val="ru-RU"/>
        </w:rPr>
        <w:t xml:space="preserve"> через свое обособленное подразделение, надлежащим образом зарегистрированное в налоговых органах Российской Федерации, которое самостоятельно несет ответственность за отчетность и уплату налога на прибыль (доход), налога на добавленную стоимость и других налогов, а также связанных с ними пеней и штрафов, начисляемых или взимаемых с  </w:t>
      </w:r>
      <w:r>
        <w:rPr>
          <w:rFonts w:ascii="Arial" w:hAnsi="Arial" w:cs="Arial"/>
          <w:sz w:val="20"/>
          <w:szCs w:val="20"/>
          <w:lang w:val="ru-RU"/>
        </w:rPr>
        <w:t>ПОДРЯДЧИКА</w:t>
      </w:r>
      <w:r w:rsidRPr="00B22F26">
        <w:rPr>
          <w:rFonts w:ascii="Arial" w:hAnsi="Arial" w:cs="Arial"/>
          <w:sz w:val="20"/>
          <w:szCs w:val="20"/>
          <w:lang w:val="ru-RU"/>
        </w:rPr>
        <w:t xml:space="preserve"> компетентными органами Российской Федерации в отношении </w:t>
      </w:r>
      <w:r>
        <w:rPr>
          <w:rFonts w:ascii="Arial" w:hAnsi="Arial" w:cs="Arial"/>
          <w:sz w:val="20"/>
          <w:szCs w:val="20"/>
          <w:lang w:val="ru-RU"/>
        </w:rPr>
        <w:t>РАБОТ</w:t>
      </w:r>
      <w:r w:rsidRPr="00B22F26">
        <w:rPr>
          <w:rFonts w:ascii="Arial" w:hAnsi="Arial" w:cs="Arial"/>
          <w:sz w:val="20"/>
          <w:szCs w:val="20"/>
          <w:lang w:val="ru-RU"/>
        </w:rPr>
        <w:t>, то КОМПАНИЯ обязуется не удерживать при перечислении платежа никакие налоги, в том числе налог на прибыль и НДС;</w:t>
      </w:r>
    </w:p>
    <w:p w14:paraId="63F81BB2" w14:textId="77777777" w:rsidR="00042A3E" w:rsidRPr="00B22F26" w:rsidRDefault="00042A3E" w:rsidP="00464DE0">
      <w:pPr>
        <w:numPr>
          <w:ilvl w:val="0"/>
          <w:numId w:val="8"/>
        </w:numPr>
        <w:spacing w:after="160" w:line="240" w:lineRule="exact"/>
        <w:ind w:left="975" w:hanging="342"/>
        <w:jc w:val="both"/>
        <w:rPr>
          <w:rFonts w:ascii="Arial" w:hAnsi="Arial" w:cs="Arial"/>
          <w:sz w:val="20"/>
          <w:szCs w:val="20"/>
          <w:lang w:val="ru-RU"/>
        </w:rPr>
      </w:pPr>
      <w:r>
        <w:rPr>
          <w:rFonts w:ascii="Arial" w:hAnsi="Arial" w:cs="Arial"/>
          <w:sz w:val="20"/>
          <w:szCs w:val="20"/>
          <w:lang w:val="ru-RU"/>
        </w:rPr>
        <w:lastRenderedPageBreak/>
        <w:t>ПОДРЯДЧИК</w:t>
      </w:r>
      <w:r w:rsidRPr="00B22F26">
        <w:rPr>
          <w:rFonts w:ascii="Arial" w:hAnsi="Arial" w:cs="Arial"/>
          <w:sz w:val="20"/>
          <w:szCs w:val="20"/>
          <w:lang w:val="ru-RU"/>
        </w:rPr>
        <w:t xml:space="preserve"> вправе самостоятельно определять свое обособленное подразделение в РФ, которое будет </w:t>
      </w:r>
      <w:r>
        <w:rPr>
          <w:rFonts w:ascii="Arial" w:hAnsi="Arial" w:cs="Arial"/>
          <w:sz w:val="20"/>
          <w:szCs w:val="20"/>
          <w:lang w:val="ru-RU"/>
        </w:rPr>
        <w:t>выполнять</w:t>
      </w:r>
      <w:r w:rsidRPr="00B22F26">
        <w:rPr>
          <w:rFonts w:ascii="Arial" w:hAnsi="Arial" w:cs="Arial"/>
          <w:sz w:val="20"/>
          <w:szCs w:val="20"/>
          <w:lang w:val="ru-RU"/>
        </w:rPr>
        <w:t xml:space="preserve"> </w:t>
      </w:r>
      <w:r>
        <w:rPr>
          <w:rFonts w:ascii="Arial" w:hAnsi="Arial" w:cs="Arial"/>
          <w:sz w:val="20"/>
          <w:szCs w:val="20"/>
          <w:lang w:val="ru-RU"/>
        </w:rPr>
        <w:t>РАБОТЫ</w:t>
      </w:r>
      <w:r w:rsidRPr="00B22F26">
        <w:rPr>
          <w:rFonts w:ascii="Arial" w:hAnsi="Arial" w:cs="Arial"/>
          <w:sz w:val="20"/>
          <w:szCs w:val="20"/>
          <w:lang w:val="ru-RU"/>
        </w:rPr>
        <w:t xml:space="preserve"> по настоящему ДОГОВОРУ и реквизиты которого будут указаны в счете.  </w:t>
      </w:r>
    </w:p>
    <w:p w14:paraId="404B5EDF" w14:textId="77777777" w:rsidR="006154B2" w:rsidRPr="00042A3E" w:rsidRDefault="006154B2" w:rsidP="00464DE0">
      <w:pPr>
        <w:pStyle w:val="31"/>
        <w:widowControl w:val="0"/>
        <w:numPr>
          <w:ilvl w:val="0"/>
          <w:numId w:val="7"/>
        </w:numPr>
        <w:tabs>
          <w:tab w:val="clear" w:pos="720"/>
          <w:tab w:val="num" w:pos="567"/>
        </w:tabs>
        <w:spacing w:after="120"/>
        <w:ind w:left="567" w:hanging="567"/>
        <w:jc w:val="left"/>
        <w:rPr>
          <w:b/>
          <w:snapToGrid w:val="0"/>
          <w:sz w:val="20"/>
          <w:szCs w:val="20"/>
          <w:lang w:val="ru-RU"/>
        </w:rPr>
      </w:pPr>
      <w:r w:rsidRPr="00042A3E">
        <w:rPr>
          <w:b/>
          <w:snapToGrid w:val="0"/>
          <w:sz w:val="20"/>
          <w:szCs w:val="20"/>
          <w:lang w:val="ru-RU"/>
        </w:rPr>
        <w:t>КОМПЛЕКСНОСТЬ СТАВОК</w:t>
      </w:r>
    </w:p>
    <w:p w14:paraId="2683575F" w14:textId="77777777" w:rsidR="00C92436" w:rsidRPr="00547702" w:rsidRDefault="006154B2" w:rsidP="00464DE0">
      <w:pPr>
        <w:pStyle w:val="31"/>
        <w:widowControl w:val="0"/>
        <w:numPr>
          <w:ilvl w:val="1"/>
          <w:numId w:val="10"/>
        </w:numPr>
        <w:tabs>
          <w:tab w:val="clear" w:pos="705"/>
          <w:tab w:val="num" w:pos="567"/>
        </w:tabs>
        <w:spacing w:after="120" w:line="240" w:lineRule="exact"/>
        <w:ind w:left="567" w:hanging="567"/>
        <w:rPr>
          <w:snapToGrid w:val="0"/>
          <w:sz w:val="20"/>
          <w:szCs w:val="20"/>
          <w:lang w:val="ru-RU"/>
        </w:rPr>
      </w:pPr>
      <w:r w:rsidRPr="00042A3E">
        <w:rPr>
          <w:snapToGrid w:val="0"/>
          <w:sz w:val="20"/>
          <w:szCs w:val="20"/>
          <w:lang w:val="ru-RU"/>
        </w:rPr>
        <w:t>Все ставки в ДОГОВОРЕ указаны без учёта НДС.</w:t>
      </w:r>
    </w:p>
    <w:p w14:paraId="17BBA07F" w14:textId="77777777" w:rsidR="00547702" w:rsidRPr="00042A3E" w:rsidRDefault="00547702" w:rsidP="00464DE0">
      <w:pPr>
        <w:pStyle w:val="31"/>
        <w:widowControl w:val="0"/>
        <w:numPr>
          <w:ilvl w:val="1"/>
          <w:numId w:val="10"/>
        </w:numPr>
        <w:tabs>
          <w:tab w:val="clear" w:pos="705"/>
          <w:tab w:val="num" w:pos="567"/>
        </w:tabs>
        <w:spacing w:after="120" w:line="240" w:lineRule="exact"/>
        <w:ind w:left="567" w:hanging="567"/>
        <w:rPr>
          <w:snapToGrid w:val="0"/>
          <w:sz w:val="20"/>
          <w:szCs w:val="20"/>
          <w:lang w:val="ru-RU"/>
        </w:rPr>
      </w:pPr>
      <w:r>
        <w:rPr>
          <w:snapToGrid w:val="0"/>
          <w:sz w:val="20"/>
          <w:szCs w:val="20"/>
          <w:lang w:val="ru-RU"/>
        </w:rPr>
        <w:t>В случае необходимости выполнения каких-либо дополнительных РАБОТ, непредусмотренных настоящим ДОГОВОРОМ, Стороны подписывают дополнительное соглашение к ДОГОВОРУ.</w:t>
      </w:r>
    </w:p>
    <w:p w14:paraId="1408D878" w14:textId="77777777" w:rsidR="006154B2" w:rsidRPr="00167E6B" w:rsidRDefault="006154B2" w:rsidP="00464DE0">
      <w:pPr>
        <w:pStyle w:val="31"/>
        <w:widowControl w:val="0"/>
        <w:numPr>
          <w:ilvl w:val="0"/>
          <w:numId w:val="7"/>
        </w:numPr>
        <w:tabs>
          <w:tab w:val="clear" w:pos="720"/>
          <w:tab w:val="num" w:pos="567"/>
        </w:tabs>
        <w:spacing w:after="120" w:line="240" w:lineRule="exact"/>
        <w:ind w:left="567" w:hanging="567"/>
        <w:jc w:val="left"/>
        <w:rPr>
          <w:snapToGrid w:val="0"/>
          <w:sz w:val="20"/>
          <w:szCs w:val="20"/>
          <w:lang w:val="ru-RU"/>
        </w:rPr>
      </w:pPr>
      <w:r w:rsidRPr="00547702">
        <w:rPr>
          <w:b/>
          <w:snapToGrid w:val="0"/>
          <w:sz w:val="20"/>
          <w:szCs w:val="20"/>
          <w:lang w:val="ru-RU"/>
        </w:rPr>
        <w:t>НЕИЗМЕННОСТЬ СТАВОК</w:t>
      </w:r>
    </w:p>
    <w:p w14:paraId="32652D24" w14:textId="77777777" w:rsidR="006154B2" w:rsidRPr="00042A3E" w:rsidRDefault="006154B2" w:rsidP="00464DE0">
      <w:pPr>
        <w:pStyle w:val="31"/>
        <w:widowControl w:val="0"/>
        <w:numPr>
          <w:ilvl w:val="1"/>
          <w:numId w:val="11"/>
        </w:numPr>
        <w:tabs>
          <w:tab w:val="clear" w:pos="360"/>
          <w:tab w:val="num" w:pos="567"/>
        </w:tabs>
        <w:spacing w:after="120" w:line="240" w:lineRule="exact"/>
        <w:ind w:left="567" w:hanging="567"/>
        <w:rPr>
          <w:snapToGrid w:val="0"/>
          <w:sz w:val="20"/>
          <w:szCs w:val="20"/>
          <w:lang w:val="ru-RU"/>
        </w:rPr>
      </w:pPr>
      <w:r w:rsidRPr="00167E6B">
        <w:rPr>
          <w:snapToGrid w:val="0"/>
          <w:sz w:val="20"/>
          <w:szCs w:val="20"/>
          <w:lang w:val="ru-RU"/>
        </w:rPr>
        <w:t xml:space="preserve">Ставки в настоящем ДОГОВОРЕ являются фиксированными </w:t>
      </w:r>
      <w:bookmarkStart w:id="39" w:name="ТекстовоеПоле859"/>
      <w:r w:rsidRPr="00167E6B">
        <w:rPr>
          <w:snapToGrid w:val="0"/>
          <w:sz w:val="20"/>
          <w:szCs w:val="20"/>
          <w:lang w:val="ru-RU"/>
        </w:rPr>
        <w:t>и неизменными</w:t>
      </w:r>
      <w:bookmarkEnd w:id="39"/>
      <w:r w:rsidR="00042A3E" w:rsidRPr="00167E6B">
        <w:rPr>
          <w:snapToGrid w:val="0"/>
          <w:sz w:val="20"/>
          <w:szCs w:val="20"/>
          <w:lang w:val="ru-RU"/>
        </w:rPr>
        <w:t>,</w:t>
      </w:r>
      <w:r w:rsidRPr="00167E6B">
        <w:rPr>
          <w:snapToGrid w:val="0"/>
          <w:sz w:val="20"/>
          <w:szCs w:val="20"/>
          <w:lang w:val="ru-RU"/>
        </w:rPr>
        <w:t xml:space="preserve"> </w:t>
      </w:r>
      <w:r w:rsidR="00042A3E" w:rsidRPr="00167E6B">
        <w:rPr>
          <w:snapToGrid w:val="0"/>
          <w:sz w:val="20"/>
          <w:szCs w:val="20"/>
          <w:lang w:val="ru-RU"/>
        </w:rPr>
        <w:t xml:space="preserve">если иное не указано в ДОГОВОРЕ, </w:t>
      </w:r>
      <w:r w:rsidRPr="00167E6B">
        <w:rPr>
          <w:snapToGrid w:val="0"/>
          <w:sz w:val="20"/>
          <w:szCs w:val="20"/>
          <w:lang w:val="ru-RU"/>
        </w:rPr>
        <w:t xml:space="preserve">на протяжении </w:t>
      </w:r>
      <w:r w:rsidR="00B65460">
        <w:rPr>
          <w:sz w:val="20"/>
          <w:szCs w:val="20"/>
          <w:lang w:val="ru-RU"/>
        </w:rPr>
        <w:t>срока действия ДОГОВОРА</w:t>
      </w:r>
      <w:r w:rsidRPr="00042A3E">
        <w:rPr>
          <w:snapToGrid w:val="0"/>
          <w:sz w:val="20"/>
          <w:szCs w:val="20"/>
          <w:lang w:val="ru-RU"/>
        </w:rPr>
        <w:t xml:space="preserve">. </w:t>
      </w:r>
    </w:p>
    <w:p w14:paraId="6E8184BC" w14:textId="77777777" w:rsidR="006154B2" w:rsidRPr="006F7A86" w:rsidRDefault="006154B2" w:rsidP="00464DE0">
      <w:pPr>
        <w:pStyle w:val="31"/>
        <w:widowControl w:val="0"/>
        <w:numPr>
          <w:ilvl w:val="1"/>
          <w:numId w:val="11"/>
        </w:numPr>
        <w:tabs>
          <w:tab w:val="clear" w:pos="360"/>
          <w:tab w:val="num" w:pos="567"/>
        </w:tabs>
        <w:spacing w:after="120" w:line="240" w:lineRule="exact"/>
        <w:ind w:left="567" w:hanging="567"/>
        <w:rPr>
          <w:snapToGrid w:val="0"/>
          <w:sz w:val="20"/>
          <w:szCs w:val="20"/>
          <w:lang w:val="ru-RU"/>
        </w:rPr>
      </w:pPr>
      <w:r w:rsidRPr="006F7A86">
        <w:rPr>
          <w:snapToGrid w:val="0"/>
          <w:sz w:val="20"/>
          <w:szCs w:val="20"/>
          <w:lang w:val="ru-RU"/>
        </w:rPr>
        <w:t xml:space="preserve">Если какие-либо изменения ПРИМЕНИМОГО ПРАВА в области налогов, введенные после ДАТЫ ВСТУПЛЕНИЯ ДОГОВОРА В СИЛУ, приводят к существенному увеличению или уменьшению расходов ПОДРЯДЧИКА на выполнение РАБОТ, то СТОРОНЫ </w:t>
      </w:r>
      <w:r w:rsidR="00613CB6" w:rsidRPr="006F7A86">
        <w:rPr>
          <w:snapToGrid w:val="0"/>
          <w:sz w:val="20"/>
          <w:szCs w:val="20"/>
          <w:lang w:val="ru-RU"/>
        </w:rPr>
        <w:t xml:space="preserve">должны </w:t>
      </w:r>
      <w:r w:rsidRPr="006F7A86">
        <w:rPr>
          <w:snapToGrid w:val="0"/>
          <w:sz w:val="20"/>
          <w:szCs w:val="20"/>
          <w:lang w:val="ru-RU"/>
        </w:rPr>
        <w:t>согласовать соответствующие необходимые изменения ставок.</w:t>
      </w:r>
    </w:p>
    <w:p w14:paraId="79CE0526" w14:textId="77777777" w:rsidR="00042A3E" w:rsidRPr="006F7A86" w:rsidRDefault="00042A3E" w:rsidP="00464DE0">
      <w:pPr>
        <w:pStyle w:val="31"/>
        <w:widowControl w:val="0"/>
        <w:numPr>
          <w:ilvl w:val="1"/>
          <w:numId w:val="11"/>
        </w:numPr>
        <w:tabs>
          <w:tab w:val="clear" w:pos="360"/>
          <w:tab w:val="num" w:pos="567"/>
        </w:tabs>
        <w:spacing w:after="120" w:line="240" w:lineRule="exact"/>
        <w:ind w:left="567" w:hanging="567"/>
        <w:rPr>
          <w:sz w:val="20"/>
          <w:szCs w:val="20"/>
          <w:lang w:val="ru-RU"/>
        </w:rPr>
      </w:pPr>
      <w:r w:rsidRPr="006F7A86">
        <w:rPr>
          <w:sz w:val="20"/>
          <w:szCs w:val="20"/>
          <w:lang w:val="ru-RU"/>
        </w:rPr>
        <w:t xml:space="preserve">Ставки и цены на МАТЕРИАЛЫ, предоставляемые ПОДРЯДЧИКОМ по ДОГОВОРУ, являются неизменными до </w:t>
      </w:r>
      <w:r w:rsidR="001819ED">
        <w:rPr>
          <w:sz w:val="20"/>
          <w:szCs w:val="20"/>
          <w:lang w:val="ru-RU"/>
        </w:rPr>
        <w:t xml:space="preserve">__ ________ </w:t>
      </w:r>
      <w:r w:rsidR="0032376D">
        <w:rPr>
          <w:sz w:val="20"/>
          <w:szCs w:val="20"/>
          <w:lang w:val="ru-RU"/>
        </w:rPr>
        <w:t>20</w:t>
      </w:r>
      <w:r w:rsidR="0032376D" w:rsidRPr="006F7A86">
        <w:rPr>
          <w:sz w:val="20"/>
          <w:szCs w:val="20"/>
          <w:lang w:val="ru-RU"/>
        </w:rPr>
        <w:t xml:space="preserve"> </w:t>
      </w:r>
      <w:r w:rsidRPr="006F7A86">
        <w:rPr>
          <w:sz w:val="20"/>
          <w:szCs w:val="20"/>
          <w:lang w:val="ru-RU"/>
        </w:rPr>
        <w:t xml:space="preserve">года. По истечению указанного периода ставки и цены на МАТЕРИАЛЫ, предоставляемые ПОДРЯДЧИКОМ по ДОГОВОРУ, </w:t>
      </w:r>
      <w:r w:rsidR="00921397">
        <w:rPr>
          <w:sz w:val="20"/>
          <w:szCs w:val="20"/>
          <w:lang w:val="ru-RU"/>
        </w:rPr>
        <w:t>могут быть изменены по согласованию СТОРОН</w:t>
      </w:r>
      <w:r w:rsidRPr="006F7A86">
        <w:rPr>
          <w:sz w:val="20"/>
          <w:szCs w:val="20"/>
          <w:lang w:val="ru-RU"/>
        </w:rPr>
        <w:t xml:space="preserve">.  </w:t>
      </w:r>
    </w:p>
    <w:p w14:paraId="6FA86F86" w14:textId="77777777" w:rsidR="00042A3E" w:rsidRPr="00042A3E" w:rsidRDefault="00042A3E" w:rsidP="00042A3E">
      <w:pPr>
        <w:pStyle w:val="31"/>
        <w:widowControl w:val="0"/>
        <w:spacing w:after="120" w:line="240" w:lineRule="exact"/>
        <w:ind w:left="567"/>
        <w:rPr>
          <w:snapToGrid w:val="0"/>
          <w:sz w:val="20"/>
          <w:szCs w:val="20"/>
          <w:highlight w:val="yellow"/>
          <w:lang w:val="ru-RU"/>
        </w:rPr>
      </w:pPr>
    </w:p>
    <w:p w14:paraId="2BCB571A" w14:textId="77777777" w:rsidR="006154B2" w:rsidRPr="00DB181F" w:rsidRDefault="006154B2" w:rsidP="00464DE0">
      <w:pPr>
        <w:pStyle w:val="31"/>
        <w:widowControl w:val="0"/>
        <w:numPr>
          <w:ilvl w:val="0"/>
          <w:numId w:val="7"/>
        </w:numPr>
        <w:tabs>
          <w:tab w:val="clear" w:pos="720"/>
          <w:tab w:val="num" w:pos="513"/>
        </w:tabs>
        <w:spacing w:after="120"/>
        <w:ind w:left="513" w:hanging="513"/>
        <w:jc w:val="left"/>
        <w:rPr>
          <w:b/>
          <w:szCs w:val="20"/>
          <w:lang w:val="ru-RU"/>
        </w:rPr>
      </w:pPr>
      <w:r w:rsidRPr="00DB181F">
        <w:rPr>
          <w:b/>
          <w:szCs w:val="20"/>
          <w:lang w:val="ru-RU"/>
        </w:rPr>
        <w:t>ПРИЕМКА РАБОТ. ОБЕСПЕЧЕНИЕ ПОДРЯДЧИКОМ ПРОЦЕССА ВЫПОЛНЕНИЯ</w:t>
      </w:r>
      <w:r w:rsidRPr="002E536A">
        <w:rPr>
          <w:b/>
          <w:lang w:val="ru-RU"/>
        </w:rPr>
        <w:t xml:space="preserve"> </w:t>
      </w:r>
      <w:r w:rsidRPr="00DB181F">
        <w:rPr>
          <w:b/>
          <w:szCs w:val="20"/>
          <w:lang w:val="ru-RU"/>
        </w:rPr>
        <w:t>РАБОТ МАТЕРИАЛАМИ И/ИЛИ ДОПОЛНИТЕЛЬНЫМ ОБОРУДОВАНИЕМ</w:t>
      </w:r>
    </w:p>
    <w:p w14:paraId="32D937D2" w14:textId="77777777" w:rsidR="000E7011" w:rsidRPr="002E536A" w:rsidRDefault="000E7011" w:rsidP="00464DE0">
      <w:pPr>
        <w:widowControl w:val="0"/>
        <w:numPr>
          <w:ilvl w:val="1"/>
          <w:numId w:val="12"/>
        </w:numPr>
        <w:tabs>
          <w:tab w:val="clear" w:pos="705"/>
          <w:tab w:val="num" w:pos="567"/>
        </w:tabs>
        <w:spacing w:after="120"/>
        <w:ind w:left="567" w:hanging="567"/>
        <w:jc w:val="both"/>
        <w:rPr>
          <w:rFonts w:ascii="Arial" w:hAnsi="Arial" w:cs="Arial"/>
          <w:sz w:val="20"/>
          <w:szCs w:val="20"/>
          <w:lang w:val="ru-RU"/>
        </w:rPr>
      </w:pPr>
      <w:r>
        <w:rPr>
          <w:rFonts w:ascii="Arial" w:hAnsi="Arial" w:cs="Arial"/>
          <w:sz w:val="20"/>
          <w:szCs w:val="20"/>
        </w:rPr>
        <w:t>ПРИЕМКА РАБОТ</w:t>
      </w:r>
    </w:p>
    <w:p w14:paraId="523F2FAE" w14:textId="77777777" w:rsidR="000E7011" w:rsidRPr="002E536A" w:rsidRDefault="000E7011" w:rsidP="00AA656B">
      <w:pPr>
        <w:widowControl w:val="0"/>
        <w:spacing w:after="120"/>
        <w:ind w:left="567"/>
        <w:jc w:val="both"/>
        <w:rPr>
          <w:rFonts w:ascii="Arial" w:hAnsi="Arial" w:cs="Arial"/>
          <w:color w:val="FF0000"/>
          <w:sz w:val="20"/>
          <w:szCs w:val="20"/>
          <w:u w:val="single"/>
          <w:lang w:val="ru-RU"/>
        </w:rPr>
      </w:pPr>
      <w:r w:rsidRPr="000C6570">
        <w:rPr>
          <w:rFonts w:ascii="Arial" w:hAnsi="Arial" w:cs="Arial"/>
          <w:snapToGrid w:val="0"/>
          <w:sz w:val="20"/>
          <w:szCs w:val="20"/>
          <w:lang w:val="ru-RU"/>
        </w:rPr>
        <w:t>Отчетный</w:t>
      </w:r>
      <w:r w:rsidRPr="002E536A">
        <w:rPr>
          <w:rFonts w:ascii="Arial" w:hAnsi="Arial" w:cs="Arial"/>
          <w:sz w:val="20"/>
          <w:szCs w:val="20"/>
          <w:lang w:val="ru-RU"/>
        </w:rPr>
        <w:t xml:space="preserve"> период для сдачи-приемки – месяц с </w:t>
      </w:r>
      <w:r>
        <w:rPr>
          <w:rFonts w:ascii="Arial" w:hAnsi="Arial" w:cs="Arial"/>
          <w:sz w:val="20"/>
          <w:szCs w:val="20"/>
          <w:lang w:val="ru-RU"/>
        </w:rPr>
        <w:t xml:space="preserve"> </w:t>
      </w:r>
      <w:r w:rsidR="000F7026">
        <w:rPr>
          <w:rFonts w:ascii="Arial" w:hAnsi="Arial" w:cs="Arial"/>
          <w:sz w:val="20"/>
          <w:szCs w:val="20"/>
          <w:lang w:val="ru-RU"/>
        </w:rPr>
        <w:t xml:space="preserve">26 </w:t>
      </w:r>
      <w:r w:rsidRPr="002E536A">
        <w:rPr>
          <w:rFonts w:ascii="Arial" w:hAnsi="Arial" w:cs="Arial"/>
          <w:sz w:val="20"/>
          <w:szCs w:val="20"/>
          <w:lang w:val="ru-RU"/>
        </w:rPr>
        <w:t xml:space="preserve">по </w:t>
      </w:r>
      <w:r>
        <w:rPr>
          <w:rFonts w:ascii="Arial" w:hAnsi="Arial" w:cs="Arial"/>
          <w:sz w:val="20"/>
          <w:szCs w:val="20"/>
          <w:lang w:val="ru-RU"/>
        </w:rPr>
        <w:t xml:space="preserve"> </w:t>
      </w:r>
      <w:r w:rsidR="000F7026">
        <w:rPr>
          <w:rFonts w:ascii="Arial" w:hAnsi="Arial" w:cs="Arial"/>
          <w:sz w:val="20"/>
          <w:szCs w:val="20"/>
          <w:lang w:val="ru-RU"/>
        </w:rPr>
        <w:t xml:space="preserve">25 </w:t>
      </w:r>
      <w:r w:rsidRPr="002E536A">
        <w:rPr>
          <w:rFonts w:ascii="Arial" w:hAnsi="Arial" w:cs="Arial"/>
          <w:sz w:val="20"/>
          <w:szCs w:val="20"/>
          <w:lang w:val="ru-RU"/>
        </w:rPr>
        <w:t>(далее – отчетный период</w:t>
      </w:r>
      <w:r w:rsidRPr="006126B8">
        <w:rPr>
          <w:rFonts w:ascii="Arial" w:hAnsi="Arial" w:cs="Arial"/>
          <w:sz w:val="20"/>
          <w:szCs w:val="20"/>
          <w:lang w:val="ru-RU"/>
        </w:rPr>
        <w:t xml:space="preserve">). </w:t>
      </w:r>
    </w:p>
    <w:p w14:paraId="5D150F7C" w14:textId="77777777" w:rsidR="000E7011" w:rsidRPr="002E536A" w:rsidRDefault="000E7011" w:rsidP="00AA656B">
      <w:pPr>
        <w:widowControl w:val="0"/>
        <w:spacing w:after="120"/>
        <w:ind w:left="567"/>
        <w:jc w:val="both"/>
        <w:rPr>
          <w:rFonts w:ascii="Arial" w:hAnsi="Arial" w:cs="Arial"/>
          <w:sz w:val="20"/>
          <w:szCs w:val="16"/>
          <w:lang w:val="ru-RU"/>
        </w:rPr>
      </w:pPr>
      <w:r w:rsidRPr="002E536A">
        <w:rPr>
          <w:rFonts w:ascii="Arial" w:hAnsi="Arial" w:cs="Arial"/>
          <w:sz w:val="20"/>
          <w:szCs w:val="20"/>
          <w:lang w:val="ru-RU"/>
        </w:rPr>
        <w:t xml:space="preserve">ПОДРЯДЧИК обязуется не позднее следующего дня после завершения каждого отчётного периода </w:t>
      </w:r>
      <w:r w:rsidR="00221D67">
        <w:rPr>
          <w:rFonts w:ascii="Arial" w:hAnsi="Arial" w:cs="Arial"/>
          <w:snapToGrid w:val="0"/>
          <w:sz w:val="20"/>
          <w:szCs w:val="20"/>
          <w:lang w:val="ru-RU"/>
        </w:rPr>
        <w:t>направить</w:t>
      </w:r>
      <w:r w:rsidRPr="002E536A">
        <w:rPr>
          <w:rFonts w:ascii="Arial" w:hAnsi="Arial" w:cs="Arial"/>
          <w:sz w:val="20"/>
          <w:szCs w:val="20"/>
          <w:lang w:val="ru-RU"/>
        </w:rPr>
        <w:t xml:space="preserve"> КОМПАНИИ </w:t>
      </w:r>
      <w:r w:rsidRPr="002E536A">
        <w:rPr>
          <w:rFonts w:ascii="Arial" w:hAnsi="Arial" w:cs="Arial"/>
          <w:snapToGrid w:val="0"/>
          <w:sz w:val="20"/>
          <w:szCs w:val="20"/>
          <w:lang w:val="ru-RU"/>
        </w:rPr>
        <w:t xml:space="preserve">отчет о выполненных РАБОТАХ и 2 (два) оригинала надлежащим образом </w:t>
      </w:r>
      <w:r w:rsidRPr="002E536A">
        <w:rPr>
          <w:rFonts w:ascii="Arial" w:hAnsi="Arial" w:cs="Arial"/>
          <w:sz w:val="20"/>
          <w:szCs w:val="20"/>
          <w:lang w:val="ru-RU"/>
        </w:rPr>
        <w:t xml:space="preserve">оформленного и подписанного со своей стороны и заверенных печатью </w:t>
      </w:r>
      <w:r w:rsidRPr="00097680">
        <w:rPr>
          <w:rFonts w:ascii="Arial" w:hAnsi="Arial" w:cs="Arial"/>
          <w:caps/>
          <w:snapToGrid w:val="0"/>
          <w:sz w:val="20"/>
          <w:szCs w:val="20"/>
          <w:lang w:val="ru-RU"/>
        </w:rPr>
        <w:t xml:space="preserve">Акта </w:t>
      </w:r>
      <w:r w:rsidR="00AB0603" w:rsidRPr="00AB0603">
        <w:rPr>
          <w:rFonts w:ascii="Arial" w:hAnsi="Arial" w:cs="Arial"/>
          <w:snapToGrid w:val="0"/>
          <w:sz w:val="20"/>
          <w:szCs w:val="20"/>
          <w:lang w:val="ru-RU"/>
        </w:rPr>
        <w:t>О ПРИЕМКЕ ВЫПОЛНЕННЫХ РАБОТ</w:t>
      </w:r>
      <w:r w:rsidRPr="002E536A">
        <w:rPr>
          <w:rFonts w:ascii="Arial" w:hAnsi="Arial" w:cs="Arial"/>
          <w:snapToGrid w:val="0"/>
          <w:sz w:val="20"/>
          <w:szCs w:val="20"/>
          <w:lang w:val="ru-RU"/>
        </w:rPr>
        <w:t xml:space="preserve"> </w:t>
      </w:r>
      <w:r>
        <w:rPr>
          <w:rFonts w:ascii="Arial" w:hAnsi="Arial" w:cs="Arial"/>
          <w:snapToGrid w:val="0"/>
          <w:sz w:val="20"/>
          <w:szCs w:val="20"/>
          <w:lang w:val="ru-RU"/>
        </w:rPr>
        <w:t>по форме КС-2</w:t>
      </w:r>
      <w:r w:rsidRPr="002E536A">
        <w:rPr>
          <w:rFonts w:ascii="Arial" w:hAnsi="Arial" w:cs="Arial"/>
          <w:snapToGrid w:val="0"/>
          <w:sz w:val="20"/>
          <w:szCs w:val="20"/>
          <w:lang w:val="ru-RU"/>
        </w:rPr>
        <w:t xml:space="preserve"> (далее – Акт)</w:t>
      </w:r>
      <w:r>
        <w:rPr>
          <w:rFonts w:ascii="Arial" w:hAnsi="Arial" w:cs="Arial"/>
          <w:snapToGrid w:val="0"/>
          <w:sz w:val="20"/>
          <w:szCs w:val="20"/>
          <w:lang w:val="ru-RU"/>
        </w:rPr>
        <w:t>, к которому должна прилагаться Справка о стоимости выполненных работ и затрат по форме КС-3</w:t>
      </w:r>
      <w:r w:rsidRPr="002E536A">
        <w:rPr>
          <w:rFonts w:ascii="Arial" w:hAnsi="Arial" w:cs="Arial"/>
          <w:snapToGrid w:val="0"/>
          <w:sz w:val="20"/>
          <w:szCs w:val="20"/>
          <w:lang w:val="ru-RU"/>
        </w:rPr>
        <w:t xml:space="preserve">. </w:t>
      </w:r>
      <w:r w:rsidRPr="002E536A">
        <w:rPr>
          <w:rFonts w:ascii="Arial" w:hAnsi="Arial" w:cs="Arial"/>
          <w:sz w:val="20"/>
          <w:szCs w:val="16"/>
          <w:lang w:val="ru-RU"/>
        </w:rPr>
        <w:t>К Акту должны предоставляться подписанные СТОРОНАМИ первичные полевые акты.</w:t>
      </w:r>
    </w:p>
    <w:p w14:paraId="0BFFE9C2" w14:textId="77777777" w:rsidR="000E7011" w:rsidRPr="002E536A" w:rsidRDefault="000E7011" w:rsidP="00AA656B">
      <w:pPr>
        <w:widowControl w:val="0"/>
        <w:spacing w:after="120"/>
        <w:ind w:left="567"/>
        <w:jc w:val="both"/>
        <w:rPr>
          <w:rFonts w:ascii="Arial" w:hAnsi="Arial" w:cs="Arial"/>
          <w:sz w:val="20"/>
          <w:szCs w:val="20"/>
          <w:lang w:val="ru-RU"/>
        </w:rPr>
      </w:pPr>
      <w:r w:rsidRPr="002E536A">
        <w:rPr>
          <w:rFonts w:ascii="Arial" w:hAnsi="Arial" w:cs="Arial"/>
          <w:sz w:val="20"/>
          <w:szCs w:val="20"/>
          <w:lang w:val="ru-RU"/>
        </w:rPr>
        <w:t xml:space="preserve">Акт должен </w:t>
      </w:r>
      <w:r w:rsidRPr="00317305">
        <w:rPr>
          <w:rFonts w:ascii="Arial" w:hAnsi="Arial" w:cs="Arial"/>
          <w:snapToGrid w:val="0"/>
          <w:sz w:val="20"/>
          <w:szCs w:val="20"/>
          <w:lang w:val="ru-RU"/>
        </w:rPr>
        <w:t>быть</w:t>
      </w:r>
      <w:r w:rsidRPr="002E536A">
        <w:rPr>
          <w:rFonts w:ascii="Arial" w:hAnsi="Arial" w:cs="Arial"/>
          <w:sz w:val="20"/>
          <w:szCs w:val="20"/>
          <w:lang w:val="ru-RU"/>
        </w:rPr>
        <w:t xml:space="preserve"> оформлен в соответствии с требованиями, предъявляемыми действующим ПРИМЕНИМЫМ </w:t>
      </w:r>
      <w:r w:rsidRPr="002E536A">
        <w:rPr>
          <w:rFonts w:ascii="Arial" w:hAnsi="Arial" w:cs="Arial"/>
          <w:snapToGrid w:val="0"/>
          <w:sz w:val="20"/>
          <w:szCs w:val="20"/>
          <w:lang w:val="ru-RU"/>
        </w:rPr>
        <w:t>ПРАВОМ</w:t>
      </w:r>
      <w:r w:rsidRPr="002E536A">
        <w:rPr>
          <w:rFonts w:ascii="Arial" w:hAnsi="Arial" w:cs="Arial"/>
          <w:sz w:val="20"/>
          <w:szCs w:val="20"/>
          <w:lang w:val="ru-RU"/>
        </w:rPr>
        <w:t xml:space="preserve"> к составлению первичных учетных документов и указанными в пункте 2</w:t>
      </w:r>
      <w:r>
        <w:rPr>
          <w:rFonts w:ascii="Arial" w:hAnsi="Arial" w:cs="Arial"/>
          <w:sz w:val="20"/>
          <w:szCs w:val="20"/>
          <w:lang w:val="ru-RU"/>
        </w:rPr>
        <w:t>.15</w:t>
      </w:r>
      <w:r w:rsidRPr="002E536A">
        <w:rPr>
          <w:rFonts w:ascii="Arial" w:hAnsi="Arial" w:cs="Arial"/>
          <w:sz w:val="20"/>
          <w:szCs w:val="20"/>
          <w:lang w:val="ru-RU"/>
        </w:rPr>
        <w:t xml:space="preserve"> РАЗДЕЛА 4 к ДОГОВОРУ. </w:t>
      </w:r>
    </w:p>
    <w:p w14:paraId="73B7658E" w14:textId="77777777" w:rsidR="000E7011" w:rsidRPr="002E536A" w:rsidRDefault="000E7011" w:rsidP="00AA656B">
      <w:pPr>
        <w:widowControl w:val="0"/>
        <w:spacing w:after="120"/>
        <w:ind w:left="567"/>
        <w:jc w:val="both"/>
        <w:rPr>
          <w:rFonts w:ascii="Arial" w:hAnsi="Arial" w:cs="Arial"/>
          <w:sz w:val="20"/>
          <w:szCs w:val="16"/>
          <w:lang w:val="ru-RU"/>
        </w:rPr>
      </w:pPr>
      <w:r w:rsidRPr="002E536A">
        <w:rPr>
          <w:rFonts w:ascii="Arial" w:hAnsi="Arial" w:cs="Arial"/>
          <w:sz w:val="20"/>
          <w:szCs w:val="16"/>
          <w:lang w:val="ru-RU"/>
        </w:rPr>
        <w:t xml:space="preserve">В Акте </w:t>
      </w:r>
      <w:r w:rsidRPr="00317305">
        <w:rPr>
          <w:rFonts w:ascii="Arial" w:hAnsi="Arial" w:cs="Arial"/>
          <w:snapToGrid w:val="0"/>
          <w:sz w:val="20"/>
          <w:szCs w:val="20"/>
          <w:lang w:val="ru-RU"/>
        </w:rPr>
        <w:t>наименование</w:t>
      </w:r>
      <w:r w:rsidRPr="002E536A">
        <w:rPr>
          <w:rFonts w:ascii="Arial" w:hAnsi="Arial" w:cs="Arial"/>
          <w:sz w:val="20"/>
          <w:szCs w:val="16"/>
          <w:lang w:val="ru-RU"/>
        </w:rPr>
        <w:t xml:space="preserve"> и стоимость </w:t>
      </w:r>
      <w:r w:rsidRPr="002E536A">
        <w:rPr>
          <w:rFonts w:ascii="Arial" w:hAnsi="Arial" w:cs="Arial"/>
          <w:snapToGrid w:val="0"/>
          <w:sz w:val="20"/>
          <w:szCs w:val="20"/>
          <w:lang w:val="ru-RU"/>
        </w:rPr>
        <w:t>РАБОТ</w:t>
      </w:r>
      <w:r w:rsidRPr="002E536A">
        <w:rPr>
          <w:rFonts w:ascii="Arial" w:hAnsi="Arial" w:cs="Arial"/>
          <w:sz w:val="20"/>
          <w:szCs w:val="16"/>
          <w:lang w:val="ru-RU"/>
        </w:rPr>
        <w:t xml:space="preserve"> должна быть выделена отдельно по каждой СКВАЖИНЕ и виду РАБОТ.</w:t>
      </w:r>
    </w:p>
    <w:p w14:paraId="5DBFED9F" w14:textId="77777777" w:rsidR="000E7011" w:rsidRPr="002E536A" w:rsidRDefault="000E7011" w:rsidP="00AA656B">
      <w:pPr>
        <w:widowControl w:val="0"/>
        <w:spacing w:after="120"/>
        <w:ind w:left="567"/>
        <w:jc w:val="both"/>
        <w:rPr>
          <w:rFonts w:ascii="Arial" w:hAnsi="Arial" w:cs="Arial"/>
          <w:color w:val="FF0000"/>
          <w:sz w:val="20"/>
          <w:szCs w:val="20"/>
          <w:u w:val="single"/>
          <w:lang w:val="ru-RU"/>
        </w:rPr>
      </w:pPr>
      <w:r w:rsidRPr="002E536A">
        <w:rPr>
          <w:rFonts w:ascii="Arial" w:hAnsi="Arial" w:cs="Arial"/>
          <w:sz w:val="20"/>
          <w:szCs w:val="20"/>
          <w:lang w:val="ru-RU"/>
        </w:rPr>
        <w:t xml:space="preserve">При наличии у КОМПАНИИ замечаний к результату выполненных РАБОТ, которые отражены в Акте,  КОМПАНИЯ обязана не позднее </w:t>
      </w:r>
      <w:r w:rsidR="009E64FA">
        <w:rPr>
          <w:rFonts w:ascii="Arial" w:hAnsi="Arial" w:cs="Arial"/>
          <w:sz w:val="20"/>
          <w:szCs w:val="20"/>
          <w:lang w:val="ru-RU"/>
        </w:rPr>
        <w:t xml:space="preserve">2 (двух) рабочих дней </w:t>
      </w:r>
      <w:r w:rsidRPr="002E536A">
        <w:rPr>
          <w:rFonts w:ascii="Arial" w:hAnsi="Arial" w:cs="Arial"/>
          <w:sz w:val="20"/>
          <w:szCs w:val="20"/>
          <w:lang w:val="ru-RU"/>
        </w:rPr>
        <w:t xml:space="preserve">с момента получения </w:t>
      </w:r>
      <w:r w:rsidRPr="00DF5DF7">
        <w:rPr>
          <w:rFonts w:ascii="Arial" w:hAnsi="Arial" w:cs="Arial"/>
          <w:sz w:val="20"/>
          <w:szCs w:val="16"/>
          <w:lang w:val="ru-RU"/>
        </w:rPr>
        <w:t>указанного</w:t>
      </w:r>
      <w:r w:rsidRPr="002E536A">
        <w:rPr>
          <w:rFonts w:ascii="Arial" w:hAnsi="Arial" w:cs="Arial"/>
          <w:sz w:val="20"/>
          <w:szCs w:val="20"/>
          <w:lang w:val="ru-RU"/>
        </w:rPr>
        <w:t xml:space="preserve"> Акта, </w:t>
      </w:r>
      <w:r w:rsidRPr="002E536A">
        <w:rPr>
          <w:rFonts w:ascii="Arial" w:hAnsi="Arial" w:cs="Arial"/>
          <w:snapToGrid w:val="0"/>
          <w:sz w:val="20"/>
          <w:szCs w:val="20"/>
          <w:lang w:val="ru-RU"/>
        </w:rPr>
        <w:t>направить</w:t>
      </w:r>
      <w:r w:rsidRPr="002E536A">
        <w:rPr>
          <w:rFonts w:ascii="Arial" w:hAnsi="Arial" w:cs="Arial"/>
          <w:sz w:val="20"/>
          <w:szCs w:val="20"/>
          <w:lang w:val="ru-RU"/>
        </w:rPr>
        <w:t xml:space="preserve"> в адрес ПОДРЯДЧИКА обоснованные замечания о необходимых доработках и сроках их исправления. ПОДРЯДЧИК обязан осуществить доработки в </w:t>
      </w:r>
      <w:r w:rsidR="00F93312">
        <w:rPr>
          <w:rFonts w:ascii="Arial" w:hAnsi="Arial" w:cs="Arial"/>
          <w:snapToGrid w:val="0"/>
          <w:sz w:val="20"/>
          <w:szCs w:val="20"/>
          <w:lang w:val="ru-RU"/>
        </w:rPr>
        <w:t>соответствии с п. 7.2.2 Статьи 7 РАЗДЕЛА 2</w:t>
      </w:r>
      <w:r w:rsidRPr="002E536A">
        <w:rPr>
          <w:rFonts w:ascii="Arial" w:hAnsi="Arial" w:cs="Arial"/>
          <w:sz w:val="20"/>
          <w:szCs w:val="20"/>
          <w:lang w:val="ru-RU"/>
        </w:rPr>
        <w:t xml:space="preserve"> и направить КОМПАНИИ новый Акт. КОМПАНИЯ обязана при получении от ПОДРЯДЧИКА нового Акта рассмотреть его,  при отсутствии замечаний подписать его и вернуть один экземпляр Акта ПОДРЯДЧИКУ в течение </w:t>
      </w:r>
      <w:r w:rsidR="0032376D">
        <w:rPr>
          <w:rFonts w:ascii="Arial" w:hAnsi="Arial" w:cs="Arial"/>
          <w:sz w:val="20"/>
          <w:szCs w:val="20"/>
          <w:lang w:val="ru-RU"/>
        </w:rPr>
        <w:t>2 (двух) рабочих дней</w:t>
      </w:r>
      <w:r w:rsidRPr="002E536A">
        <w:rPr>
          <w:rFonts w:ascii="Arial" w:hAnsi="Arial" w:cs="Arial"/>
          <w:sz w:val="20"/>
          <w:szCs w:val="20"/>
          <w:lang w:val="ru-RU"/>
        </w:rPr>
        <w:t xml:space="preserve"> с даты получения.</w:t>
      </w:r>
    </w:p>
    <w:p w14:paraId="270BE27A" w14:textId="77777777" w:rsidR="000E7011" w:rsidRPr="002E536A" w:rsidRDefault="000E7011" w:rsidP="00AA656B">
      <w:pPr>
        <w:widowControl w:val="0"/>
        <w:spacing w:after="120"/>
        <w:ind w:left="567"/>
        <w:jc w:val="both"/>
        <w:rPr>
          <w:rFonts w:ascii="Arial" w:hAnsi="Arial" w:cs="Arial"/>
          <w:color w:val="FF0000"/>
          <w:sz w:val="20"/>
          <w:szCs w:val="20"/>
          <w:u w:val="single"/>
          <w:lang w:val="ru-RU"/>
        </w:rPr>
      </w:pPr>
      <w:r w:rsidRPr="002E536A">
        <w:rPr>
          <w:rFonts w:ascii="Arial" w:hAnsi="Arial" w:cs="Arial"/>
          <w:sz w:val="20"/>
          <w:szCs w:val="20"/>
          <w:lang w:val="ru-RU"/>
        </w:rPr>
        <w:t xml:space="preserve">При </w:t>
      </w:r>
      <w:r w:rsidRPr="00317305">
        <w:rPr>
          <w:rFonts w:ascii="Arial" w:hAnsi="Arial" w:cs="Arial"/>
          <w:snapToGrid w:val="0"/>
          <w:sz w:val="20"/>
          <w:szCs w:val="20"/>
          <w:lang w:val="ru-RU"/>
        </w:rPr>
        <w:t>наличии</w:t>
      </w:r>
      <w:r w:rsidRPr="002E536A">
        <w:rPr>
          <w:rFonts w:ascii="Arial" w:hAnsi="Arial" w:cs="Arial"/>
          <w:sz w:val="20"/>
          <w:szCs w:val="20"/>
          <w:lang w:val="ru-RU"/>
        </w:rPr>
        <w:t xml:space="preserve"> у КОМПАНИИ замечаний технического характера к оформлению Акта, КОМПАНИЯ обязана в срок не позднее</w:t>
      </w:r>
      <w:r>
        <w:rPr>
          <w:rFonts w:ascii="Arial" w:hAnsi="Arial" w:cs="Arial"/>
          <w:sz w:val="20"/>
          <w:szCs w:val="20"/>
          <w:lang w:val="ru-RU"/>
        </w:rPr>
        <w:t xml:space="preserve"> </w:t>
      </w:r>
      <w:r w:rsidR="009E64FA">
        <w:rPr>
          <w:rFonts w:ascii="Arial" w:hAnsi="Arial" w:cs="Arial"/>
          <w:sz w:val="20"/>
          <w:szCs w:val="20"/>
          <w:lang w:val="ru-RU"/>
        </w:rPr>
        <w:t>2 (двух) рабочих дней</w:t>
      </w:r>
      <w:r w:rsidRPr="002E536A">
        <w:rPr>
          <w:rFonts w:ascii="Arial" w:hAnsi="Arial" w:cs="Arial"/>
          <w:sz w:val="20"/>
          <w:szCs w:val="20"/>
          <w:lang w:val="ru-RU"/>
        </w:rPr>
        <w:t xml:space="preserve"> с момента получения указанного Акта направить в адрес ПОДРЯДЧИКА указанные замечания в </w:t>
      </w:r>
      <w:r w:rsidRPr="002E536A">
        <w:rPr>
          <w:rFonts w:ascii="Arial" w:hAnsi="Arial" w:cs="Arial"/>
          <w:snapToGrid w:val="0"/>
          <w:sz w:val="20"/>
          <w:szCs w:val="20"/>
          <w:lang w:val="ru-RU"/>
        </w:rPr>
        <w:t>письменной</w:t>
      </w:r>
      <w:r w:rsidRPr="002E536A">
        <w:rPr>
          <w:rFonts w:ascii="Arial" w:hAnsi="Arial" w:cs="Arial"/>
          <w:sz w:val="20"/>
          <w:szCs w:val="20"/>
          <w:lang w:val="ru-RU"/>
        </w:rPr>
        <w:t xml:space="preserve"> форме. ПОДРЯДЧИК обязан в </w:t>
      </w:r>
      <w:r w:rsidR="009E64FA">
        <w:rPr>
          <w:rFonts w:ascii="Arial" w:hAnsi="Arial" w:cs="Arial"/>
          <w:sz w:val="20"/>
          <w:szCs w:val="20"/>
          <w:lang w:val="ru-RU"/>
        </w:rPr>
        <w:t xml:space="preserve">2-дневный срок </w:t>
      </w:r>
      <w:r w:rsidRPr="002E536A">
        <w:rPr>
          <w:rFonts w:ascii="Arial" w:hAnsi="Arial" w:cs="Arial"/>
          <w:sz w:val="20"/>
          <w:szCs w:val="20"/>
          <w:lang w:val="ru-RU"/>
        </w:rPr>
        <w:t xml:space="preserve">с момента получения письменных </w:t>
      </w:r>
      <w:r w:rsidRPr="00DF5DF7">
        <w:rPr>
          <w:rFonts w:ascii="Arial" w:hAnsi="Arial" w:cs="Arial"/>
          <w:sz w:val="20"/>
          <w:szCs w:val="16"/>
          <w:lang w:val="ru-RU"/>
        </w:rPr>
        <w:t>замечаний</w:t>
      </w:r>
      <w:r w:rsidRPr="002E536A">
        <w:rPr>
          <w:rFonts w:ascii="Arial" w:hAnsi="Arial" w:cs="Arial"/>
          <w:sz w:val="20"/>
          <w:szCs w:val="20"/>
          <w:lang w:val="ru-RU"/>
        </w:rPr>
        <w:t xml:space="preserve"> осуществить исправление Акта и в указанный срок возвратить КОМПАНИИ исправленный Акт.  КОМПАНИЯ обязана при получении от ПОДРЯДЧИКА исправленного Акта рассмотреть его,  при отсутствии замечаний подписать и вернуть один экземпляр Акта ПОДРЯДЧИКУ в течение </w:t>
      </w:r>
      <w:r w:rsidR="0032376D">
        <w:rPr>
          <w:rFonts w:ascii="Arial" w:hAnsi="Arial" w:cs="Arial"/>
          <w:sz w:val="20"/>
          <w:szCs w:val="20"/>
          <w:lang w:val="ru-RU"/>
        </w:rPr>
        <w:t>2 (двух) рабочих дней</w:t>
      </w:r>
      <w:r>
        <w:rPr>
          <w:rFonts w:ascii="Arial" w:hAnsi="Arial" w:cs="Arial"/>
          <w:sz w:val="20"/>
          <w:szCs w:val="20"/>
          <w:lang w:val="ru-RU"/>
        </w:rPr>
        <w:t xml:space="preserve"> </w:t>
      </w:r>
      <w:r w:rsidRPr="002E536A">
        <w:rPr>
          <w:rFonts w:ascii="Arial" w:hAnsi="Arial" w:cs="Arial"/>
          <w:sz w:val="20"/>
          <w:szCs w:val="20"/>
          <w:lang w:val="ru-RU"/>
        </w:rPr>
        <w:t xml:space="preserve">с даты получения. </w:t>
      </w:r>
    </w:p>
    <w:p w14:paraId="0DFC2383" w14:textId="77777777" w:rsidR="000E7011" w:rsidRDefault="000E7011" w:rsidP="00AA656B">
      <w:pPr>
        <w:widowControl w:val="0"/>
        <w:spacing w:after="120"/>
        <w:ind w:left="567"/>
        <w:jc w:val="both"/>
        <w:rPr>
          <w:rFonts w:ascii="Arial" w:hAnsi="Arial" w:cs="Arial"/>
          <w:sz w:val="20"/>
          <w:szCs w:val="20"/>
          <w:lang w:val="ru-RU"/>
        </w:rPr>
      </w:pPr>
      <w:r w:rsidRPr="002E536A">
        <w:rPr>
          <w:rFonts w:ascii="Arial" w:hAnsi="Arial" w:cs="Arial"/>
          <w:sz w:val="20"/>
          <w:szCs w:val="20"/>
          <w:lang w:val="ru-RU"/>
        </w:rPr>
        <w:t xml:space="preserve">Датой, с </w:t>
      </w:r>
      <w:r w:rsidRPr="00317305">
        <w:rPr>
          <w:rFonts w:ascii="Arial" w:hAnsi="Arial" w:cs="Arial"/>
          <w:snapToGrid w:val="0"/>
          <w:sz w:val="20"/>
          <w:szCs w:val="20"/>
          <w:lang w:val="ru-RU"/>
        </w:rPr>
        <w:t>которой</w:t>
      </w:r>
      <w:r w:rsidRPr="002E536A">
        <w:rPr>
          <w:rFonts w:ascii="Arial" w:hAnsi="Arial" w:cs="Arial"/>
          <w:sz w:val="20"/>
          <w:szCs w:val="20"/>
          <w:lang w:val="ru-RU"/>
        </w:rPr>
        <w:t xml:space="preserve"> РАБОТЫ считаются выполненными ПОДРЯДЧИКОМ в полном объеме и с </w:t>
      </w:r>
      <w:r w:rsidRPr="00DF5DF7">
        <w:rPr>
          <w:rFonts w:ascii="Arial" w:hAnsi="Arial" w:cs="Arial"/>
          <w:sz w:val="20"/>
          <w:szCs w:val="16"/>
          <w:lang w:val="ru-RU"/>
        </w:rPr>
        <w:t>надлежащим</w:t>
      </w:r>
      <w:r w:rsidRPr="002E536A">
        <w:rPr>
          <w:rFonts w:ascii="Arial" w:hAnsi="Arial" w:cs="Arial"/>
          <w:sz w:val="20"/>
          <w:szCs w:val="20"/>
          <w:lang w:val="ru-RU"/>
        </w:rPr>
        <w:t xml:space="preserve"> качеством, является дата  подписания КОМПАНИЕЙ Акта.</w:t>
      </w:r>
    </w:p>
    <w:p w14:paraId="0062F80B" w14:textId="77777777" w:rsidR="00042A3E" w:rsidRPr="00B22F26" w:rsidRDefault="00042A3E" w:rsidP="00042A3E">
      <w:pPr>
        <w:spacing w:after="120"/>
        <w:ind w:left="513"/>
        <w:jc w:val="both"/>
        <w:rPr>
          <w:rFonts w:ascii="Arial" w:hAnsi="Arial" w:cs="Arial"/>
          <w:b/>
          <w:sz w:val="20"/>
          <w:szCs w:val="20"/>
          <w:lang w:val="ru-RU"/>
        </w:rPr>
      </w:pPr>
      <w:r w:rsidRPr="00B22F26">
        <w:rPr>
          <w:rFonts w:ascii="Arial" w:hAnsi="Arial" w:cs="Arial"/>
          <w:sz w:val="20"/>
          <w:szCs w:val="20"/>
          <w:lang w:val="ru-RU"/>
        </w:rPr>
        <w:t xml:space="preserve">При наличии письменного мотивированного отказа КОМПАНИИ от подписания Акта </w:t>
      </w:r>
      <w:r>
        <w:rPr>
          <w:rFonts w:ascii="Arial" w:hAnsi="Arial" w:cs="Arial"/>
          <w:sz w:val="20"/>
          <w:szCs w:val="20"/>
          <w:lang w:val="ru-RU"/>
        </w:rPr>
        <w:t>ПОДРЯДЧИК</w:t>
      </w:r>
      <w:r w:rsidRPr="00B22F26">
        <w:rPr>
          <w:rFonts w:ascii="Arial" w:hAnsi="Arial" w:cs="Arial"/>
          <w:sz w:val="20"/>
          <w:szCs w:val="20"/>
          <w:lang w:val="ru-RU"/>
        </w:rPr>
        <w:t xml:space="preserve"> вправе предоставить Акт на часть </w:t>
      </w:r>
      <w:r>
        <w:rPr>
          <w:rFonts w:ascii="Arial" w:hAnsi="Arial" w:cs="Arial"/>
          <w:caps/>
          <w:sz w:val="20"/>
          <w:szCs w:val="20"/>
          <w:lang w:val="ru-RU"/>
        </w:rPr>
        <w:t>РАБОТ</w:t>
      </w:r>
      <w:r w:rsidRPr="00B22F26">
        <w:rPr>
          <w:rFonts w:ascii="Arial" w:hAnsi="Arial" w:cs="Arial"/>
          <w:sz w:val="20"/>
          <w:szCs w:val="20"/>
          <w:lang w:val="ru-RU"/>
        </w:rPr>
        <w:t xml:space="preserve">, которая не оспаривается КОМПАНИЕЙ, а также </w:t>
      </w:r>
      <w:r w:rsidRPr="00B22F26">
        <w:rPr>
          <w:rFonts w:ascii="Arial" w:hAnsi="Arial" w:cs="Arial"/>
          <w:sz w:val="20"/>
          <w:szCs w:val="20"/>
          <w:lang w:val="ru-RU"/>
        </w:rPr>
        <w:lastRenderedPageBreak/>
        <w:t xml:space="preserve">выставить КОМПАНИИ счёт-фактуру на неоспариваемую сумму. КОМПАНИЯ обязуется подписать такой Акт в сроки, установленные настоящей статьей. При этом все неоспариваемые суммы, указанные в Акте, должны быть уплачены </w:t>
      </w:r>
      <w:r>
        <w:rPr>
          <w:rFonts w:ascii="Arial" w:hAnsi="Arial" w:cs="Arial"/>
          <w:sz w:val="20"/>
          <w:szCs w:val="20"/>
          <w:lang w:val="ru-RU"/>
        </w:rPr>
        <w:t>ПОДРЯДЧИКУ</w:t>
      </w:r>
      <w:r w:rsidRPr="00B22F26">
        <w:rPr>
          <w:rFonts w:ascii="Arial" w:hAnsi="Arial" w:cs="Arial"/>
          <w:sz w:val="20"/>
          <w:szCs w:val="20"/>
          <w:lang w:val="ru-RU"/>
        </w:rPr>
        <w:t xml:space="preserve"> в течение 30 календарных дней с даты представления первоначального Акта.</w:t>
      </w:r>
    </w:p>
    <w:p w14:paraId="6FD25DB0" w14:textId="77777777" w:rsidR="000F46D6" w:rsidRPr="00EB070D" w:rsidRDefault="000F46D6" w:rsidP="002C5B75">
      <w:pPr>
        <w:widowControl w:val="0"/>
        <w:numPr>
          <w:ilvl w:val="1"/>
          <w:numId w:val="12"/>
        </w:numPr>
        <w:tabs>
          <w:tab w:val="clear" w:pos="705"/>
          <w:tab w:val="num" w:pos="567"/>
        </w:tabs>
        <w:spacing w:after="120"/>
        <w:ind w:left="567" w:hanging="567"/>
        <w:jc w:val="both"/>
        <w:rPr>
          <w:rFonts w:ascii="Arial" w:hAnsi="Arial" w:cs="Arial"/>
          <w:sz w:val="20"/>
          <w:szCs w:val="20"/>
          <w:lang w:val="ru-RU"/>
        </w:rPr>
      </w:pPr>
      <w:r w:rsidRPr="00EB070D">
        <w:rPr>
          <w:rFonts w:ascii="Arial" w:hAnsi="Arial" w:cs="Arial"/>
          <w:sz w:val="20"/>
          <w:szCs w:val="20"/>
          <w:lang w:val="ru-RU"/>
        </w:rPr>
        <w:t>При приемке выполненных ПОДРЯДЧИКОМ работ Стороны руководствуются Регламентом приемки выполненных работ (Приложение №9 к разделу 4 Договора).</w:t>
      </w:r>
    </w:p>
    <w:p w14:paraId="746122C5" w14:textId="77777777" w:rsidR="00042A3E" w:rsidRPr="000F5593" w:rsidRDefault="00042A3E" w:rsidP="00AA656B">
      <w:pPr>
        <w:widowControl w:val="0"/>
        <w:spacing w:after="120"/>
        <w:ind w:left="567"/>
        <w:jc w:val="both"/>
        <w:rPr>
          <w:rFonts w:ascii="Arial" w:hAnsi="Arial" w:cs="Arial"/>
          <w:sz w:val="20"/>
          <w:szCs w:val="20"/>
          <w:lang w:val="ru-RU"/>
        </w:rPr>
      </w:pPr>
    </w:p>
    <w:p w14:paraId="4D7FD521" w14:textId="77777777" w:rsidR="00843755" w:rsidRDefault="00843755" w:rsidP="00843755">
      <w:pPr>
        <w:rPr>
          <w:lang w:val="ru-RU"/>
        </w:rPr>
      </w:pPr>
    </w:p>
    <w:p w14:paraId="3C202CAE" w14:textId="77777777" w:rsidR="00843755" w:rsidRDefault="00843755" w:rsidP="00843755">
      <w:pPr>
        <w:pStyle w:val="Indent3"/>
        <w:keepLines/>
        <w:tabs>
          <w:tab w:val="left" w:pos="462"/>
        </w:tabs>
        <w:ind w:left="0" w:firstLine="0"/>
        <w:rPr>
          <w:rFonts w:ascii="Arial" w:hAnsi="Arial" w:cs="Arial"/>
          <w:b/>
          <w:lang w:val="ru-RU"/>
        </w:rPr>
      </w:pPr>
    </w:p>
    <w:p w14:paraId="395ED2F2" w14:textId="77777777" w:rsidR="0012411F" w:rsidRPr="00DF5C92" w:rsidRDefault="0012411F" w:rsidP="005E5C5A">
      <w:pPr>
        <w:ind w:left="567"/>
        <w:rPr>
          <w:rFonts w:ascii="Arial" w:hAnsi="Arial" w:cs="Arial"/>
          <w:b/>
          <w:bCs/>
          <w:sz w:val="20"/>
          <w:szCs w:val="20"/>
          <w:lang w:val="ru-RU"/>
        </w:rPr>
      </w:pPr>
      <w:r w:rsidRPr="00DF5C92">
        <w:rPr>
          <w:rFonts w:ascii="Arial" w:hAnsi="Arial" w:cs="Arial"/>
          <w:b/>
          <w:bCs/>
          <w:sz w:val="20"/>
          <w:szCs w:val="20"/>
          <w:lang w:val="ru-RU"/>
        </w:rPr>
        <w:t xml:space="preserve">Конец РАЗДЕЛА 4. </w:t>
      </w:r>
    </w:p>
    <w:p w14:paraId="05CF6F8D" w14:textId="77777777" w:rsidR="0012411F" w:rsidRPr="005E5C5A" w:rsidRDefault="0012411F" w:rsidP="005E5C5A">
      <w:pPr>
        <w:ind w:left="567"/>
        <w:rPr>
          <w:rFonts w:ascii="Arial" w:hAnsi="Arial" w:cs="Arial"/>
          <w:b/>
          <w:sz w:val="20"/>
          <w:szCs w:val="20"/>
          <w:lang w:val="ru-RU"/>
        </w:rPr>
      </w:pPr>
      <w:r w:rsidRPr="005E5C5A">
        <w:rPr>
          <w:rFonts w:ascii="Arial" w:hAnsi="Arial" w:cs="Arial"/>
          <w:b/>
          <w:bCs/>
          <w:sz w:val="20"/>
          <w:szCs w:val="20"/>
          <w:lang w:val="ru-RU"/>
        </w:rPr>
        <w:t>РАЗДЕЛ 5 начинается со следующей страницы</w:t>
      </w:r>
      <w:r w:rsidRPr="005E5C5A">
        <w:rPr>
          <w:rFonts w:ascii="Arial" w:hAnsi="Arial" w:cs="Arial"/>
          <w:sz w:val="20"/>
          <w:szCs w:val="20"/>
          <w:lang w:val="ru-RU"/>
        </w:rPr>
        <w:t>.</w:t>
      </w:r>
    </w:p>
    <w:p w14:paraId="01F71B57" w14:textId="77777777" w:rsidR="006154B2" w:rsidRPr="00DF5C92" w:rsidRDefault="006154B2">
      <w:pPr>
        <w:rPr>
          <w:rFonts w:ascii="Arial" w:hAnsi="Arial" w:cs="Arial"/>
          <w:lang w:val="ru-RU"/>
        </w:rPr>
      </w:pPr>
    </w:p>
    <w:p w14:paraId="7FE08509" w14:textId="77777777" w:rsidR="006154B2" w:rsidRPr="00DF5C92" w:rsidRDefault="006154B2" w:rsidP="00D409A5">
      <w:pPr>
        <w:pStyle w:val="11"/>
        <w:keepLines/>
        <w:tabs>
          <w:tab w:val="left" w:pos="513"/>
        </w:tabs>
        <w:spacing w:line="240" w:lineRule="auto"/>
        <w:ind w:left="456" w:hanging="513"/>
        <w:rPr>
          <w:rFonts w:ascii="Arial" w:hAnsi="Arial" w:cs="Arial"/>
          <w:b/>
          <w:bCs/>
          <w:color w:val="000000"/>
          <w:lang w:val="ru-RU"/>
        </w:rPr>
        <w:sectPr w:rsidR="006154B2" w:rsidRPr="00DF5C92" w:rsidSect="00FA7B45">
          <w:headerReference w:type="default" r:id="rId18"/>
          <w:pgSz w:w="11906" w:h="16838" w:code="9"/>
          <w:pgMar w:top="821" w:right="1133" w:bottom="851" w:left="1134" w:header="567" w:footer="219" w:gutter="0"/>
          <w:cols w:space="720"/>
          <w:docGrid w:linePitch="360"/>
        </w:sectPr>
      </w:pPr>
    </w:p>
    <w:p w14:paraId="635C9F75" w14:textId="77777777" w:rsidR="00C406F9" w:rsidRDefault="00C406F9">
      <w:pPr>
        <w:rPr>
          <w:rFonts w:ascii="Arial" w:hAnsi="Arial" w:cs="Arial"/>
          <w:lang w:val="ru-RU"/>
        </w:rPr>
      </w:pPr>
    </w:p>
    <w:p w14:paraId="735E3FB7" w14:textId="77777777" w:rsidR="00274089" w:rsidRPr="00274089" w:rsidRDefault="00274089" w:rsidP="00464DE0">
      <w:pPr>
        <w:widowControl w:val="0"/>
        <w:numPr>
          <w:ilvl w:val="0"/>
          <w:numId w:val="37"/>
        </w:numPr>
        <w:spacing w:after="120"/>
        <w:ind w:left="567" w:hanging="567"/>
        <w:rPr>
          <w:rFonts w:ascii="Arial" w:hAnsi="Arial" w:cs="Arial"/>
          <w:b/>
          <w:caps/>
          <w:sz w:val="20"/>
          <w:szCs w:val="20"/>
          <w:lang w:val="ru-RU"/>
        </w:rPr>
      </w:pPr>
      <w:r w:rsidRPr="00274089">
        <w:rPr>
          <w:rFonts w:ascii="Arial" w:hAnsi="Arial" w:cs="Arial"/>
          <w:b/>
          <w:caps/>
          <w:sz w:val="20"/>
          <w:szCs w:val="20"/>
          <w:lang w:val="ru-RU"/>
        </w:rPr>
        <w:t>Обязательства ПОДРЯДЧИКА в области ОТ, ПБ и ООС</w:t>
      </w:r>
    </w:p>
    <w:p w14:paraId="01BF451F" w14:textId="77777777" w:rsidR="00274089" w:rsidRPr="00274089" w:rsidRDefault="00274089" w:rsidP="00464DE0">
      <w:pPr>
        <w:widowControl w:val="0"/>
        <w:numPr>
          <w:ilvl w:val="1"/>
          <w:numId w:val="37"/>
        </w:numPr>
        <w:spacing w:after="120"/>
        <w:ind w:left="567" w:hanging="567"/>
        <w:jc w:val="both"/>
        <w:rPr>
          <w:rFonts w:ascii="Arial" w:hAnsi="Arial" w:cs="Arial"/>
          <w:b/>
          <w:sz w:val="20"/>
          <w:szCs w:val="20"/>
          <w:lang w:val="ru-RU"/>
        </w:rPr>
      </w:pPr>
      <w:r w:rsidRPr="00274089">
        <w:rPr>
          <w:rFonts w:ascii="Arial" w:hAnsi="Arial" w:cs="Arial"/>
          <w:b/>
          <w:sz w:val="20"/>
          <w:szCs w:val="20"/>
          <w:lang w:val="ru-RU"/>
        </w:rPr>
        <w:t xml:space="preserve">В ходе выполнения </w:t>
      </w:r>
      <w:r w:rsidRPr="00274089">
        <w:rPr>
          <w:rFonts w:ascii="Arial" w:hAnsi="Arial" w:cs="Arial"/>
          <w:b/>
          <w:caps/>
          <w:sz w:val="20"/>
          <w:szCs w:val="20"/>
          <w:lang w:val="ru-RU"/>
        </w:rPr>
        <w:t>Работ</w:t>
      </w:r>
      <w:r w:rsidRPr="00274089">
        <w:rPr>
          <w:rFonts w:ascii="Arial" w:hAnsi="Arial" w:cs="Arial"/>
          <w:b/>
          <w:sz w:val="20"/>
          <w:szCs w:val="20"/>
          <w:lang w:val="ru-RU"/>
        </w:rPr>
        <w:t xml:space="preserve"> по настоящему </w:t>
      </w:r>
      <w:r w:rsidRPr="00274089">
        <w:rPr>
          <w:rFonts w:ascii="Arial" w:hAnsi="Arial" w:cs="Arial"/>
          <w:b/>
          <w:caps/>
          <w:sz w:val="20"/>
          <w:szCs w:val="20"/>
          <w:lang w:val="ru-RU"/>
        </w:rPr>
        <w:t>Договору</w:t>
      </w:r>
      <w:r w:rsidRPr="00274089">
        <w:rPr>
          <w:rFonts w:ascii="Arial" w:hAnsi="Arial" w:cs="Arial"/>
          <w:b/>
          <w:sz w:val="20"/>
          <w:szCs w:val="20"/>
          <w:lang w:val="ru-RU"/>
        </w:rPr>
        <w:t xml:space="preserve"> ПОДРЯДЧИК обязан:</w:t>
      </w:r>
    </w:p>
    <w:p w14:paraId="21CB70A2" w14:textId="77777777" w:rsidR="00274089" w:rsidRPr="00274089" w:rsidRDefault="00274089" w:rsidP="00464DE0">
      <w:pPr>
        <w:widowControl w:val="0"/>
        <w:numPr>
          <w:ilvl w:val="0"/>
          <w:numId w:val="36"/>
        </w:numPr>
        <w:tabs>
          <w:tab w:val="left" w:pos="567"/>
        </w:tabs>
        <w:spacing w:after="120"/>
        <w:ind w:left="567" w:hanging="567"/>
        <w:jc w:val="both"/>
        <w:rPr>
          <w:rFonts w:ascii="Arial" w:hAnsi="Arial" w:cs="Arial"/>
          <w:sz w:val="20"/>
          <w:szCs w:val="20"/>
          <w:lang w:val="ru-RU"/>
        </w:rPr>
      </w:pPr>
      <w:r w:rsidRPr="00274089">
        <w:rPr>
          <w:rFonts w:ascii="Arial" w:hAnsi="Arial" w:cs="Arial"/>
          <w:sz w:val="20"/>
          <w:szCs w:val="20"/>
          <w:lang w:val="ru-RU"/>
        </w:rPr>
        <w:t xml:space="preserve">Соблюдать нормы действующего законодательства Российской Федерации, включая законодательство о недрах, об охране окружающей среды, о промышленной и пожарной безопасности, охране труда о природных и минеральных ресурсах, иные законы и нормативные акты, действующие на территории выполнения </w:t>
      </w:r>
      <w:r w:rsidRPr="00274089">
        <w:rPr>
          <w:rFonts w:ascii="Arial" w:hAnsi="Arial" w:cs="Arial"/>
          <w:caps/>
          <w:sz w:val="20"/>
          <w:szCs w:val="20"/>
          <w:lang w:val="ru-RU"/>
        </w:rPr>
        <w:t>Работ</w:t>
      </w:r>
      <w:r w:rsidRPr="00274089">
        <w:rPr>
          <w:rFonts w:ascii="Arial" w:hAnsi="Arial" w:cs="Arial"/>
          <w:sz w:val="20"/>
          <w:szCs w:val="20"/>
          <w:lang w:val="ru-RU"/>
        </w:rPr>
        <w:t>;</w:t>
      </w:r>
    </w:p>
    <w:p w14:paraId="14ACBD70" w14:textId="77777777" w:rsidR="00274089" w:rsidRPr="00274089" w:rsidRDefault="00274089" w:rsidP="00464DE0">
      <w:pPr>
        <w:widowControl w:val="0"/>
        <w:numPr>
          <w:ilvl w:val="0"/>
          <w:numId w:val="36"/>
        </w:numPr>
        <w:tabs>
          <w:tab w:val="left" w:pos="567"/>
        </w:tabs>
        <w:spacing w:after="120"/>
        <w:ind w:left="567" w:hanging="567"/>
        <w:jc w:val="both"/>
        <w:rPr>
          <w:rFonts w:ascii="Arial" w:hAnsi="Arial" w:cs="Arial"/>
          <w:sz w:val="20"/>
          <w:szCs w:val="20"/>
          <w:lang w:val="ru-RU"/>
        </w:rPr>
      </w:pPr>
      <w:r w:rsidRPr="00274089">
        <w:rPr>
          <w:rFonts w:ascii="Arial" w:hAnsi="Arial" w:cs="Arial"/>
          <w:sz w:val="20"/>
          <w:szCs w:val="20"/>
          <w:lang w:val="ru-RU"/>
        </w:rPr>
        <w:t xml:space="preserve">Обеспечить выполнение необходимых мероприятий по промышленной безопасности, охране труда, охране окружающей среды, рациональному использованию природных ресурсов, по пожарной безопасности объекта, на котором выполняются </w:t>
      </w:r>
      <w:r w:rsidRPr="00274089">
        <w:rPr>
          <w:rFonts w:ascii="Arial" w:hAnsi="Arial" w:cs="Arial"/>
          <w:caps/>
          <w:sz w:val="20"/>
          <w:szCs w:val="20"/>
          <w:lang w:val="ru-RU"/>
        </w:rPr>
        <w:t>Работы</w:t>
      </w:r>
      <w:r w:rsidRPr="00274089">
        <w:rPr>
          <w:rFonts w:ascii="Arial" w:hAnsi="Arial" w:cs="Arial"/>
          <w:sz w:val="20"/>
          <w:szCs w:val="20"/>
          <w:lang w:val="ru-RU"/>
        </w:rPr>
        <w:t>;</w:t>
      </w:r>
    </w:p>
    <w:p w14:paraId="41EC4036" w14:textId="77777777" w:rsidR="00274089" w:rsidRPr="00274089" w:rsidRDefault="00274089" w:rsidP="00464DE0">
      <w:pPr>
        <w:widowControl w:val="0"/>
        <w:numPr>
          <w:ilvl w:val="0"/>
          <w:numId w:val="36"/>
        </w:numPr>
        <w:tabs>
          <w:tab w:val="left" w:pos="567"/>
        </w:tabs>
        <w:spacing w:after="120"/>
        <w:ind w:left="567" w:hanging="567"/>
        <w:jc w:val="both"/>
        <w:rPr>
          <w:rFonts w:ascii="Arial" w:hAnsi="Arial" w:cs="Arial"/>
          <w:sz w:val="20"/>
          <w:szCs w:val="20"/>
          <w:lang w:val="ru-RU"/>
        </w:rPr>
      </w:pPr>
      <w:r w:rsidRPr="00274089">
        <w:rPr>
          <w:rFonts w:ascii="Arial" w:hAnsi="Arial" w:cs="Arial"/>
          <w:sz w:val="20"/>
          <w:szCs w:val="20"/>
          <w:lang w:val="ru-RU"/>
        </w:rPr>
        <w:t>Обеспечить выполнение требований стандартов, положений и процедур КОМПАНИИ в области ОТ, ПБ и ООС, доведенных до ПОДРЯДЧИКА в соответствии с порядком, установленным в настоящей Статье.</w:t>
      </w:r>
    </w:p>
    <w:p w14:paraId="1F683F3F" w14:textId="77777777" w:rsidR="00274089" w:rsidRPr="00121820" w:rsidRDefault="00274089" w:rsidP="00464DE0">
      <w:pPr>
        <w:widowControl w:val="0"/>
        <w:numPr>
          <w:ilvl w:val="1"/>
          <w:numId w:val="37"/>
        </w:numPr>
        <w:spacing w:after="120"/>
        <w:ind w:left="567" w:hanging="567"/>
        <w:jc w:val="both"/>
        <w:rPr>
          <w:rFonts w:ascii="Arial" w:hAnsi="Arial" w:cs="Arial"/>
          <w:b/>
          <w:bCs/>
          <w:sz w:val="20"/>
          <w:szCs w:val="20"/>
        </w:rPr>
      </w:pPr>
      <w:r w:rsidRPr="00584BEA">
        <w:rPr>
          <w:rFonts w:ascii="Arial" w:hAnsi="Arial" w:cs="Arial"/>
          <w:b/>
          <w:sz w:val="20"/>
          <w:szCs w:val="20"/>
        </w:rPr>
        <w:t>Условия</w:t>
      </w:r>
      <w:r w:rsidRPr="00121820">
        <w:rPr>
          <w:rFonts w:ascii="Arial" w:hAnsi="Arial" w:cs="Arial"/>
          <w:b/>
          <w:bCs/>
          <w:sz w:val="20"/>
          <w:szCs w:val="20"/>
          <w:lang w:val="af-ZA"/>
        </w:rPr>
        <w:t xml:space="preserve"> по привлечению </w:t>
      </w:r>
      <w:r w:rsidRPr="00121820">
        <w:rPr>
          <w:rFonts w:ascii="Arial" w:hAnsi="Arial" w:cs="Arial"/>
          <w:b/>
          <w:bCs/>
          <w:caps/>
          <w:sz w:val="20"/>
          <w:szCs w:val="20"/>
          <w:lang w:val="af-ZA"/>
        </w:rPr>
        <w:t>Субподряд</w:t>
      </w:r>
      <w:r w:rsidRPr="00121820">
        <w:rPr>
          <w:rFonts w:ascii="Arial" w:hAnsi="Arial" w:cs="Arial"/>
          <w:b/>
          <w:bCs/>
          <w:caps/>
          <w:sz w:val="20"/>
          <w:szCs w:val="20"/>
        </w:rPr>
        <w:t>чиков</w:t>
      </w:r>
    </w:p>
    <w:p w14:paraId="7D4F0F60" w14:textId="77777777" w:rsidR="00274089" w:rsidRPr="00121820" w:rsidRDefault="00274089" w:rsidP="00464DE0">
      <w:pPr>
        <w:widowControl w:val="0"/>
        <w:numPr>
          <w:ilvl w:val="2"/>
          <w:numId w:val="37"/>
        </w:numPr>
        <w:autoSpaceDE w:val="0"/>
        <w:autoSpaceDN w:val="0"/>
        <w:spacing w:after="120"/>
        <w:ind w:left="567" w:hanging="567"/>
        <w:jc w:val="both"/>
        <w:rPr>
          <w:rFonts w:ascii="Arial" w:hAnsi="Arial" w:cs="Arial"/>
          <w:sz w:val="20"/>
          <w:szCs w:val="20"/>
          <w:lang w:val="af-ZA"/>
        </w:rPr>
      </w:pPr>
      <w:r w:rsidRPr="00121820">
        <w:rPr>
          <w:rFonts w:ascii="Arial" w:hAnsi="Arial" w:cs="Arial"/>
          <w:sz w:val="20"/>
          <w:szCs w:val="20"/>
          <w:lang w:val="af-ZA"/>
        </w:rPr>
        <w:t xml:space="preserve">В случае привлечения </w:t>
      </w:r>
      <w:r w:rsidRPr="00274089">
        <w:rPr>
          <w:rFonts w:ascii="Arial" w:hAnsi="Arial" w:cs="Arial"/>
          <w:sz w:val="20"/>
          <w:szCs w:val="20"/>
          <w:lang w:val="ru-RU"/>
        </w:rPr>
        <w:t>ПОДРЯДЧИКОМ</w:t>
      </w:r>
      <w:r w:rsidRPr="00121820">
        <w:rPr>
          <w:rFonts w:ascii="Arial" w:hAnsi="Arial" w:cs="Arial"/>
          <w:sz w:val="20"/>
          <w:szCs w:val="20"/>
          <w:lang w:val="af-ZA"/>
        </w:rPr>
        <w:t xml:space="preserve"> с письменного согласия </w:t>
      </w:r>
      <w:r w:rsidRPr="00274089">
        <w:rPr>
          <w:rFonts w:ascii="Arial" w:hAnsi="Arial" w:cs="Arial"/>
          <w:sz w:val="20"/>
          <w:szCs w:val="20"/>
          <w:lang w:val="ru-RU"/>
        </w:rPr>
        <w:t>КОМПАНИИ</w:t>
      </w:r>
      <w:r w:rsidRPr="00121820">
        <w:rPr>
          <w:rFonts w:ascii="Arial" w:hAnsi="Arial" w:cs="Arial"/>
          <w:sz w:val="20"/>
          <w:szCs w:val="20"/>
          <w:lang w:val="af-ZA"/>
        </w:rPr>
        <w:t xml:space="preserve">, в порядке, установленном настоящим </w:t>
      </w:r>
      <w:r w:rsidRPr="00E1661A">
        <w:rPr>
          <w:rFonts w:ascii="Arial" w:hAnsi="Arial" w:cs="Arial"/>
          <w:caps/>
          <w:sz w:val="20"/>
          <w:szCs w:val="20"/>
          <w:lang w:val="af-ZA"/>
        </w:rPr>
        <w:t>Договором</w:t>
      </w:r>
      <w:r w:rsidRPr="00121820">
        <w:rPr>
          <w:rFonts w:ascii="Arial" w:hAnsi="Arial" w:cs="Arial"/>
          <w:sz w:val="20"/>
          <w:szCs w:val="20"/>
          <w:lang w:val="af-ZA"/>
        </w:rPr>
        <w:t xml:space="preserve">, </w:t>
      </w:r>
      <w:r w:rsidRPr="00E1661A">
        <w:rPr>
          <w:rFonts w:ascii="Arial" w:hAnsi="Arial" w:cs="Arial"/>
          <w:caps/>
          <w:sz w:val="20"/>
          <w:szCs w:val="20"/>
          <w:lang w:val="af-ZA"/>
        </w:rPr>
        <w:t>Субподряд</w:t>
      </w:r>
      <w:r w:rsidRPr="00274089">
        <w:rPr>
          <w:rFonts w:ascii="Arial" w:hAnsi="Arial" w:cs="Arial"/>
          <w:caps/>
          <w:sz w:val="20"/>
          <w:szCs w:val="20"/>
          <w:lang w:val="ru-RU"/>
        </w:rPr>
        <w:t>чиков</w:t>
      </w:r>
      <w:r w:rsidRPr="00121820">
        <w:rPr>
          <w:rFonts w:ascii="Arial" w:hAnsi="Arial" w:cs="Arial"/>
          <w:sz w:val="20"/>
          <w:szCs w:val="20"/>
          <w:lang w:val="af-ZA"/>
        </w:rPr>
        <w:t xml:space="preserve"> и </w:t>
      </w:r>
      <w:r w:rsidRPr="00E1661A">
        <w:rPr>
          <w:rFonts w:ascii="Arial" w:hAnsi="Arial" w:cs="Arial"/>
          <w:caps/>
          <w:sz w:val="20"/>
          <w:szCs w:val="20"/>
          <w:lang w:val="af-ZA"/>
        </w:rPr>
        <w:t>Третьих Лиц</w:t>
      </w:r>
      <w:r w:rsidRPr="00121820">
        <w:rPr>
          <w:rFonts w:ascii="Arial" w:hAnsi="Arial" w:cs="Arial"/>
          <w:sz w:val="20"/>
          <w:szCs w:val="20"/>
          <w:lang w:val="af-ZA"/>
        </w:rPr>
        <w:t xml:space="preserve">, в рамках настоящего </w:t>
      </w:r>
      <w:r w:rsidRPr="00E1661A">
        <w:rPr>
          <w:rFonts w:ascii="Arial" w:hAnsi="Arial" w:cs="Arial"/>
          <w:caps/>
          <w:sz w:val="20"/>
          <w:szCs w:val="20"/>
          <w:lang w:val="af-ZA"/>
        </w:rPr>
        <w:t>Договора</w:t>
      </w:r>
      <w:r w:rsidRPr="00274089">
        <w:rPr>
          <w:rFonts w:ascii="Arial" w:hAnsi="Arial" w:cs="Arial"/>
          <w:sz w:val="20"/>
          <w:szCs w:val="20"/>
          <w:lang w:val="ru-RU"/>
        </w:rPr>
        <w:t>,</w:t>
      </w:r>
      <w:r w:rsidRPr="00121820">
        <w:rPr>
          <w:rFonts w:ascii="Arial" w:hAnsi="Arial" w:cs="Arial"/>
          <w:sz w:val="20"/>
          <w:szCs w:val="20"/>
          <w:lang w:val="af-ZA"/>
        </w:rPr>
        <w:t xml:space="preserve"> </w:t>
      </w:r>
      <w:r w:rsidRPr="00274089">
        <w:rPr>
          <w:rFonts w:ascii="Arial" w:hAnsi="Arial" w:cs="Arial"/>
          <w:sz w:val="20"/>
          <w:szCs w:val="20"/>
          <w:lang w:val="ru-RU"/>
        </w:rPr>
        <w:t xml:space="preserve">ПОДРЯДЧИК </w:t>
      </w:r>
      <w:r w:rsidRPr="00121820">
        <w:rPr>
          <w:rFonts w:ascii="Arial" w:hAnsi="Arial" w:cs="Arial"/>
          <w:sz w:val="20"/>
          <w:szCs w:val="20"/>
          <w:lang w:val="af-ZA"/>
        </w:rPr>
        <w:t xml:space="preserve">обязан включить в заключаемые договоры условия, предусмотренные настоящей Статьей, и осуществлять контроль их исполнения. По требованию </w:t>
      </w:r>
      <w:r w:rsidRPr="00274089">
        <w:rPr>
          <w:rFonts w:ascii="Arial" w:hAnsi="Arial" w:cs="Arial"/>
          <w:sz w:val="20"/>
          <w:szCs w:val="20"/>
          <w:lang w:val="ru-RU"/>
        </w:rPr>
        <w:t>КОМПАНИИ ПОДРЯДЧИК</w:t>
      </w:r>
      <w:r w:rsidRPr="00121820">
        <w:rPr>
          <w:rFonts w:ascii="Arial" w:hAnsi="Arial" w:cs="Arial"/>
          <w:sz w:val="20"/>
          <w:szCs w:val="20"/>
          <w:lang w:val="af-ZA"/>
        </w:rPr>
        <w:t xml:space="preserve"> обязан предоставить копии </w:t>
      </w:r>
      <w:r w:rsidRPr="00742CA3">
        <w:rPr>
          <w:rFonts w:ascii="Arial" w:hAnsi="Arial" w:cs="Arial"/>
          <w:caps/>
          <w:sz w:val="20"/>
          <w:szCs w:val="20"/>
          <w:lang w:val="af-ZA"/>
        </w:rPr>
        <w:t>Договоров</w:t>
      </w:r>
      <w:r w:rsidRPr="00121820">
        <w:rPr>
          <w:rFonts w:ascii="Arial" w:hAnsi="Arial" w:cs="Arial"/>
          <w:sz w:val="20"/>
          <w:szCs w:val="20"/>
          <w:lang w:val="af-ZA"/>
        </w:rPr>
        <w:t xml:space="preserve">, заключенных им с </w:t>
      </w:r>
      <w:r w:rsidRPr="00274089">
        <w:rPr>
          <w:rFonts w:ascii="Arial" w:hAnsi="Arial" w:cs="Arial"/>
          <w:caps/>
          <w:sz w:val="20"/>
          <w:szCs w:val="20"/>
          <w:lang w:val="ru-RU"/>
        </w:rPr>
        <w:t>Субподрядчиками</w:t>
      </w:r>
      <w:r w:rsidRPr="00274089">
        <w:rPr>
          <w:rFonts w:ascii="Arial" w:hAnsi="Arial" w:cs="Arial"/>
          <w:sz w:val="20"/>
          <w:szCs w:val="20"/>
          <w:lang w:val="ru-RU"/>
        </w:rPr>
        <w:t xml:space="preserve"> (за исключением коммерческих условий)</w:t>
      </w:r>
      <w:r w:rsidRPr="00121820">
        <w:rPr>
          <w:rFonts w:ascii="Arial" w:hAnsi="Arial" w:cs="Arial"/>
          <w:sz w:val="20"/>
          <w:szCs w:val="20"/>
          <w:lang w:val="af-ZA"/>
        </w:rPr>
        <w:t xml:space="preserve">, в случае наличия у  </w:t>
      </w:r>
      <w:r w:rsidRPr="00274089">
        <w:rPr>
          <w:rFonts w:ascii="Arial" w:hAnsi="Arial" w:cs="Arial"/>
          <w:sz w:val="20"/>
          <w:szCs w:val="20"/>
          <w:lang w:val="ru-RU"/>
        </w:rPr>
        <w:t xml:space="preserve">КОМПАНИИ </w:t>
      </w:r>
      <w:r w:rsidRPr="00121820">
        <w:rPr>
          <w:rFonts w:ascii="Arial" w:hAnsi="Arial" w:cs="Arial"/>
          <w:sz w:val="20"/>
          <w:szCs w:val="20"/>
          <w:lang w:val="af-ZA"/>
        </w:rPr>
        <w:t xml:space="preserve">замечаний по тексту, обеспечить внесение в </w:t>
      </w:r>
      <w:r w:rsidRPr="00742CA3">
        <w:rPr>
          <w:rFonts w:ascii="Arial" w:hAnsi="Arial" w:cs="Arial"/>
          <w:caps/>
          <w:sz w:val="20"/>
          <w:szCs w:val="20"/>
          <w:lang w:val="af-ZA"/>
        </w:rPr>
        <w:t>Договор</w:t>
      </w:r>
      <w:r w:rsidRPr="00121820">
        <w:rPr>
          <w:rFonts w:ascii="Arial" w:hAnsi="Arial" w:cs="Arial"/>
          <w:sz w:val="20"/>
          <w:szCs w:val="20"/>
          <w:lang w:val="af-ZA"/>
        </w:rPr>
        <w:t xml:space="preserve"> соответствующих изменений.</w:t>
      </w:r>
    </w:p>
    <w:p w14:paraId="5D0DDE9E" w14:textId="77777777" w:rsidR="00274089" w:rsidRPr="00274089" w:rsidRDefault="00274089" w:rsidP="00464DE0">
      <w:pPr>
        <w:widowControl w:val="0"/>
        <w:numPr>
          <w:ilvl w:val="2"/>
          <w:numId w:val="37"/>
        </w:numPr>
        <w:autoSpaceDE w:val="0"/>
        <w:autoSpaceDN w:val="0"/>
        <w:spacing w:after="120"/>
        <w:ind w:left="567" w:hanging="567"/>
        <w:jc w:val="both"/>
        <w:rPr>
          <w:rFonts w:ascii="Arial" w:hAnsi="Arial" w:cs="Arial"/>
          <w:sz w:val="20"/>
          <w:szCs w:val="20"/>
          <w:lang w:val="ru-RU"/>
        </w:rPr>
      </w:pPr>
      <w:r w:rsidRPr="00121820">
        <w:rPr>
          <w:rFonts w:ascii="Arial" w:hAnsi="Arial" w:cs="Arial"/>
          <w:sz w:val="20"/>
          <w:szCs w:val="20"/>
          <w:lang w:val="af-ZA"/>
        </w:rPr>
        <w:t xml:space="preserve">В случае выявления </w:t>
      </w:r>
      <w:r w:rsidRPr="00274089">
        <w:rPr>
          <w:rFonts w:ascii="Arial" w:hAnsi="Arial" w:cs="Arial"/>
          <w:sz w:val="20"/>
          <w:szCs w:val="20"/>
          <w:lang w:val="ru-RU"/>
        </w:rPr>
        <w:t>КОМПАНИЕЙ</w:t>
      </w:r>
      <w:r w:rsidRPr="00121820">
        <w:rPr>
          <w:rFonts w:ascii="Arial" w:hAnsi="Arial" w:cs="Arial"/>
          <w:sz w:val="20"/>
          <w:szCs w:val="20"/>
          <w:lang w:val="af-ZA"/>
        </w:rPr>
        <w:t xml:space="preserve"> систематических нарушений </w:t>
      </w:r>
      <w:r w:rsidRPr="00274089">
        <w:rPr>
          <w:rFonts w:ascii="Arial" w:hAnsi="Arial" w:cs="Arial"/>
          <w:caps/>
          <w:sz w:val="20"/>
          <w:szCs w:val="20"/>
          <w:lang w:val="ru-RU"/>
        </w:rPr>
        <w:t>Субподрядчиком</w:t>
      </w:r>
      <w:r w:rsidRPr="00121820">
        <w:rPr>
          <w:rFonts w:ascii="Arial" w:hAnsi="Arial" w:cs="Arial"/>
          <w:sz w:val="20"/>
          <w:szCs w:val="20"/>
          <w:lang w:val="af-ZA"/>
        </w:rPr>
        <w:t xml:space="preserve"> установленных требований в области ОТ, ПБ и ООС, </w:t>
      </w:r>
      <w:r w:rsidRPr="00274089">
        <w:rPr>
          <w:rFonts w:ascii="Arial" w:hAnsi="Arial" w:cs="Arial"/>
          <w:sz w:val="20"/>
          <w:szCs w:val="20"/>
          <w:lang w:val="ru-RU"/>
        </w:rPr>
        <w:t xml:space="preserve">КОМПАНИЯ </w:t>
      </w:r>
      <w:r w:rsidRPr="00121820">
        <w:rPr>
          <w:rFonts w:ascii="Arial" w:hAnsi="Arial" w:cs="Arial"/>
          <w:sz w:val="20"/>
          <w:szCs w:val="20"/>
          <w:lang w:val="af-ZA"/>
        </w:rPr>
        <w:t xml:space="preserve">вправе потребовать от </w:t>
      </w:r>
      <w:r w:rsidRPr="00274089">
        <w:rPr>
          <w:rFonts w:ascii="Arial" w:hAnsi="Arial" w:cs="Arial"/>
          <w:sz w:val="20"/>
          <w:szCs w:val="20"/>
          <w:lang w:val="ru-RU"/>
        </w:rPr>
        <w:t xml:space="preserve">ПОДРЯДЧИКА </w:t>
      </w:r>
      <w:r w:rsidRPr="00121820">
        <w:rPr>
          <w:rFonts w:ascii="Arial" w:hAnsi="Arial" w:cs="Arial"/>
          <w:sz w:val="20"/>
          <w:szCs w:val="20"/>
          <w:lang w:val="af-ZA"/>
        </w:rPr>
        <w:t xml:space="preserve">отстранить </w:t>
      </w:r>
      <w:r w:rsidRPr="00274089">
        <w:rPr>
          <w:rFonts w:ascii="Arial" w:hAnsi="Arial" w:cs="Arial"/>
          <w:caps/>
          <w:sz w:val="20"/>
          <w:szCs w:val="20"/>
          <w:lang w:val="ru-RU"/>
        </w:rPr>
        <w:t>Субподрядчика</w:t>
      </w:r>
      <w:r w:rsidRPr="00121820">
        <w:rPr>
          <w:rFonts w:ascii="Arial" w:hAnsi="Arial" w:cs="Arial"/>
          <w:sz w:val="20"/>
          <w:szCs w:val="20"/>
          <w:lang w:val="af-ZA"/>
        </w:rPr>
        <w:t xml:space="preserve"> от проведения </w:t>
      </w:r>
      <w:r w:rsidRPr="00742CA3">
        <w:rPr>
          <w:rFonts w:ascii="Arial" w:hAnsi="Arial" w:cs="Arial"/>
          <w:caps/>
          <w:sz w:val="20"/>
          <w:szCs w:val="20"/>
          <w:lang w:val="af-ZA"/>
        </w:rPr>
        <w:t>Работ</w:t>
      </w:r>
      <w:r w:rsidRPr="00121820">
        <w:rPr>
          <w:rFonts w:ascii="Arial" w:hAnsi="Arial" w:cs="Arial"/>
          <w:sz w:val="20"/>
          <w:szCs w:val="20"/>
          <w:lang w:val="af-ZA"/>
        </w:rPr>
        <w:t xml:space="preserve"> и удали</w:t>
      </w:r>
      <w:r w:rsidR="006D1DB2">
        <w:rPr>
          <w:rFonts w:ascii="Arial" w:hAnsi="Arial" w:cs="Arial"/>
          <w:sz w:val="20"/>
          <w:szCs w:val="20"/>
          <w:lang w:val="ru-RU"/>
        </w:rPr>
        <w:t>т</w:t>
      </w:r>
      <w:r w:rsidRPr="00121820">
        <w:rPr>
          <w:rFonts w:ascii="Arial" w:hAnsi="Arial" w:cs="Arial"/>
          <w:sz w:val="20"/>
          <w:szCs w:val="20"/>
          <w:lang w:val="af-ZA"/>
        </w:rPr>
        <w:t>ь е</w:t>
      </w:r>
      <w:r w:rsidRPr="00274089">
        <w:rPr>
          <w:rFonts w:ascii="Arial" w:hAnsi="Arial" w:cs="Arial"/>
          <w:sz w:val="20"/>
          <w:szCs w:val="20"/>
          <w:lang w:val="ru-RU"/>
        </w:rPr>
        <w:t>го</w:t>
      </w:r>
      <w:r w:rsidRPr="00121820">
        <w:rPr>
          <w:rFonts w:ascii="Arial" w:hAnsi="Arial" w:cs="Arial"/>
          <w:sz w:val="20"/>
          <w:szCs w:val="20"/>
          <w:lang w:val="af-ZA"/>
        </w:rPr>
        <w:t xml:space="preserve"> с территории объектов</w:t>
      </w:r>
      <w:r w:rsidRPr="00274089">
        <w:rPr>
          <w:rFonts w:ascii="Arial" w:hAnsi="Arial" w:cs="Arial"/>
          <w:sz w:val="20"/>
          <w:szCs w:val="20"/>
          <w:lang w:val="ru-RU"/>
        </w:rPr>
        <w:t xml:space="preserve"> КОМПАНИИ</w:t>
      </w:r>
      <w:r w:rsidRPr="00121820">
        <w:rPr>
          <w:rFonts w:ascii="Arial" w:hAnsi="Arial" w:cs="Arial"/>
          <w:sz w:val="20"/>
          <w:szCs w:val="20"/>
          <w:lang w:val="af-ZA"/>
        </w:rPr>
        <w:t>, все расходы в связи с этим покрывает</w:t>
      </w:r>
      <w:r w:rsidRPr="00274089">
        <w:rPr>
          <w:rFonts w:ascii="Arial" w:hAnsi="Arial" w:cs="Arial"/>
          <w:sz w:val="20"/>
          <w:szCs w:val="20"/>
          <w:lang w:val="ru-RU"/>
        </w:rPr>
        <w:t xml:space="preserve"> ПОДРЯДЧИК</w:t>
      </w:r>
      <w:r w:rsidRPr="00121820">
        <w:rPr>
          <w:rFonts w:ascii="Arial" w:hAnsi="Arial" w:cs="Arial"/>
          <w:sz w:val="20"/>
          <w:szCs w:val="20"/>
          <w:lang w:val="af-ZA"/>
        </w:rPr>
        <w:t>.</w:t>
      </w:r>
    </w:p>
    <w:p w14:paraId="78224044" w14:textId="77777777" w:rsidR="00274089" w:rsidRPr="00121820" w:rsidRDefault="00274089" w:rsidP="00464DE0">
      <w:pPr>
        <w:widowControl w:val="0"/>
        <w:numPr>
          <w:ilvl w:val="2"/>
          <w:numId w:val="37"/>
        </w:numPr>
        <w:autoSpaceDE w:val="0"/>
        <w:autoSpaceDN w:val="0"/>
        <w:spacing w:after="120"/>
        <w:ind w:left="567" w:hanging="567"/>
        <w:jc w:val="both"/>
        <w:rPr>
          <w:rFonts w:ascii="Arial" w:hAnsi="Arial" w:cs="Arial"/>
          <w:sz w:val="20"/>
          <w:szCs w:val="20"/>
          <w:lang w:val="af-ZA"/>
        </w:rPr>
      </w:pPr>
      <w:r w:rsidRPr="00742CA3">
        <w:rPr>
          <w:rFonts w:ascii="Arial" w:hAnsi="Arial" w:cs="Arial"/>
          <w:caps/>
          <w:sz w:val="20"/>
          <w:szCs w:val="20"/>
          <w:lang w:val="af-ZA"/>
        </w:rPr>
        <w:t>Подрядчик</w:t>
      </w:r>
      <w:r w:rsidRPr="00121820">
        <w:rPr>
          <w:rFonts w:ascii="Arial" w:hAnsi="Arial" w:cs="Arial"/>
          <w:sz w:val="20"/>
          <w:szCs w:val="20"/>
          <w:lang w:val="af-ZA"/>
        </w:rPr>
        <w:t xml:space="preserve"> несет полную ответственность в области ОТ, ПБ и ООС перед </w:t>
      </w:r>
      <w:r w:rsidRPr="00274089">
        <w:rPr>
          <w:rFonts w:ascii="Arial" w:hAnsi="Arial" w:cs="Arial"/>
          <w:sz w:val="20"/>
          <w:szCs w:val="20"/>
          <w:lang w:val="ru-RU"/>
        </w:rPr>
        <w:t>КОМПАНИЕЙ</w:t>
      </w:r>
      <w:r w:rsidRPr="00121820">
        <w:rPr>
          <w:rFonts w:ascii="Arial" w:hAnsi="Arial" w:cs="Arial"/>
          <w:sz w:val="20"/>
          <w:szCs w:val="20"/>
          <w:lang w:val="af-ZA"/>
        </w:rPr>
        <w:t xml:space="preserve"> за деятельность </w:t>
      </w:r>
      <w:r w:rsidRPr="00274089">
        <w:rPr>
          <w:rFonts w:ascii="Arial" w:hAnsi="Arial" w:cs="Arial"/>
          <w:caps/>
          <w:sz w:val="20"/>
          <w:szCs w:val="20"/>
          <w:lang w:val="ru-RU"/>
        </w:rPr>
        <w:t>Субподрядчика</w:t>
      </w:r>
      <w:r w:rsidRPr="00274089">
        <w:rPr>
          <w:rFonts w:ascii="Arial" w:hAnsi="Arial" w:cs="Arial"/>
          <w:sz w:val="20"/>
          <w:szCs w:val="20"/>
          <w:lang w:val="ru-RU"/>
        </w:rPr>
        <w:t xml:space="preserve"> и </w:t>
      </w:r>
      <w:r w:rsidRPr="00742CA3">
        <w:rPr>
          <w:rFonts w:ascii="Arial" w:hAnsi="Arial" w:cs="Arial"/>
          <w:caps/>
          <w:sz w:val="20"/>
          <w:szCs w:val="20"/>
          <w:lang w:val="af-ZA"/>
        </w:rPr>
        <w:t>Третьих Лиц</w:t>
      </w:r>
      <w:r w:rsidRPr="00121820">
        <w:rPr>
          <w:rFonts w:ascii="Arial" w:hAnsi="Arial" w:cs="Arial"/>
          <w:sz w:val="20"/>
          <w:szCs w:val="20"/>
          <w:lang w:val="af-ZA"/>
        </w:rPr>
        <w:t xml:space="preserve">, привлеченных </w:t>
      </w:r>
      <w:r w:rsidRPr="00274089">
        <w:rPr>
          <w:rFonts w:ascii="Arial" w:hAnsi="Arial" w:cs="Arial"/>
          <w:sz w:val="20"/>
          <w:szCs w:val="20"/>
          <w:lang w:val="ru-RU"/>
        </w:rPr>
        <w:t>ПОДРЯДЧИКОМ</w:t>
      </w:r>
      <w:r w:rsidRPr="00121820">
        <w:rPr>
          <w:rFonts w:ascii="Arial" w:hAnsi="Arial" w:cs="Arial"/>
          <w:sz w:val="20"/>
          <w:szCs w:val="20"/>
          <w:lang w:val="af-ZA"/>
        </w:rPr>
        <w:t xml:space="preserve"> в рамках настоящего </w:t>
      </w:r>
      <w:r w:rsidRPr="00742CA3">
        <w:rPr>
          <w:rFonts w:ascii="Arial" w:hAnsi="Arial" w:cs="Arial"/>
          <w:caps/>
          <w:sz w:val="20"/>
          <w:szCs w:val="20"/>
          <w:lang w:val="af-ZA"/>
        </w:rPr>
        <w:t>Договора</w:t>
      </w:r>
      <w:r w:rsidRPr="00121820">
        <w:rPr>
          <w:rFonts w:ascii="Arial" w:hAnsi="Arial" w:cs="Arial"/>
          <w:sz w:val="20"/>
          <w:szCs w:val="20"/>
          <w:lang w:val="af-ZA"/>
        </w:rPr>
        <w:t>, в том числе и за обеспечение нижеприведенных пунктов настоящей Статьи.</w:t>
      </w:r>
    </w:p>
    <w:p w14:paraId="55086DFB" w14:textId="77777777" w:rsidR="00274089" w:rsidRPr="00274089" w:rsidRDefault="00274089" w:rsidP="00464DE0">
      <w:pPr>
        <w:widowControl w:val="0"/>
        <w:numPr>
          <w:ilvl w:val="1"/>
          <w:numId w:val="37"/>
        </w:numPr>
        <w:spacing w:after="120"/>
        <w:ind w:left="567" w:hanging="567"/>
        <w:jc w:val="both"/>
        <w:rPr>
          <w:rFonts w:ascii="Arial" w:hAnsi="Arial" w:cs="Arial"/>
          <w:b/>
          <w:sz w:val="20"/>
          <w:szCs w:val="20"/>
          <w:lang w:val="ru-RU"/>
        </w:rPr>
      </w:pPr>
      <w:r w:rsidRPr="00274089">
        <w:rPr>
          <w:rFonts w:ascii="Arial" w:hAnsi="Arial" w:cs="Arial"/>
          <w:b/>
          <w:sz w:val="20"/>
          <w:szCs w:val="20"/>
          <w:lang w:val="ru-RU"/>
        </w:rPr>
        <w:t>Документы обязательные для передачи, соблюдения и руководства</w:t>
      </w:r>
    </w:p>
    <w:p w14:paraId="3F702AFF" w14:textId="77777777" w:rsidR="00274089" w:rsidRPr="005E5D15" w:rsidRDefault="00274089" w:rsidP="00464DE0">
      <w:pPr>
        <w:widowControl w:val="0"/>
        <w:numPr>
          <w:ilvl w:val="2"/>
          <w:numId w:val="37"/>
        </w:numPr>
        <w:autoSpaceDE w:val="0"/>
        <w:autoSpaceDN w:val="0"/>
        <w:adjustRightInd w:val="0"/>
        <w:spacing w:after="120"/>
        <w:ind w:left="567" w:hanging="567"/>
        <w:jc w:val="both"/>
        <w:rPr>
          <w:rFonts w:ascii="Arial" w:hAnsi="Arial" w:cs="Arial"/>
          <w:sz w:val="20"/>
          <w:szCs w:val="20"/>
          <w:lang w:val="ru-RU"/>
        </w:rPr>
      </w:pPr>
      <w:r w:rsidRPr="005E5D15">
        <w:rPr>
          <w:rFonts w:ascii="Arial" w:hAnsi="Arial" w:cs="Arial"/>
          <w:sz w:val="20"/>
          <w:szCs w:val="20"/>
          <w:lang w:val="ru-RU"/>
        </w:rPr>
        <w:t xml:space="preserve">Следующие документы КОМПАНИИ являются неотъемлемой частью настоящего </w:t>
      </w:r>
      <w:r w:rsidRPr="005E5D15">
        <w:rPr>
          <w:rFonts w:ascii="Arial" w:hAnsi="Arial" w:cs="Arial"/>
          <w:caps/>
          <w:sz w:val="20"/>
          <w:szCs w:val="20"/>
          <w:lang w:val="ru-RU"/>
        </w:rPr>
        <w:t>Договора</w:t>
      </w:r>
      <w:r w:rsidRPr="005E5D15">
        <w:rPr>
          <w:rFonts w:ascii="Arial" w:hAnsi="Arial" w:cs="Arial"/>
          <w:sz w:val="20"/>
          <w:szCs w:val="20"/>
          <w:lang w:val="ru-RU"/>
        </w:rPr>
        <w:t>, и обязательны для передачи, соблюдения и руководства:</w:t>
      </w:r>
    </w:p>
    <w:p w14:paraId="4D2E594B" w14:textId="77777777" w:rsidR="00F466DB" w:rsidRPr="009E64FA" w:rsidRDefault="00F466DB" w:rsidP="00224DE4">
      <w:pPr>
        <w:ind w:left="630"/>
        <w:rPr>
          <w:rFonts w:ascii="Arial" w:hAnsi="Arial" w:cs="Arial"/>
          <w:sz w:val="20"/>
          <w:szCs w:val="20"/>
          <w:lang w:val="ru-RU"/>
        </w:rPr>
      </w:pPr>
      <w:r w:rsidRPr="009E64FA">
        <w:rPr>
          <w:rFonts w:ascii="Arial" w:hAnsi="Arial" w:cs="Arial"/>
          <w:sz w:val="20"/>
          <w:szCs w:val="20"/>
          <w:lang w:val="ru-RU"/>
        </w:rPr>
        <w:t>Политика ООО «Славнефть-Красноярскнефтегаз» в области промышленной безопасности, охраны труда и окружающей среды, утверждена приказом № 24 от 01.03.2010г.</w:t>
      </w:r>
    </w:p>
    <w:p w14:paraId="0624783A" w14:textId="77777777" w:rsidR="00F466DB" w:rsidRPr="009E64FA" w:rsidRDefault="00F466DB" w:rsidP="00224DE4">
      <w:pPr>
        <w:ind w:left="630"/>
        <w:rPr>
          <w:rFonts w:ascii="Arial" w:hAnsi="Arial" w:cs="Arial"/>
          <w:sz w:val="20"/>
          <w:szCs w:val="20"/>
          <w:lang w:val="ru-RU"/>
        </w:rPr>
      </w:pPr>
      <w:r w:rsidRPr="009E64FA">
        <w:rPr>
          <w:rFonts w:ascii="Arial" w:hAnsi="Arial" w:cs="Arial"/>
          <w:sz w:val="20"/>
          <w:szCs w:val="20"/>
          <w:lang w:val="ru-RU"/>
        </w:rPr>
        <w:t>- Требования Заказчика в области охраны труда,промышленной и экологической  безопасности</w:t>
      </w:r>
    </w:p>
    <w:p w14:paraId="402504B7" w14:textId="77777777" w:rsidR="00F466DB" w:rsidRPr="009E64FA" w:rsidRDefault="00F466DB" w:rsidP="00224DE4">
      <w:pPr>
        <w:ind w:left="630"/>
        <w:rPr>
          <w:rFonts w:ascii="Arial" w:hAnsi="Arial" w:cs="Arial"/>
          <w:sz w:val="20"/>
          <w:szCs w:val="20"/>
          <w:lang w:val="ru-RU"/>
        </w:rPr>
      </w:pPr>
      <w:r w:rsidRPr="009E64FA">
        <w:rPr>
          <w:rFonts w:ascii="Arial" w:hAnsi="Arial" w:cs="Arial"/>
          <w:sz w:val="20"/>
          <w:szCs w:val="20"/>
          <w:lang w:val="ru-RU"/>
        </w:rPr>
        <w:t>- Положение по одновременному производству буровых работ, освоению, ремонту и эксплуатации скважин на кустовой площадке ООО «Славнефть-Красноярскнефтегаз», утверждено приказом № 69 от 08.07.2011г.</w:t>
      </w:r>
    </w:p>
    <w:p w14:paraId="6732AA6F" w14:textId="77777777" w:rsidR="00F466DB" w:rsidRPr="009E64FA" w:rsidRDefault="00F466DB" w:rsidP="00224DE4">
      <w:pPr>
        <w:ind w:left="630"/>
        <w:rPr>
          <w:rFonts w:ascii="Arial" w:hAnsi="Arial" w:cs="Arial"/>
          <w:sz w:val="20"/>
          <w:szCs w:val="20"/>
          <w:lang w:val="ru-RU"/>
        </w:rPr>
      </w:pPr>
      <w:r w:rsidRPr="009E64FA">
        <w:rPr>
          <w:rFonts w:ascii="Arial" w:hAnsi="Arial" w:cs="Arial"/>
          <w:sz w:val="20"/>
          <w:szCs w:val="20"/>
          <w:lang w:val="ru-RU"/>
        </w:rPr>
        <w:t>- Стандарт компании СтСН-02-2011 «Транспортная безопасность», приказ ОАО «НГК «Славнефть»№ 17 от 17.05.2011г.</w:t>
      </w:r>
    </w:p>
    <w:p w14:paraId="1DC148E1" w14:textId="77777777" w:rsidR="00F466DB" w:rsidRPr="009E64FA" w:rsidRDefault="00F466DB" w:rsidP="00224DE4">
      <w:pPr>
        <w:ind w:left="630"/>
        <w:rPr>
          <w:rFonts w:ascii="Arial" w:hAnsi="Arial" w:cs="Arial"/>
          <w:sz w:val="20"/>
          <w:szCs w:val="20"/>
          <w:lang w:val="ru-RU"/>
        </w:rPr>
      </w:pPr>
      <w:r w:rsidRPr="009E64FA">
        <w:rPr>
          <w:rFonts w:ascii="Arial" w:hAnsi="Arial" w:cs="Arial"/>
          <w:sz w:val="20"/>
          <w:szCs w:val="20"/>
          <w:lang w:val="ru-RU"/>
        </w:rPr>
        <w:t>-Стандарт Общества «Порядок применения специальной одежды, специальной обуви и других средств индивидуальной защиты»</w:t>
      </w:r>
    </w:p>
    <w:p w14:paraId="1B15B070" w14:textId="77777777" w:rsidR="00F466DB" w:rsidRPr="009E64FA" w:rsidRDefault="00F466DB" w:rsidP="00224DE4">
      <w:pPr>
        <w:ind w:left="630"/>
        <w:rPr>
          <w:rFonts w:ascii="Arial" w:hAnsi="Arial" w:cs="Arial"/>
          <w:sz w:val="20"/>
          <w:szCs w:val="20"/>
          <w:lang w:val="ru-RU"/>
        </w:rPr>
      </w:pPr>
      <w:r w:rsidRPr="009E64FA">
        <w:rPr>
          <w:rFonts w:ascii="Arial" w:hAnsi="Arial" w:cs="Arial"/>
          <w:sz w:val="20"/>
          <w:szCs w:val="20"/>
          <w:lang w:val="ru-RU"/>
        </w:rPr>
        <w:t>- Стандарт компании СтСН-04-2008 «Порядок расследования происшествий», приказ ОАО «НГК «Славнефть» № 49 от 29.09.2008г.</w:t>
      </w:r>
    </w:p>
    <w:p w14:paraId="2A1E8438" w14:textId="77777777" w:rsidR="00F466DB" w:rsidRPr="009E64FA" w:rsidRDefault="00F466DB" w:rsidP="00224DE4">
      <w:pPr>
        <w:ind w:left="630"/>
        <w:rPr>
          <w:rFonts w:ascii="Arial" w:hAnsi="Arial" w:cs="Arial"/>
          <w:sz w:val="20"/>
          <w:szCs w:val="20"/>
          <w:lang w:val="ru-RU"/>
        </w:rPr>
      </w:pPr>
      <w:r w:rsidRPr="009E64FA">
        <w:rPr>
          <w:rFonts w:ascii="Arial" w:hAnsi="Arial" w:cs="Arial"/>
          <w:sz w:val="20"/>
          <w:szCs w:val="20"/>
          <w:lang w:val="ru-RU"/>
        </w:rPr>
        <w:t>- Стандарт Общества СтСН-16-2011 «Требования безопасности при выполнении работ подрядными организациями»</w:t>
      </w:r>
    </w:p>
    <w:p w14:paraId="6FC30F6A" w14:textId="77777777" w:rsidR="00F466DB" w:rsidRPr="009E64FA" w:rsidRDefault="00F466DB" w:rsidP="00224DE4">
      <w:pPr>
        <w:ind w:left="630"/>
        <w:rPr>
          <w:rFonts w:ascii="Arial" w:hAnsi="Arial" w:cs="Arial"/>
          <w:sz w:val="20"/>
          <w:szCs w:val="20"/>
          <w:lang w:val="ru-RU"/>
        </w:rPr>
      </w:pPr>
      <w:r w:rsidRPr="009E64FA">
        <w:rPr>
          <w:rFonts w:ascii="Arial" w:hAnsi="Arial" w:cs="Arial"/>
          <w:sz w:val="20"/>
          <w:szCs w:val="20"/>
          <w:lang w:val="ru-RU"/>
        </w:rPr>
        <w:t>- Стандарт Общества СтСН-17-2011 «Порядок обеспечения выполнения требований в области охраны окружающей среды и экологической безопасности»</w:t>
      </w:r>
    </w:p>
    <w:p w14:paraId="293342C1" w14:textId="77777777" w:rsidR="00274089" w:rsidRPr="00121820" w:rsidRDefault="00274089" w:rsidP="00464DE0">
      <w:pPr>
        <w:widowControl w:val="0"/>
        <w:numPr>
          <w:ilvl w:val="2"/>
          <w:numId w:val="37"/>
        </w:numPr>
        <w:autoSpaceDE w:val="0"/>
        <w:autoSpaceDN w:val="0"/>
        <w:adjustRightInd w:val="0"/>
        <w:spacing w:after="120"/>
        <w:ind w:left="567" w:hanging="567"/>
        <w:jc w:val="both"/>
        <w:rPr>
          <w:rFonts w:ascii="Arial" w:hAnsi="Arial" w:cs="Arial"/>
          <w:sz w:val="20"/>
          <w:szCs w:val="20"/>
        </w:rPr>
      </w:pPr>
      <w:r w:rsidRPr="005E5D15">
        <w:rPr>
          <w:rFonts w:ascii="Arial" w:hAnsi="Arial" w:cs="Arial"/>
          <w:sz w:val="20"/>
          <w:szCs w:val="20"/>
          <w:lang w:val="ru-RU"/>
        </w:rPr>
        <w:t xml:space="preserve">При подписании настоящего </w:t>
      </w:r>
      <w:r w:rsidRPr="005E5D15">
        <w:rPr>
          <w:rFonts w:ascii="Arial" w:hAnsi="Arial" w:cs="Arial"/>
          <w:caps/>
          <w:sz w:val="20"/>
          <w:szCs w:val="20"/>
          <w:lang w:val="ru-RU"/>
        </w:rPr>
        <w:t>Договора</w:t>
      </w:r>
      <w:r w:rsidRPr="005E5D15">
        <w:rPr>
          <w:rFonts w:ascii="Arial" w:hAnsi="Arial" w:cs="Arial"/>
          <w:sz w:val="20"/>
          <w:szCs w:val="20"/>
          <w:lang w:val="ru-RU"/>
        </w:rPr>
        <w:t xml:space="preserve"> КОМПАНИЯ обязуется передать, а ПОДРЯДЧИК обязуется получить от КОМПАНИИ 2 прошитых и пронумерованных экземпляра всех документов, указанных в настоящем пункте, подписаться на этих экземплярах (в месте прошивки документов) и вернуть один экземпляр КОМПАНИИ, а также подписать Акт приемки-передачи документов, требования которых подлежат  выполнению </w:t>
      </w:r>
      <w:r>
        <w:rPr>
          <w:rFonts w:ascii="Arial" w:hAnsi="Arial" w:cs="Arial"/>
          <w:sz w:val="20"/>
          <w:szCs w:val="20"/>
        </w:rPr>
        <w:t>КОМПАНИЕЙ</w:t>
      </w:r>
      <w:r w:rsidRPr="00121820">
        <w:rPr>
          <w:rFonts w:ascii="Arial" w:hAnsi="Arial" w:cs="Arial"/>
          <w:sz w:val="20"/>
          <w:szCs w:val="20"/>
        </w:rPr>
        <w:t>.</w:t>
      </w:r>
    </w:p>
    <w:p w14:paraId="2E94B9A9" w14:textId="77777777" w:rsidR="00274089" w:rsidRPr="005D0414" w:rsidRDefault="00274089" w:rsidP="0032664E">
      <w:pPr>
        <w:widowControl w:val="0"/>
        <w:autoSpaceDE w:val="0"/>
        <w:autoSpaceDN w:val="0"/>
        <w:adjustRightInd w:val="0"/>
        <w:spacing w:after="120"/>
        <w:ind w:left="567"/>
        <w:jc w:val="both"/>
        <w:rPr>
          <w:rFonts w:ascii="Arial" w:hAnsi="Arial" w:cs="Arial"/>
          <w:sz w:val="20"/>
          <w:szCs w:val="20"/>
          <w:lang w:val="ru-RU"/>
        </w:rPr>
      </w:pPr>
      <w:r w:rsidRPr="005D0414">
        <w:rPr>
          <w:rFonts w:ascii="Arial" w:hAnsi="Arial" w:cs="Arial"/>
          <w:sz w:val="20"/>
          <w:szCs w:val="20"/>
          <w:lang w:val="ru-RU"/>
        </w:rPr>
        <w:t xml:space="preserve">В месте прошивки документов должна быть сделана следующая надпись: «Прошито, пронумеровано и скреплено печатью </w:t>
      </w:r>
      <w:r w:rsidRPr="00506223">
        <w:rPr>
          <w:rFonts w:ascii="Arial" w:hAnsi="Arial" w:cs="Arial"/>
          <w:sz w:val="20"/>
          <w:szCs w:val="20"/>
          <w:lang w:val="ru-RU"/>
        </w:rPr>
        <w:t xml:space="preserve">___ листов. </w:t>
      </w:r>
      <w:r w:rsidRPr="005D0414">
        <w:rPr>
          <w:rFonts w:ascii="Arial" w:hAnsi="Arial" w:cs="Arial"/>
          <w:sz w:val="20"/>
          <w:szCs w:val="20"/>
          <w:lang w:val="ru-RU"/>
        </w:rPr>
        <w:t xml:space="preserve">Настоящим (указать должность и ФИО уполномоченного лица </w:t>
      </w:r>
      <w:r w:rsidRPr="005D0414">
        <w:rPr>
          <w:rFonts w:ascii="Arial" w:hAnsi="Arial" w:cs="Arial"/>
          <w:caps/>
          <w:sz w:val="20"/>
          <w:szCs w:val="20"/>
          <w:lang w:val="ru-RU"/>
        </w:rPr>
        <w:t>Подрядчика</w:t>
      </w:r>
      <w:r w:rsidRPr="005D0414">
        <w:rPr>
          <w:rFonts w:ascii="Arial" w:hAnsi="Arial" w:cs="Arial"/>
          <w:sz w:val="20"/>
          <w:szCs w:val="20"/>
          <w:lang w:val="ru-RU"/>
        </w:rPr>
        <w:t xml:space="preserve">), действующий на основании  (указать основание полномочий), свидетельствует, что (указать наименование ПОДРЯДЧИКА) обязалось исполнять требования данных документов при исполнении своих обязательства по </w:t>
      </w:r>
      <w:r w:rsidRPr="005D0414">
        <w:rPr>
          <w:rFonts w:ascii="Arial" w:hAnsi="Arial" w:cs="Arial"/>
          <w:caps/>
          <w:sz w:val="20"/>
          <w:szCs w:val="20"/>
          <w:lang w:val="ru-RU"/>
        </w:rPr>
        <w:t>Договору</w:t>
      </w:r>
      <w:r w:rsidRPr="005D0414">
        <w:rPr>
          <w:rFonts w:ascii="Arial" w:hAnsi="Arial" w:cs="Arial"/>
          <w:sz w:val="20"/>
          <w:szCs w:val="20"/>
          <w:lang w:val="ru-RU"/>
        </w:rPr>
        <w:t xml:space="preserve"> № ______ </w:t>
      </w:r>
      <w:r w:rsidRPr="005D0414">
        <w:rPr>
          <w:rFonts w:ascii="Arial" w:hAnsi="Arial" w:cs="Arial"/>
          <w:sz w:val="20"/>
          <w:szCs w:val="20"/>
          <w:lang w:val="ru-RU"/>
        </w:rPr>
        <w:lastRenderedPageBreak/>
        <w:t>от ________ г.</w:t>
      </w:r>
    </w:p>
    <w:p w14:paraId="1AA3502E" w14:textId="77777777" w:rsidR="00274089" w:rsidRPr="005D0414" w:rsidRDefault="00274089" w:rsidP="0032664E">
      <w:pPr>
        <w:widowControl w:val="0"/>
        <w:autoSpaceDE w:val="0"/>
        <w:autoSpaceDN w:val="0"/>
        <w:adjustRightInd w:val="0"/>
        <w:spacing w:after="120"/>
        <w:ind w:left="567"/>
        <w:jc w:val="both"/>
        <w:rPr>
          <w:rFonts w:ascii="Arial" w:hAnsi="Arial" w:cs="Arial"/>
          <w:sz w:val="20"/>
          <w:szCs w:val="20"/>
          <w:lang w:val="ru-RU"/>
        </w:rPr>
      </w:pPr>
      <w:r w:rsidRPr="005D0414">
        <w:rPr>
          <w:rFonts w:ascii="Arial" w:hAnsi="Arial" w:cs="Arial"/>
          <w:sz w:val="20"/>
          <w:szCs w:val="20"/>
          <w:lang w:val="ru-RU"/>
        </w:rPr>
        <w:t>Подпись____________________М.П._______________»</w:t>
      </w:r>
    </w:p>
    <w:p w14:paraId="0647A8A4" w14:textId="77777777" w:rsidR="00274089" w:rsidRPr="00506223" w:rsidRDefault="00274089" w:rsidP="0032664E">
      <w:pPr>
        <w:widowControl w:val="0"/>
        <w:autoSpaceDE w:val="0"/>
        <w:autoSpaceDN w:val="0"/>
        <w:adjustRightInd w:val="0"/>
        <w:spacing w:after="120"/>
        <w:ind w:left="567"/>
        <w:jc w:val="both"/>
        <w:rPr>
          <w:rFonts w:ascii="Arial" w:hAnsi="Arial" w:cs="Arial"/>
          <w:sz w:val="20"/>
          <w:szCs w:val="20"/>
          <w:lang w:val="ru-RU"/>
        </w:rPr>
      </w:pPr>
      <w:r w:rsidRPr="005D0414">
        <w:rPr>
          <w:rFonts w:ascii="Arial" w:hAnsi="Arial" w:cs="Arial"/>
          <w:sz w:val="20"/>
          <w:szCs w:val="20"/>
          <w:lang w:val="ru-RU"/>
        </w:rPr>
        <w:t xml:space="preserve">КОМПАНИЯ оставляет за собой право передать ПОДРЯДЧИКУ вышеуказанные документы на </w:t>
      </w:r>
      <w:r w:rsidRPr="00121820">
        <w:rPr>
          <w:rFonts w:ascii="Arial" w:hAnsi="Arial" w:cs="Arial"/>
          <w:sz w:val="20"/>
          <w:szCs w:val="20"/>
        </w:rPr>
        <w:t>CD</w:t>
      </w:r>
      <w:r w:rsidRPr="005D0414">
        <w:rPr>
          <w:rFonts w:ascii="Arial" w:hAnsi="Arial" w:cs="Arial"/>
          <w:sz w:val="20"/>
          <w:szCs w:val="20"/>
          <w:lang w:val="ru-RU"/>
        </w:rPr>
        <w:t>-</w:t>
      </w:r>
      <w:r w:rsidRPr="00121820">
        <w:rPr>
          <w:rFonts w:ascii="Arial" w:hAnsi="Arial" w:cs="Arial"/>
          <w:sz w:val="20"/>
          <w:szCs w:val="20"/>
        </w:rPr>
        <w:t>R</w:t>
      </w:r>
      <w:r w:rsidRPr="005D0414">
        <w:rPr>
          <w:rFonts w:ascii="Arial" w:hAnsi="Arial" w:cs="Arial"/>
          <w:sz w:val="20"/>
          <w:szCs w:val="20"/>
          <w:lang w:val="ru-RU"/>
        </w:rPr>
        <w:t xml:space="preserve"> диске с подписью уполномоченного представителя КОМПАНИИ, а ПОДРЯДЧИК обязуется подписать Акт приемки-передачи документов, требования которых подлежат</w:t>
      </w:r>
      <w:r w:rsidRPr="00121820">
        <w:rPr>
          <w:rFonts w:ascii="Arial" w:hAnsi="Arial" w:cs="Arial"/>
          <w:sz w:val="20"/>
          <w:szCs w:val="20"/>
        </w:rPr>
        <w:t> </w:t>
      </w:r>
      <w:r w:rsidRPr="005D0414">
        <w:rPr>
          <w:rFonts w:ascii="Arial" w:hAnsi="Arial" w:cs="Arial"/>
          <w:sz w:val="20"/>
          <w:szCs w:val="20"/>
          <w:lang w:val="ru-RU"/>
        </w:rPr>
        <w:t xml:space="preserve"> выполнению </w:t>
      </w:r>
      <w:r w:rsidRPr="00506223">
        <w:rPr>
          <w:rFonts w:ascii="Arial" w:hAnsi="Arial" w:cs="Arial"/>
          <w:sz w:val="20"/>
          <w:szCs w:val="20"/>
          <w:lang w:val="ru-RU"/>
        </w:rPr>
        <w:t xml:space="preserve">ПОДРЯДЧИКОМ. </w:t>
      </w:r>
    </w:p>
    <w:p w14:paraId="061D4A56" w14:textId="77777777" w:rsidR="00274089" w:rsidRPr="005D0414" w:rsidRDefault="00274089" w:rsidP="0032664E">
      <w:pPr>
        <w:widowControl w:val="0"/>
        <w:autoSpaceDE w:val="0"/>
        <w:autoSpaceDN w:val="0"/>
        <w:adjustRightInd w:val="0"/>
        <w:spacing w:after="120"/>
        <w:ind w:left="567"/>
        <w:jc w:val="both"/>
        <w:rPr>
          <w:rFonts w:ascii="Arial" w:hAnsi="Arial" w:cs="Arial"/>
          <w:sz w:val="20"/>
          <w:szCs w:val="20"/>
          <w:lang w:val="ru-RU"/>
        </w:rPr>
      </w:pPr>
      <w:r w:rsidRPr="005D0414">
        <w:rPr>
          <w:rFonts w:ascii="Arial" w:hAnsi="Arial" w:cs="Arial"/>
          <w:sz w:val="20"/>
          <w:szCs w:val="20"/>
          <w:lang w:val="ru-RU"/>
        </w:rPr>
        <w:t xml:space="preserve">В Акте приемки-передачи документов должен быть приведен полный перечень переданных документов с указанием их реквизитов (дата принятия редакции), а также заводской идентификационный номер </w:t>
      </w:r>
      <w:r w:rsidRPr="00121820">
        <w:rPr>
          <w:rFonts w:ascii="Arial" w:hAnsi="Arial" w:cs="Arial"/>
          <w:sz w:val="20"/>
          <w:szCs w:val="20"/>
        </w:rPr>
        <w:t>CD</w:t>
      </w:r>
      <w:r w:rsidRPr="005D0414">
        <w:rPr>
          <w:rFonts w:ascii="Arial" w:hAnsi="Arial" w:cs="Arial"/>
          <w:sz w:val="20"/>
          <w:szCs w:val="20"/>
          <w:lang w:val="ru-RU"/>
        </w:rPr>
        <w:t>-</w:t>
      </w:r>
      <w:r w:rsidRPr="00121820">
        <w:rPr>
          <w:rFonts w:ascii="Arial" w:hAnsi="Arial" w:cs="Arial"/>
          <w:sz w:val="20"/>
          <w:szCs w:val="20"/>
        </w:rPr>
        <w:t>R</w:t>
      </w:r>
      <w:r w:rsidRPr="005D0414">
        <w:rPr>
          <w:rFonts w:ascii="Arial" w:hAnsi="Arial" w:cs="Arial"/>
          <w:sz w:val="20"/>
          <w:szCs w:val="20"/>
          <w:lang w:val="ru-RU"/>
        </w:rPr>
        <w:t xml:space="preserve"> диска, отпечатанный на поверхности </w:t>
      </w:r>
      <w:r w:rsidRPr="00121820">
        <w:rPr>
          <w:rFonts w:ascii="Arial" w:hAnsi="Arial" w:cs="Arial"/>
          <w:sz w:val="20"/>
          <w:szCs w:val="20"/>
        </w:rPr>
        <w:t>CD</w:t>
      </w:r>
      <w:r w:rsidRPr="005D0414">
        <w:rPr>
          <w:rFonts w:ascii="Arial" w:hAnsi="Arial" w:cs="Arial"/>
          <w:sz w:val="20"/>
          <w:szCs w:val="20"/>
          <w:lang w:val="ru-RU"/>
        </w:rPr>
        <w:t>-</w:t>
      </w:r>
      <w:r w:rsidRPr="00121820">
        <w:rPr>
          <w:rFonts w:ascii="Arial" w:hAnsi="Arial" w:cs="Arial"/>
          <w:sz w:val="20"/>
          <w:szCs w:val="20"/>
        </w:rPr>
        <w:t>R</w:t>
      </w:r>
      <w:r w:rsidRPr="005D0414">
        <w:rPr>
          <w:rFonts w:ascii="Arial" w:hAnsi="Arial" w:cs="Arial"/>
          <w:sz w:val="20"/>
          <w:szCs w:val="20"/>
          <w:lang w:val="ru-RU"/>
        </w:rPr>
        <w:t xml:space="preserve"> диска. </w:t>
      </w:r>
    </w:p>
    <w:p w14:paraId="2CB985E8" w14:textId="77777777" w:rsidR="00274089" w:rsidRPr="005D0414" w:rsidRDefault="00274089" w:rsidP="0032664E">
      <w:pPr>
        <w:widowControl w:val="0"/>
        <w:autoSpaceDE w:val="0"/>
        <w:autoSpaceDN w:val="0"/>
        <w:adjustRightInd w:val="0"/>
        <w:spacing w:after="120"/>
        <w:ind w:left="567"/>
        <w:jc w:val="both"/>
        <w:rPr>
          <w:rFonts w:ascii="Arial" w:hAnsi="Arial" w:cs="Arial"/>
          <w:sz w:val="20"/>
          <w:szCs w:val="20"/>
          <w:lang w:val="ru-RU"/>
        </w:rPr>
      </w:pPr>
      <w:r w:rsidRPr="005D0414">
        <w:rPr>
          <w:rFonts w:ascii="Arial" w:hAnsi="Arial" w:cs="Arial"/>
          <w:sz w:val="20"/>
          <w:szCs w:val="20"/>
          <w:lang w:val="ru-RU"/>
        </w:rPr>
        <w:t xml:space="preserve">Условия, сформулированные в указанных документах, являются существенными условиями настоящего </w:t>
      </w:r>
      <w:r w:rsidRPr="005D0414">
        <w:rPr>
          <w:rFonts w:ascii="Arial" w:hAnsi="Arial" w:cs="Arial"/>
          <w:caps/>
          <w:sz w:val="20"/>
          <w:szCs w:val="20"/>
          <w:lang w:val="ru-RU"/>
        </w:rPr>
        <w:t>Договора</w:t>
      </w:r>
      <w:r w:rsidRPr="005D0414">
        <w:rPr>
          <w:rFonts w:ascii="Arial" w:hAnsi="Arial" w:cs="Arial"/>
          <w:sz w:val="20"/>
          <w:szCs w:val="20"/>
          <w:lang w:val="ru-RU"/>
        </w:rPr>
        <w:t xml:space="preserve"> и в случае отказа ПОДРЯДЧИКА подписать указанные документы и/или Акт приемки-передачи</w:t>
      </w:r>
      <w:r w:rsidRPr="00121820">
        <w:rPr>
          <w:rFonts w:ascii="Arial" w:hAnsi="Arial" w:cs="Arial"/>
          <w:sz w:val="20"/>
          <w:szCs w:val="20"/>
        </w:rPr>
        <w:t> </w:t>
      </w:r>
      <w:r w:rsidRPr="005D0414">
        <w:rPr>
          <w:rFonts w:ascii="Arial" w:hAnsi="Arial" w:cs="Arial"/>
          <w:sz w:val="20"/>
          <w:szCs w:val="20"/>
          <w:lang w:val="ru-RU"/>
        </w:rPr>
        <w:t xml:space="preserve">настоящий </w:t>
      </w:r>
      <w:r w:rsidRPr="005D0414">
        <w:rPr>
          <w:rFonts w:ascii="Arial" w:hAnsi="Arial" w:cs="Arial"/>
          <w:caps/>
          <w:sz w:val="20"/>
          <w:szCs w:val="20"/>
          <w:lang w:val="ru-RU"/>
        </w:rPr>
        <w:t>Договор</w:t>
      </w:r>
      <w:r w:rsidRPr="005D0414">
        <w:rPr>
          <w:rFonts w:ascii="Arial" w:hAnsi="Arial" w:cs="Arial"/>
          <w:sz w:val="20"/>
          <w:szCs w:val="20"/>
          <w:lang w:val="ru-RU"/>
        </w:rPr>
        <w:t xml:space="preserve"> считается не заключенным.</w:t>
      </w:r>
    </w:p>
    <w:p w14:paraId="6452E5C1" w14:textId="77777777" w:rsidR="00274089" w:rsidRPr="00121820" w:rsidRDefault="00274089" w:rsidP="00464DE0">
      <w:pPr>
        <w:widowControl w:val="0"/>
        <w:numPr>
          <w:ilvl w:val="1"/>
          <w:numId w:val="37"/>
        </w:numPr>
        <w:spacing w:after="120"/>
        <w:ind w:left="567" w:hanging="567"/>
        <w:jc w:val="both"/>
        <w:rPr>
          <w:rFonts w:ascii="Arial" w:hAnsi="Arial" w:cs="Arial"/>
          <w:sz w:val="20"/>
          <w:szCs w:val="20"/>
        </w:rPr>
      </w:pPr>
      <w:r w:rsidRPr="00121820">
        <w:rPr>
          <w:rFonts w:ascii="Arial" w:hAnsi="Arial" w:cs="Arial"/>
          <w:b/>
          <w:sz w:val="20"/>
          <w:szCs w:val="20"/>
        </w:rPr>
        <w:t>Требования к обучению персонала</w:t>
      </w:r>
      <w:bookmarkStart w:id="40" w:name="OLE_LINK2"/>
      <w:bookmarkStart w:id="41" w:name="OLE_LINK1"/>
    </w:p>
    <w:p w14:paraId="5B44FA19" w14:textId="77777777" w:rsidR="00274089" w:rsidRPr="005E5D15" w:rsidRDefault="00274089" w:rsidP="00464DE0">
      <w:pPr>
        <w:widowControl w:val="0"/>
        <w:numPr>
          <w:ilvl w:val="2"/>
          <w:numId w:val="37"/>
        </w:numPr>
        <w:spacing w:after="120"/>
        <w:ind w:left="567" w:hanging="567"/>
        <w:jc w:val="both"/>
        <w:rPr>
          <w:rFonts w:ascii="Arial" w:hAnsi="Arial" w:cs="Arial"/>
          <w:sz w:val="20"/>
          <w:szCs w:val="20"/>
          <w:lang w:val="ru-RU"/>
        </w:rPr>
      </w:pPr>
      <w:r w:rsidRPr="005E5D15">
        <w:rPr>
          <w:rFonts w:ascii="Arial" w:hAnsi="Arial" w:cs="Arial"/>
          <w:sz w:val="20"/>
          <w:szCs w:val="20"/>
          <w:lang w:val="ru-RU"/>
        </w:rPr>
        <w:t xml:space="preserve">ПОДРЯДЧИК обязан привлекать к выполнению </w:t>
      </w:r>
      <w:r w:rsidRPr="005E5D15">
        <w:rPr>
          <w:rFonts w:ascii="Arial" w:hAnsi="Arial" w:cs="Arial"/>
          <w:caps/>
          <w:sz w:val="20"/>
          <w:szCs w:val="20"/>
          <w:lang w:val="ru-RU"/>
        </w:rPr>
        <w:t>Работ</w:t>
      </w:r>
      <w:r w:rsidRPr="005E5D15">
        <w:rPr>
          <w:rFonts w:ascii="Arial" w:hAnsi="Arial" w:cs="Arial"/>
          <w:sz w:val="20"/>
          <w:szCs w:val="20"/>
          <w:lang w:val="ru-RU"/>
        </w:rPr>
        <w:t xml:space="preserve"> на объектах КОМПАНИИ квалифицированный персонал, инструктированный в области ОТ, ПБ и ООС в соответствии с установленными в РФ требованиями.</w:t>
      </w:r>
    </w:p>
    <w:p w14:paraId="003B7AE3" w14:textId="77777777" w:rsidR="00274089" w:rsidRPr="005D0414" w:rsidRDefault="00274089" w:rsidP="00464DE0">
      <w:pPr>
        <w:widowControl w:val="0"/>
        <w:numPr>
          <w:ilvl w:val="2"/>
          <w:numId w:val="37"/>
        </w:numPr>
        <w:spacing w:after="120"/>
        <w:ind w:left="567" w:hanging="567"/>
        <w:jc w:val="both"/>
        <w:rPr>
          <w:rFonts w:ascii="Arial" w:hAnsi="Arial" w:cs="Arial"/>
          <w:sz w:val="20"/>
          <w:szCs w:val="20"/>
          <w:lang w:val="ru-RU"/>
        </w:rPr>
      </w:pPr>
      <w:r w:rsidRPr="005D0414">
        <w:rPr>
          <w:rFonts w:ascii="Arial" w:hAnsi="Arial" w:cs="Arial"/>
          <w:sz w:val="20"/>
          <w:szCs w:val="20"/>
          <w:lang w:val="ru-RU"/>
        </w:rPr>
        <w:t xml:space="preserve">ПОДРЯДЧИК обязан провести инструктаж своих работников для выполнения </w:t>
      </w:r>
      <w:r w:rsidRPr="005D0414">
        <w:rPr>
          <w:rFonts w:ascii="Arial" w:hAnsi="Arial" w:cs="Arial"/>
          <w:caps/>
          <w:sz w:val="20"/>
          <w:szCs w:val="20"/>
          <w:lang w:val="ru-RU"/>
        </w:rPr>
        <w:t>Работ</w:t>
      </w:r>
      <w:r w:rsidRPr="005D0414">
        <w:rPr>
          <w:rFonts w:ascii="Arial" w:hAnsi="Arial" w:cs="Arial"/>
          <w:sz w:val="20"/>
          <w:szCs w:val="20"/>
          <w:lang w:val="ru-RU"/>
        </w:rPr>
        <w:t xml:space="preserve"> по настоящему </w:t>
      </w:r>
      <w:r w:rsidRPr="005D0414">
        <w:rPr>
          <w:rFonts w:ascii="Arial" w:hAnsi="Arial" w:cs="Arial"/>
          <w:caps/>
          <w:sz w:val="20"/>
          <w:szCs w:val="20"/>
          <w:lang w:val="ru-RU"/>
        </w:rPr>
        <w:t>Договору</w:t>
      </w:r>
      <w:r w:rsidRPr="005D0414">
        <w:rPr>
          <w:rFonts w:ascii="Arial" w:hAnsi="Arial" w:cs="Arial"/>
          <w:sz w:val="20"/>
          <w:szCs w:val="20"/>
          <w:lang w:val="ru-RU"/>
        </w:rPr>
        <w:t xml:space="preserve"> по следующим требованиям КОМПАНИИ:</w:t>
      </w:r>
    </w:p>
    <w:p w14:paraId="04E5F5DD" w14:textId="77777777" w:rsidR="00F466DB" w:rsidRPr="009E64FA" w:rsidRDefault="00F466DB" w:rsidP="00464DE0">
      <w:pPr>
        <w:numPr>
          <w:ilvl w:val="0"/>
          <w:numId w:val="36"/>
        </w:numPr>
        <w:rPr>
          <w:rFonts w:ascii="Arial" w:hAnsi="Arial" w:cs="Arial"/>
          <w:sz w:val="20"/>
          <w:szCs w:val="20"/>
          <w:lang w:val="ru-RU"/>
        </w:rPr>
      </w:pPr>
      <w:r w:rsidRPr="009E64FA">
        <w:rPr>
          <w:rFonts w:ascii="Arial" w:hAnsi="Arial" w:cs="Arial"/>
          <w:sz w:val="20"/>
          <w:szCs w:val="20"/>
          <w:lang w:val="ru-RU"/>
        </w:rPr>
        <w:t>Политика ООО «Славнефть-Красноярскнефтегаз» в области промышленной безопасности, охраны труда и окружающей среды, утверждена приказом № 24 от 01.03.2010г.</w:t>
      </w:r>
    </w:p>
    <w:p w14:paraId="0515D6E3" w14:textId="77777777" w:rsidR="00F466DB" w:rsidRPr="009E64FA" w:rsidRDefault="00F466DB" w:rsidP="00464DE0">
      <w:pPr>
        <w:numPr>
          <w:ilvl w:val="0"/>
          <w:numId w:val="36"/>
        </w:numPr>
        <w:rPr>
          <w:rFonts w:ascii="Arial" w:hAnsi="Arial" w:cs="Arial"/>
          <w:sz w:val="20"/>
          <w:szCs w:val="20"/>
          <w:lang w:val="ru-RU"/>
        </w:rPr>
      </w:pPr>
      <w:r w:rsidRPr="009E64FA">
        <w:rPr>
          <w:rFonts w:ascii="Arial" w:hAnsi="Arial" w:cs="Arial"/>
          <w:sz w:val="20"/>
          <w:szCs w:val="20"/>
          <w:lang w:val="ru-RU"/>
        </w:rPr>
        <w:t>Требования Заказчика в области охраны труда,промышленной и экологической  безопасности</w:t>
      </w:r>
    </w:p>
    <w:p w14:paraId="31E17BC6" w14:textId="77777777" w:rsidR="00F466DB" w:rsidRPr="009E64FA" w:rsidRDefault="00F466DB" w:rsidP="00464DE0">
      <w:pPr>
        <w:numPr>
          <w:ilvl w:val="0"/>
          <w:numId w:val="36"/>
        </w:numPr>
        <w:rPr>
          <w:rFonts w:ascii="Arial" w:hAnsi="Arial" w:cs="Arial"/>
          <w:sz w:val="20"/>
          <w:szCs w:val="20"/>
          <w:lang w:val="ru-RU"/>
        </w:rPr>
      </w:pPr>
      <w:r w:rsidRPr="009E64FA">
        <w:rPr>
          <w:rFonts w:ascii="Arial" w:hAnsi="Arial" w:cs="Arial"/>
          <w:sz w:val="20"/>
          <w:szCs w:val="20"/>
          <w:lang w:val="ru-RU"/>
        </w:rPr>
        <w:t>Положение по одновременному производству буровых работ, освоению, ремонту и эксплуатации скважин на кустовой площадке ООО «Славнефть-Красноярскнефтегаз», утверждено приказом № 69 от 08.07.2011г.</w:t>
      </w:r>
    </w:p>
    <w:p w14:paraId="32561C29" w14:textId="77777777" w:rsidR="00F466DB" w:rsidRPr="009E64FA" w:rsidRDefault="00F466DB" w:rsidP="00464DE0">
      <w:pPr>
        <w:numPr>
          <w:ilvl w:val="0"/>
          <w:numId w:val="36"/>
        </w:numPr>
        <w:rPr>
          <w:rFonts w:ascii="Arial" w:hAnsi="Arial" w:cs="Arial"/>
          <w:sz w:val="20"/>
          <w:szCs w:val="20"/>
          <w:lang w:val="ru-RU"/>
        </w:rPr>
      </w:pPr>
      <w:r w:rsidRPr="009E64FA">
        <w:rPr>
          <w:rFonts w:ascii="Arial" w:hAnsi="Arial" w:cs="Arial"/>
          <w:sz w:val="20"/>
          <w:szCs w:val="20"/>
          <w:lang w:val="ru-RU"/>
        </w:rPr>
        <w:t>Стандарт компании СтСН-02-2011 «Транспортная безопасность», приказ ОАО «НГК «Славнефть»№ 17 от 17.05.2011г.</w:t>
      </w:r>
    </w:p>
    <w:p w14:paraId="2C8323BB" w14:textId="77777777" w:rsidR="00F466DB" w:rsidRPr="009E64FA" w:rsidRDefault="00F466DB" w:rsidP="00464DE0">
      <w:pPr>
        <w:numPr>
          <w:ilvl w:val="0"/>
          <w:numId w:val="36"/>
        </w:numPr>
        <w:rPr>
          <w:rFonts w:ascii="Arial" w:hAnsi="Arial" w:cs="Arial"/>
          <w:sz w:val="20"/>
          <w:szCs w:val="20"/>
          <w:lang w:val="ru-RU"/>
        </w:rPr>
      </w:pPr>
      <w:r w:rsidRPr="009E64FA">
        <w:rPr>
          <w:rFonts w:ascii="Arial" w:hAnsi="Arial" w:cs="Arial"/>
          <w:sz w:val="20"/>
          <w:szCs w:val="20"/>
          <w:lang w:val="ru-RU"/>
        </w:rPr>
        <w:t>Стандарт Общества «Порядок применения специальной одежды, специальной обуви и других средств индивидуальной защиты»</w:t>
      </w:r>
    </w:p>
    <w:p w14:paraId="3DFE7C10" w14:textId="77777777" w:rsidR="00F466DB" w:rsidRPr="009E64FA" w:rsidRDefault="00F466DB" w:rsidP="00464DE0">
      <w:pPr>
        <w:numPr>
          <w:ilvl w:val="0"/>
          <w:numId w:val="36"/>
        </w:numPr>
        <w:rPr>
          <w:rFonts w:ascii="Arial" w:hAnsi="Arial" w:cs="Arial"/>
          <w:sz w:val="20"/>
          <w:szCs w:val="20"/>
          <w:lang w:val="ru-RU"/>
        </w:rPr>
      </w:pPr>
      <w:r w:rsidRPr="009E64FA">
        <w:rPr>
          <w:rFonts w:ascii="Arial" w:hAnsi="Arial" w:cs="Arial"/>
          <w:sz w:val="20"/>
          <w:szCs w:val="20"/>
          <w:lang w:val="ru-RU"/>
        </w:rPr>
        <w:t>Стандарт компании СтСН-04-2008 «Порядок расследования происшествий», приказ ОАО «НГК «Славнефть» № 49 от 29.09.2008г.</w:t>
      </w:r>
    </w:p>
    <w:p w14:paraId="66EA39B4" w14:textId="77777777" w:rsidR="00F466DB" w:rsidRPr="009E64FA" w:rsidRDefault="00F466DB" w:rsidP="00464DE0">
      <w:pPr>
        <w:numPr>
          <w:ilvl w:val="0"/>
          <w:numId w:val="36"/>
        </w:numPr>
        <w:rPr>
          <w:rFonts w:ascii="Arial" w:hAnsi="Arial" w:cs="Arial"/>
          <w:sz w:val="20"/>
          <w:szCs w:val="20"/>
          <w:lang w:val="ru-RU"/>
        </w:rPr>
      </w:pPr>
      <w:r w:rsidRPr="009E64FA">
        <w:rPr>
          <w:rFonts w:ascii="Arial" w:hAnsi="Arial" w:cs="Arial"/>
          <w:sz w:val="20"/>
          <w:szCs w:val="20"/>
          <w:lang w:val="ru-RU"/>
        </w:rPr>
        <w:t>Стандарт Общества СтСН-16-2011 «Требования безопасности при выполнении работ подрядными организациями»</w:t>
      </w:r>
    </w:p>
    <w:p w14:paraId="42B4A647" w14:textId="77777777" w:rsidR="00F466DB" w:rsidRPr="009E64FA" w:rsidRDefault="00F466DB" w:rsidP="00464DE0">
      <w:pPr>
        <w:numPr>
          <w:ilvl w:val="0"/>
          <w:numId w:val="36"/>
        </w:numPr>
        <w:rPr>
          <w:rFonts w:ascii="Arial" w:hAnsi="Arial" w:cs="Arial"/>
          <w:sz w:val="20"/>
          <w:szCs w:val="20"/>
          <w:lang w:val="ru-RU"/>
        </w:rPr>
      </w:pPr>
      <w:r w:rsidRPr="009E64FA">
        <w:rPr>
          <w:rFonts w:ascii="Arial" w:hAnsi="Arial" w:cs="Arial"/>
          <w:sz w:val="20"/>
          <w:szCs w:val="20"/>
          <w:lang w:val="ru-RU"/>
        </w:rPr>
        <w:t>Стандарт Общества СтСН-17-2011 «Порядок обеспечения выполнения требований в области охраны окружающей среды и экологической безопасности»</w:t>
      </w:r>
    </w:p>
    <w:p w14:paraId="275BBD3F" w14:textId="77777777" w:rsidR="00274089" w:rsidRPr="005D0414" w:rsidRDefault="00274089" w:rsidP="00464DE0">
      <w:pPr>
        <w:widowControl w:val="0"/>
        <w:numPr>
          <w:ilvl w:val="2"/>
          <w:numId w:val="37"/>
        </w:numPr>
        <w:spacing w:after="120"/>
        <w:ind w:left="567" w:hanging="567"/>
        <w:jc w:val="both"/>
        <w:rPr>
          <w:rFonts w:ascii="Arial" w:hAnsi="Arial" w:cs="Arial"/>
          <w:sz w:val="20"/>
          <w:szCs w:val="20"/>
          <w:lang w:val="ru-RU"/>
        </w:rPr>
      </w:pPr>
      <w:r w:rsidRPr="005D0414">
        <w:rPr>
          <w:rFonts w:ascii="Arial" w:hAnsi="Arial" w:cs="Arial"/>
          <w:sz w:val="20"/>
          <w:szCs w:val="20"/>
          <w:lang w:val="ru-RU"/>
        </w:rPr>
        <w:t>ПОДРЯДЧИК обязан оформить соответствующие документы, подтверждающие прохождение данного инструктажа.</w:t>
      </w:r>
      <w:bookmarkEnd w:id="40"/>
      <w:bookmarkEnd w:id="41"/>
    </w:p>
    <w:p w14:paraId="0577F05C" w14:textId="77777777" w:rsidR="00274089" w:rsidRPr="005D0414" w:rsidRDefault="00274089" w:rsidP="00464DE0">
      <w:pPr>
        <w:widowControl w:val="0"/>
        <w:numPr>
          <w:ilvl w:val="1"/>
          <w:numId w:val="37"/>
        </w:numPr>
        <w:spacing w:after="120"/>
        <w:ind w:left="567" w:hanging="567"/>
        <w:jc w:val="both"/>
        <w:rPr>
          <w:rFonts w:ascii="Arial" w:hAnsi="Arial" w:cs="Arial"/>
          <w:b/>
          <w:sz w:val="20"/>
          <w:szCs w:val="20"/>
          <w:lang w:val="ru-RU"/>
        </w:rPr>
      </w:pPr>
      <w:r w:rsidRPr="005D0414">
        <w:rPr>
          <w:rFonts w:ascii="Arial" w:hAnsi="Arial" w:cs="Arial"/>
          <w:b/>
          <w:sz w:val="20"/>
          <w:szCs w:val="20"/>
          <w:lang w:val="ru-RU"/>
        </w:rPr>
        <w:t>Требования к организации безопасности дорожного движения</w:t>
      </w:r>
    </w:p>
    <w:p w14:paraId="654C9E0F" w14:textId="77777777" w:rsidR="00274089" w:rsidRPr="005D0414" w:rsidRDefault="00274089" w:rsidP="00464DE0">
      <w:pPr>
        <w:widowControl w:val="0"/>
        <w:numPr>
          <w:ilvl w:val="2"/>
          <w:numId w:val="37"/>
        </w:numPr>
        <w:spacing w:after="120"/>
        <w:ind w:left="567" w:hanging="567"/>
        <w:jc w:val="both"/>
        <w:rPr>
          <w:rFonts w:ascii="Arial" w:hAnsi="Arial" w:cs="Arial"/>
          <w:sz w:val="20"/>
          <w:szCs w:val="20"/>
          <w:lang w:val="ru-RU"/>
        </w:rPr>
      </w:pPr>
      <w:r w:rsidRPr="005D0414">
        <w:rPr>
          <w:rFonts w:ascii="Arial" w:hAnsi="Arial" w:cs="Arial"/>
          <w:sz w:val="20"/>
          <w:szCs w:val="20"/>
          <w:lang w:val="ru-RU"/>
        </w:rPr>
        <w:t xml:space="preserve">ПОДРЯДЧИК обязан организовать работу по безопасности дорожного движения на </w:t>
      </w:r>
      <w:r w:rsidRPr="005D0414">
        <w:rPr>
          <w:rFonts w:ascii="Arial" w:hAnsi="Arial" w:cs="Arial"/>
          <w:caps/>
          <w:sz w:val="20"/>
          <w:szCs w:val="20"/>
          <w:lang w:val="ru-RU"/>
        </w:rPr>
        <w:t>Месте Проведения Работ</w:t>
      </w:r>
      <w:r w:rsidRPr="005D0414">
        <w:rPr>
          <w:rFonts w:ascii="Arial" w:hAnsi="Arial" w:cs="Arial"/>
          <w:sz w:val="20"/>
          <w:szCs w:val="20"/>
          <w:lang w:val="ru-RU"/>
        </w:rPr>
        <w:t xml:space="preserve"> в соответствии с требованиями Федерального закона от 10 декабря 1995 года №</w:t>
      </w:r>
      <w:r w:rsidRPr="00121820">
        <w:rPr>
          <w:rFonts w:ascii="Arial" w:hAnsi="Arial" w:cs="Arial"/>
          <w:sz w:val="20"/>
          <w:szCs w:val="20"/>
        </w:rPr>
        <w:t> </w:t>
      </w:r>
      <w:r w:rsidRPr="005D0414">
        <w:rPr>
          <w:rFonts w:ascii="Arial" w:hAnsi="Arial" w:cs="Arial"/>
          <w:sz w:val="20"/>
          <w:szCs w:val="20"/>
          <w:lang w:val="ru-RU"/>
        </w:rPr>
        <w:t>196</w:t>
      </w:r>
      <w:r w:rsidRPr="005D0414">
        <w:rPr>
          <w:rFonts w:ascii="Arial" w:hAnsi="Arial" w:cs="Arial"/>
          <w:sz w:val="20"/>
          <w:szCs w:val="20"/>
          <w:lang w:val="ru-RU"/>
        </w:rPr>
        <w:noBreakHyphen/>
        <w:t>ФЗ «О безопасности дорожного движения» и других нормативных правовых актов Российской Федерации, а также Технического стандарта ТНК-ВР «Транспортная безопасность».</w:t>
      </w:r>
    </w:p>
    <w:p w14:paraId="47589ED5" w14:textId="77777777" w:rsidR="00274089" w:rsidRPr="005D0414" w:rsidRDefault="00274089" w:rsidP="00464DE0">
      <w:pPr>
        <w:widowControl w:val="0"/>
        <w:numPr>
          <w:ilvl w:val="2"/>
          <w:numId w:val="37"/>
        </w:numPr>
        <w:spacing w:after="120"/>
        <w:ind w:left="567" w:hanging="567"/>
        <w:jc w:val="both"/>
        <w:rPr>
          <w:rFonts w:ascii="Arial" w:hAnsi="Arial" w:cs="Arial"/>
          <w:sz w:val="20"/>
          <w:szCs w:val="20"/>
          <w:lang w:val="ru-RU"/>
        </w:rPr>
      </w:pPr>
      <w:r w:rsidRPr="005D0414">
        <w:rPr>
          <w:rFonts w:ascii="Arial" w:hAnsi="Arial" w:cs="Arial"/>
          <w:sz w:val="20"/>
          <w:szCs w:val="20"/>
          <w:lang w:val="ru-RU"/>
        </w:rPr>
        <w:t xml:space="preserve">ПОДРЯДЧИК обязуется также осуществлять контроль за соблюдением Правил дорожного движения водительским составом ПОДРЯДЧИКА. В случае совершения дорожно-транспортного происшествия с участием работников КОМПАНИИ или, при котором пострадали работники КОМПАНИИ, </w:t>
      </w:r>
      <w:r w:rsidRPr="005D0414">
        <w:rPr>
          <w:rFonts w:ascii="Arial" w:hAnsi="Arial" w:cs="Arial"/>
          <w:caps/>
          <w:sz w:val="20"/>
          <w:szCs w:val="20"/>
          <w:lang w:val="ru-RU"/>
        </w:rPr>
        <w:t>Подрядчик</w:t>
      </w:r>
      <w:r w:rsidRPr="005D0414">
        <w:rPr>
          <w:rFonts w:ascii="Arial" w:hAnsi="Arial" w:cs="Arial"/>
          <w:sz w:val="20"/>
          <w:szCs w:val="20"/>
          <w:lang w:val="ru-RU"/>
        </w:rPr>
        <w:t xml:space="preserve"> обязан незамедлительно извещать КОМПАНИЮ в письменной форме. При наличии вины  ПОДРЯДЧИКА в дорожно-транспортном происшествии, результатом которого явился несчастный случай с работником КОМПАНИИ,  КОМПАНИЯ вправе предъявить ПОДРЯДЧИКУ штраф, согласно установленной шкале штрафных санкции и/или отказаться от исполнения </w:t>
      </w:r>
      <w:r w:rsidRPr="005D0414">
        <w:rPr>
          <w:rFonts w:ascii="Arial" w:hAnsi="Arial" w:cs="Arial"/>
          <w:caps/>
          <w:sz w:val="20"/>
          <w:szCs w:val="20"/>
          <w:lang w:val="ru-RU"/>
        </w:rPr>
        <w:t>Договора</w:t>
      </w:r>
      <w:r w:rsidRPr="005D0414">
        <w:rPr>
          <w:rFonts w:ascii="Arial" w:hAnsi="Arial" w:cs="Arial"/>
          <w:sz w:val="20"/>
          <w:szCs w:val="20"/>
          <w:lang w:val="ru-RU"/>
        </w:rPr>
        <w:t xml:space="preserve"> в одностороннем порядке.</w:t>
      </w:r>
    </w:p>
    <w:p w14:paraId="2DD2351C" w14:textId="77777777" w:rsidR="00274089" w:rsidRPr="00121820" w:rsidRDefault="00274089" w:rsidP="00464DE0">
      <w:pPr>
        <w:widowControl w:val="0"/>
        <w:numPr>
          <w:ilvl w:val="1"/>
          <w:numId w:val="37"/>
        </w:numPr>
        <w:spacing w:after="120"/>
        <w:ind w:left="567" w:hanging="567"/>
        <w:jc w:val="both"/>
        <w:rPr>
          <w:rFonts w:ascii="Arial" w:hAnsi="Arial" w:cs="Arial"/>
          <w:b/>
          <w:sz w:val="20"/>
          <w:szCs w:val="20"/>
        </w:rPr>
      </w:pPr>
      <w:r w:rsidRPr="00121820">
        <w:rPr>
          <w:rFonts w:ascii="Arial" w:hAnsi="Arial" w:cs="Arial"/>
          <w:b/>
          <w:sz w:val="20"/>
          <w:szCs w:val="20"/>
        </w:rPr>
        <w:t xml:space="preserve">Условия допуска на объекты </w:t>
      </w:r>
      <w:r>
        <w:rPr>
          <w:rFonts w:ascii="Arial" w:hAnsi="Arial" w:cs="Arial"/>
          <w:b/>
          <w:sz w:val="20"/>
          <w:szCs w:val="20"/>
        </w:rPr>
        <w:t>КОМПАНИИ</w:t>
      </w:r>
    </w:p>
    <w:p w14:paraId="744C43F1" w14:textId="77777777" w:rsidR="00274089" w:rsidRPr="005D0414" w:rsidRDefault="00274089" w:rsidP="0032664E">
      <w:pPr>
        <w:widowControl w:val="0"/>
        <w:spacing w:after="120"/>
        <w:ind w:left="567"/>
        <w:jc w:val="both"/>
        <w:rPr>
          <w:rFonts w:ascii="Arial" w:hAnsi="Arial" w:cs="Arial"/>
          <w:sz w:val="20"/>
          <w:szCs w:val="20"/>
          <w:lang w:val="ru-RU"/>
        </w:rPr>
      </w:pPr>
      <w:r w:rsidRPr="005D0414">
        <w:rPr>
          <w:rFonts w:ascii="Arial" w:hAnsi="Arial" w:cs="Arial"/>
          <w:sz w:val="20"/>
          <w:szCs w:val="20"/>
          <w:lang w:val="ru-RU"/>
        </w:rPr>
        <w:t xml:space="preserve">ПОДРЯДЧИК обязан обеспечить своевременное согласование у КОМПАНИИ перечня лиц, допущенных на территорию объектов КОМПАНИИ, и получение  необходимых пропусков для работников и транспортных средств.  КОМПАНИЯ и охранные предприятия, обслуживающие КОМПАНИЮ, имеют право производить проверки и досмотр автотранспорта, спецтехники, личных вещей </w:t>
      </w:r>
      <w:r w:rsidRPr="005D0414">
        <w:rPr>
          <w:rFonts w:ascii="Arial" w:hAnsi="Arial" w:cs="Arial"/>
          <w:caps/>
          <w:sz w:val="20"/>
          <w:szCs w:val="20"/>
          <w:lang w:val="ru-RU"/>
        </w:rPr>
        <w:t>персонала, материалов</w:t>
      </w:r>
      <w:r w:rsidRPr="005D0414">
        <w:rPr>
          <w:rFonts w:ascii="Arial" w:hAnsi="Arial" w:cs="Arial"/>
          <w:sz w:val="20"/>
          <w:szCs w:val="20"/>
          <w:lang w:val="ru-RU"/>
        </w:rPr>
        <w:t xml:space="preserve"> и </w:t>
      </w:r>
      <w:r w:rsidRPr="005D0414">
        <w:rPr>
          <w:rFonts w:ascii="Arial" w:hAnsi="Arial" w:cs="Arial"/>
          <w:caps/>
          <w:sz w:val="20"/>
          <w:szCs w:val="20"/>
          <w:lang w:val="ru-RU"/>
        </w:rPr>
        <w:t>оборудования</w:t>
      </w:r>
      <w:r w:rsidRPr="005D0414">
        <w:rPr>
          <w:rFonts w:ascii="Arial" w:hAnsi="Arial" w:cs="Arial"/>
          <w:sz w:val="20"/>
          <w:szCs w:val="20"/>
          <w:lang w:val="ru-RU"/>
        </w:rPr>
        <w:t xml:space="preserve"> ПОДРЯДЧИКА, доставляемых на территорию </w:t>
      </w:r>
      <w:r w:rsidRPr="00506223">
        <w:rPr>
          <w:rFonts w:ascii="Arial" w:hAnsi="Arial" w:cs="Arial"/>
          <w:sz w:val="20"/>
          <w:szCs w:val="20"/>
          <w:lang w:val="ru-RU"/>
        </w:rPr>
        <w:t xml:space="preserve">КОМПАНИИ. </w:t>
      </w:r>
      <w:r w:rsidRPr="005D0414">
        <w:rPr>
          <w:rFonts w:ascii="Arial" w:hAnsi="Arial" w:cs="Arial"/>
          <w:sz w:val="20"/>
          <w:szCs w:val="20"/>
          <w:lang w:val="ru-RU"/>
        </w:rPr>
        <w:t xml:space="preserve">При выявлении нарушений в состоянии транспортных средств, </w:t>
      </w:r>
      <w:r w:rsidRPr="005D0414">
        <w:rPr>
          <w:rFonts w:ascii="Arial" w:hAnsi="Arial" w:cs="Arial"/>
          <w:sz w:val="20"/>
          <w:szCs w:val="20"/>
          <w:lang w:val="ru-RU"/>
        </w:rPr>
        <w:lastRenderedPageBreak/>
        <w:t>отсутствии пропусков, удостоверений и других необходимых документов, КОМПАНИЯ в лице охранного предприятия вправе запретить допуск персонала и транспортных средств на  территорию объектов.</w:t>
      </w:r>
    </w:p>
    <w:p w14:paraId="2CD76D69" w14:textId="77777777" w:rsidR="00274089" w:rsidRPr="005D0414" w:rsidRDefault="00274089" w:rsidP="00464DE0">
      <w:pPr>
        <w:widowControl w:val="0"/>
        <w:numPr>
          <w:ilvl w:val="1"/>
          <w:numId w:val="37"/>
        </w:numPr>
        <w:spacing w:after="120"/>
        <w:ind w:left="567" w:hanging="567"/>
        <w:jc w:val="both"/>
        <w:rPr>
          <w:rFonts w:ascii="Arial" w:hAnsi="Arial" w:cs="Arial"/>
          <w:sz w:val="20"/>
          <w:szCs w:val="20"/>
          <w:lang w:val="ru-RU"/>
        </w:rPr>
      </w:pPr>
      <w:r w:rsidRPr="005D0414">
        <w:rPr>
          <w:rFonts w:ascii="Arial" w:hAnsi="Arial" w:cs="Arial"/>
          <w:b/>
          <w:sz w:val="20"/>
          <w:szCs w:val="20"/>
          <w:lang w:val="ru-RU"/>
        </w:rPr>
        <w:t>Организация контроля за деятельностью на объектах  КОМПАНИИ</w:t>
      </w:r>
    </w:p>
    <w:p w14:paraId="5F8D2E88" w14:textId="77777777" w:rsidR="00EB4227" w:rsidRDefault="00274089" w:rsidP="009D7ABE">
      <w:pPr>
        <w:widowControl w:val="0"/>
        <w:numPr>
          <w:ilvl w:val="2"/>
          <w:numId w:val="37"/>
        </w:numPr>
        <w:spacing w:after="120"/>
        <w:ind w:left="567"/>
        <w:jc w:val="both"/>
        <w:rPr>
          <w:rFonts w:ascii="Arial" w:hAnsi="Arial" w:cs="Arial"/>
          <w:sz w:val="20"/>
          <w:szCs w:val="20"/>
          <w:lang w:val="ru-RU"/>
        </w:rPr>
      </w:pPr>
      <w:r w:rsidRPr="001B2DFC">
        <w:rPr>
          <w:rFonts w:ascii="Arial" w:hAnsi="Arial" w:cs="Arial"/>
          <w:sz w:val="20"/>
          <w:szCs w:val="20"/>
          <w:lang w:val="ru-RU"/>
        </w:rPr>
        <w:t xml:space="preserve">КОМПАНИЯ, или уполномоченные КОМПАНИЕЙ </w:t>
      </w:r>
      <w:r w:rsidRPr="001B2DFC">
        <w:rPr>
          <w:rFonts w:ascii="Arial" w:hAnsi="Arial" w:cs="Arial"/>
          <w:caps/>
          <w:sz w:val="20"/>
          <w:szCs w:val="20"/>
          <w:lang w:val="ru-RU"/>
        </w:rPr>
        <w:t>Третьи Лица</w:t>
      </w:r>
      <w:r w:rsidRPr="001B2DFC">
        <w:rPr>
          <w:rFonts w:ascii="Arial" w:hAnsi="Arial" w:cs="Arial"/>
          <w:sz w:val="20"/>
          <w:szCs w:val="20"/>
          <w:lang w:val="ru-RU"/>
        </w:rPr>
        <w:t xml:space="preserve">, вправе в любое время осуществлять контроль за соблюдением ПОДРЯДЧИКОМ положений настоящей Статьи </w:t>
      </w:r>
      <w:r w:rsidRPr="001B2DFC">
        <w:rPr>
          <w:rFonts w:ascii="Arial" w:hAnsi="Arial" w:cs="Arial"/>
          <w:caps/>
          <w:sz w:val="20"/>
          <w:szCs w:val="20"/>
          <w:lang w:val="ru-RU"/>
        </w:rPr>
        <w:t>Договора</w:t>
      </w:r>
      <w:r w:rsidRPr="001B2DFC">
        <w:rPr>
          <w:rFonts w:ascii="Arial" w:hAnsi="Arial" w:cs="Arial"/>
          <w:sz w:val="20"/>
          <w:szCs w:val="20"/>
          <w:lang w:val="ru-RU"/>
        </w:rPr>
        <w:t xml:space="preserve">. Обнаруженные в ходе проверки нарушения фиксируются в акте, подписываемом представителями </w:t>
      </w:r>
      <w:r w:rsidRPr="001B2DFC">
        <w:rPr>
          <w:rFonts w:ascii="Arial" w:hAnsi="Arial" w:cs="Arial"/>
          <w:caps/>
          <w:sz w:val="20"/>
          <w:szCs w:val="20"/>
          <w:lang w:val="ru-RU"/>
        </w:rPr>
        <w:t>Сторон</w:t>
      </w:r>
      <w:r w:rsidRPr="001B2DFC">
        <w:rPr>
          <w:rFonts w:ascii="Arial" w:hAnsi="Arial" w:cs="Arial"/>
          <w:sz w:val="20"/>
          <w:szCs w:val="20"/>
          <w:lang w:val="ru-RU"/>
        </w:rPr>
        <w:t>. ПОДРЯДЧИК имеет право отразить в акте особое мнение относительно обстоятельств, при которых были допущены нарушения. ПОДРЯДЧИК обязан предоставлять КОМПАНИИ информацию о результатах проверок и инспекций органами государственного надзора в срок не позднее 3 (трех) рабочих дней со дня получения протокола или предписания.</w:t>
      </w:r>
      <w:r w:rsidR="00DE4143" w:rsidRPr="00DE4143">
        <w:rPr>
          <w:rFonts w:ascii="Arial" w:hAnsi="Arial" w:cs="Arial"/>
          <w:sz w:val="20"/>
          <w:szCs w:val="20"/>
          <w:lang w:val="ru-RU"/>
        </w:rPr>
        <w:t xml:space="preserve"> </w:t>
      </w:r>
    </w:p>
    <w:p w14:paraId="463F0BFF" w14:textId="77777777" w:rsidR="00C70B8C" w:rsidRDefault="00DE4143" w:rsidP="002C5B75">
      <w:pPr>
        <w:widowControl w:val="0"/>
        <w:numPr>
          <w:ilvl w:val="2"/>
          <w:numId w:val="37"/>
        </w:numPr>
        <w:spacing w:after="120"/>
        <w:ind w:left="567"/>
        <w:jc w:val="both"/>
        <w:rPr>
          <w:rFonts w:ascii="Arial" w:hAnsi="Arial" w:cs="Arial"/>
          <w:sz w:val="20"/>
          <w:szCs w:val="20"/>
          <w:lang w:val="ru-RU"/>
        </w:rPr>
      </w:pPr>
      <w:r w:rsidRPr="008916B2">
        <w:rPr>
          <w:rFonts w:ascii="Arial" w:hAnsi="Arial" w:cs="Arial"/>
          <w:sz w:val="20"/>
          <w:szCs w:val="20"/>
          <w:lang w:val="ru-RU"/>
        </w:rPr>
        <w:t>В случае выполнения ПОДРЯДЧИКОМ РАБОТ на выделенной производственной территории КОМПАНИИ, с количеством персонала на объекте более 50 (пятьдесят) человек,  ПОДРЯДЧИК обязан обеспечить постоянное присутствие на  объекте квалифицированного специалиста в области ОТ, ПБ и ООС. Специалист в области ОТ, ПБ и ООС не должен совмещать свою  работу  с дополнительными должностными обязанностями, не относящимися непосредственно к области ОТ, ПБ и ООС</w:t>
      </w:r>
    </w:p>
    <w:p w14:paraId="7BBC0163" w14:textId="77777777" w:rsidR="00274089" w:rsidRPr="00121820" w:rsidRDefault="00274089" w:rsidP="00464DE0">
      <w:pPr>
        <w:widowControl w:val="0"/>
        <w:numPr>
          <w:ilvl w:val="1"/>
          <w:numId w:val="37"/>
        </w:numPr>
        <w:spacing w:after="120"/>
        <w:ind w:left="567" w:hanging="567"/>
        <w:jc w:val="both"/>
        <w:rPr>
          <w:rFonts w:ascii="Arial" w:hAnsi="Arial" w:cs="Arial"/>
          <w:b/>
          <w:sz w:val="20"/>
          <w:szCs w:val="20"/>
        </w:rPr>
      </w:pPr>
      <w:r w:rsidRPr="00121820">
        <w:rPr>
          <w:rFonts w:ascii="Arial" w:hAnsi="Arial" w:cs="Arial"/>
          <w:b/>
          <w:sz w:val="20"/>
          <w:szCs w:val="20"/>
        </w:rPr>
        <w:t>Информирование о происшествиях</w:t>
      </w:r>
    </w:p>
    <w:p w14:paraId="768E254D" w14:textId="77777777" w:rsidR="00274089" w:rsidRPr="005D0414" w:rsidRDefault="00274089" w:rsidP="00464DE0">
      <w:pPr>
        <w:widowControl w:val="0"/>
        <w:numPr>
          <w:ilvl w:val="2"/>
          <w:numId w:val="37"/>
        </w:numPr>
        <w:spacing w:after="120"/>
        <w:ind w:left="567" w:hanging="567"/>
        <w:jc w:val="both"/>
        <w:rPr>
          <w:rFonts w:ascii="Arial" w:hAnsi="Arial" w:cs="Arial"/>
          <w:sz w:val="20"/>
          <w:szCs w:val="20"/>
          <w:lang w:val="ru-RU"/>
        </w:rPr>
      </w:pPr>
      <w:r w:rsidRPr="005D0414">
        <w:rPr>
          <w:rFonts w:ascii="Arial" w:hAnsi="Arial" w:cs="Arial"/>
          <w:sz w:val="20"/>
          <w:szCs w:val="20"/>
          <w:lang w:val="ru-RU"/>
        </w:rPr>
        <w:t xml:space="preserve">ПОДРЯДЧИК обязан незамедлительно информировать КОМПАНИЮ обо всех происшествиях, произошедших при выполнении обязательств по настоящему </w:t>
      </w:r>
      <w:r w:rsidRPr="005D0414">
        <w:rPr>
          <w:rFonts w:ascii="Arial" w:hAnsi="Arial" w:cs="Arial"/>
          <w:caps/>
          <w:sz w:val="20"/>
          <w:szCs w:val="20"/>
          <w:lang w:val="ru-RU"/>
        </w:rPr>
        <w:t>Договору</w:t>
      </w:r>
      <w:r w:rsidRPr="005D0414">
        <w:rPr>
          <w:rFonts w:ascii="Arial" w:hAnsi="Arial" w:cs="Arial"/>
          <w:sz w:val="20"/>
          <w:szCs w:val="20"/>
          <w:lang w:val="ru-RU"/>
        </w:rPr>
        <w:t xml:space="preserve">, или в связи с ним, организовывать их расследование в соответствии с требованиями государственных нормативно-технических и правовых актов, а также требованиями КОМПАНИИ. Расследование происшествий осуществляется в порядке, предусмотренном ПРИМЕНИМЫМ ПРАВОМ и внутренними нормативными документами КОМПАНИИ, комиссией с обязательным участием представителей </w:t>
      </w:r>
      <w:r w:rsidRPr="005D0414">
        <w:rPr>
          <w:rFonts w:ascii="Arial" w:hAnsi="Arial" w:cs="Arial"/>
          <w:caps/>
          <w:sz w:val="20"/>
          <w:szCs w:val="20"/>
          <w:lang w:val="ru-RU"/>
        </w:rPr>
        <w:t>компании</w:t>
      </w:r>
      <w:r w:rsidRPr="005D0414">
        <w:rPr>
          <w:rFonts w:ascii="Arial" w:hAnsi="Arial" w:cs="Arial"/>
          <w:sz w:val="20"/>
          <w:szCs w:val="20"/>
          <w:lang w:val="ru-RU"/>
        </w:rPr>
        <w:t>, ПОДРЯДЧИКА, а также представителей уполномоченных государственных органов в случаях, предусмотренных ПРИМЕНИМЫМ ПРАВОМ.</w:t>
      </w:r>
    </w:p>
    <w:p w14:paraId="463A025E" w14:textId="77777777" w:rsidR="00274089" w:rsidRPr="005D0414" w:rsidRDefault="00274089" w:rsidP="00464DE0">
      <w:pPr>
        <w:widowControl w:val="0"/>
        <w:numPr>
          <w:ilvl w:val="2"/>
          <w:numId w:val="37"/>
        </w:numPr>
        <w:spacing w:after="120"/>
        <w:ind w:left="567" w:hanging="567"/>
        <w:jc w:val="both"/>
        <w:rPr>
          <w:rFonts w:ascii="Arial" w:hAnsi="Arial" w:cs="Arial"/>
          <w:sz w:val="20"/>
          <w:szCs w:val="20"/>
          <w:lang w:val="ru-RU"/>
        </w:rPr>
      </w:pPr>
      <w:r w:rsidRPr="005D0414">
        <w:rPr>
          <w:rFonts w:ascii="Arial" w:hAnsi="Arial" w:cs="Arial"/>
          <w:sz w:val="20"/>
          <w:szCs w:val="20"/>
          <w:lang w:val="ru-RU"/>
        </w:rPr>
        <w:t xml:space="preserve">ПОДРЯДЧИК обязан незамедлительно информировать КОМПАНИЮ обо всех происшествиях,  которые могут иметь значение для обеспечения ОТ, ПБ  и ООС, даже если  они не связаны с выполнением обязательств по настоящему </w:t>
      </w:r>
      <w:r w:rsidRPr="005D0414">
        <w:rPr>
          <w:rFonts w:ascii="Arial" w:hAnsi="Arial" w:cs="Arial"/>
          <w:caps/>
          <w:sz w:val="20"/>
          <w:szCs w:val="20"/>
          <w:lang w:val="ru-RU"/>
        </w:rPr>
        <w:t>Договору</w:t>
      </w:r>
      <w:r w:rsidRPr="005D0414">
        <w:rPr>
          <w:rFonts w:ascii="Arial" w:hAnsi="Arial" w:cs="Arial"/>
          <w:sz w:val="20"/>
          <w:szCs w:val="20"/>
          <w:lang w:val="ru-RU"/>
        </w:rPr>
        <w:t xml:space="preserve">, но обнаружены на объектах КОМПАНИИ.  </w:t>
      </w:r>
    </w:p>
    <w:p w14:paraId="3A79B2AE" w14:textId="77777777" w:rsidR="00274089" w:rsidRPr="005D0414" w:rsidRDefault="00274089" w:rsidP="0032664E">
      <w:pPr>
        <w:widowControl w:val="0"/>
        <w:spacing w:after="120"/>
        <w:ind w:left="567"/>
        <w:jc w:val="both"/>
        <w:rPr>
          <w:rFonts w:ascii="Arial" w:hAnsi="Arial" w:cs="Arial"/>
          <w:sz w:val="20"/>
          <w:szCs w:val="20"/>
          <w:lang w:val="ru-RU"/>
        </w:rPr>
      </w:pPr>
      <w:r w:rsidRPr="005D0414">
        <w:rPr>
          <w:rFonts w:ascii="Arial" w:hAnsi="Arial" w:cs="Arial"/>
          <w:sz w:val="20"/>
          <w:szCs w:val="20"/>
          <w:lang w:val="ru-RU"/>
        </w:rPr>
        <w:t>Под происшествием в настоящем пункте понимается любое незапланированное событие, случившееся в производственной среде КОМПАНИИ и/или ПОДРЯДЧИКА, которое привело или могло привести к несчастному случаю на производстве, аварии, инциденту, пожару, дорожно-транспортному происшествию, негативному воздействию на окружающую среду, или любому иному событию, связанному с промышленной безопасностью, охраной труда, охраной окружающей среды.</w:t>
      </w:r>
    </w:p>
    <w:p w14:paraId="69C89194" w14:textId="77777777" w:rsidR="00274089" w:rsidRPr="005D0414" w:rsidRDefault="00274089" w:rsidP="00464DE0">
      <w:pPr>
        <w:widowControl w:val="0"/>
        <w:numPr>
          <w:ilvl w:val="1"/>
          <w:numId w:val="37"/>
        </w:numPr>
        <w:spacing w:after="120"/>
        <w:ind w:left="567" w:hanging="567"/>
        <w:jc w:val="both"/>
        <w:rPr>
          <w:rFonts w:ascii="Arial" w:hAnsi="Arial" w:cs="Arial"/>
          <w:b/>
          <w:sz w:val="20"/>
          <w:szCs w:val="20"/>
          <w:lang w:val="ru-RU"/>
        </w:rPr>
      </w:pPr>
      <w:r w:rsidRPr="005D0414">
        <w:rPr>
          <w:rFonts w:ascii="Arial" w:hAnsi="Arial" w:cs="Arial"/>
          <w:b/>
          <w:sz w:val="20"/>
          <w:szCs w:val="20"/>
          <w:lang w:val="ru-RU"/>
        </w:rPr>
        <w:t>Отчетность  в области ОТ, ПБ и ООС</w:t>
      </w:r>
    </w:p>
    <w:p w14:paraId="4E85C8D6" w14:textId="77777777" w:rsidR="00274089" w:rsidRPr="005D0414" w:rsidRDefault="00274089" w:rsidP="00464DE0">
      <w:pPr>
        <w:widowControl w:val="0"/>
        <w:numPr>
          <w:ilvl w:val="2"/>
          <w:numId w:val="37"/>
        </w:numPr>
        <w:spacing w:after="120"/>
        <w:ind w:left="567" w:hanging="567"/>
        <w:jc w:val="both"/>
        <w:rPr>
          <w:rFonts w:ascii="Arial" w:hAnsi="Arial" w:cs="Arial"/>
          <w:sz w:val="20"/>
          <w:szCs w:val="20"/>
          <w:lang w:val="ru-RU"/>
        </w:rPr>
      </w:pPr>
      <w:r w:rsidRPr="005D0414">
        <w:rPr>
          <w:rFonts w:ascii="Arial" w:hAnsi="Arial" w:cs="Arial"/>
          <w:sz w:val="20"/>
          <w:szCs w:val="20"/>
          <w:lang w:val="ru-RU"/>
        </w:rPr>
        <w:t xml:space="preserve">ПОДРЯДЧИК обязан по окончании выполнения </w:t>
      </w:r>
      <w:r w:rsidRPr="005D0414">
        <w:rPr>
          <w:rFonts w:ascii="Arial" w:hAnsi="Arial" w:cs="Arial"/>
          <w:caps/>
          <w:sz w:val="20"/>
          <w:szCs w:val="20"/>
          <w:lang w:val="ru-RU"/>
        </w:rPr>
        <w:t>Работ</w:t>
      </w:r>
      <w:r w:rsidRPr="005D0414">
        <w:rPr>
          <w:rFonts w:ascii="Arial" w:hAnsi="Arial" w:cs="Arial"/>
          <w:sz w:val="20"/>
          <w:szCs w:val="20"/>
          <w:lang w:val="ru-RU"/>
        </w:rPr>
        <w:t xml:space="preserve"> по настоящему </w:t>
      </w:r>
      <w:r w:rsidRPr="005D0414">
        <w:rPr>
          <w:rFonts w:ascii="Arial" w:hAnsi="Arial" w:cs="Arial"/>
          <w:caps/>
          <w:sz w:val="20"/>
          <w:szCs w:val="20"/>
          <w:lang w:val="ru-RU"/>
        </w:rPr>
        <w:t>Договору</w:t>
      </w:r>
      <w:r w:rsidRPr="005D0414">
        <w:rPr>
          <w:rFonts w:ascii="Arial" w:hAnsi="Arial" w:cs="Arial"/>
          <w:sz w:val="20"/>
          <w:szCs w:val="20"/>
          <w:lang w:val="ru-RU"/>
        </w:rPr>
        <w:t xml:space="preserve"> предоставить в департамент по ОТ, ПБ и ООС КОМПАНИИ информацию, необходимую для совместного заполнения «Оценочного листа по окончании выполнения работ подрядчиком по ОТ, ПБ и ООС».</w:t>
      </w:r>
    </w:p>
    <w:p w14:paraId="7D768D0F" w14:textId="77777777" w:rsidR="00274089" w:rsidRPr="005D0414" w:rsidRDefault="00274089" w:rsidP="00464DE0">
      <w:pPr>
        <w:widowControl w:val="0"/>
        <w:numPr>
          <w:ilvl w:val="2"/>
          <w:numId w:val="37"/>
        </w:numPr>
        <w:spacing w:after="120"/>
        <w:ind w:left="567" w:hanging="567"/>
        <w:jc w:val="both"/>
        <w:rPr>
          <w:rFonts w:ascii="Arial" w:hAnsi="Arial" w:cs="Arial"/>
          <w:sz w:val="20"/>
          <w:szCs w:val="20"/>
          <w:lang w:val="ru-RU"/>
        </w:rPr>
      </w:pPr>
      <w:r w:rsidRPr="005D0414">
        <w:rPr>
          <w:rFonts w:ascii="Arial" w:hAnsi="Arial" w:cs="Arial"/>
          <w:sz w:val="20"/>
          <w:szCs w:val="20"/>
          <w:lang w:val="ru-RU"/>
        </w:rPr>
        <w:t>ПОДРЯДЧИК обязан направлять КОМПАНИИ отчеты о реализации мероприятий по устранению несоответствий требованиям КОМПАНИИ по ОТ, ПБ и ООС и мер по снижению операционных рисков в соответствии с порядком, установленным настоящей Статьёй требований по ОТ, ПБ и ООС.</w:t>
      </w:r>
    </w:p>
    <w:p w14:paraId="480E780D" w14:textId="77777777" w:rsidR="00274089" w:rsidRPr="005D0414" w:rsidRDefault="00274089" w:rsidP="00464DE0">
      <w:pPr>
        <w:widowControl w:val="0"/>
        <w:numPr>
          <w:ilvl w:val="1"/>
          <w:numId w:val="37"/>
        </w:numPr>
        <w:spacing w:after="120"/>
        <w:ind w:left="567" w:hanging="567"/>
        <w:jc w:val="both"/>
        <w:rPr>
          <w:rFonts w:ascii="Arial" w:hAnsi="Arial" w:cs="Arial"/>
          <w:b/>
          <w:sz w:val="20"/>
          <w:szCs w:val="20"/>
          <w:lang w:val="ru-RU"/>
        </w:rPr>
      </w:pPr>
      <w:r w:rsidRPr="005D0414">
        <w:rPr>
          <w:rFonts w:ascii="Arial" w:hAnsi="Arial" w:cs="Arial"/>
          <w:b/>
          <w:sz w:val="20"/>
          <w:szCs w:val="20"/>
          <w:lang w:val="ru-RU"/>
        </w:rPr>
        <w:t>Ответственность за нарушение требований ОТ, ПБ и ООС</w:t>
      </w:r>
    </w:p>
    <w:p w14:paraId="6E207172" w14:textId="77777777" w:rsidR="00274089" w:rsidRPr="005D0414" w:rsidRDefault="00274089" w:rsidP="00464DE0">
      <w:pPr>
        <w:widowControl w:val="0"/>
        <w:numPr>
          <w:ilvl w:val="2"/>
          <w:numId w:val="37"/>
        </w:numPr>
        <w:spacing w:after="120"/>
        <w:ind w:left="567" w:hanging="567"/>
        <w:jc w:val="both"/>
        <w:rPr>
          <w:rFonts w:ascii="Arial" w:hAnsi="Arial" w:cs="Arial"/>
          <w:sz w:val="20"/>
          <w:szCs w:val="20"/>
          <w:lang w:val="ru-RU"/>
        </w:rPr>
      </w:pPr>
      <w:r w:rsidRPr="005D0414">
        <w:rPr>
          <w:rFonts w:ascii="Arial" w:hAnsi="Arial" w:cs="Arial"/>
          <w:sz w:val="20"/>
          <w:szCs w:val="20"/>
          <w:lang w:val="ru-RU"/>
        </w:rPr>
        <w:t xml:space="preserve">ПОДРЯДЧИК самостоятельно несет ответственность за допущенные им при выполнении </w:t>
      </w:r>
      <w:r w:rsidRPr="005D0414">
        <w:rPr>
          <w:rFonts w:ascii="Arial" w:hAnsi="Arial" w:cs="Arial"/>
          <w:caps/>
          <w:sz w:val="20"/>
          <w:szCs w:val="20"/>
          <w:lang w:val="ru-RU"/>
        </w:rPr>
        <w:t>Работ</w:t>
      </w:r>
      <w:r w:rsidRPr="005D0414">
        <w:rPr>
          <w:rFonts w:ascii="Arial" w:hAnsi="Arial" w:cs="Arial"/>
          <w:sz w:val="20"/>
          <w:szCs w:val="20"/>
          <w:lang w:val="ru-RU"/>
        </w:rPr>
        <w:t xml:space="preserve"> нарушения природоохранного, водного, земельного, лесного законодательства, законодательства в области пожарной безопасности, промышленной безопасности, охраны труда, охраны атмосферного воздуха и т.д., включая оплату штрафов, пеней, а также по возмещению причиненного в связи с этим вреда. В случае если  КОМПАНИЯ была привлечена к ответственности за вышеуказанные нарушения ПОДРЯДЧИКА, последний обязуется возместить КОМПАНИИ причиненные этим ущерб.</w:t>
      </w:r>
    </w:p>
    <w:p w14:paraId="6DAD23BD" w14:textId="77777777" w:rsidR="00274089" w:rsidRPr="005D0414" w:rsidRDefault="00274089" w:rsidP="00464DE0">
      <w:pPr>
        <w:widowControl w:val="0"/>
        <w:numPr>
          <w:ilvl w:val="2"/>
          <w:numId w:val="37"/>
        </w:numPr>
        <w:spacing w:after="120"/>
        <w:ind w:left="567" w:hanging="567"/>
        <w:jc w:val="both"/>
        <w:rPr>
          <w:rFonts w:ascii="Arial" w:hAnsi="Arial" w:cs="Arial"/>
          <w:sz w:val="20"/>
          <w:szCs w:val="20"/>
          <w:lang w:val="ru-RU"/>
        </w:rPr>
      </w:pPr>
      <w:r w:rsidRPr="005D0414">
        <w:rPr>
          <w:rFonts w:ascii="Arial" w:hAnsi="Arial" w:cs="Arial"/>
          <w:sz w:val="20"/>
          <w:szCs w:val="20"/>
          <w:lang w:val="ru-RU"/>
        </w:rPr>
        <w:t>При наличии вины ПОДРЯДЧИКА за аварии, инциденты и несчастные случаи, произошедшие в процессе работы, последний обязуется возместить КОМПАНИИ причиненный ущерб.</w:t>
      </w:r>
    </w:p>
    <w:p w14:paraId="2640F748" w14:textId="77777777" w:rsidR="00274089" w:rsidRPr="005D0414" w:rsidRDefault="00274089" w:rsidP="00464DE0">
      <w:pPr>
        <w:widowControl w:val="0"/>
        <w:numPr>
          <w:ilvl w:val="2"/>
          <w:numId w:val="37"/>
        </w:numPr>
        <w:spacing w:after="120"/>
        <w:ind w:left="567" w:hanging="567"/>
        <w:jc w:val="both"/>
        <w:rPr>
          <w:rFonts w:ascii="Arial" w:hAnsi="Arial" w:cs="Arial"/>
          <w:sz w:val="20"/>
          <w:szCs w:val="20"/>
          <w:lang w:val="ru-RU"/>
        </w:rPr>
      </w:pPr>
      <w:r w:rsidRPr="005D0414">
        <w:rPr>
          <w:rFonts w:ascii="Arial" w:hAnsi="Arial" w:cs="Arial"/>
          <w:sz w:val="20"/>
          <w:szCs w:val="20"/>
          <w:lang w:val="ru-RU"/>
        </w:rPr>
        <w:t xml:space="preserve">КОМПАНИЯ не несет ответственности за травмы, увечья или смерть любого работника ПОДРЯДЧИКА или </w:t>
      </w:r>
      <w:r w:rsidRPr="005D0414">
        <w:rPr>
          <w:rFonts w:ascii="Arial" w:hAnsi="Arial" w:cs="Arial"/>
          <w:caps/>
          <w:sz w:val="20"/>
          <w:szCs w:val="20"/>
          <w:lang w:val="ru-RU"/>
        </w:rPr>
        <w:t>Третьего Лица</w:t>
      </w:r>
      <w:r w:rsidRPr="005D0414">
        <w:rPr>
          <w:rFonts w:ascii="Arial" w:hAnsi="Arial" w:cs="Arial"/>
          <w:sz w:val="20"/>
          <w:szCs w:val="20"/>
          <w:lang w:val="ru-RU"/>
        </w:rPr>
        <w:t xml:space="preserve">, привлеченного ПОДРЯДЧИКОМ, не по вине КОМПАНИИ, </w:t>
      </w:r>
      <w:r w:rsidRPr="005D0414">
        <w:rPr>
          <w:rFonts w:ascii="Arial" w:hAnsi="Arial" w:cs="Arial"/>
          <w:sz w:val="20"/>
          <w:szCs w:val="20"/>
          <w:lang w:val="ru-RU"/>
        </w:rPr>
        <w:lastRenderedPageBreak/>
        <w:t>а также в случае нарушения ими правил в области  ОТ, ПБ и ООС.</w:t>
      </w:r>
    </w:p>
    <w:p w14:paraId="255B551B" w14:textId="77777777" w:rsidR="00274089" w:rsidRDefault="00274089" w:rsidP="00464DE0">
      <w:pPr>
        <w:widowControl w:val="0"/>
        <w:numPr>
          <w:ilvl w:val="2"/>
          <w:numId w:val="37"/>
        </w:numPr>
        <w:spacing w:after="120"/>
        <w:ind w:left="567" w:hanging="567"/>
        <w:jc w:val="both"/>
        <w:rPr>
          <w:rFonts w:ascii="Arial" w:hAnsi="Arial" w:cs="Arial"/>
          <w:sz w:val="20"/>
          <w:szCs w:val="20"/>
          <w:lang w:val="ru-RU"/>
        </w:rPr>
      </w:pPr>
      <w:r w:rsidRPr="005D0414">
        <w:rPr>
          <w:rFonts w:ascii="Arial" w:hAnsi="Arial" w:cs="Arial"/>
          <w:sz w:val="20"/>
          <w:szCs w:val="20"/>
          <w:lang w:val="ru-RU"/>
        </w:rPr>
        <w:t xml:space="preserve">ПОДРЯДЧИК не несет ответственности за травмы, увечья или смерть любого работника  КОМПАНИИ или </w:t>
      </w:r>
      <w:r w:rsidRPr="005D0414">
        <w:rPr>
          <w:rFonts w:ascii="Arial" w:hAnsi="Arial" w:cs="Arial"/>
          <w:caps/>
          <w:sz w:val="20"/>
          <w:szCs w:val="20"/>
          <w:lang w:val="ru-RU"/>
        </w:rPr>
        <w:t>Третьего Лица</w:t>
      </w:r>
      <w:r w:rsidRPr="005D0414">
        <w:rPr>
          <w:rFonts w:ascii="Arial" w:hAnsi="Arial" w:cs="Arial"/>
          <w:sz w:val="20"/>
          <w:szCs w:val="20"/>
          <w:lang w:val="ru-RU"/>
        </w:rPr>
        <w:t>, привлеченного КОМПАНИЕЙ, не по вине ПОДРЯДЧИКА, а также в случае нарушения ими правил в области  ОТ, ПБ и ООС.</w:t>
      </w:r>
    </w:p>
    <w:p w14:paraId="3BDCBF61" w14:textId="77777777" w:rsidR="00EB4227" w:rsidRDefault="00EB4227" w:rsidP="00EB4227">
      <w:pPr>
        <w:widowControl w:val="0"/>
        <w:numPr>
          <w:ilvl w:val="2"/>
          <w:numId w:val="37"/>
        </w:numPr>
        <w:spacing w:after="120"/>
        <w:ind w:left="709"/>
        <w:jc w:val="both"/>
        <w:rPr>
          <w:rFonts w:ascii="Arial" w:hAnsi="Arial" w:cs="Arial"/>
          <w:sz w:val="20"/>
          <w:szCs w:val="20"/>
          <w:lang w:val="ru-RU"/>
        </w:rPr>
      </w:pPr>
      <w:r w:rsidRPr="008916B2">
        <w:rPr>
          <w:rFonts w:ascii="Arial" w:hAnsi="Arial" w:cs="Arial"/>
          <w:sz w:val="20"/>
          <w:szCs w:val="20"/>
          <w:lang w:val="ru-RU"/>
        </w:rPr>
        <w:t xml:space="preserve">Несоблюдение </w:t>
      </w:r>
      <w:r>
        <w:rPr>
          <w:rFonts w:ascii="Arial" w:hAnsi="Arial" w:cs="Arial"/>
          <w:sz w:val="20"/>
          <w:szCs w:val="20"/>
          <w:lang w:val="ru-RU"/>
        </w:rPr>
        <w:t>какой-либо из СТОРОН</w:t>
      </w:r>
      <w:r w:rsidRPr="008916B2">
        <w:rPr>
          <w:rFonts w:ascii="Arial" w:hAnsi="Arial" w:cs="Arial"/>
          <w:sz w:val="20"/>
          <w:szCs w:val="20"/>
          <w:lang w:val="ru-RU"/>
        </w:rPr>
        <w:t xml:space="preserve"> требований </w:t>
      </w:r>
      <w:r w:rsidRPr="005D0414">
        <w:rPr>
          <w:rFonts w:ascii="Arial" w:hAnsi="Arial" w:cs="Arial"/>
          <w:sz w:val="20"/>
          <w:szCs w:val="20"/>
          <w:lang w:val="ru-RU"/>
        </w:rPr>
        <w:t>законодательства в области пожарной безопасности, промышленной безопасности, охраны труда, охраны атмосферного воздуха</w:t>
      </w:r>
      <w:r w:rsidRPr="008916B2">
        <w:rPr>
          <w:rFonts w:ascii="Arial" w:hAnsi="Arial" w:cs="Arial"/>
          <w:sz w:val="20"/>
          <w:szCs w:val="20"/>
          <w:lang w:val="ru-RU"/>
        </w:rPr>
        <w:t xml:space="preserve"> является нарушением существенных условий настоящего ДОГОВОРА и дает </w:t>
      </w:r>
      <w:r w:rsidR="001F1EA5">
        <w:rPr>
          <w:rFonts w:ascii="Arial" w:hAnsi="Arial" w:cs="Arial"/>
          <w:sz w:val="20"/>
          <w:szCs w:val="20"/>
          <w:lang w:val="ru-RU"/>
        </w:rPr>
        <w:t xml:space="preserve">другой СТОРОНЕ </w:t>
      </w:r>
      <w:r w:rsidRPr="008916B2">
        <w:rPr>
          <w:rFonts w:ascii="Arial" w:hAnsi="Arial" w:cs="Arial"/>
          <w:sz w:val="20"/>
          <w:szCs w:val="20"/>
          <w:lang w:val="ru-RU"/>
        </w:rPr>
        <w:t>право расторгнуть настоящий ДОГОВОР в одностороннем порядке без обязательств по возмещению убытков, связанных с таким расторжением</w:t>
      </w:r>
      <w:r w:rsidR="001F1EA5">
        <w:rPr>
          <w:rFonts w:ascii="Arial" w:hAnsi="Arial" w:cs="Arial"/>
          <w:sz w:val="20"/>
          <w:szCs w:val="20"/>
          <w:lang w:val="ru-RU"/>
        </w:rPr>
        <w:t>, СТОРОНЕ, допустившей такие нарушения</w:t>
      </w:r>
      <w:r w:rsidRPr="008916B2">
        <w:rPr>
          <w:rFonts w:ascii="Arial" w:hAnsi="Arial" w:cs="Arial"/>
          <w:sz w:val="20"/>
          <w:szCs w:val="20"/>
          <w:lang w:val="ru-RU"/>
        </w:rPr>
        <w:t>.</w:t>
      </w:r>
    </w:p>
    <w:p w14:paraId="1EA6CC86" w14:textId="77777777" w:rsidR="00DF0397" w:rsidRPr="00EB070D" w:rsidRDefault="00DF0397" w:rsidP="00EB4227">
      <w:pPr>
        <w:widowControl w:val="0"/>
        <w:numPr>
          <w:ilvl w:val="2"/>
          <w:numId w:val="37"/>
        </w:numPr>
        <w:spacing w:after="120"/>
        <w:ind w:left="709"/>
        <w:jc w:val="both"/>
        <w:rPr>
          <w:rFonts w:ascii="Arial" w:hAnsi="Arial" w:cs="Arial"/>
          <w:sz w:val="20"/>
          <w:szCs w:val="20"/>
          <w:lang w:val="ru-RU"/>
        </w:rPr>
      </w:pPr>
      <w:r w:rsidRPr="00EB070D">
        <w:rPr>
          <w:rFonts w:ascii="Arial" w:hAnsi="Arial" w:cs="Arial"/>
          <w:sz w:val="20"/>
          <w:szCs w:val="20"/>
          <w:lang w:val="ru-RU"/>
        </w:rPr>
        <w:t>ПОДРЯДЧИК соблюдает основные требования КОМПАНИИ в области промышленной безопасности, охраны труда, окружающей среды и реагирования на чрезвычайную ситуацию (Приложение №</w:t>
      </w:r>
      <w:r w:rsidR="008240AD" w:rsidRPr="00EB070D">
        <w:rPr>
          <w:rFonts w:ascii="Arial" w:hAnsi="Arial" w:cs="Arial"/>
          <w:sz w:val="20"/>
          <w:szCs w:val="20"/>
          <w:lang w:val="ru-RU"/>
        </w:rPr>
        <w:t>1</w:t>
      </w:r>
      <w:r w:rsidR="00790AD8" w:rsidRPr="00EB070D">
        <w:rPr>
          <w:rFonts w:ascii="Arial" w:hAnsi="Arial" w:cs="Arial"/>
          <w:sz w:val="20"/>
          <w:szCs w:val="20"/>
          <w:lang w:val="ru-RU"/>
        </w:rPr>
        <w:t xml:space="preserve"> к РАЗДЕЛУ 5 ДОГОВОРА).</w:t>
      </w:r>
    </w:p>
    <w:p w14:paraId="0000F3D2" w14:textId="77777777" w:rsidR="00C70B8C" w:rsidRDefault="00C70B8C">
      <w:pPr>
        <w:widowControl w:val="0"/>
        <w:spacing w:after="120"/>
        <w:ind w:left="567"/>
        <w:jc w:val="both"/>
        <w:rPr>
          <w:rFonts w:ascii="Arial" w:hAnsi="Arial" w:cs="Arial"/>
          <w:sz w:val="20"/>
          <w:szCs w:val="20"/>
          <w:lang w:val="ru-RU"/>
        </w:rPr>
      </w:pPr>
    </w:p>
    <w:p w14:paraId="3F96692D" w14:textId="77777777" w:rsidR="00274089" w:rsidRPr="00594785" w:rsidRDefault="00274089" w:rsidP="00464DE0">
      <w:pPr>
        <w:widowControl w:val="0"/>
        <w:numPr>
          <w:ilvl w:val="0"/>
          <w:numId w:val="37"/>
        </w:numPr>
        <w:spacing w:after="120"/>
        <w:ind w:left="567" w:hanging="567"/>
        <w:rPr>
          <w:rFonts w:ascii="Arial" w:hAnsi="Arial" w:cs="Arial"/>
          <w:b/>
          <w:caps/>
          <w:sz w:val="20"/>
          <w:szCs w:val="20"/>
        </w:rPr>
      </w:pPr>
      <w:r w:rsidRPr="00594785">
        <w:rPr>
          <w:rFonts w:ascii="Arial" w:hAnsi="Arial" w:cs="Arial"/>
          <w:b/>
          <w:caps/>
          <w:sz w:val="20"/>
          <w:szCs w:val="20"/>
        </w:rPr>
        <w:t>АНТИАЛКОГОЛЬНЫЕ ТРЕБОВАНИЯ</w:t>
      </w:r>
    </w:p>
    <w:p w14:paraId="084DAB6F" w14:textId="77777777" w:rsidR="00274089" w:rsidRPr="001C2D68" w:rsidRDefault="00274089" w:rsidP="00464DE0">
      <w:pPr>
        <w:widowControl w:val="0"/>
        <w:numPr>
          <w:ilvl w:val="0"/>
          <w:numId w:val="38"/>
        </w:numPr>
        <w:spacing w:after="120"/>
        <w:ind w:left="567" w:hanging="567"/>
        <w:jc w:val="both"/>
        <w:rPr>
          <w:rFonts w:ascii="Arial" w:hAnsi="Arial" w:cs="Arial"/>
          <w:sz w:val="20"/>
          <w:szCs w:val="20"/>
        </w:rPr>
      </w:pPr>
      <w:r>
        <w:rPr>
          <w:rFonts w:ascii="Arial" w:hAnsi="Arial" w:cs="Arial"/>
          <w:sz w:val="20"/>
          <w:szCs w:val="20"/>
        </w:rPr>
        <w:t>ПОДРЯДЧИК</w:t>
      </w:r>
      <w:r>
        <w:t xml:space="preserve"> </w:t>
      </w:r>
      <w:r w:rsidRPr="001C2D68">
        <w:rPr>
          <w:rFonts w:ascii="Arial" w:hAnsi="Arial" w:cs="Arial"/>
          <w:sz w:val="20"/>
          <w:szCs w:val="20"/>
        </w:rPr>
        <w:t>обязан:</w:t>
      </w:r>
    </w:p>
    <w:p w14:paraId="26B6788C" w14:textId="77777777" w:rsidR="00274089" w:rsidRPr="001C2D68" w:rsidRDefault="00274089" w:rsidP="00464DE0">
      <w:pPr>
        <w:widowControl w:val="0"/>
        <w:numPr>
          <w:ilvl w:val="0"/>
          <w:numId w:val="39"/>
        </w:numPr>
        <w:tabs>
          <w:tab w:val="left" w:pos="567"/>
        </w:tabs>
        <w:spacing w:after="120"/>
        <w:ind w:left="567" w:hanging="567"/>
        <w:jc w:val="both"/>
        <w:rPr>
          <w:rFonts w:ascii="Arial" w:hAnsi="Arial" w:cs="Arial"/>
          <w:sz w:val="20"/>
          <w:szCs w:val="20"/>
          <w:lang w:val="ru-RU"/>
        </w:rPr>
      </w:pPr>
      <w:r w:rsidRPr="001C2D68">
        <w:rPr>
          <w:rFonts w:ascii="Arial" w:hAnsi="Arial" w:cs="Arial"/>
          <w:sz w:val="20"/>
          <w:szCs w:val="20"/>
          <w:lang w:val="ru-RU"/>
        </w:rPr>
        <w:t xml:space="preserve">Перед началом рабочей смены/вахты и допуском работников к </w:t>
      </w:r>
      <w:r>
        <w:rPr>
          <w:rFonts w:ascii="Arial" w:hAnsi="Arial" w:cs="Arial"/>
          <w:sz w:val="20"/>
          <w:szCs w:val="20"/>
          <w:lang w:val="ru-RU"/>
        </w:rPr>
        <w:t>работе</w:t>
      </w:r>
      <w:r w:rsidRPr="001C2D68">
        <w:rPr>
          <w:rFonts w:ascii="Arial" w:hAnsi="Arial" w:cs="Arial"/>
          <w:sz w:val="20"/>
          <w:szCs w:val="20"/>
          <w:lang w:val="ru-RU"/>
        </w:rPr>
        <w:t xml:space="preserve"> провести осмотр работников (для специальностей, требующих предсменный/вахтовый/рейсовый осмотр, далее - медицинский осмотр), при подозрении на состояние опьянения, одурманивания или абстиненции организовать медицинское освидетельствование на предмет наличия алкогольного, наркотического, токсического опьянения, употребления психотропных веществ или состояния алкогольной или наркотической абстиненции, а так же в случае установления факта употребления алкоголя, наркотиков или иных токсических веществ.</w:t>
      </w:r>
    </w:p>
    <w:p w14:paraId="413B67AE" w14:textId="77777777" w:rsidR="00274089" w:rsidRPr="00637908" w:rsidRDefault="00274089" w:rsidP="00464DE0">
      <w:pPr>
        <w:widowControl w:val="0"/>
        <w:numPr>
          <w:ilvl w:val="0"/>
          <w:numId w:val="39"/>
        </w:numPr>
        <w:tabs>
          <w:tab w:val="left" w:pos="567"/>
        </w:tabs>
        <w:spacing w:after="120"/>
        <w:ind w:left="567" w:hanging="567"/>
        <w:jc w:val="both"/>
        <w:rPr>
          <w:rFonts w:ascii="Arial" w:hAnsi="Arial" w:cs="Arial"/>
          <w:sz w:val="20"/>
          <w:szCs w:val="20"/>
          <w:lang w:val="ru-RU"/>
        </w:rPr>
      </w:pPr>
      <w:r>
        <w:rPr>
          <w:rFonts w:ascii="Arial" w:hAnsi="Arial" w:cs="Arial"/>
          <w:sz w:val="20"/>
          <w:szCs w:val="20"/>
          <w:lang w:val="ru-RU"/>
        </w:rPr>
        <w:t>Не допускать к работе</w:t>
      </w:r>
      <w:r w:rsidRPr="001C2D68">
        <w:rPr>
          <w:rFonts w:ascii="Arial" w:hAnsi="Arial" w:cs="Arial"/>
          <w:sz w:val="20"/>
          <w:szCs w:val="20"/>
          <w:lang w:val="ru-RU"/>
        </w:rPr>
        <w:t xml:space="preserve"> (отстранить от работы) работников</w:t>
      </w:r>
      <w:r>
        <w:rPr>
          <w:rFonts w:ascii="Arial" w:hAnsi="Arial" w:cs="Arial"/>
          <w:sz w:val="20"/>
          <w:szCs w:val="20"/>
          <w:lang w:val="ru-RU"/>
        </w:rPr>
        <w:t xml:space="preserve"> </w:t>
      </w:r>
      <w:r w:rsidRPr="00594785">
        <w:rPr>
          <w:rFonts w:ascii="Arial" w:hAnsi="Arial" w:cs="Arial"/>
          <w:sz w:val="20"/>
          <w:szCs w:val="20"/>
          <w:lang w:val="ru-RU"/>
        </w:rPr>
        <w:t>ПОДРЯДЧИК</w:t>
      </w:r>
      <w:r>
        <w:rPr>
          <w:rFonts w:ascii="Arial" w:hAnsi="Arial" w:cs="Arial"/>
          <w:sz w:val="20"/>
          <w:szCs w:val="20"/>
          <w:lang w:val="ru-RU"/>
        </w:rPr>
        <w:t>А</w:t>
      </w:r>
      <w:r w:rsidRPr="001C2D68">
        <w:rPr>
          <w:rFonts w:ascii="Arial" w:hAnsi="Arial" w:cs="Arial"/>
          <w:sz w:val="20"/>
          <w:szCs w:val="20"/>
          <w:lang w:val="ru-RU"/>
        </w:rPr>
        <w:t xml:space="preserve">, появившихся на </w:t>
      </w:r>
      <w:r w:rsidRPr="00594785">
        <w:rPr>
          <w:rFonts w:ascii="Arial" w:hAnsi="Arial" w:cs="Arial"/>
          <w:caps/>
          <w:sz w:val="20"/>
          <w:szCs w:val="20"/>
          <w:lang w:val="ru-RU"/>
        </w:rPr>
        <w:t>Месте Проведения Работ</w:t>
      </w:r>
      <w:r w:rsidRPr="001C2D68">
        <w:rPr>
          <w:rFonts w:ascii="Arial" w:hAnsi="Arial" w:cs="Arial"/>
          <w:sz w:val="20"/>
          <w:szCs w:val="20"/>
          <w:lang w:val="ru-RU"/>
        </w:rPr>
        <w:t xml:space="preserve">, а так же на любой иной территории </w:t>
      </w:r>
      <w:r>
        <w:rPr>
          <w:rFonts w:ascii="Arial" w:hAnsi="Arial" w:cs="Arial"/>
          <w:sz w:val="20"/>
          <w:szCs w:val="20"/>
          <w:lang w:val="ru-RU"/>
        </w:rPr>
        <w:t xml:space="preserve">КОМПАНИИ </w:t>
      </w:r>
      <w:r w:rsidRPr="001C2D68">
        <w:rPr>
          <w:rFonts w:ascii="Arial" w:hAnsi="Arial" w:cs="Arial"/>
          <w:sz w:val="20"/>
          <w:szCs w:val="20"/>
          <w:lang w:val="ru-RU"/>
        </w:rPr>
        <w:t>в состоянии алкогольного, наркотического, токсического опьянения, употребления психотропных веществ или состояния алкогольной или наркотической абстиненции, либо в случаях когда был установлен факт употребления алкоголя, наркотиков или иных токсических веществ.</w:t>
      </w:r>
    </w:p>
    <w:p w14:paraId="1F05495E" w14:textId="77777777" w:rsidR="00274089" w:rsidRPr="00637908" w:rsidRDefault="00274089" w:rsidP="00464DE0">
      <w:pPr>
        <w:widowControl w:val="0"/>
        <w:numPr>
          <w:ilvl w:val="0"/>
          <w:numId w:val="39"/>
        </w:numPr>
        <w:tabs>
          <w:tab w:val="left" w:pos="567"/>
        </w:tabs>
        <w:spacing w:after="120"/>
        <w:ind w:left="567" w:hanging="567"/>
        <w:jc w:val="both"/>
        <w:rPr>
          <w:rFonts w:ascii="Arial" w:hAnsi="Arial" w:cs="Arial"/>
          <w:sz w:val="20"/>
          <w:szCs w:val="20"/>
          <w:lang w:val="ru-RU"/>
        </w:rPr>
      </w:pPr>
      <w:r w:rsidRPr="001C2D68">
        <w:rPr>
          <w:rFonts w:ascii="Arial" w:hAnsi="Arial" w:cs="Arial"/>
          <w:sz w:val="20"/>
          <w:szCs w:val="20"/>
          <w:lang w:val="ru-RU"/>
        </w:rPr>
        <w:t xml:space="preserve">Не допускать пронос/провоз работниками </w:t>
      </w:r>
      <w:r w:rsidRPr="00594785">
        <w:rPr>
          <w:rFonts w:ascii="Arial" w:hAnsi="Arial" w:cs="Arial"/>
          <w:sz w:val="20"/>
          <w:szCs w:val="20"/>
          <w:lang w:val="ru-RU"/>
        </w:rPr>
        <w:t>ПОДРЯДЧИК</w:t>
      </w:r>
      <w:r>
        <w:rPr>
          <w:rFonts w:ascii="Arial" w:hAnsi="Arial" w:cs="Arial"/>
          <w:sz w:val="20"/>
          <w:szCs w:val="20"/>
          <w:lang w:val="ru-RU"/>
        </w:rPr>
        <w:t xml:space="preserve">А </w:t>
      </w:r>
      <w:r w:rsidRPr="001C2D68">
        <w:rPr>
          <w:rFonts w:ascii="Arial" w:hAnsi="Arial" w:cs="Arial"/>
          <w:sz w:val="20"/>
          <w:szCs w:val="20"/>
          <w:lang w:val="ru-RU"/>
        </w:rPr>
        <w:t xml:space="preserve">и нахождение у них на </w:t>
      </w:r>
      <w:r w:rsidRPr="00594785">
        <w:rPr>
          <w:rFonts w:ascii="Arial" w:hAnsi="Arial" w:cs="Arial"/>
          <w:caps/>
          <w:sz w:val="20"/>
          <w:szCs w:val="20"/>
          <w:lang w:val="ru-RU"/>
        </w:rPr>
        <w:t>Месте Проведения Работ</w:t>
      </w:r>
      <w:r w:rsidRPr="001C2D68" w:rsidDel="002A2DDA">
        <w:rPr>
          <w:rFonts w:ascii="Arial" w:hAnsi="Arial" w:cs="Arial"/>
          <w:sz w:val="20"/>
          <w:szCs w:val="20"/>
          <w:lang w:val="ru-RU"/>
        </w:rPr>
        <w:t xml:space="preserve"> </w:t>
      </w:r>
      <w:r w:rsidRPr="001C2D68">
        <w:rPr>
          <w:rFonts w:ascii="Arial" w:hAnsi="Arial" w:cs="Arial"/>
          <w:sz w:val="20"/>
          <w:szCs w:val="20"/>
          <w:lang w:val="ru-RU"/>
        </w:rPr>
        <w:t xml:space="preserve">веществ, вызывающих алкогольное, наркотическое, токсическое опьянение, психотропных веществ за исключением веществ, необходимых </w:t>
      </w:r>
      <w:r w:rsidRPr="00594785">
        <w:rPr>
          <w:rFonts w:ascii="Arial" w:hAnsi="Arial" w:cs="Arial"/>
          <w:sz w:val="20"/>
          <w:szCs w:val="20"/>
          <w:lang w:val="ru-RU"/>
        </w:rPr>
        <w:t>ПОДРЯДЧИК</w:t>
      </w:r>
      <w:r>
        <w:rPr>
          <w:rFonts w:ascii="Arial" w:hAnsi="Arial" w:cs="Arial"/>
          <w:sz w:val="20"/>
          <w:szCs w:val="20"/>
          <w:lang w:val="ru-RU"/>
        </w:rPr>
        <w:t xml:space="preserve">У </w:t>
      </w:r>
      <w:r w:rsidRPr="001C2D68">
        <w:rPr>
          <w:rFonts w:ascii="Arial" w:hAnsi="Arial" w:cs="Arial"/>
          <w:sz w:val="20"/>
          <w:szCs w:val="20"/>
          <w:lang w:val="ru-RU"/>
        </w:rPr>
        <w:t xml:space="preserve">для осуществления производственной деятельности на </w:t>
      </w:r>
      <w:r w:rsidRPr="00594785">
        <w:rPr>
          <w:rFonts w:ascii="Arial" w:hAnsi="Arial" w:cs="Arial"/>
          <w:caps/>
          <w:sz w:val="20"/>
          <w:szCs w:val="20"/>
          <w:lang w:val="ru-RU"/>
        </w:rPr>
        <w:t>Месте Проведения Работ</w:t>
      </w:r>
      <w:r w:rsidRPr="001C2D68">
        <w:rPr>
          <w:rFonts w:ascii="Arial" w:hAnsi="Arial" w:cs="Arial"/>
          <w:sz w:val="20"/>
          <w:szCs w:val="20"/>
          <w:lang w:val="ru-RU"/>
        </w:rPr>
        <w:t xml:space="preserve"> (далее – «</w:t>
      </w:r>
      <w:r w:rsidRPr="00F76A02">
        <w:rPr>
          <w:rFonts w:ascii="Arial" w:hAnsi="Arial" w:cs="Arial"/>
          <w:caps/>
          <w:sz w:val="20"/>
          <w:szCs w:val="20"/>
          <w:lang w:val="ru-RU"/>
        </w:rPr>
        <w:t>Разрешенные вещества</w:t>
      </w:r>
      <w:r w:rsidRPr="001C2D68">
        <w:rPr>
          <w:rFonts w:ascii="Arial" w:hAnsi="Arial" w:cs="Arial"/>
          <w:sz w:val="20"/>
          <w:szCs w:val="20"/>
          <w:lang w:val="ru-RU"/>
        </w:rPr>
        <w:t>»).</w:t>
      </w:r>
    </w:p>
    <w:p w14:paraId="28DC55BE" w14:textId="77777777" w:rsidR="00274089" w:rsidRPr="00637908" w:rsidRDefault="00274089" w:rsidP="00464DE0">
      <w:pPr>
        <w:widowControl w:val="0"/>
        <w:numPr>
          <w:ilvl w:val="0"/>
          <w:numId w:val="39"/>
        </w:numPr>
        <w:tabs>
          <w:tab w:val="left" w:pos="567"/>
        </w:tabs>
        <w:spacing w:after="120"/>
        <w:ind w:left="567" w:hanging="567"/>
        <w:jc w:val="both"/>
        <w:rPr>
          <w:rFonts w:ascii="Arial" w:hAnsi="Arial" w:cs="Arial"/>
          <w:sz w:val="20"/>
          <w:szCs w:val="20"/>
          <w:lang w:val="ru-RU"/>
        </w:rPr>
      </w:pPr>
      <w:r w:rsidRPr="001C2D68">
        <w:rPr>
          <w:rFonts w:ascii="Arial" w:hAnsi="Arial" w:cs="Arial"/>
          <w:sz w:val="20"/>
          <w:szCs w:val="20"/>
          <w:lang w:val="ru-RU"/>
        </w:rPr>
        <w:t xml:space="preserve">В целях обеспечения контроля за указанными ограничениями </w:t>
      </w:r>
      <w:r>
        <w:rPr>
          <w:rFonts w:ascii="Arial" w:hAnsi="Arial" w:cs="Arial"/>
          <w:sz w:val="20"/>
          <w:szCs w:val="20"/>
          <w:lang w:val="ru-RU"/>
        </w:rPr>
        <w:t xml:space="preserve">КОМПАНИЯ </w:t>
      </w:r>
      <w:r w:rsidRPr="001C2D68">
        <w:rPr>
          <w:rFonts w:ascii="Arial" w:hAnsi="Arial" w:cs="Arial"/>
          <w:sz w:val="20"/>
          <w:szCs w:val="20"/>
          <w:lang w:val="ru-RU"/>
        </w:rPr>
        <w:t xml:space="preserve">имеет право производить проверки и досмотр всех транспортных средств, вещей и материалов, доставляемых на </w:t>
      </w:r>
      <w:r w:rsidRPr="004258AB">
        <w:rPr>
          <w:rFonts w:ascii="Arial" w:hAnsi="Arial" w:cs="Arial"/>
          <w:caps/>
          <w:sz w:val="20"/>
          <w:szCs w:val="20"/>
          <w:lang w:val="ru-RU"/>
        </w:rPr>
        <w:t>Мест</w:t>
      </w:r>
      <w:r w:rsidRPr="004258AB">
        <w:rPr>
          <w:rFonts w:ascii="Arial" w:hAnsi="Arial" w:cs="Arial"/>
          <w:caps/>
          <w:sz w:val="20"/>
          <w:szCs w:val="20"/>
        </w:rPr>
        <w:t>o</w:t>
      </w:r>
      <w:r w:rsidRPr="004258AB">
        <w:rPr>
          <w:rFonts w:ascii="Arial" w:hAnsi="Arial" w:cs="Arial"/>
          <w:caps/>
          <w:sz w:val="20"/>
          <w:szCs w:val="20"/>
          <w:lang w:val="ru-RU"/>
        </w:rPr>
        <w:t xml:space="preserve"> Проведения Работ</w:t>
      </w:r>
      <w:r w:rsidRPr="001C2D68">
        <w:rPr>
          <w:rFonts w:ascii="Arial" w:hAnsi="Arial" w:cs="Arial"/>
          <w:sz w:val="20"/>
          <w:szCs w:val="20"/>
          <w:lang w:val="ru-RU"/>
        </w:rPr>
        <w:t>. В случае обнаружения запрещенных  веществ, транспортное средство и ра</w:t>
      </w:r>
      <w:r>
        <w:rPr>
          <w:rFonts w:ascii="Arial" w:hAnsi="Arial" w:cs="Arial"/>
          <w:sz w:val="20"/>
          <w:szCs w:val="20"/>
          <w:lang w:val="ru-RU"/>
        </w:rPr>
        <w:t xml:space="preserve">ботник(и) </w:t>
      </w:r>
      <w:r w:rsidRPr="004258AB">
        <w:rPr>
          <w:rFonts w:ascii="Arial" w:hAnsi="Arial" w:cs="Arial"/>
          <w:caps/>
          <w:sz w:val="20"/>
          <w:szCs w:val="20"/>
          <w:lang w:val="ru-RU"/>
        </w:rPr>
        <w:t>Подрядчика</w:t>
      </w:r>
      <w:r>
        <w:rPr>
          <w:rFonts w:ascii="Arial" w:hAnsi="Arial" w:cs="Arial"/>
          <w:sz w:val="20"/>
          <w:szCs w:val="20"/>
          <w:lang w:val="ru-RU"/>
        </w:rPr>
        <w:t xml:space="preserve"> не допускаю</w:t>
      </w:r>
      <w:r w:rsidRPr="001C2D68">
        <w:rPr>
          <w:rFonts w:ascii="Arial" w:hAnsi="Arial" w:cs="Arial"/>
          <w:sz w:val="20"/>
          <w:szCs w:val="20"/>
          <w:lang w:val="ru-RU"/>
        </w:rPr>
        <w:t xml:space="preserve">тся на </w:t>
      </w:r>
      <w:r w:rsidRPr="004258AB">
        <w:rPr>
          <w:rFonts w:ascii="Arial" w:hAnsi="Arial" w:cs="Arial"/>
          <w:caps/>
          <w:sz w:val="20"/>
          <w:szCs w:val="20"/>
          <w:lang w:val="ru-RU"/>
        </w:rPr>
        <w:t>место Проведения Работ</w:t>
      </w:r>
      <w:r w:rsidRPr="001C2D68">
        <w:rPr>
          <w:rFonts w:ascii="Arial" w:hAnsi="Arial" w:cs="Arial"/>
          <w:sz w:val="20"/>
          <w:szCs w:val="20"/>
          <w:lang w:val="ru-RU"/>
        </w:rPr>
        <w:t xml:space="preserve"> до выяснения всех обстоятельств и принятия соответствующих мер.</w:t>
      </w:r>
    </w:p>
    <w:p w14:paraId="27D23583" w14:textId="77777777" w:rsidR="00274089" w:rsidRPr="00637908" w:rsidRDefault="00274089" w:rsidP="00464DE0">
      <w:pPr>
        <w:widowControl w:val="0"/>
        <w:numPr>
          <w:ilvl w:val="0"/>
          <w:numId w:val="39"/>
        </w:numPr>
        <w:tabs>
          <w:tab w:val="left" w:pos="567"/>
        </w:tabs>
        <w:spacing w:after="120"/>
        <w:ind w:left="567" w:hanging="567"/>
        <w:jc w:val="both"/>
        <w:rPr>
          <w:rFonts w:ascii="Arial" w:hAnsi="Arial" w:cs="Arial"/>
          <w:sz w:val="20"/>
          <w:szCs w:val="20"/>
          <w:lang w:val="ru-RU"/>
        </w:rPr>
      </w:pPr>
      <w:r w:rsidRPr="007A6E76">
        <w:rPr>
          <w:rFonts w:ascii="Arial" w:hAnsi="Arial" w:cs="Arial"/>
          <w:sz w:val="20"/>
          <w:szCs w:val="20"/>
          <w:lang w:val="ru-RU"/>
        </w:rPr>
        <w:t xml:space="preserve">Фиксация факта появления работника на </w:t>
      </w:r>
      <w:r>
        <w:rPr>
          <w:rFonts w:ascii="Arial" w:hAnsi="Arial" w:cs="Arial"/>
          <w:sz w:val="20"/>
          <w:szCs w:val="20"/>
          <w:lang w:val="ru-RU"/>
        </w:rPr>
        <w:t>МЕСТЕ ПРОВЕДЕНИЯ РАБОТ</w:t>
      </w:r>
      <w:r w:rsidRPr="007A6E76">
        <w:rPr>
          <w:rFonts w:ascii="Arial" w:hAnsi="Arial" w:cs="Arial"/>
          <w:sz w:val="20"/>
          <w:szCs w:val="20"/>
          <w:lang w:val="ru-RU"/>
        </w:rPr>
        <w:t xml:space="preserve"> в состоянии алкогольного, наркотического или токсического опьянения, проноса или нахождения на территории </w:t>
      </w:r>
      <w:r>
        <w:rPr>
          <w:rFonts w:ascii="Arial" w:hAnsi="Arial" w:cs="Arial"/>
          <w:sz w:val="20"/>
          <w:szCs w:val="20"/>
          <w:lang w:val="ru-RU"/>
        </w:rPr>
        <w:t>МЕСТА ПРОВЕДЕНИЯ РАБОТ</w:t>
      </w:r>
      <w:r w:rsidRPr="007A6E76">
        <w:rPr>
          <w:rFonts w:ascii="Arial" w:hAnsi="Arial" w:cs="Arial"/>
          <w:sz w:val="20"/>
          <w:szCs w:val="20"/>
          <w:lang w:val="ru-RU"/>
        </w:rPr>
        <w:t xml:space="preserve"> веществ, вызывающих алкогольное, наркотическое или токсическое опьянение, за исключением </w:t>
      </w:r>
      <w:r w:rsidRPr="00F76A02">
        <w:rPr>
          <w:rFonts w:ascii="Arial" w:hAnsi="Arial" w:cs="Arial"/>
          <w:caps/>
          <w:sz w:val="20"/>
          <w:szCs w:val="20"/>
          <w:lang w:val="ru-RU"/>
        </w:rPr>
        <w:t>Разрешенных веществ</w:t>
      </w:r>
      <w:r w:rsidRPr="007A6E76">
        <w:rPr>
          <w:rFonts w:ascii="Arial" w:hAnsi="Arial" w:cs="Arial"/>
          <w:sz w:val="20"/>
          <w:szCs w:val="20"/>
          <w:lang w:val="ru-RU"/>
        </w:rPr>
        <w:t xml:space="preserve">, для целей настоящего </w:t>
      </w:r>
      <w:r w:rsidRPr="00F76A02">
        <w:rPr>
          <w:rFonts w:ascii="Arial" w:hAnsi="Arial" w:cs="Arial"/>
          <w:caps/>
          <w:sz w:val="20"/>
          <w:szCs w:val="20"/>
          <w:lang w:val="ru-RU"/>
        </w:rPr>
        <w:t>Договора</w:t>
      </w:r>
      <w:r w:rsidRPr="007A6E76">
        <w:rPr>
          <w:rFonts w:ascii="Arial" w:hAnsi="Arial" w:cs="Arial"/>
          <w:sz w:val="20"/>
          <w:szCs w:val="20"/>
          <w:lang w:val="ru-RU"/>
        </w:rPr>
        <w:t xml:space="preserve"> и отношений между </w:t>
      </w:r>
      <w:r>
        <w:rPr>
          <w:rFonts w:ascii="Arial" w:hAnsi="Arial" w:cs="Arial"/>
          <w:sz w:val="20"/>
          <w:szCs w:val="20"/>
          <w:lang w:val="ru-RU"/>
        </w:rPr>
        <w:t>КОМПАНИЕЙ</w:t>
      </w:r>
      <w:r w:rsidRPr="007A6E76">
        <w:rPr>
          <w:rFonts w:ascii="Arial" w:hAnsi="Arial" w:cs="Arial"/>
          <w:sz w:val="20"/>
          <w:szCs w:val="20"/>
          <w:lang w:val="ru-RU"/>
        </w:rPr>
        <w:t xml:space="preserve"> и </w:t>
      </w:r>
      <w:r w:rsidRPr="00642A4F">
        <w:rPr>
          <w:rFonts w:ascii="Arial" w:hAnsi="Arial" w:cs="Arial"/>
          <w:sz w:val="20"/>
          <w:szCs w:val="20"/>
          <w:lang w:val="ru-RU"/>
        </w:rPr>
        <w:t>ПОДРЯДЧИК</w:t>
      </w:r>
      <w:r>
        <w:rPr>
          <w:rFonts w:ascii="Arial" w:hAnsi="Arial" w:cs="Arial"/>
          <w:sz w:val="20"/>
          <w:szCs w:val="20"/>
          <w:lang w:val="ru-RU"/>
        </w:rPr>
        <w:t>ОМ</w:t>
      </w:r>
      <w:r w:rsidRPr="007A6E76">
        <w:rPr>
          <w:rFonts w:ascii="Arial" w:hAnsi="Arial" w:cs="Arial"/>
          <w:sz w:val="20"/>
          <w:szCs w:val="20"/>
          <w:lang w:val="ru-RU"/>
        </w:rPr>
        <w:t xml:space="preserve"> может осуществлят</w:t>
      </w:r>
      <w:r>
        <w:rPr>
          <w:rFonts w:ascii="Arial" w:hAnsi="Arial" w:cs="Arial"/>
          <w:sz w:val="20"/>
          <w:szCs w:val="20"/>
          <w:lang w:val="ru-RU"/>
        </w:rPr>
        <w:t>ь</w:t>
      </w:r>
      <w:r w:rsidRPr="007A6E76">
        <w:rPr>
          <w:rFonts w:ascii="Arial" w:hAnsi="Arial" w:cs="Arial"/>
          <w:sz w:val="20"/>
          <w:szCs w:val="20"/>
          <w:lang w:val="ru-RU"/>
        </w:rPr>
        <w:t xml:space="preserve">ся любым из нижеперечисленных способов: медицинским осмотром или освидетельствованием; актами, составленными работниками </w:t>
      </w:r>
      <w:r w:rsidRPr="00642A4F">
        <w:rPr>
          <w:rFonts w:ascii="Arial" w:hAnsi="Arial" w:cs="Arial"/>
          <w:caps/>
          <w:sz w:val="20"/>
          <w:szCs w:val="20"/>
          <w:lang w:val="ru-RU"/>
        </w:rPr>
        <w:t>компании</w:t>
      </w:r>
      <w:r w:rsidRPr="007A6E76">
        <w:rPr>
          <w:rFonts w:ascii="Arial" w:hAnsi="Arial" w:cs="Arial"/>
          <w:sz w:val="20"/>
          <w:szCs w:val="20"/>
          <w:lang w:val="ru-RU"/>
        </w:rPr>
        <w:t xml:space="preserve"> и/или</w:t>
      </w:r>
      <w:r>
        <w:rPr>
          <w:rFonts w:ascii="Arial" w:hAnsi="Arial" w:cs="Arial"/>
          <w:sz w:val="20"/>
          <w:szCs w:val="20"/>
          <w:lang w:val="ru-RU"/>
        </w:rPr>
        <w:t xml:space="preserve"> </w:t>
      </w:r>
      <w:r w:rsidRPr="007A6E76">
        <w:rPr>
          <w:rFonts w:ascii="Arial" w:hAnsi="Arial" w:cs="Arial"/>
          <w:sz w:val="20"/>
          <w:szCs w:val="20"/>
          <w:lang w:val="ru-RU"/>
        </w:rPr>
        <w:t xml:space="preserve"> </w:t>
      </w:r>
      <w:r w:rsidRPr="00642A4F">
        <w:rPr>
          <w:rFonts w:ascii="Arial" w:hAnsi="Arial" w:cs="Arial"/>
          <w:sz w:val="20"/>
          <w:szCs w:val="20"/>
          <w:lang w:val="ru-RU"/>
        </w:rPr>
        <w:t>ПОДРЯДЧИК</w:t>
      </w:r>
      <w:r>
        <w:rPr>
          <w:rFonts w:ascii="Arial" w:hAnsi="Arial" w:cs="Arial"/>
          <w:sz w:val="20"/>
          <w:szCs w:val="20"/>
          <w:lang w:val="ru-RU"/>
        </w:rPr>
        <w:t>А (СУБПОДРЯДЧИКА)</w:t>
      </w:r>
      <w:r w:rsidRPr="007A6E76">
        <w:rPr>
          <w:rFonts w:ascii="Arial" w:hAnsi="Arial" w:cs="Arial"/>
          <w:sz w:val="20"/>
          <w:szCs w:val="20"/>
          <w:lang w:val="ru-RU"/>
        </w:rPr>
        <w:t xml:space="preserve"> письменными объяснениями работников </w:t>
      </w:r>
      <w:r>
        <w:rPr>
          <w:rFonts w:ascii="Arial" w:hAnsi="Arial" w:cs="Arial"/>
          <w:sz w:val="20"/>
          <w:szCs w:val="20"/>
          <w:lang w:val="ru-RU"/>
        </w:rPr>
        <w:t>КОМПАНИИ</w:t>
      </w:r>
      <w:r w:rsidRPr="007A6E76">
        <w:rPr>
          <w:rFonts w:ascii="Arial" w:hAnsi="Arial" w:cs="Arial"/>
          <w:sz w:val="20"/>
          <w:szCs w:val="20"/>
          <w:lang w:val="ru-RU"/>
        </w:rPr>
        <w:t xml:space="preserve"> и/или</w:t>
      </w:r>
      <w:r>
        <w:rPr>
          <w:rFonts w:ascii="Arial" w:hAnsi="Arial" w:cs="Arial"/>
          <w:sz w:val="20"/>
          <w:szCs w:val="20"/>
          <w:lang w:val="ru-RU"/>
        </w:rPr>
        <w:t xml:space="preserve"> </w:t>
      </w:r>
      <w:r w:rsidRPr="00642A4F">
        <w:rPr>
          <w:rFonts w:ascii="Arial" w:hAnsi="Arial" w:cs="Arial"/>
          <w:sz w:val="20"/>
          <w:szCs w:val="20"/>
          <w:lang w:val="ru-RU"/>
        </w:rPr>
        <w:t>ПОДРЯДЧИК</w:t>
      </w:r>
      <w:r>
        <w:rPr>
          <w:rFonts w:ascii="Arial" w:hAnsi="Arial" w:cs="Arial"/>
          <w:sz w:val="20"/>
          <w:szCs w:val="20"/>
          <w:lang w:val="ru-RU"/>
        </w:rPr>
        <w:t>А (СУБПОДРЯДЧИКА)</w:t>
      </w:r>
      <w:r w:rsidRPr="007A6E76">
        <w:rPr>
          <w:rFonts w:ascii="Arial" w:hAnsi="Arial" w:cs="Arial"/>
          <w:sz w:val="20"/>
          <w:szCs w:val="20"/>
          <w:lang w:val="ru-RU"/>
        </w:rPr>
        <w:t>, другими способами.</w:t>
      </w:r>
    </w:p>
    <w:p w14:paraId="465BB41D" w14:textId="77777777" w:rsidR="00274089" w:rsidRPr="001C2D68" w:rsidRDefault="00274089" w:rsidP="00464DE0">
      <w:pPr>
        <w:widowControl w:val="0"/>
        <w:numPr>
          <w:ilvl w:val="0"/>
          <w:numId w:val="39"/>
        </w:numPr>
        <w:tabs>
          <w:tab w:val="left" w:pos="567"/>
        </w:tabs>
        <w:spacing w:after="120"/>
        <w:ind w:left="567" w:hanging="567"/>
        <w:jc w:val="both"/>
        <w:rPr>
          <w:rFonts w:ascii="Arial" w:hAnsi="Arial" w:cs="Arial"/>
          <w:sz w:val="20"/>
          <w:szCs w:val="20"/>
          <w:lang w:val="ru-RU" w:eastAsia="ru-RU"/>
        </w:rPr>
      </w:pPr>
      <w:r w:rsidRPr="001C2D68">
        <w:rPr>
          <w:rFonts w:ascii="Arial" w:hAnsi="Arial" w:cs="Arial"/>
          <w:sz w:val="20"/>
          <w:szCs w:val="20"/>
          <w:lang w:val="ru-RU"/>
        </w:rPr>
        <w:t>Фиксация</w:t>
      </w:r>
      <w:r w:rsidRPr="001C2D68">
        <w:rPr>
          <w:rFonts w:ascii="Arial" w:hAnsi="Arial" w:cs="Arial"/>
          <w:sz w:val="20"/>
          <w:szCs w:val="20"/>
          <w:lang w:val="ru-RU" w:eastAsia="ru-RU"/>
        </w:rPr>
        <w:t xml:space="preserve"> факта </w:t>
      </w:r>
      <w:r w:rsidRPr="001C2D68">
        <w:rPr>
          <w:rFonts w:ascii="Arial" w:hAnsi="Arial" w:cs="Arial"/>
          <w:sz w:val="20"/>
          <w:szCs w:val="20"/>
          <w:lang w:val="ru-RU"/>
        </w:rPr>
        <w:t>проноса</w:t>
      </w:r>
      <w:r w:rsidRPr="001C2D68">
        <w:rPr>
          <w:rFonts w:ascii="Arial" w:hAnsi="Arial" w:cs="Arial"/>
          <w:sz w:val="20"/>
          <w:szCs w:val="20"/>
          <w:lang w:val="ru-RU" w:eastAsia="ru-RU"/>
        </w:rPr>
        <w:t xml:space="preserve">, употребления или нахождения на </w:t>
      </w:r>
      <w:r w:rsidRPr="00642A4F">
        <w:rPr>
          <w:rFonts w:ascii="Arial" w:hAnsi="Arial" w:cs="Arial"/>
          <w:caps/>
          <w:sz w:val="20"/>
          <w:szCs w:val="20"/>
          <w:lang w:val="ru-RU" w:eastAsia="ru-RU"/>
        </w:rPr>
        <w:t>Месте Проведения Работ</w:t>
      </w:r>
      <w:r w:rsidRPr="001C2D68">
        <w:rPr>
          <w:rFonts w:ascii="Arial" w:hAnsi="Arial" w:cs="Arial"/>
          <w:sz w:val="20"/>
          <w:szCs w:val="20"/>
          <w:lang w:val="ru-RU" w:eastAsia="ru-RU"/>
        </w:rPr>
        <w:t xml:space="preserve">, а также на любой другой территории </w:t>
      </w:r>
      <w:r>
        <w:rPr>
          <w:rFonts w:ascii="Arial" w:hAnsi="Arial" w:cs="Arial"/>
          <w:sz w:val="20"/>
          <w:szCs w:val="20"/>
          <w:lang w:val="ru-RU" w:eastAsia="ru-RU"/>
        </w:rPr>
        <w:t>КОМПАНИИ</w:t>
      </w:r>
      <w:r w:rsidRPr="001C2D68">
        <w:rPr>
          <w:rFonts w:ascii="Arial" w:hAnsi="Arial" w:cs="Arial"/>
          <w:sz w:val="20"/>
          <w:szCs w:val="20"/>
          <w:lang w:val="ru-RU" w:eastAsia="ru-RU"/>
        </w:rPr>
        <w:t>, веществ, вызывающих алкогольное, наркотическое или токсическое опьянение, может осуществляться любым из ниже перечисленных способов:</w:t>
      </w:r>
    </w:p>
    <w:p w14:paraId="471987FD" w14:textId="77777777" w:rsidR="00274089" w:rsidRPr="00274089" w:rsidRDefault="00274089" w:rsidP="00464DE0">
      <w:pPr>
        <w:widowControl w:val="0"/>
        <w:numPr>
          <w:ilvl w:val="0"/>
          <w:numId w:val="35"/>
        </w:numPr>
        <w:tabs>
          <w:tab w:val="clear" w:pos="663"/>
          <w:tab w:val="num" w:pos="993"/>
        </w:tabs>
        <w:overflowPunct w:val="0"/>
        <w:autoSpaceDE w:val="0"/>
        <w:autoSpaceDN w:val="0"/>
        <w:spacing w:after="120"/>
        <w:ind w:left="993" w:hanging="426"/>
        <w:jc w:val="both"/>
        <w:rPr>
          <w:rFonts w:ascii="Arial" w:hAnsi="Arial" w:cs="Arial"/>
          <w:sz w:val="20"/>
          <w:szCs w:val="20"/>
          <w:lang w:val="ru-RU"/>
        </w:rPr>
      </w:pPr>
      <w:r w:rsidRPr="00274089">
        <w:rPr>
          <w:rFonts w:ascii="Arial" w:hAnsi="Arial" w:cs="Arial"/>
          <w:sz w:val="20"/>
          <w:szCs w:val="20"/>
          <w:lang w:val="ru-RU"/>
        </w:rPr>
        <w:t>актами, соста</w:t>
      </w:r>
      <w:r w:rsidR="00B7730F">
        <w:rPr>
          <w:rFonts w:ascii="Arial" w:hAnsi="Arial" w:cs="Arial"/>
          <w:sz w:val="20"/>
          <w:szCs w:val="20"/>
          <w:lang w:val="ru-RU"/>
        </w:rPr>
        <w:t>вленными работниками КОМПАНИИ и</w:t>
      </w:r>
      <w:r w:rsidRPr="00274089">
        <w:rPr>
          <w:rFonts w:ascii="Arial" w:hAnsi="Arial" w:cs="Arial"/>
          <w:sz w:val="20"/>
          <w:szCs w:val="20"/>
          <w:lang w:val="ru-RU"/>
        </w:rPr>
        <w:t xml:space="preserve"> ПОДРЯДЧИКА;</w:t>
      </w:r>
    </w:p>
    <w:p w14:paraId="3982CB61" w14:textId="77777777" w:rsidR="00274089" w:rsidRPr="00274089" w:rsidRDefault="00274089" w:rsidP="00464DE0">
      <w:pPr>
        <w:widowControl w:val="0"/>
        <w:numPr>
          <w:ilvl w:val="0"/>
          <w:numId w:val="35"/>
        </w:numPr>
        <w:tabs>
          <w:tab w:val="clear" w:pos="663"/>
          <w:tab w:val="num" w:pos="993"/>
        </w:tabs>
        <w:overflowPunct w:val="0"/>
        <w:autoSpaceDE w:val="0"/>
        <w:autoSpaceDN w:val="0"/>
        <w:spacing w:after="120"/>
        <w:ind w:left="993" w:hanging="426"/>
        <w:jc w:val="both"/>
        <w:rPr>
          <w:rFonts w:ascii="Arial" w:hAnsi="Arial" w:cs="Arial"/>
          <w:sz w:val="20"/>
          <w:szCs w:val="20"/>
          <w:lang w:val="ru-RU"/>
        </w:rPr>
      </w:pPr>
      <w:r w:rsidRPr="00274089">
        <w:rPr>
          <w:rFonts w:ascii="Arial" w:hAnsi="Arial" w:cs="Arial"/>
          <w:sz w:val="20"/>
          <w:szCs w:val="20"/>
          <w:lang w:val="ru-RU"/>
        </w:rPr>
        <w:t>актами, составленными работниками подрядных  охранных организаций, осуществляющих охранную деятельность на территории;</w:t>
      </w:r>
    </w:p>
    <w:p w14:paraId="69C1133D" w14:textId="77777777" w:rsidR="00274089" w:rsidRPr="00274089" w:rsidRDefault="00274089" w:rsidP="00464DE0">
      <w:pPr>
        <w:widowControl w:val="0"/>
        <w:numPr>
          <w:ilvl w:val="0"/>
          <w:numId w:val="35"/>
        </w:numPr>
        <w:tabs>
          <w:tab w:val="clear" w:pos="663"/>
          <w:tab w:val="num" w:pos="993"/>
        </w:tabs>
        <w:overflowPunct w:val="0"/>
        <w:autoSpaceDE w:val="0"/>
        <w:autoSpaceDN w:val="0"/>
        <w:spacing w:after="120"/>
        <w:ind w:left="993" w:hanging="426"/>
        <w:jc w:val="both"/>
        <w:rPr>
          <w:rFonts w:ascii="Arial" w:hAnsi="Arial" w:cs="Arial"/>
          <w:sz w:val="20"/>
          <w:szCs w:val="20"/>
          <w:lang w:val="ru-RU"/>
        </w:rPr>
      </w:pPr>
      <w:r w:rsidRPr="00274089">
        <w:rPr>
          <w:rFonts w:ascii="Arial" w:hAnsi="Arial" w:cs="Arial"/>
          <w:sz w:val="20"/>
          <w:szCs w:val="20"/>
          <w:lang w:val="ru-RU"/>
        </w:rPr>
        <w:t xml:space="preserve">письменными объяснениями работников КОМПАНИИ и ПОДРЯДЧИКА. </w:t>
      </w:r>
    </w:p>
    <w:p w14:paraId="2F0C048C" w14:textId="77777777" w:rsidR="00274089" w:rsidRPr="00274089" w:rsidRDefault="00274089" w:rsidP="0032664E">
      <w:pPr>
        <w:widowControl w:val="0"/>
        <w:spacing w:after="120"/>
        <w:ind w:left="567"/>
        <w:jc w:val="both"/>
        <w:rPr>
          <w:rFonts w:ascii="Arial" w:hAnsi="Arial" w:cs="Arial"/>
          <w:sz w:val="20"/>
          <w:szCs w:val="20"/>
          <w:lang w:val="ru-RU"/>
        </w:rPr>
      </w:pPr>
      <w:r w:rsidRPr="00274089">
        <w:rPr>
          <w:rFonts w:ascii="Arial" w:hAnsi="Arial" w:cs="Arial"/>
          <w:sz w:val="20"/>
          <w:szCs w:val="20"/>
          <w:lang w:val="ru-RU"/>
        </w:rPr>
        <w:t xml:space="preserve">В случае обнаружения вышеуказанных фактов составляются двусторонние акты, </w:t>
      </w:r>
      <w:r w:rsidRPr="00274089">
        <w:rPr>
          <w:rFonts w:ascii="Arial" w:hAnsi="Arial" w:cs="Arial"/>
          <w:sz w:val="20"/>
          <w:szCs w:val="20"/>
          <w:lang w:val="ru-RU"/>
        </w:rPr>
        <w:lastRenderedPageBreak/>
        <w:t xml:space="preserve">подписываемые представителями КОМПАНИИ и ПОДРЯДЧИКА. Отказ от подписания акта любой из </w:t>
      </w:r>
      <w:r w:rsidRPr="00274089">
        <w:rPr>
          <w:rFonts w:ascii="Arial" w:hAnsi="Arial" w:cs="Arial"/>
          <w:caps/>
          <w:sz w:val="20"/>
          <w:szCs w:val="20"/>
          <w:lang w:val="ru-RU"/>
        </w:rPr>
        <w:t>сторон</w:t>
      </w:r>
      <w:r w:rsidRPr="00274089">
        <w:rPr>
          <w:rFonts w:ascii="Arial" w:hAnsi="Arial" w:cs="Arial"/>
          <w:sz w:val="20"/>
          <w:szCs w:val="20"/>
          <w:lang w:val="ru-RU"/>
        </w:rPr>
        <w:t xml:space="preserve"> не допускается. В случае несогласия представителя ПОДРЯДЧИКА с содержанием акта в акте излагается особое мнение ПОДРЯДЧИКА с аргументированным обоснованием несогласия с содержанием акта.</w:t>
      </w:r>
    </w:p>
    <w:p w14:paraId="7B172C39" w14:textId="77777777" w:rsidR="00274089" w:rsidRPr="00274089" w:rsidRDefault="00274089" w:rsidP="00464DE0">
      <w:pPr>
        <w:widowControl w:val="0"/>
        <w:numPr>
          <w:ilvl w:val="0"/>
          <w:numId w:val="38"/>
        </w:numPr>
        <w:spacing w:after="120"/>
        <w:ind w:left="567" w:hanging="567"/>
        <w:jc w:val="both"/>
        <w:rPr>
          <w:rFonts w:ascii="Arial" w:hAnsi="Arial" w:cs="Arial"/>
          <w:sz w:val="20"/>
          <w:szCs w:val="20"/>
          <w:lang w:val="ru-RU"/>
        </w:rPr>
      </w:pPr>
      <w:r w:rsidRPr="00274089">
        <w:rPr>
          <w:rFonts w:ascii="Arial" w:hAnsi="Arial" w:cs="Arial"/>
          <w:sz w:val="20"/>
          <w:szCs w:val="20"/>
          <w:lang w:val="ru-RU"/>
        </w:rPr>
        <w:t xml:space="preserve">В случае возникновения у КОМПАНИИ достаточных оснований полагать о наличии на </w:t>
      </w:r>
      <w:r w:rsidRPr="00274089">
        <w:rPr>
          <w:rFonts w:ascii="Arial" w:hAnsi="Arial" w:cs="Arial"/>
          <w:caps/>
          <w:sz w:val="20"/>
          <w:szCs w:val="20"/>
          <w:lang w:val="ru-RU"/>
        </w:rPr>
        <w:t>Месте Проведения Работ</w:t>
      </w:r>
      <w:r w:rsidRPr="00274089">
        <w:rPr>
          <w:rFonts w:ascii="Arial" w:hAnsi="Arial" w:cs="Arial"/>
          <w:sz w:val="20"/>
          <w:szCs w:val="20"/>
          <w:lang w:val="ru-RU"/>
        </w:rPr>
        <w:t xml:space="preserve"> работников ПОДРЯДЧИКА в состоянии: алкогольного, наркотического, токсического опьянения, одурманивания или абстиненции </w:t>
      </w:r>
      <w:r w:rsidRPr="00274089">
        <w:rPr>
          <w:rFonts w:ascii="Arial" w:hAnsi="Arial" w:cs="Arial"/>
          <w:caps/>
          <w:sz w:val="20"/>
          <w:szCs w:val="20"/>
          <w:lang w:val="ru-RU"/>
        </w:rPr>
        <w:t>Подрядчик</w:t>
      </w:r>
      <w:r w:rsidRPr="00274089">
        <w:rPr>
          <w:rFonts w:ascii="Arial" w:hAnsi="Arial" w:cs="Arial"/>
          <w:sz w:val="20"/>
          <w:szCs w:val="20"/>
          <w:lang w:val="ru-RU"/>
        </w:rPr>
        <w:t xml:space="preserve"> обязан по требованию КОМПАНИИ незамедлительно остановить производство </w:t>
      </w:r>
      <w:r w:rsidRPr="00274089">
        <w:rPr>
          <w:rFonts w:ascii="Arial" w:hAnsi="Arial" w:cs="Arial"/>
          <w:caps/>
          <w:sz w:val="20"/>
          <w:szCs w:val="20"/>
          <w:lang w:val="ru-RU"/>
        </w:rPr>
        <w:t>работ</w:t>
      </w:r>
      <w:r w:rsidRPr="00274089">
        <w:rPr>
          <w:rFonts w:ascii="Arial" w:hAnsi="Arial" w:cs="Arial"/>
          <w:sz w:val="20"/>
          <w:szCs w:val="20"/>
          <w:lang w:val="ru-RU"/>
        </w:rPr>
        <w:t xml:space="preserve"> и отстранить от работы этих работников до установления факта нарушения установленных требований  КОМПАНИИ в соответствии с пп. 2.1 е) и </w:t>
      </w:r>
      <w:r w:rsidRPr="001C2D68">
        <w:rPr>
          <w:rFonts w:ascii="Arial" w:hAnsi="Arial" w:cs="Arial"/>
          <w:sz w:val="20"/>
          <w:szCs w:val="20"/>
        </w:rPr>
        <w:t>f</w:t>
      </w:r>
      <w:r w:rsidRPr="00274089">
        <w:rPr>
          <w:rFonts w:ascii="Arial" w:hAnsi="Arial" w:cs="Arial"/>
          <w:sz w:val="20"/>
          <w:szCs w:val="20"/>
          <w:lang w:val="ru-RU"/>
        </w:rPr>
        <w:t>).</w:t>
      </w:r>
    </w:p>
    <w:p w14:paraId="43087DD8" w14:textId="77777777" w:rsidR="00274089" w:rsidRDefault="00274089" w:rsidP="00464DE0">
      <w:pPr>
        <w:widowControl w:val="0"/>
        <w:numPr>
          <w:ilvl w:val="0"/>
          <w:numId w:val="38"/>
        </w:numPr>
        <w:spacing w:after="120"/>
        <w:ind w:left="567" w:hanging="567"/>
        <w:jc w:val="both"/>
        <w:rPr>
          <w:rFonts w:ascii="Arial" w:hAnsi="Arial" w:cs="Arial"/>
          <w:sz w:val="20"/>
          <w:szCs w:val="20"/>
          <w:lang w:val="ru-RU"/>
        </w:rPr>
      </w:pPr>
      <w:r w:rsidRPr="00274089">
        <w:rPr>
          <w:rFonts w:ascii="Arial" w:hAnsi="Arial" w:cs="Arial"/>
          <w:sz w:val="20"/>
          <w:szCs w:val="20"/>
          <w:lang w:val="ru-RU"/>
        </w:rPr>
        <w:t>КОМПАНИЯ имеет право в любое время проверять исполнение ПОДРЯДЧИКОМ обязанностей, предусмотренных Статьей 2 «</w:t>
      </w:r>
      <w:r w:rsidRPr="00274089">
        <w:rPr>
          <w:rFonts w:ascii="Arial" w:hAnsi="Arial" w:cs="Arial"/>
          <w:caps/>
          <w:sz w:val="20"/>
          <w:szCs w:val="20"/>
          <w:lang w:val="ru-RU"/>
        </w:rPr>
        <w:t>Антиалкогольные Требования</w:t>
      </w:r>
      <w:r w:rsidRPr="00274089">
        <w:rPr>
          <w:rFonts w:ascii="Arial" w:hAnsi="Arial" w:cs="Arial"/>
          <w:sz w:val="20"/>
          <w:szCs w:val="20"/>
          <w:lang w:val="ru-RU"/>
        </w:rPr>
        <w:t>» РАЗДЕЛА 6 настоящего ДОГОВОРА.</w:t>
      </w:r>
    </w:p>
    <w:p w14:paraId="37D09A1E" w14:textId="77777777" w:rsidR="00C70B8C" w:rsidRDefault="009D2C0B">
      <w:pPr>
        <w:widowControl w:val="0"/>
        <w:numPr>
          <w:ilvl w:val="0"/>
          <w:numId w:val="38"/>
        </w:numPr>
        <w:spacing w:after="120"/>
        <w:ind w:left="567" w:hanging="567"/>
        <w:jc w:val="both"/>
        <w:rPr>
          <w:rFonts w:ascii="Arial" w:hAnsi="Arial" w:cs="Arial"/>
          <w:sz w:val="20"/>
          <w:szCs w:val="20"/>
          <w:lang w:val="ru-RU"/>
        </w:rPr>
      </w:pPr>
      <w:r w:rsidRPr="009D2C0B">
        <w:rPr>
          <w:rFonts w:ascii="Arial" w:hAnsi="Arial" w:cs="Arial"/>
          <w:sz w:val="20"/>
          <w:szCs w:val="20"/>
          <w:lang w:val="ru-RU"/>
        </w:rPr>
        <w:t>Несоблюдение ПОДРЯДЧИКОМ требований настоящей Статьи является нарушением существенных условий настоящего ДОГОВОРА и дает КОМПАНИИ право требовать уплаты штрафа,  а также расторгнуть настоящий ДОГОВОР в одностороннем порядке без обязательств КОМПАНИИ по возмещению убытков ПОДРЯДЧИКА, связанных с таким расторжением.</w:t>
      </w:r>
    </w:p>
    <w:p w14:paraId="58B531C9" w14:textId="77777777" w:rsidR="00C70B8C" w:rsidRDefault="00C70B8C">
      <w:pPr>
        <w:widowControl w:val="0"/>
        <w:spacing w:after="120"/>
        <w:ind w:left="567"/>
        <w:jc w:val="both"/>
        <w:rPr>
          <w:rFonts w:ascii="Arial" w:hAnsi="Arial" w:cs="Arial"/>
          <w:sz w:val="20"/>
          <w:szCs w:val="20"/>
          <w:lang w:val="ru-RU"/>
        </w:rPr>
      </w:pPr>
    </w:p>
    <w:p w14:paraId="3A43D166" w14:textId="77777777" w:rsidR="0064198B" w:rsidRPr="00DF5C92" w:rsidRDefault="0064198B" w:rsidP="0064198B">
      <w:pPr>
        <w:pStyle w:val="Indent3"/>
        <w:keepLines/>
        <w:tabs>
          <w:tab w:val="left" w:pos="567"/>
        </w:tabs>
        <w:ind w:left="567" w:firstLine="0"/>
        <w:rPr>
          <w:rFonts w:ascii="Arial" w:hAnsi="Arial" w:cs="Arial"/>
          <w:b/>
          <w:lang w:val="ru-RU"/>
        </w:rPr>
      </w:pPr>
      <w:r w:rsidRPr="00DF5C92">
        <w:rPr>
          <w:rFonts w:ascii="Arial" w:hAnsi="Arial" w:cs="Arial"/>
          <w:b/>
          <w:lang w:val="ru-RU"/>
        </w:rPr>
        <w:t xml:space="preserve">Конец РАЗДЕЛА </w:t>
      </w:r>
      <w:r w:rsidR="00155713" w:rsidRPr="00155713">
        <w:rPr>
          <w:rFonts w:ascii="Arial" w:hAnsi="Arial" w:cs="Arial"/>
          <w:b/>
          <w:lang w:val="ru-RU"/>
        </w:rPr>
        <w:t>5</w:t>
      </w:r>
      <w:r w:rsidRPr="00DF5C92">
        <w:rPr>
          <w:rFonts w:ascii="Arial" w:hAnsi="Arial" w:cs="Arial"/>
          <w:b/>
          <w:lang w:val="ru-RU"/>
        </w:rPr>
        <w:t xml:space="preserve">. </w:t>
      </w:r>
    </w:p>
    <w:p w14:paraId="56C506AD" w14:textId="77777777" w:rsidR="0064198B" w:rsidRPr="0064198B" w:rsidRDefault="0064198B" w:rsidP="0064198B">
      <w:pPr>
        <w:pStyle w:val="Indent3"/>
        <w:keepLines/>
        <w:tabs>
          <w:tab w:val="left" w:pos="462"/>
        </w:tabs>
        <w:ind w:left="462" w:firstLine="105"/>
        <w:rPr>
          <w:rFonts w:ascii="Arial" w:hAnsi="Arial" w:cs="Arial"/>
          <w:b/>
          <w:lang w:val="ru-RU"/>
        </w:rPr>
      </w:pPr>
      <w:r w:rsidRPr="00DF5C92">
        <w:rPr>
          <w:rFonts w:ascii="Arial" w:hAnsi="Arial" w:cs="Arial"/>
          <w:b/>
          <w:lang w:val="ru-RU"/>
        </w:rPr>
        <w:t xml:space="preserve">РАЗДЕЛ </w:t>
      </w:r>
      <w:r w:rsidR="00155713" w:rsidRPr="00155713">
        <w:rPr>
          <w:rFonts w:ascii="Arial" w:hAnsi="Arial" w:cs="Arial"/>
          <w:b/>
          <w:lang w:val="ru-RU"/>
        </w:rPr>
        <w:t>6</w:t>
      </w:r>
      <w:r w:rsidRPr="00DF5C92">
        <w:rPr>
          <w:rFonts w:ascii="Arial" w:hAnsi="Arial" w:cs="Arial"/>
          <w:b/>
          <w:lang w:val="ru-RU"/>
        </w:rPr>
        <w:t xml:space="preserve"> начинается со следующей страницы.</w:t>
      </w:r>
    </w:p>
    <w:p w14:paraId="5F9E05C5" w14:textId="77777777" w:rsidR="003A3A63" w:rsidRPr="00DF5C92" w:rsidRDefault="003A3A63">
      <w:pPr>
        <w:rPr>
          <w:rFonts w:ascii="Arial" w:hAnsi="Arial" w:cs="Arial"/>
          <w:lang w:val="ru-RU"/>
        </w:rPr>
        <w:sectPr w:rsidR="003A3A63" w:rsidRPr="00DF5C92" w:rsidSect="00A660FC">
          <w:headerReference w:type="default" r:id="rId19"/>
          <w:pgSz w:w="11906" w:h="16838" w:code="9"/>
          <w:pgMar w:top="725" w:right="1133" w:bottom="851" w:left="1134" w:header="567" w:footer="222" w:gutter="0"/>
          <w:cols w:space="720"/>
          <w:docGrid w:linePitch="360"/>
        </w:sectPr>
      </w:pPr>
    </w:p>
    <w:tbl>
      <w:tblPr>
        <w:tblW w:w="5187" w:type="pct"/>
        <w:tblLayout w:type="fixed"/>
        <w:tblLook w:val="01E0" w:firstRow="1" w:lastRow="1" w:firstColumn="1" w:lastColumn="1" w:noHBand="0" w:noVBand="0"/>
      </w:tblPr>
      <w:tblGrid>
        <w:gridCol w:w="4999"/>
        <w:gridCol w:w="4640"/>
        <w:gridCol w:w="360"/>
      </w:tblGrid>
      <w:tr w:rsidR="006154B2" w:rsidRPr="002F2B9A" w14:paraId="12FBB285" w14:textId="77777777" w:rsidTr="00224DE4">
        <w:trPr>
          <w:gridAfter w:val="1"/>
          <w:wAfter w:w="180" w:type="pct"/>
          <w:trHeight w:val="114"/>
        </w:trPr>
        <w:tc>
          <w:tcPr>
            <w:tcW w:w="4820" w:type="pct"/>
            <w:gridSpan w:val="2"/>
          </w:tcPr>
          <w:p w14:paraId="4C50381F" w14:textId="77777777" w:rsidR="006154B2" w:rsidRPr="00EB070D" w:rsidRDefault="006154B2" w:rsidP="002859E9">
            <w:pPr>
              <w:keepLines/>
              <w:tabs>
                <w:tab w:val="left" w:pos="456"/>
                <w:tab w:val="right" w:leader="dot" w:pos="8640"/>
              </w:tabs>
              <w:overflowPunct w:val="0"/>
              <w:autoSpaceDE w:val="0"/>
              <w:autoSpaceDN w:val="0"/>
              <w:adjustRightInd w:val="0"/>
              <w:spacing w:after="120" w:line="240" w:lineRule="exact"/>
              <w:jc w:val="both"/>
              <w:textAlignment w:val="baseline"/>
              <w:rPr>
                <w:rFonts w:ascii="Arial" w:hAnsi="Arial" w:cs="Arial"/>
                <w:b/>
                <w:bCs/>
                <w:sz w:val="20"/>
                <w:szCs w:val="20"/>
                <w:lang w:val="ru-RU"/>
              </w:rPr>
            </w:pPr>
            <w:r w:rsidRPr="00EB070D">
              <w:rPr>
                <w:rFonts w:ascii="Arial" w:hAnsi="Arial" w:cs="Arial"/>
                <w:b/>
                <w:bCs/>
                <w:sz w:val="20"/>
                <w:szCs w:val="20"/>
                <w:lang w:val="ru-RU"/>
              </w:rPr>
              <w:lastRenderedPageBreak/>
              <w:t>1</w:t>
            </w:r>
            <w:r w:rsidRPr="00EB070D">
              <w:rPr>
                <w:rFonts w:ascii="Arial" w:hAnsi="Arial" w:cs="Arial"/>
                <w:b/>
                <w:bCs/>
                <w:sz w:val="20"/>
                <w:szCs w:val="20"/>
                <w:lang w:val="ru-RU"/>
              </w:rPr>
              <w:tab/>
              <w:t>ПЕРЕЧЕНЬ ПРИЛОЖЕНИЙ</w:t>
            </w:r>
          </w:p>
          <w:p w14:paraId="3C85EA22" w14:textId="77777777" w:rsidR="000949E3" w:rsidRPr="00EB070D" w:rsidRDefault="000949E3" w:rsidP="002C5B75">
            <w:pPr>
              <w:keepLines/>
              <w:tabs>
                <w:tab w:val="left" w:pos="456"/>
                <w:tab w:val="right" w:leader="dot" w:pos="8640"/>
              </w:tabs>
              <w:overflowPunct w:val="0"/>
              <w:autoSpaceDE w:val="0"/>
              <w:autoSpaceDN w:val="0"/>
              <w:adjustRightInd w:val="0"/>
              <w:spacing w:line="240" w:lineRule="exact"/>
              <w:jc w:val="both"/>
              <w:textAlignment w:val="baseline"/>
              <w:rPr>
                <w:rFonts w:ascii="Arial" w:hAnsi="Arial" w:cs="Arial"/>
                <w:sz w:val="20"/>
                <w:szCs w:val="20"/>
                <w:lang w:val="ru-RU"/>
              </w:rPr>
            </w:pPr>
            <w:r w:rsidRPr="00EB070D">
              <w:rPr>
                <w:rFonts w:ascii="Arial" w:hAnsi="Arial" w:cs="Arial"/>
                <w:sz w:val="20"/>
                <w:szCs w:val="20"/>
                <w:lang w:val="ru-RU"/>
              </w:rPr>
              <w:t>Приложение №1 к РАЗДЕЛУ 1 – График стрительства скважин</w:t>
            </w:r>
          </w:p>
          <w:p w14:paraId="7873F144" w14:textId="77777777" w:rsidR="000949E3" w:rsidRPr="000F5593" w:rsidRDefault="000949E3" w:rsidP="002C5B75">
            <w:pPr>
              <w:keepLines/>
              <w:tabs>
                <w:tab w:val="left" w:pos="456"/>
                <w:tab w:val="right" w:leader="dot" w:pos="8640"/>
              </w:tabs>
              <w:overflowPunct w:val="0"/>
              <w:autoSpaceDE w:val="0"/>
              <w:autoSpaceDN w:val="0"/>
              <w:adjustRightInd w:val="0"/>
              <w:spacing w:line="240" w:lineRule="exact"/>
              <w:jc w:val="both"/>
              <w:textAlignment w:val="baseline"/>
              <w:rPr>
                <w:rFonts w:ascii="Arial" w:hAnsi="Arial" w:cs="Arial"/>
                <w:sz w:val="20"/>
                <w:szCs w:val="20"/>
                <w:lang w:val="ru-RU"/>
              </w:rPr>
            </w:pPr>
            <w:r w:rsidRPr="00EB070D">
              <w:rPr>
                <w:rFonts w:ascii="Arial" w:hAnsi="Arial" w:cs="Arial"/>
                <w:sz w:val="20"/>
                <w:szCs w:val="20"/>
                <w:lang w:val="ru-RU"/>
              </w:rPr>
              <w:t>Приложение №2 к РАЗДЕЛУ 1 – Нормативная карта на строительство скважин</w:t>
            </w:r>
          </w:p>
        </w:tc>
      </w:tr>
      <w:tr w:rsidR="006154B2" w:rsidRPr="002F2B9A" w14:paraId="0934BFA0" w14:textId="77777777" w:rsidTr="00224DE4">
        <w:trPr>
          <w:gridAfter w:val="1"/>
          <w:wAfter w:w="180" w:type="pct"/>
          <w:trHeight w:val="538"/>
        </w:trPr>
        <w:tc>
          <w:tcPr>
            <w:tcW w:w="4820" w:type="pct"/>
            <w:gridSpan w:val="2"/>
          </w:tcPr>
          <w:p w14:paraId="5CFC52AF" w14:textId="77777777" w:rsidR="008240AD" w:rsidRPr="00EB070D" w:rsidRDefault="008240AD" w:rsidP="000D73E1">
            <w:pPr>
              <w:outlineLvl w:val="0"/>
              <w:rPr>
                <w:rFonts w:ascii="Arial" w:hAnsi="Arial" w:cs="Arial"/>
                <w:sz w:val="20"/>
                <w:szCs w:val="20"/>
                <w:lang w:val="ru-RU"/>
              </w:rPr>
            </w:pPr>
            <w:r w:rsidRPr="00EB070D">
              <w:rPr>
                <w:rFonts w:ascii="Arial" w:hAnsi="Arial" w:cs="Arial"/>
                <w:sz w:val="20"/>
                <w:szCs w:val="20"/>
                <w:lang w:val="ru-RU"/>
              </w:rPr>
              <w:t>Приложение №1 к РАЗДЕЛУ 2 – ПОЛОЖЕНИЕ о пропускном и внутриобъектовом режиме на объектах ООО «Славнефть-Красноярскнефтегаз»</w:t>
            </w:r>
          </w:p>
          <w:p w14:paraId="56FCF085" w14:textId="77777777" w:rsidR="000D73E1" w:rsidRPr="00EB070D" w:rsidRDefault="000D73E1" w:rsidP="000D73E1">
            <w:pPr>
              <w:outlineLvl w:val="0"/>
              <w:rPr>
                <w:rFonts w:ascii="Arial" w:hAnsi="Arial" w:cs="Arial"/>
                <w:sz w:val="20"/>
                <w:szCs w:val="20"/>
                <w:lang w:val="ru-RU"/>
              </w:rPr>
            </w:pPr>
            <w:r w:rsidRPr="00EB070D">
              <w:rPr>
                <w:rFonts w:ascii="Arial" w:hAnsi="Arial" w:cs="Arial"/>
                <w:sz w:val="20"/>
                <w:szCs w:val="20"/>
                <w:lang w:val="ru-RU"/>
              </w:rPr>
              <w:t>Приложение №1 к ПОДРАЗДЕЛУ 3.2</w:t>
            </w:r>
            <w:r w:rsidR="00D52E71" w:rsidRPr="00EB070D">
              <w:rPr>
                <w:rFonts w:ascii="Arial" w:hAnsi="Arial" w:cs="Arial"/>
                <w:sz w:val="20"/>
                <w:szCs w:val="20"/>
                <w:lang w:val="ru-RU"/>
              </w:rPr>
              <w:t xml:space="preserve"> </w:t>
            </w:r>
            <w:r w:rsidR="004E478D" w:rsidRPr="00EB070D">
              <w:rPr>
                <w:rFonts w:ascii="Arial" w:hAnsi="Arial" w:cs="Arial"/>
                <w:sz w:val="20"/>
                <w:szCs w:val="20"/>
                <w:lang w:val="ru-RU"/>
              </w:rPr>
              <w:t>-</w:t>
            </w:r>
            <w:r w:rsidR="00D52E71" w:rsidRPr="00EB070D">
              <w:rPr>
                <w:rFonts w:ascii="Arial" w:hAnsi="Arial" w:cs="Arial"/>
                <w:sz w:val="20"/>
                <w:szCs w:val="20"/>
                <w:lang w:val="ru-RU"/>
              </w:rPr>
              <w:t xml:space="preserve"> </w:t>
            </w:r>
            <w:r w:rsidRPr="00EB070D">
              <w:rPr>
                <w:rFonts w:ascii="Arial" w:hAnsi="Arial" w:cs="Arial"/>
                <w:sz w:val="20"/>
                <w:szCs w:val="20"/>
                <w:lang w:val="ru-RU"/>
              </w:rPr>
              <w:t>МАТЕРИАЛЫ подлежащие поставке</w:t>
            </w:r>
          </w:p>
          <w:p w14:paraId="40A3FC34" w14:textId="77777777" w:rsidR="00081F89" w:rsidRPr="00EB070D" w:rsidRDefault="00081F89" w:rsidP="00081F89">
            <w:pPr>
              <w:outlineLvl w:val="0"/>
              <w:rPr>
                <w:rFonts w:ascii="Arial" w:hAnsi="Arial" w:cs="Arial"/>
                <w:sz w:val="20"/>
                <w:szCs w:val="20"/>
                <w:lang w:val="ru-RU"/>
              </w:rPr>
            </w:pPr>
            <w:r w:rsidRPr="00EB070D">
              <w:rPr>
                <w:rFonts w:ascii="Arial" w:hAnsi="Arial" w:cs="Arial"/>
                <w:sz w:val="20"/>
                <w:szCs w:val="20"/>
                <w:lang w:val="ru-RU"/>
              </w:rPr>
              <w:t>Приложение №2 к ПОДРАЗДЕЛУ 3.2</w:t>
            </w:r>
            <w:r w:rsidR="00D52E71" w:rsidRPr="00EB070D">
              <w:rPr>
                <w:rFonts w:ascii="Arial" w:hAnsi="Arial" w:cs="Arial"/>
                <w:sz w:val="20"/>
                <w:szCs w:val="20"/>
                <w:lang w:val="ru-RU"/>
              </w:rPr>
              <w:t xml:space="preserve"> </w:t>
            </w:r>
            <w:r w:rsidR="004E478D" w:rsidRPr="00EB070D">
              <w:rPr>
                <w:rFonts w:ascii="Arial" w:hAnsi="Arial" w:cs="Arial"/>
                <w:sz w:val="20"/>
                <w:szCs w:val="20"/>
                <w:lang w:val="ru-RU"/>
              </w:rPr>
              <w:t>-</w:t>
            </w:r>
            <w:r w:rsidR="00D52E71" w:rsidRPr="00EB070D">
              <w:rPr>
                <w:rFonts w:ascii="Arial" w:hAnsi="Arial" w:cs="Arial"/>
                <w:sz w:val="20"/>
                <w:szCs w:val="20"/>
                <w:lang w:val="ru-RU"/>
              </w:rPr>
              <w:t xml:space="preserve"> </w:t>
            </w:r>
            <w:r w:rsidRPr="00EB070D">
              <w:rPr>
                <w:rFonts w:ascii="Arial" w:hAnsi="Arial" w:cs="Arial"/>
                <w:sz w:val="20"/>
                <w:szCs w:val="20"/>
                <w:lang w:val="ru-RU"/>
              </w:rPr>
              <w:t>ОБОРУДОВАНИЕ</w:t>
            </w:r>
          </w:p>
          <w:p w14:paraId="6E0F2138" w14:textId="77777777" w:rsidR="00081F89" w:rsidRPr="00EB070D" w:rsidRDefault="00081F89" w:rsidP="00081F89">
            <w:pPr>
              <w:outlineLvl w:val="0"/>
              <w:rPr>
                <w:rFonts w:ascii="Arial" w:hAnsi="Arial" w:cs="Arial"/>
                <w:sz w:val="20"/>
                <w:szCs w:val="20"/>
                <w:lang w:val="ru-RU"/>
              </w:rPr>
            </w:pPr>
            <w:r w:rsidRPr="00EB070D">
              <w:rPr>
                <w:rFonts w:ascii="Arial" w:hAnsi="Arial" w:cs="Arial"/>
                <w:sz w:val="20"/>
                <w:szCs w:val="20"/>
                <w:lang w:val="ru-RU"/>
              </w:rPr>
              <w:t>Приложение №3 к ПОДРАЗДЕЛУ 3.2</w:t>
            </w:r>
            <w:r w:rsidR="00D52E71" w:rsidRPr="00EB070D">
              <w:rPr>
                <w:rFonts w:ascii="Arial" w:hAnsi="Arial" w:cs="Arial"/>
                <w:sz w:val="20"/>
                <w:szCs w:val="20"/>
                <w:lang w:val="ru-RU"/>
              </w:rPr>
              <w:t xml:space="preserve"> </w:t>
            </w:r>
            <w:r w:rsidR="004E478D" w:rsidRPr="00EB070D">
              <w:rPr>
                <w:rFonts w:ascii="Arial" w:hAnsi="Arial" w:cs="Arial"/>
                <w:sz w:val="20"/>
                <w:szCs w:val="20"/>
                <w:lang w:val="ru-RU"/>
              </w:rPr>
              <w:t>-</w:t>
            </w:r>
            <w:r w:rsidR="00D52E71" w:rsidRPr="00EB070D">
              <w:rPr>
                <w:rFonts w:ascii="Arial" w:hAnsi="Arial" w:cs="Arial"/>
                <w:sz w:val="20"/>
                <w:szCs w:val="20"/>
                <w:lang w:val="ru-RU"/>
              </w:rPr>
              <w:t xml:space="preserve"> </w:t>
            </w:r>
            <w:r w:rsidRPr="00EB070D">
              <w:rPr>
                <w:rFonts w:ascii="Arial" w:hAnsi="Arial" w:cs="Arial"/>
                <w:sz w:val="20"/>
                <w:szCs w:val="20"/>
                <w:lang w:val="ru-RU"/>
              </w:rPr>
              <w:t>МАТЕРИАЛЫ РЕЗЕРВНЫЕ</w:t>
            </w:r>
          </w:p>
          <w:p w14:paraId="557A4260" w14:textId="77777777" w:rsidR="004E478D" w:rsidRPr="00EB070D" w:rsidRDefault="004E478D" w:rsidP="00081F89">
            <w:pPr>
              <w:outlineLvl w:val="0"/>
              <w:rPr>
                <w:rFonts w:ascii="Arial" w:hAnsi="Arial" w:cs="Arial"/>
                <w:sz w:val="20"/>
                <w:szCs w:val="20"/>
                <w:lang w:val="ru-RU"/>
              </w:rPr>
            </w:pPr>
          </w:p>
          <w:p w14:paraId="4E513F68" w14:textId="77777777" w:rsidR="00081F89" w:rsidRPr="00EB070D" w:rsidRDefault="00081F89" w:rsidP="00081F89">
            <w:pPr>
              <w:outlineLvl w:val="0"/>
              <w:rPr>
                <w:rFonts w:ascii="Arial" w:hAnsi="Arial" w:cs="Arial"/>
                <w:sz w:val="20"/>
                <w:szCs w:val="20"/>
                <w:lang w:val="ru-RU"/>
              </w:rPr>
            </w:pPr>
            <w:r w:rsidRPr="00EB070D">
              <w:rPr>
                <w:rFonts w:ascii="Arial" w:hAnsi="Arial" w:cs="Arial"/>
                <w:sz w:val="20"/>
                <w:szCs w:val="20"/>
                <w:lang w:val="ru-RU"/>
              </w:rPr>
              <w:t xml:space="preserve">Приложение №1 к </w:t>
            </w:r>
            <w:r w:rsidR="00C20FD2" w:rsidRPr="00EB070D">
              <w:rPr>
                <w:rFonts w:ascii="Arial" w:hAnsi="Arial" w:cs="Arial"/>
                <w:sz w:val="20"/>
                <w:szCs w:val="20"/>
                <w:lang w:val="ru-RU"/>
              </w:rPr>
              <w:t>ПОДРАЗДЕЛУ</w:t>
            </w:r>
            <w:r w:rsidRPr="00EB070D">
              <w:rPr>
                <w:rFonts w:ascii="Arial" w:hAnsi="Arial" w:cs="Arial"/>
                <w:sz w:val="20"/>
                <w:szCs w:val="20"/>
                <w:lang w:val="ru-RU"/>
              </w:rPr>
              <w:t xml:space="preserve"> 3.3</w:t>
            </w:r>
            <w:r w:rsidR="00D52E71" w:rsidRPr="00EB070D">
              <w:rPr>
                <w:rFonts w:ascii="Arial" w:hAnsi="Arial" w:cs="Arial"/>
                <w:sz w:val="20"/>
                <w:szCs w:val="20"/>
                <w:lang w:val="ru-RU"/>
              </w:rPr>
              <w:t xml:space="preserve"> </w:t>
            </w:r>
            <w:r w:rsidR="004E478D" w:rsidRPr="00EB070D">
              <w:rPr>
                <w:rFonts w:ascii="Arial" w:hAnsi="Arial" w:cs="Arial"/>
                <w:sz w:val="20"/>
                <w:szCs w:val="20"/>
                <w:lang w:val="ru-RU"/>
              </w:rPr>
              <w:t>-</w:t>
            </w:r>
            <w:r w:rsidR="00D52E71" w:rsidRPr="00EB070D">
              <w:rPr>
                <w:rFonts w:ascii="Arial" w:hAnsi="Arial" w:cs="Arial"/>
                <w:sz w:val="20"/>
                <w:szCs w:val="20"/>
                <w:lang w:val="ru-RU"/>
              </w:rPr>
              <w:t xml:space="preserve"> </w:t>
            </w:r>
            <w:r w:rsidR="00C20FD2" w:rsidRPr="00EB070D">
              <w:rPr>
                <w:rFonts w:ascii="Arial" w:hAnsi="Arial" w:cs="Arial"/>
                <w:sz w:val="20"/>
                <w:szCs w:val="20"/>
                <w:lang w:val="ru-RU"/>
              </w:rPr>
              <w:t>С</w:t>
            </w:r>
            <w:r w:rsidRPr="00EB070D">
              <w:rPr>
                <w:rFonts w:ascii="Arial" w:hAnsi="Arial" w:cs="Arial"/>
                <w:sz w:val="20"/>
                <w:szCs w:val="20"/>
                <w:lang w:val="ru-RU"/>
              </w:rPr>
              <w:t>уточный рапорт</w:t>
            </w:r>
          </w:p>
          <w:p w14:paraId="1DFA4D27" w14:textId="77777777" w:rsidR="00081F89" w:rsidRPr="00EB070D" w:rsidRDefault="00081F89" w:rsidP="00081F89">
            <w:pPr>
              <w:outlineLvl w:val="0"/>
              <w:rPr>
                <w:rFonts w:ascii="Arial" w:hAnsi="Arial" w:cs="Arial"/>
                <w:sz w:val="20"/>
                <w:szCs w:val="20"/>
                <w:lang w:val="ru-RU"/>
              </w:rPr>
            </w:pPr>
            <w:r w:rsidRPr="00EB070D">
              <w:rPr>
                <w:rFonts w:ascii="Arial" w:hAnsi="Arial" w:cs="Arial"/>
                <w:sz w:val="20"/>
                <w:szCs w:val="20"/>
                <w:lang w:val="ru-RU"/>
              </w:rPr>
              <w:t>Приложение №2 к</w:t>
            </w:r>
            <w:r w:rsidR="00C20FD2" w:rsidRPr="00EB070D">
              <w:rPr>
                <w:rFonts w:ascii="Arial" w:hAnsi="Arial" w:cs="Arial"/>
                <w:sz w:val="20"/>
                <w:szCs w:val="20"/>
                <w:lang w:val="ru-RU"/>
              </w:rPr>
              <w:t xml:space="preserve"> ПОДРАЗДЕЛУ</w:t>
            </w:r>
            <w:r w:rsidRPr="00EB070D">
              <w:rPr>
                <w:rFonts w:ascii="Arial" w:hAnsi="Arial" w:cs="Arial"/>
                <w:sz w:val="20"/>
                <w:szCs w:val="20"/>
                <w:lang w:val="ru-RU"/>
              </w:rPr>
              <w:t xml:space="preserve"> 3.3</w:t>
            </w:r>
            <w:r w:rsidR="00D52E71" w:rsidRPr="00EB070D">
              <w:rPr>
                <w:rFonts w:ascii="Arial" w:hAnsi="Arial" w:cs="Arial"/>
                <w:sz w:val="20"/>
                <w:szCs w:val="20"/>
                <w:lang w:val="ru-RU"/>
              </w:rPr>
              <w:t xml:space="preserve"> </w:t>
            </w:r>
            <w:r w:rsidR="004E478D" w:rsidRPr="00EB070D">
              <w:rPr>
                <w:rFonts w:ascii="Arial" w:hAnsi="Arial" w:cs="Arial"/>
                <w:sz w:val="20"/>
                <w:szCs w:val="20"/>
                <w:lang w:val="ru-RU"/>
              </w:rPr>
              <w:t>-</w:t>
            </w:r>
            <w:r w:rsidR="00D52E71" w:rsidRPr="00EB070D">
              <w:rPr>
                <w:rFonts w:ascii="Arial" w:hAnsi="Arial" w:cs="Arial"/>
                <w:sz w:val="20"/>
                <w:szCs w:val="20"/>
                <w:lang w:val="ru-RU"/>
              </w:rPr>
              <w:t xml:space="preserve"> </w:t>
            </w:r>
            <w:r w:rsidR="00C20FD2" w:rsidRPr="00EB070D">
              <w:rPr>
                <w:rFonts w:ascii="Arial" w:hAnsi="Arial" w:cs="Arial"/>
                <w:sz w:val="20"/>
                <w:szCs w:val="20"/>
                <w:lang w:val="ru-RU"/>
              </w:rPr>
              <w:t>С</w:t>
            </w:r>
            <w:r w:rsidRPr="00EB070D">
              <w:rPr>
                <w:rFonts w:ascii="Arial" w:hAnsi="Arial" w:cs="Arial"/>
                <w:sz w:val="20"/>
                <w:szCs w:val="20"/>
                <w:lang w:val="ru-RU"/>
              </w:rPr>
              <w:t>писок оборудования</w:t>
            </w:r>
          </w:p>
          <w:p w14:paraId="266E98E0" w14:textId="77777777" w:rsidR="004E478D" w:rsidRPr="00EB070D" w:rsidRDefault="004E478D" w:rsidP="00081F89">
            <w:pPr>
              <w:outlineLvl w:val="0"/>
              <w:rPr>
                <w:rFonts w:ascii="Arial" w:hAnsi="Arial" w:cs="Arial"/>
                <w:sz w:val="20"/>
                <w:szCs w:val="20"/>
                <w:lang w:val="ru-RU"/>
              </w:rPr>
            </w:pPr>
          </w:p>
          <w:p w14:paraId="7BEB9CB1" w14:textId="77777777" w:rsidR="00081F89" w:rsidRPr="00EB070D" w:rsidRDefault="00081F89" w:rsidP="00081F89">
            <w:pPr>
              <w:outlineLvl w:val="0"/>
              <w:rPr>
                <w:rFonts w:ascii="Arial" w:hAnsi="Arial" w:cs="Arial"/>
                <w:sz w:val="20"/>
                <w:szCs w:val="20"/>
                <w:lang w:val="ru-RU"/>
              </w:rPr>
            </w:pPr>
            <w:r w:rsidRPr="00EB070D">
              <w:rPr>
                <w:rFonts w:ascii="Arial" w:hAnsi="Arial" w:cs="Arial"/>
                <w:sz w:val="20"/>
                <w:szCs w:val="20"/>
                <w:lang w:val="ru-RU"/>
              </w:rPr>
              <w:t xml:space="preserve">Приложение №1 к </w:t>
            </w:r>
            <w:r w:rsidR="00C20FD2" w:rsidRPr="00EB070D">
              <w:rPr>
                <w:rFonts w:ascii="Arial" w:hAnsi="Arial" w:cs="Arial"/>
                <w:sz w:val="20"/>
                <w:szCs w:val="20"/>
                <w:lang w:val="ru-RU"/>
              </w:rPr>
              <w:t>ПОДРАЗДЕЛУ</w:t>
            </w:r>
            <w:r w:rsidRPr="00EB070D">
              <w:rPr>
                <w:rFonts w:ascii="Arial" w:hAnsi="Arial" w:cs="Arial"/>
                <w:sz w:val="20"/>
                <w:szCs w:val="20"/>
                <w:lang w:val="ru-RU"/>
              </w:rPr>
              <w:t xml:space="preserve"> 3.4</w:t>
            </w:r>
            <w:r w:rsidR="00D52E71" w:rsidRPr="00EB070D">
              <w:rPr>
                <w:rFonts w:ascii="Arial" w:hAnsi="Arial" w:cs="Arial"/>
                <w:sz w:val="20"/>
                <w:szCs w:val="20"/>
                <w:lang w:val="ru-RU"/>
              </w:rPr>
              <w:t xml:space="preserve"> </w:t>
            </w:r>
            <w:r w:rsidR="004E478D" w:rsidRPr="00EB070D">
              <w:rPr>
                <w:rFonts w:ascii="Arial" w:hAnsi="Arial" w:cs="Arial"/>
                <w:sz w:val="20"/>
                <w:szCs w:val="20"/>
                <w:lang w:val="ru-RU"/>
              </w:rPr>
              <w:t>-</w:t>
            </w:r>
            <w:r w:rsidR="00D52E71" w:rsidRPr="00EB070D">
              <w:rPr>
                <w:rFonts w:ascii="Arial" w:hAnsi="Arial" w:cs="Arial"/>
                <w:sz w:val="20"/>
                <w:szCs w:val="20"/>
                <w:lang w:val="ru-RU"/>
              </w:rPr>
              <w:t xml:space="preserve"> </w:t>
            </w:r>
            <w:r w:rsidRPr="00EB070D">
              <w:rPr>
                <w:rFonts w:ascii="Arial" w:hAnsi="Arial" w:cs="Arial"/>
                <w:sz w:val="20"/>
                <w:szCs w:val="20"/>
                <w:lang w:val="ru-RU"/>
              </w:rPr>
              <w:t>Перечень Химреагентов и Техоснастки</w:t>
            </w:r>
          </w:p>
          <w:p w14:paraId="18E731E8" w14:textId="77777777" w:rsidR="000E322F" w:rsidRPr="00EB070D" w:rsidRDefault="000E322F" w:rsidP="00081F89">
            <w:pPr>
              <w:outlineLvl w:val="0"/>
              <w:rPr>
                <w:rFonts w:ascii="Arial" w:hAnsi="Arial" w:cs="Arial"/>
                <w:sz w:val="20"/>
                <w:szCs w:val="20"/>
                <w:lang w:val="ru-RU"/>
              </w:rPr>
            </w:pPr>
          </w:p>
          <w:p w14:paraId="787251A4" w14:textId="77777777" w:rsidR="000E322F" w:rsidRPr="000F5593" w:rsidRDefault="000E322F" w:rsidP="00081F89">
            <w:pPr>
              <w:outlineLvl w:val="0"/>
              <w:rPr>
                <w:rFonts w:ascii="Arial" w:hAnsi="Arial" w:cs="Arial"/>
                <w:sz w:val="20"/>
                <w:szCs w:val="20"/>
                <w:lang w:val="ru-RU"/>
              </w:rPr>
            </w:pPr>
            <w:r w:rsidRPr="00EB070D">
              <w:rPr>
                <w:rFonts w:ascii="Arial" w:hAnsi="Arial" w:cs="Arial"/>
                <w:sz w:val="20"/>
                <w:szCs w:val="20"/>
                <w:lang w:val="ru-RU"/>
              </w:rPr>
              <w:t>Приложения №1 к ПОДРАЗДЕЛУ 3.5 – Техническое Задание по ГТИ</w:t>
            </w:r>
          </w:p>
          <w:p w14:paraId="54B301E7" w14:textId="77777777" w:rsidR="000E322F" w:rsidRPr="000F5593" w:rsidRDefault="000E322F" w:rsidP="000E322F">
            <w:pPr>
              <w:spacing w:line="360" w:lineRule="auto"/>
              <w:rPr>
                <w:rFonts w:ascii="Arial" w:eastAsia="MS Mincho" w:hAnsi="Arial" w:cs="Arial"/>
                <w:b/>
                <w:caps/>
                <w:sz w:val="20"/>
                <w:szCs w:val="20"/>
                <w:lang w:val="ru-RU"/>
              </w:rPr>
            </w:pPr>
            <w:r w:rsidRPr="00EB070D">
              <w:rPr>
                <w:rFonts w:ascii="Arial" w:hAnsi="Arial" w:cs="Arial"/>
                <w:sz w:val="20"/>
                <w:szCs w:val="20"/>
                <w:lang w:val="ru-RU"/>
              </w:rPr>
              <w:t xml:space="preserve">Приложения №2 к ПОДРАЗДЕЛУ 3.5 - </w:t>
            </w:r>
            <w:r w:rsidRPr="000F5593">
              <w:rPr>
                <w:rFonts w:ascii="Arial" w:eastAsia="MS Mincho" w:hAnsi="Arial" w:cs="Arial"/>
                <w:caps/>
                <w:sz w:val="20"/>
                <w:szCs w:val="20"/>
                <w:lang w:val="ru-RU"/>
              </w:rPr>
              <w:t>Требования к ГТИ</w:t>
            </w:r>
          </w:p>
          <w:p w14:paraId="725CE889" w14:textId="77777777" w:rsidR="000E322F" w:rsidRPr="00EB070D" w:rsidRDefault="000E322F" w:rsidP="00081F89">
            <w:pPr>
              <w:outlineLvl w:val="0"/>
              <w:rPr>
                <w:rFonts w:ascii="Arial" w:hAnsi="Arial" w:cs="Arial"/>
                <w:sz w:val="20"/>
                <w:szCs w:val="20"/>
                <w:lang w:val="ru-RU"/>
              </w:rPr>
            </w:pPr>
          </w:p>
          <w:p w14:paraId="7151C601" w14:textId="77777777" w:rsidR="000E322F" w:rsidRPr="00EB070D" w:rsidRDefault="000E322F" w:rsidP="00081F89">
            <w:pPr>
              <w:outlineLvl w:val="0"/>
              <w:rPr>
                <w:rFonts w:ascii="Arial" w:hAnsi="Arial" w:cs="Arial"/>
                <w:sz w:val="20"/>
                <w:szCs w:val="20"/>
                <w:lang w:val="ru-RU"/>
              </w:rPr>
            </w:pPr>
            <w:r w:rsidRPr="00EB070D">
              <w:rPr>
                <w:rFonts w:ascii="Arial" w:hAnsi="Arial" w:cs="Arial"/>
                <w:sz w:val="20"/>
                <w:szCs w:val="20"/>
                <w:lang w:val="ru-RU"/>
              </w:rPr>
              <w:t>Приложение №</w:t>
            </w:r>
            <w:r w:rsidR="00C134C4" w:rsidRPr="00EB070D">
              <w:rPr>
                <w:rFonts w:ascii="Arial" w:hAnsi="Arial" w:cs="Arial"/>
                <w:sz w:val="20"/>
                <w:szCs w:val="20"/>
                <w:lang w:val="ru-RU"/>
              </w:rPr>
              <w:t>1</w:t>
            </w:r>
            <w:r w:rsidRPr="00EB070D">
              <w:rPr>
                <w:rFonts w:ascii="Arial" w:hAnsi="Arial" w:cs="Arial"/>
                <w:sz w:val="20"/>
                <w:szCs w:val="20"/>
                <w:lang w:val="ru-RU"/>
              </w:rPr>
              <w:t xml:space="preserve"> К ПОДРАЗДЕЛ 3.7 - СПЕЦИФИКАЦИИЯ АРЕНДНОГО ОБОРУДОВАНИЯ </w:t>
            </w:r>
          </w:p>
          <w:p w14:paraId="6926067A" w14:textId="77777777" w:rsidR="004E478D" w:rsidRPr="00EB070D" w:rsidRDefault="004E478D" w:rsidP="00081F89">
            <w:pPr>
              <w:outlineLvl w:val="0"/>
              <w:rPr>
                <w:rFonts w:ascii="Arial" w:hAnsi="Arial" w:cs="Arial"/>
                <w:sz w:val="20"/>
                <w:szCs w:val="20"/>
                <w:lang w:val="ru-RU"/>
              </w:rPr>
            </w:pPr>
          </w:p>
          <w:p w14:paraId="72D368BC" w14:textId="77777777" w:rsidR="00C20FD2" w:rsidRPr="00EB070D" w:rsidRDefault="00C20FD2" w:rsidP="00C20FD2">
            <w:pPr>
              <w:pStyle w:val="aa"/>
              <w:rPr>
                <w:rFonts w:ascii="Arial" w:hAnsi="Arial" w:cs="Arial"/>
                <w:sz w:val="20"/>
                <w:szCs w:val="20"/>
                <w:u w:val="single"/>
                <w:lang w:val="ru-RU"/>
              </w:rPr>
            </w:pPr>
            <w:r w:rsidRPr="00EB070D">
              <w:rPr>
                <w:rFonts w:ascii="Arial" w:hAnsi="Arial" w:cs="Arial"/>
                <w:sz w:val="20"/>
                <w:szCs w:val="20"/>
                <w:lang w:val="ru-RU"/>
              </w:rPr>
              <w:t>Приложение</w:t>
            </w:r>
            <w:r w:rsidR="004E478D" w:rsidRPr="00EB070D">
              <w:rPr>
                <w:rFonts w:ascii="Arial" w:hAnsi="Arial" w:cs="Arial"/>
                <w:sz w:val="20"/>
                <w:szCs w:val="20"/>
                <w:lang w:val="ru-RU"/>
              </w:rPr>
              <w:t xml:space="preserve"> </w:t>
            </w:r>
            <w:r w:rsidRPr="00EB070D">
              <w:rPr>
                <w:rFonts w:ascii="Arial" w:hAnsi="Arial" w:cs="Arial"/>
                <w:sz w:val="20"/>
                <w:szCs w:val="20"/>
                <w:lang w:val="ru-RU"/>
              </w:rPr>
              <w:t>№ 1 к  РАЗДЕЛУ 4</w:t>
            </w:r>
            <w:r w:rsidR="00D52E71" w:rsidRPr="00EB070D">
              <w:rPr>
                <w:rFonts w:ascii="Arial" w:hAnsi="Arial" w:cs="Arial"/>
                <w:sz w:val="20"/>
                <w:szCs w:val="20"/>
                <w:lang w:val="ru-RU"/>
              </w:rPr>
              <w:t xml:space="preserve"> </w:t>
            </w:r>
            <w:r w:rsidR="004E478D" w:rsidRPr="00EB070D">
              <w:rPr>
                <w:rFonts w:ascii="Arial" w:hAnsi="Arial" w:cs="Arial"/>
                <w:sz w:val="20"/>
                <w:szCs w:val="20"/>
                <w:lang w:val="ru-RU"/>
              </w:rPr>
              <w:t>-</w:t>
            </w:r>
            <w:r w:rsidR="00D52E71" w:rsidRPr="00EB070D">
              <w:rPr>
                <w:rFonts w:ascii="Arial" w:hAnsi="Arial" w:cs="Arial"/>
                <w:sz w:val="20"/>
                <w:szCs w:val="20"/>
                <w:lang w:val="ru-RU"/>
              </w:rPr>
              <w:t xml:space="preserve"> </w:t>
            </w:r>
            <w:r w:rsidRPr="00EB070D">
              <w:rPr>
                <w:rFonts w:ascii="Arial" w:hAnsi="Arial" w:cs="Arial"/>
                <w:sz w:val="20"/>
                <w:szCs w:val="20"/>
                <w:lang w:val="ru-RU"/>
              </w:rPr>
              <w:t>Стоимость материалов для технологического сопровождения отработки долот</w:t>
            </w:r>
            <w:r w:rsidR="00E20E57" w:rsidRPr="00EB070D">
              <w:rPr>
                <w:rFonts w:ascii="Arial" w:hAnsi="Arial" w:cs="Arial"/>
                <w:sz w:val="20"/>
                <w:szCs w:val="20"/>
                <w:lang w:val="ru-RU"/>
              </w:rPr>
              <w:t xml:space="preserve"> (</w:t>
            </w:r>
            <w:r w:rsidR="00A92FE8" w:rsidRPr="00EB070D">
              <w:rPr>
                <w:rFonts w:ascii="Arial" w:hAnsi="Arial" w:cs="Arial"/>
                <w:sz w:val="20"/>
                <w:szCs w:val="20"/>
                <w:u w:val="single"/>
                <w:lang w:val="ru-RU"/>
              </w:rPr>
              <w:t>МАТЕРИАЛЫ ОСНОВНЫЕ</w:t>
            </w:r>
            <w:r w:rsidR="00E20E57" w:rsidRPr="00EB070D">
              <w:rPr>
                <w:rFonts w:ascii="Arial" w:hAnsi="Arial" w:cs="Arial"/>
                <w:sz w:val="20"/>
                <w:szCs w:val="20"/>
                <w:u w:val="single"/>
                <w:lang w:val="ru-RU"/>
              </w:rPr>
              <w:t>,</w:t>
            </w:r>
            <w:r w:rsidR="00A92FE8" w:rsidRPr="00EB070D">
              <w:rPr>
                <w:rFonts w:ascii="Arial" w:hAnsi="Arial" w:cs="Arial"/>
                <w:sz w:val="20"/>
                <w:szCs w:val="20"/>
                <w:u w:val="single"/>
                <w:lang w:val="ru-RU"/>
              </w:rPr>
              <w:t xml:space="preserve"> подлежащие поставке</w:t>
            </w:r>
            <w:r w:rsidR="00E20E57" w:rsidRPr="00EB070D">
              <w:rPr>
                <w:rFonts w:ascii="Arial" w:hAnsi="Arial" w:cs="Arial"/>
                <w:sz w:val="20"/>
                <w:szCs w:val="20"/>
                <w:u w:val="single"/>
                <w:lang w:val="ru-RU"/>
              </w:rPr>
              <w:t>)</w:t>
            </w:r>
          </w:p>
          <w:p w14:paraId="3365DC26" w14:textId="77777777" w:rsidR="00E20E57" w:rsidRPr="00EB070D" w:rsidRDefault="00E20E57" w:rsidP="00C20FD2">
            <w:pPr>
              <w:pStyle w:val="aa"/>
              <w:rPr>
                <w:rFonts w:ascii="Arial" w:hAnsi="Arial" w:cs="Arial"/>
                <w:sz w:val="20"/>
                <w:szCs w:val="20"/>
                <w:lang w:val="ru-RU"/>
              </w:rPr>
            </w:pPr>
            <w:r w:rsidRPr="00EB070D">
              <w:rPr>
                <w:rFonts w:ascii="Arial" w:hAnsi="Arial" w:cs="Arial"/>
                <w:sz w:val="20"/>
                <w:szCs w:val="20"/>
                <w:lang w:val="ru-RU"/>
              </w:rPr>
              <w:t>Приложение № 2 к  РАЗДЕЛУ 4 - Стоимость материалов для технологического сопровождения отработки долот (</w:t>
            </w:r>
            <w:r w:rsidR="00A92FE8" w:rsidRPr="00EB070D">
              <w:rPr>
                <w:rFonts w:ascii="Arial" w:hAnsi="Arial" w:cs="Arial"/>
                <w:sz w:val="20"/>
                <w:szCs w:val="20"/>
                <w:u w:val="single"/>
                <w:lang w:val="ru-RU"/>
              </w:rPr>
              <w:t>МАТЕРИАЛЫ РЕЗЕРВНЫЕ</w:t>
            </w:r>
            <w:r w:rsidRPr="00EB070D">
              <w:rPr>
                <w:rFonts w:ascii="Arial" w:hAnsi="Arial" w:cs="Arial"/>
                <w:sz w:val="20"/>
                <w:szCs w:val="20"/>
                <w:u w:val="single"/>
                <w:lang w:val="ru-RU"/>
              </w:rPr>
              <w:t>)</w:t>
            </w:r>
          </w:p>
          <w:p w14:paraId="65BB6E5A" w14:textId="77777777" w:rsidR="00967AA4" w:rsidRPr="00EB070D" w:rsidRDefault="00967AA4" w:rsidP="00967AA4">
            <w:pPr>
              <w:pStyle w:val="aa"/>
              <w:rPr>
                <w:rFonts w:ascii="Arial" w:hAnsi="Arial" w:cs="Arial"/>
                <w:sz w:val="20"/>
                <w:szCs w:val="20"/>
                <w:lang w:val="ru-RU"/>
              </w:rPr>
            </w:pPr>
            <w:r w:rsidRPr="00EB070D">
              <w:rPr>
                <w:rFonts w:ascii="Arial" w:hAnsi="Arial" w:cs="Arial"/>
                <w:sz w:val="20"/>
                <w:szCs w:val="20"/>
                <w:lang w:val="ru-RU"/>
              </w:rPr>
              <w:t>Приложение</w:t>
            </w:r>
            <w:r w:rsidR="004E478D" w:rsidRPr="00EB070D">
              <w:rPr>
                <w:rFonts w:ascii="Arial" w:hAnsi="Arial" w:cs="Arial"/>
                <w:sz w:val="20"/>
                <w:szCs w:val="20"/>
                <w:lang w:val="ru-RU"/>
              </w:rPr>
              <w:t xml:space="preserve"> </w:t>
            </w:r>
            <w:r w:rsidRPr="00EB070D">
              <w:rPr>
                <w:rFonts w:ascii="Arial" w:hAnsi="Arial" w:cs="Arial"/>
                <w:sz w:val="20"/>
                <w:szCs w:val="20"/>
                <w:lang w:val="ru-RU"/>
              </w:rPr>
              <w:t xml:space="preserve">№ </w:t>
            </w:r>
            <w:r w:rsidR="00E20E57" w:rsidRPr="00EB070D">
              <w:rPr>
                <w:rFonts w:ascii="Arial" w:hAnsi="Arial" w:cs="Arial"/>
                <w:sz w:val="20"/>
                <w:szCs w:val="20"/>
                <w:lang w:val="ru-RU"/>
              </w:rPr>
              <w:t>3</w:t>
            </w:r>
            <w:r w:rsidRPr="00EB070D">
              <w:rPr>
                <w:rFonts w:ascii="Arial" w:hAnsi="Arial" w:cs="Arial"/>
                <w:sz w:val="20"/>
                <w:szCs w:val="20"/>
                <w:lang w:val="ru-RU"/>
              </w:rPr>
              <w:t xml:space="preserve"> к  РАЗДЕЛУ 4</w:t>
            </w:r>
            <w:r w:rsidR="00D52E71" w:rsidRPr="00EB070D">
              <w:rPr>
                <w:rFonts w:ascii="Arial" w:hAnsi="Arial" w:cs="Arial"/>
                <w:sz w:val="20"/>
                <w:szCs w:val="20"/>
                <w:lang w:val="ru-RU"/>
              </w:rPr>
              <w:t xml:space="preserve"> </w:t>
            </w:r>
            <w:r w:rsidR="004E478D" w:rsidRPr="00EB070D">
              <w:rPr>
                <w:rFonts w:ascii="Arial" w:hAnsi="Arial" w:cs="Arial"/>
                <w:sz w:val="20"/>
                <w:szCs w:val="20"/>
                <w:lang w:val="ru-RU"/>
              </w:rPr>
              <w:t>-</w:t>
            </w:r>
            <w:r w:rsidR="00D52E71" w:rsidRPr="00EB070D">
              <w:rPr>
                <w:rFonts w:ascii="Arial" w:hAnsi="Arial" w:cs="Arial"/>
                <w:sz w:val="20"/>
                <w:szCs w:val="20"/>
                <w:lang w:val="ru-RU"/>
              </w:rPr>
              <w:t xml:space="preserve"> </w:t>
            </w:r>
            <w:r w:rsidRPr="00EB070D">
              <w:rPr>
                <w:rFonts w:ascii="Arial" w:hAnsi="Arial" w:cs="Arial"/>
                <w:sz w:val="20"/>
                <w:szCs w:val="20"/>
                <w:lang w:val="ru-RU"/>
              </w:rPr>
              <w:t xml:space="preserve">Стоимость материалов для </w:t>
            </w:r>
            <w:r w:rsidR="00C20FD2" w:rsidRPr="00EB070D">
              <w:rPr>
                <w:rFonts w:ascii="Arial" w:hAnsi="Arial" w:cs="Arial"/>
                <w:sz w:val="20"/>
                <w:szCs w:val="20"/>
                <w:lang w:val="ru-RU"/>
              </w:rPr>
              <w:t>сопровождения буровых растворов</w:t>
            </w:r>
          </w:p>
          <w:p w14:paraId="628556A6" w14:textId="77777777" w:rsidR="00C20FD2" w:rsidRPr="00EB070D" w:rsidRDefault="00C20FD2" w:rsidP="00C20FD2">
            <w:pPr>
              <w:pStyle w:val="aa"/>
              <w:rPr>
                <w:rFonts w:ascii="Arial" w:hAnsi="Arial" w:cs="Arial"/>
                <w:sz w:val="20"/>
                <w:szCs w:val="20"/>
                <w:lang w:val="ru-RU"/>
              </w:rPr>
            </w:pPr>
            <w:r w:rsidRPr="00EB070D">
              <w:rPr>
                <w:rFonts w:ascii="Arial" w:hAnsi="Arial" w:cs="Arial"/>
                <w:sz w:val="20"/>
                <w:szCs w:val="20"/>
                <w:lang w:val="ru-RU"/>
              </w:rPr>
              <w:t>Приложение</w:t>
            </w:r>
            <w:r w:rsidR="004E478D" w:rsidRPr="00EB070D">
              <w:rPr>
                <w:rFonts w:ascii="Arial" w:hAnsi="Arial" w:cs="Arial"/>
                <w:sz w:val="20"/>
                <w:szCs w:val="20"/>
                <w:lang w:val="ru-RU"/>
              </w:rPr>
              <w:t xml:space="preserve"> </w:t>
            </w:r>
            <w:r w:rsidRPr="00EB070D">
              <w:rPr>
                <w:rFonts w:ascii="Arial" w:hAnsi="Arial" w:cs="Arial"/>
                <w:sz w:val="20"/>
                <w:szCs w:val="20"/>
                <w:lang w:val="ru-RU"/>
              </w:rPr>
              <w:t xml:space="preserve">№ </w:t>
            </w:r>
            <w:r w:rsidR="00E20E57" w:rsidRPr="00EB070D">
              <w:rPr>
                <w:rFonts w:ascii="Arial" w:hAnsi="Arial" w:cs="Arial"/>
                <w:sz w:val="20"/>
                <w:szCs w:val="20"/>
                <w:lang w:val="ru-RU"/>
              </w:rPr>
              <w:t>4</w:t>
            </w:r>
            <w:r w:rsidRPr="00EB070D">
              <w:rPr>
                <w:rFonts w:ascii="Arial" w:hAnsi="Arial" w:cs="Arial"/>
                <w:sz w:val="20"/>
                <w:szCs w:val="20"/>
                <w:lang w:val="ru-RU"/>
              </w:rPr>
              <w:t xml:space="preserve"> к  РАЗДЕЛУ 4</w:t>
            </w:r>
            <w:r w:rsidR="00D52E71" w:rsidRPr="00EB070D">
              <w:rPr>
                <w:rFonts w:ascii="Arial" w:hAnsi="Arial" w:cs="Arial"/>
                <w:sz w:val="20"/>
                <w:szCs w:val="20"/>
                <w:lang w:val="ru-RU"/>
              </w:rPr>
              <w:t xml:space="preserve"> </w:t>
            </w:r>
            <w:r w:rsidR="004E478D" w:rsidRPr="00EB070D">
              <w:rPr>
                <w:rFonts w:ascii="Arial" w:hAnsi="Arial" w:cs="Arial"/>
                <w:sz w:val="20"/>
                <w:szCs w:val="20"/>
                <w:lang w:val="ru-RU"/>
              </w:rPr>
              <w:t>-</w:t>
            </w:r>
            <w:r w:rsidR="00D52E71" w:rsidRPr="00EB070D">
              <w:rPr>
                <w:rFonts w:ascii="Arial" w:hAnsi="Arial" w:cs="Arial"/>
                <w:sz w:val="20"/>
                <w:szCs w:val="20"/>
                <w:lang w:val="ru-RU"/>
              </w:rPr>
              <w:t xml:space="preserve"> </w:t>
            </w:r>
            <w:r w:rsidRPr="00EB070D">
              <w:rPr>
                <w:rFonts w:ascii="Arial" w:hAnsi="Arial" w:cs="Arial"/>
                <w:sz w:val="20"/>
                <w:szCs w:val="20"/>
                <w:lang w:val="ru-RU"/>
              </w:rPr>
              <w:t>Стоимость материалов для цементирования</w:t>
            </w:r>
          </w:p>
          <w:p w14:paraId="305A03FC" w14:textId="2F702607" w:rsidR="00081F89" w:rsidRPr="00EB070D" w:rsidRDefault="00C20FD2" w:rsidP="00D84829">
            <w:pPr>
              <w:rPr>
                <w:rFonts w:ascii="Arial" w:hAnsi="Arial" w:cs="Arial"/>
                <w:sz w:val="20"/>
                <w:szCs w:val="20"/>
                <w:lang w:val="ru-RU"/>
              </w:rPr>
            </w:pPr>
            <w:r w:rsidRPr="00EB070D">
              <w:rPr>
                <w:rFonts w:ascii="Arial" w:hAnsi="Arial" w:cs="Arial"/>
                <w:sz w:val="20"/>
                <w:szCs w:val="20"/>
                <w:lang w:val="ru-RU"/>
              </w:rPr>
              <w:t>Приложение</w:t>
            </w:r>
            <w:r w:rsidR="004E478D" w:rsidRPr="00EB070D">
              <w:rPr>
                <w:rFonts w:ascii="Arial" w:hAnsi="Arial" w:cs="Arial"/>
                <w:sz w:val="20"/>
                <w:szCs w:val="20"/>
                <w:lang w:val="ru-RU"/>
              </w:rPr>
              <w:t xml:space="preserve"> </w:t>
            </w:r>
            <w:r w:rsidRPr="00EB070D">
              <w:rPr>
                <w:rFonts w:ascii="Arial" w:hAnsi="Arial" w:cs="Arial"/>
                <w:sz w:val="20"/>
                <w:szCs w:val="20"/>
                <w:lang w:val="ru-RU"/>
              </w:rPr>
              <w:t xml:space="preserve">№ </w:t>
            </w:r>
            <w:r w:rsidR="00E20E57" w:rsidRPr="00EB070D">
              <w:rPr>
                <w:rFonts w:ascii="Arial" w:hAnsi="Arial" w:cs="Arial"/>
                <w:sz w:val="20"/>
                <w:szCs w:val="20"/>
                <w:lang w:val="ru-RU"/>
              </w:rPr>
              <w:t>5</w:t>
            </w:r>
            <w:r w:rsidRPr="00EB070D">
              <w:rPr>
                <w:rFonts w:ascii="Arial" w:hAnsi="Arial" w:cs="Arial"/>
                <w:sz w:val="20"/>
                <w:szCs w:val="20"/>
                <w:lang w:val="ru-RU"/>
              </w:rPr>
              <w:t xml:space="preserve"> к  РАЗДЕЛУ 4</w:t>
            </w:r>
            <w:r w:rsidR="00D52E71" w:rsidRPr="00EB070D">
              <w:rPr>
                <w:rFonts w:ascii="Arial" w:hAnsi="Arial" w:cs="Arial"/>
                <w:sz w:val="20"/>
                <w:szCs w:val="20"/>
                <w:lang w:val="ru-RU"/>
              </w:rPr>
              <w:t xml:space="preserve"> </w:t>
            </w:r>
            <w:r w:rsidR="004E478D" w:rsidRPr="00EB070D">
              <w:rPr>
                <w:rFonts w:ascii="Arial" w:hAnsi="Arial" w:cs="Arial"/>
                <w:sz w:val="20"/>
                <w:szCs w:val="20"/>
                <w:lang w:val="ru-RU"/>
              </w:rPr>
              <w:t>-</w:t>
            </w:r>
            <w:r w:rsidR="00D52E71" w:rsidRPr="00EB070D">
              <w:rPr>
                <w:rFonts w:ascii="Arial" w:hAnsi="Arial" w:cs="Arial"/>
                <w:sz w:val="20"/>
                <w:szCs w:val="20"/>
                <w:lang w:val="ru-RU"/>
              </w:rPr>
              <w:t xml:space="preserve"> </w:t>
            </w:r>
            <w:r w:rsidR="00756B40" w:rsidRPr="000F5593">
              <w:rPr>
                <w:rFonts w:ascii="Arial" w:hAnsi="Arial" w:cs="Arial"/>
                <w:sz w:val="20"/>
                <w:szCs w:val="20"/>
                <w:lang w:val="ru-RU"/>
              </w:rPr>
              <w:t>СПЕЦИФИКАЦИЯ ОБОРУДОВАНИЯ НА ПРОДАЖУ,</w:t>
            </w:r>
            <w:r w:rsidR="00D84829" w:rsidRPr="000F5593">
              <w:rPr>
                <w:rFonts w:ascii="Arial" w:hAnsi="Arial" w:cs="Arial"/>
                <w:sz w:val="20"/>
                <w:szCs w:val="20"/>
                <w:lang w:val="ru-RU"/>
              </w:rPr>
              <w:t xml:space="preserve"> </w:t>
            </w:r>
            <w:r w:rsidR="000F5593" w:rsidRPr="00EB070D">
              <w:rPr>
                <w:rFonts w:ascii="Arial" w:hAnsi="Arial" w:cs="Arial"/>
                <w:sz w:val="20"/>
                <w:szCs w:val="20"/>
                <w:lang w:val="ru-RU"/>
              </w:rPr>
              <w:t>УСЛУГИ ПО СПУСКУ ПОДВЕСКИ ХВОСТОВИКА</w:t>
            </w:r>
          </w:p>
          <w:p w14:paraId="0857A0AF" w14:textId="77777777" w:rsidR="000D73E1" w:rsidRPr="00EB070D" w:rsidRDefault="000D73E1" w:rsidP="00C20FD2">
            <w:pPr>
              <w:pStyle w:val="11"/>
              <w:keepLines/>
              <w:tabs>
                <w:tab w:val="left" w:pos="513"/>
              </w:tabs>
              <w:spacing w:line="240" w:lineRule="auto"/>
              <w:ind w:left="456" w:hanging="456"/>
              <w:rPr>
                <w:rFonts w:ascii="Arial" w:hAnsi="Arial" w:cs="Arial"/>
                <w:lang w:val="ru-RU"/>
              </w:rPr>
            </w:pPr>
            <w:r w:rsidRPr="00EB070D">
              <w:rPr>
                <w:rFonts w:ascii="Arial" w:hAnsi="Arial" w:cs="Arial"/>
                <w:lang w:val="ru-RU"/>
              </w:rPr>
              <w:t>Приложение №</w:t>
            </w:r>
            <w:r w:rsidR="00E20E57" w:rsidRPr="00EB070D">
              <w:rPr>
                <w:rFonts w:ascii="Arial" w:hAnsi="Arial" w:cs="Arial"/>
                <w:lang w:val="ru-RU"/>
              </w:rPr>
              <w:t>6</w:t>
            </w:r>
            <w:r w:rsidRPr="00EB070D">
              <w:rPr>
                <w:rFonts w:ascii="Arial" w:hAnsi="Arial" w:cs="Arial"/>
                <w:lang w:val="ru-RU"/>
              </w:rPr>
              <w:t xml:space="preserve"> </w:t>
            </w:r>
            <w:r w:rsidR="005A0317" w:rsidRPr="00EB070D">
              <w:rPr>
                <w:rFonts w:ascii="Arial" w:hAnsi="Arial" w:cs="Arial"/>
                <w:lang w:val="ru-RU"/>
              </w:rPr>
              <w:t>к</w:t>
            </w:r>
            <w:r w:rsidRPr="00EB070D">
              <w:rPr>
                <w:rFonts w:ascii="Arial" w:hAnsi="Arial" w:cs="Arial"/>
                <w:lang w:val="ru-RU"/>
              </w:rPr>
              <w:t xml:space="preserve"> РАЗДЕЛУ 4</w:t>
            </w:r>
            <w:r w:rsidR="00D52E71" w:rsidRPr="00EB070D">
              <w:rPr>
                <w:rFonts w:ascii="Arial" w:hAnsi="Arial" w:cs="Arial"/>
                <w:lang w:val="ru-RU"/>
              </w:rPr>
              <w:t xml:space="preserve"> </w:t>
            </w:r>
            <w:r w:rsidR="004E478D" w:rsidRPr="00EB070D">
              <w:rPr>
                <w:rFonts w:ascii="Arial" w:hAnsi="Arial" w:cs="Arial"/>
                <w:lang w:val="ru-RU"/>
              </w:rPr>
              <w:t>-</w:t>
            </w:r>
            <w:r w:rsidR="00D52E71" w:rsidRPr="00EB070D">
              <w:rPr>
                <w:rFonts w:ascii="Arial" w:hAnsi="Arial" w:cs="Arial"/>
                <w:lang w:val="ru-RU"/>
              </w:rPr>
              <w:t xml:space="preserve"> </w:t>
            </w:r>
            <w:r w:rsidRPr="00EB070D">
              <w:rPr>
                <w:rFonts w:ascii="Arial" w:hAnsi="Arial" w:cs="Arial"/>
                <w:lang w:val="ru-RU"/>
              </w:rPr>
              <w:t>Ставки за утерю в скважине или повреждение оборудования</w:t>
            </w:r>
          </w:p>
          <w:p w14:paraId="24BC0DA7" w14:textId="77777777" w:rsidR="00D81CE3" w:rsidRPr="000F5593" w:rsidRDefault="00D81CE3" w:rsidP="00C20FD2">
            <w:pPr>
              <w:pStyle w:val="11"/>
              <w:keepLines/>
              <w:tabs>
                <w:tab w:val="left" w:pos="513"/>
              </w:tabs>
              <w:spacing w:line="240" w:lineRule="auto"/>
              <w:ind w:left="456" w:hanging="456"/>
              <w:rPr>
                <w:rFonts w:ascii="Arial" w:hAnsi="Arial" w:cs="Arial"/>
                <w:lang w:val="ru-RU"/>
              </w:rPr>
            </w:pPr>
            <w:r w:rsidRPr="00EB070D">
              <w:rPr>
                <w:rFonts w:ascii="Arial" w:hAnsi="Arial" w:cs="Arial"/>
                <w:lang w:val="ru-RU"/>
              </w:rPr>
              <w:t>Приложение №</w:t>
            </w:r>
            <w:r w:rsidR="00E20E57" w:rsidRPr="00EB070D">
              <w:rPr>
                <w:rFonts w:ascii="Arial" w:hAnsi="Arial" w:cs="Arial"/>
                <w:lang w:val="ru-RU"/>
              </w:rPr>
              <w:t>7</w:t>
            </w:r>
            <w:r w:rsidRPr="00EB070D">
              <w:rPr>
                <w:rFonts w:ascii="Arial" w:hAnsi="Arial" w:cs="Arial"/>
                <w:lang w:val="ru-RU"/>
              </w:rPr>
              <w:t xml:space="preserve"> </w:t>
            </w:r>
            <w:r w:rsidR="005A0317" w:rsidRPr="00EB070D">
              <w:rPr>
                <w:rFonts w:ascii="Arial" w:hAnsi="Arial" w:cs="Arial"/>
                <w:lang w:val="ru-RU"/>
              </w:rPr>
              <w:t>к</w:t>
            </w:r>
            <w:r w:rsidRPr="00EB070D">
              <w:rPr>
                <w:rFonts w:ascii="Arial" w:hAnsi="Arial" w:cs="Arial"/>
                <w:lang w:val="ru-RU"/>
              </w:rPr>
              <w:t xml:space="preserve"> РАЗДЕЛУ 4 - ШКАЛА ОЦЕНКИ КАЧЕСТВА ВЫПОЛНЕННЫХ РАБОТ</w:t>
            </w:r>
          </w:p>
          <w:p w14:paraId="5D647C5C" w14:textId="77777777" w:rsidR="00700B82" w:rsidRPr="000F5593" w:rsidRDefault="00700B82" w:rsidP="00700B82">
            <w:pPr>
              <w:rPr>
                <w:rFonts w:ascii="Arial" w:hAnsi="Arial" w:cs="Arial"/>
                <w:sz w:val="20"/>
                <w:szCs w:val="20"/>
                <w:lang w:val="ru-RU"/>
              </w:rPr>
            </w:pPr>
            <w:r w:rsidRPr="000F5593">
              <w:rPr>
                <w:rFonts w:ascii="Arial" w:hAnsi="Arial" w:cs="Arial"/>
                <w:sz w:val="20"/>
                <w:szCs w:val="20"/>
                <w:lang w:val="ru-RU"/>
              </w:rPr>
              <w:t xml:space="preserve">Приложение №8 </w:t>
            </w:r>
            <w:r w:rsidR="00706744" w:rsidRPr="000F5593">
              <w:rPr>
                <w:rFonts w:ascii="Arial" w:hAnsi="Arial" w:cs="Arial"/>
                <w:sz w:val="20"/>
                <w:szCs w:val="20"/>
                <w:lang w:val="ru-RU"/>
              </w:rPr>
              <w:t xml:space="preserve"> </w:t>
            </w:r>
            <w:r w:rsidRPr="000F5593">
              <w:rPr>
                <w:rFonts w:ascii="Arial" w:hAnsi="Arial" w:cs="Arial"/>
                <w:sz w:val="20"/>
                <w:szCs w:val="20"/>
                <w:lang w:val="ru-RU"/>
              </w:rPr>
              <w:t xml:space="preserve">к РАЗДЕЛУ </w:t>
            </w:r>
            <w:r w:rsidR="00F95782" w:rsidRPr="000F5593">
              <w:rPr>
                <w:rFonts w:ascii="Arial" w:hAnsi="Arial" w:cs="Arial"/>
                <w:sz w:val="20"/>
                <w:szCs w:val="20"/>
                <w:lang w:val="ru-RU"/>
              </w:rPr>
              <w:t xml:space="preserve"> </w:t>
            </w:r>
            <w:r w:rsidRPr="000F5593">
              <w:rPr>
                <w:rFonts w:ascii="Arial" w:hAnsi="Arial" w:cs="Arial"/>
                <w:sz w:val="20"/>
                <w:szCs w:val="20"/>
                <w:lang w:val="ru-RU"/>
              </w:rPr>
              <w:t>4 - Перечень оборудования, поставляемого по отдельной заявке КОМПАНИИ и не входящего в стоимость ДОГОВОРА.</w:t>
            </w:r>
          </w:p>
          <w:p w14:paraId="7303B434" w14:textId="77777777" w:rsidR="000F46D6" w:rsidRPr="00EB070D" w:rsidRDefault="000F46D6" w:rsidP="00700B82">
            <w:pPr>
              <w:rPr>
                <w:rFonts w:ascii="Arial" w:hAnsi="Arial" w:cs="Arial"/>
                <w:sz w:val="20"/>
                <w:szCs w:val="20"/>
                <w:lang w:val="ru-RU"/>
              </w:rPr>
            </w:pPr>
            <w:r w:rsidRPr="00EB070D">
              <w:rPr>
                <w:rFonts w:ascii="Arial" w:hAnsi="Arial" w:cs="Arial"/>
                <w:sz w:val="20"/>
                <w:szCs w:val="20"/>
                <w:lang w:val="ru-RU"/>
              </w:rPr>
              <w:t>Приложние №9 к РАЗДЕЛУ 4 – Регламент приемки выполненных работ</w:t>
            </w:r>
          </w:p>
          <w:p w14:paraId="70252679" w14:textId="77777777" w:rsidR="00790AD8" w:rsidRPr="000F5593" w:rsidRDefault="00790AD8" w:rsidP="00700B82">
            <w:pPr>
              <w:rPr>
                <w:rFonts w:ascii="Arial" w:hAnsi="Arial" w:cs="Arial"/>
                <w:sz w:val="20"/>
                <w:szCs w:val="20"/>
                <w:lang w:val="ru-RU"/>
              </w:rPr>
            </w:pPr>
            <w:r w:rsidRPr="00EB070D">
              <w:rPr>
                <w:rFonts w:ascii="Arial" w:hAnsi="Arial" w:cs="Arial"/>
                <w:sz w:val="20"/>
                <w:szCs w:val="20"/>
                <w:lang w:val="ru-RU"/>
              </w:rPr>
              <w:t xml:space="preserve">Приложение </w:t>
            </w:r>
            <w:r w:rsidR="008240AD" w:rsidRPr="00EB070D">
              <w:rPr>
                <w:rFonts w:ascii="Arial" w:hAnsi="Arial" w:cs="Arial"/>
                <w:sz w:val="20"/>
                <w:szCs w:val="20"/>
                <w:lang w:val="ru-RU"/>
              </w:rPr>
              <w:t>№1</w:t>
            </w:r>
            <w:r w:rsidRPr="00EB070D">
              <w:rPr>
                <w:rFonts w:ascii="Arial" w:hAnsi="Arial" w:cs="Arial"/>
                <w:sz w:val="20"/>
                <w:szCs w:val="20"/>
                <w:lang w:val="ru-RU"/>
              </w:rPr>
              <w:t xml:space="preserve"> к РАЗДЕЛУ 5 - Основные требования КОМПАНИИ в области промышленной безопасности, охраны труда, окружающей среды и реагирования на чрезвычайную ситуацию</w:t>
            </w:r>
          </w:p>
          <w:p w14:paraId="5C41EC43" w14:textId="77777777" w:rsidR="00DF0397" w:rsidRPr="00EB070D" w:rsidRDefault="00DF0397" w:rsidP="00700B82">
            <w:pPr>
              <w:rPr>
                <w:rFonts w:ascii="Arial" w:hAnsi="Arial" w:cs="Arial"/>
                <w:sz w:val="20"/>
                <w:szCs w:val="20"/>
                <w:lang w:val="ru-RU"/>
              </w:rPr>
            </w:pPr>
          </w:p>
          <w:p w14:paraId="6811AD5D" w14:textId="77777777" w:rsidR="005D2289" w:rsidRPr="00EB070D" w:rsidRDefault="005D2289" w:rsidP="00C20FD2">
            <w:pPr>
              <w:pStyle w:val="11"/>
              <w:keepLines/>
              <w:tabs>
                <w:tab w:val="left" w:pos="1596"/>
              </w:tabs>
              <w:spacing w:after="120" w:line="240" w:lineRule="auto"/>
              <w:ind w:left="1536" w:hanging="1536"/>
              <w:rPr>
                <w:rStyle w:val="af3"/>
                <w:rFonts w:ascii="Arial" w:hAnsi="Arial" w:cs="Arial"/>
                <w:lang w:val="ru-RU"/>
              </w:rPr>
            </w:pPr>
          </w:p>
        </w:tc>
      </w:tr>
      <w:tr w:rsidR="00224DE4" w:rsidRPr="00005997" w14:paraId="160A7030" w14:textId="77777777" w:rsidTr="00224DE4">
        <w:trPr>
          <w:trHeight w:val="258"/>
        </w:trPr>
        <w:tc>
          <w:tcPr>
            <w:tcW w:w="5000" w:type="pct"/>
            <w:gridSpan w:val="3"/>
          </w:tcPr>
          <w:p w14:paraId="47A813BF" w14:textId="77777777" w:rsidR="00224DE4" w:rsidRPr="008F7AC4" w:rsidRDefault="00224DE4" w:rsidP="00806CB1">
            <w:pPr>
              <w:keepLines/>
              <w:tabs>
                <w:tab w:val="left" w:pos="456"/>
                <w:tab w:val="right" w:leader="dot" w:pos="8640"/>
              </w:tabs>
              <w:overflowPunct w:val="0"/>
              <w:autoSpaceDE w:val="0"/>
              <w:autoSpaceDN w:val="0"/>
              <w:adjustRightInd w:val="0"/>
              <w:spacing w:after="120" w:line="240" w:lineRule="exact"/>
              <w:jc w:val="both"/>
              <w:textAlignment w:val="baseline"/>
              <w:rPr>
                <w:rStyle w:val="af3"/>
                <w:rFonts w:ascii="Arial" w:hAnsi="Arial" w:cs="Arial"/>
                <w:b/>
                <w:sz w:val="20"/>
                <w:szCs w:val="20"/>
                <w:lang w:val="ru-RU"/>
              </w:rPr>
            </w:pPr>
            <w:r w:rsidRPr="008F7AC4">
              <w:rPr>
                <w:rFonts w:ascii="Arial" w:hAnsi="Arial" w:cs="Arial"/>
                <w:b/>
                <w:bCs/>
                <w:color w:val="000000"/>
                <w:sz w:val="20"/>
                <w:szCs w:val="20"/>
              </w:rPr>
              <w:t>2</w:t>
            </w:r>
            <w:r w:rsidRPr="008F7AC4">
              <w:rPr>
                <w:rFonts w:ascii="Arial" w:hAnsi="Arial" w:cs="Arial"/>
                <w:b/>
                <w:bCs/>
                <w:color w:val="000000"/>
                <w:sz w:val="20"/>
                <w:szCs w:val="20"/>
              </w:rPr>
              <w:tab/>
              <w:t>РЕКВИЗИТЫ СТОРОН</w:t>
            </w:r>
          </w:p>
        </w:tc>
      </w:tr>
      <w:tr w:rsidR="00224DE4" w:rsidRPr="00EB18A8" w14:paraId="639765B8" w14:textId="77777777" w:rsidTr="00224DE4">
        <w:trPr>
          <w:trHeight w:val="309"/>
        </w:trPr>
        <w:tc>
          <w:tcPr>
            <w:tcW w:w="2500" w:type="pct"/>
          </w:tcPr>
          <w:p w14:paraId="297EA733" w14:textId="77777777" w:rsidR="00224DE4" w:rsidRPr="00005997" w:rsidRDefault="00224DE4" w:rsidP="00806CB1">
            <w:pPr>
              <w:pStyle w:val="11"/>
              <w:keepLines/>
              <w:widowControl w:val="0"/>
              <w:overflowPunct/>
              <w:autoSpaceDE/>
              <w:autoSpaceDN/>
              <w:adjustRightInd/>
              <w:spacing w:line="240" w:lineRule="auto"/>
              <w:jc w:val="left"/>
              <w:textAlignment w:val="auto"/>
              <w:rPr>
                <w:rFonts w:ascii="Arial" w:hAnsi="Arial" w:cs="Arial"/>
                <w:lang w:val="ru-RU"/>
              </w:rPr>
            </w:pPr>
            <w:r w:rsidRPr="00005997">
              <w:rPr>
                <w:rFonts w:ascii="Arial" w:hAnsi="Arial" w:cs="Arial"/>
              </w:rPr>
              <w:t>КОМПАНИЯ</w:t>
            </w:r>
            <w:r w:rsidRPr="00005997">
              <w:rPr>
                <w:rFonts w:ascii="Arial" w:hAnsi="Arial" w:cs="Arial"/>
                <w:lang w:val="ru-RU"/>
              </w:rPr>
              <w:t xml:space="preserve"> </w:t>
            </w:r>
          </w:p>
          <w:p w14:paraId="7AE1071F" w14:textId="77777777" w:rsidR="00224DE4" w:rsidRPr="00005997" w:rsidRDefault="00224DE4" w:rsidP="00806CB1">
            <w:pPr>
              <w:pStyle w:val="11"/>
              <w:keepLines/>
              <w:widowControl w:val="0"/>
              <w:overflowPunct/>
              <w:autoSpaceDE/>
              <w:autoSpaceDN/>
              <w:adjustRightInd/>
              <w:spacing w:line="240" w:lineRule="auto"/>
              <w:jc w:val="left"/>
              <w:textAlignment w:val="auto"/>
              <w:rPr>
                <w:rFonts w:ascii="Arial" w:hAnsi="Arial" w:cs="Arial"/>
                <w:lang w:val="ru-RU"/>
              </w:rPr>
            </w:pPr>
            <w:r w:rsidRPr="00005997">
              <w:rPr>
                <w:rFonts w:ascii="Arial" w:hAnsi="Arial" w:cs="Arial"/>
                <w:lang w:val="ru-RU"/>
              </w:rPr>
              <w:t>ООО «Славнефть-Красноярскнефтегаз»</w:t>
            </w:r>
          </w:p>
        </w:tc>
        <w:tc>
          <w:tcPr>
            <w:tcW w:w="2500" w:type="pct"/>
            <w:gridSpan w:val="2"/>
          </w:tcPr>
          <w:p w14:paraId="25DB27ED" w14:textId="77777777" w:rsidR="00224DE4" w:rsidRPr="00005997" w:rsidRDefault="00224DE4" w:rsidP="00806CB1">
            <w:pPr>
              <w:pStyle w:val="11"/>
              <w:keepLines/>
              <w:widowControl w:val="0"/>
              <w:overflowPunct/>
              <w:autoSpaceDE/>
              <w:autoSpaceDN/>
              <w:adjustRightInd/>
              <w:spacing w:line="240" w:lineRule="auto"/>
              <w:jc w:val="left"/>
              <w:textAlignment w:val="auto"/>
              <w:rPr>
                <w:rFonts w:ascii="Arial" w:hAnsi="Arial" w:cs="Arial"/>
                <w:lang w:val="ru-RU"/>
              </w:rPr>
            </w:pPr>
          </w:p>
        </w:tc>
      </w:tr>
      <w:tr w:rsidR="00224DE4" w:rsidRPr="002F2B9A" w14:paraId="10E8A266" w14:textId="77777777" w:rsidTr="00224DE4">
        <w:trPr>
          <w:trHeight w:val="360"/>
        </w:trPr>
        <w:tc>
          <w:tcPr>
            <w:tcW w:w="2500" w:type="pct"/>
          </w:tcPr>
          <w:p w14:paraId="42262DA5" w14:textId="77777777" w:rsidR="00224DE4" w:rsidRPr="00005997" w:rsidRDefault="00224DE4" w:rsidP="00806CB1">
            <w:pPr>
              <w:pStyle w:val="BodyText21"/>
              <w:spacing w:line="360" w:lineRule="auto"/>
              <w:rPr>
                <w:rFonts w:ascii="Arial" w:hAnsi="Arial" w:cs="Arial"/>
                <w:bCs/>
              </w:rPr>
            </w:pPr>
            <w:r w:rsidRPr="00005997">
              <w:rPr>
                <w:rFonts w:ascii="Arial" w:hAnsi="Arial" w:cs="Arial"/>
                <w:bCs/>
              </w:rPr>
              <w:t xml:space="preserve">Зарегистрированный адрес: </w:t>
            </w:r>
          </w:p>
          <w:p w14:paraId="4DB1D8B3" w14:textId="77777777" w:rsidR="00224DE4" w:rsidRPr="00005997" w:rsidRDefault="00224DE4" w:rsidP="00806CB1">
            <w:pPr>
              <w:pStyle w:val="BodyText21"/>
              <w:spacing w:line="360" w:lineRule="auto"/>
              <w:rPr>
                <w:rFonts w:ascii="Arial" w:hAnsi="Arial" w:cs="Arial"/>
                <w:bCs/>
              </w:rPr>
            </w:pPr>
            <w:r w:rsidRPr="00005997">
              <w:rPr>
                <w:rFonts w:ascii="Arial" w:hAnsi="Arial" w:cs="Arial"/>
                <w:bCs/>
              </w:rPr>
              <w:t>Россия, 660012, г.Красноярск, ул. Гладкова, 2а</w:t>
            </w:r>
          </w:p>
          <w:p w14:paraId="3AD328FD" w14:textId="77777777" w:rsidR="00224DE4" w:rsidRPr="00005997" w:rsidRDefault="00224DE4" w:rsidP="00806CB1">
            <w:pPr>
              <w:pStyle w:val="BodyText21"/>
              <w:spacing w:line="360" w:lineRule="auto"/>
              <w:rPr>
                <w:rFonts w:ascii="Arial" w:hAnsi="Arial" w:cs="Arial"/>
                <w:bCs/>
              </w:rPr>
            </w:pPr>
            <w:r w:rsidRPr="00005997">
              <w:rPr>
                <w:rFonts w:ascii="Arial" w:hAnsi="Arial" w:cs="Arial"/>
                <w:bCs/>
              </w:rPr>
              <w:t>Почтовый адрес:</w:t>
            </w:r>
          </w:p>
          <w:p w14:paraId="51D84335" w14:textId="77777777" w:rsidR="00224DE4" w:rsidRPr="00005997" w:rsidRDefault="00224DE4" w:rsidP="00806CB1">
            <w:pPr>
              <w:pStyle w:val="BodyText21"/>
              <w:spacing w:line="360" w:lineRule="auto"/>
              <w:rPr>
                <w:rFonts w:ascii="Arial" w:hAnsi="Arial" w:cs="Arial"/>
                <w:bCs/>
              </w:rPr>
            </w:pPr>
            <w:r w:rsidRPr="00005997">
              <w:rPr>
                <w:rFonts w:ascii="Arial" w:hAnsi="Arial" w:cs="Arial"/>
              </w:rPr>
              <w:t>660012 г. Красноярск, ул. Гладкова, 2а</w:t>
            </w:r>
          </w:p>
          <w:p w14:paraId="7097252A" w14:textId="77777777" w:rsidR="00224DE4" w:rsidRPr="00005997" w:rsidRDefault="00224DE4" w:rsidP="00806CB1">
            <w:pPr>
              <w:pStyle w:val="BodyText21"/>
              <w:spacing w:line="360" w:lineRule="auto"/>
              <w:rPr>
                <w:rFonts w:ascii="Arial" w:hAnsi="Arial" w:cs="Arial"/>
                <w:bCs/>
              </w:rPr>
            </w:pPr>
            <w:r w:rsidRPr="00005997">
              <w:rPr>
                <w:rFonts w:ascii="Arial" w:hAnsi="Arial" w:cs="Arial"/>
                <w:bCs/>
              </w:rPr>
              <w:t xml:space="preserve">ИНН: </w:t>
            </w:r>
            <w:r w:rsidRPr="00005997">
              <w:rPr>
                <w:rFonts w:ascii="Arial" w:hAnsi="Arial" w:cs="Arial"/>
              </w:rPr>
              <w:t xml:space="preserve">2464036561   </w:t>
            </w:r>
          </w:p>
          <w:p w14:paraId="71799F16" w14:textId="77777777" w:rsidR="00224DE4" w:rsidRPr="00005997" w:rsidRDefault="00224DE4" w:rsidP="00806CB1">
            <w:pPr>
              <w:pStyle w:val="BodyText21"/>
              <w:spacing w:line="360" w:lineRule="auto"/>
              <w:rPr>
                <w:rFonts w:ascii="Arial" w:hAnsi="Arial" w:cs="Arial"/>
                <w:bCs/>
              </w:rPr>
            </w:pPr>
            <w:r w:rsidRPr="00005997">
              <w:rPr>
                <w:rFonts w:ascii="Arial" w:hAnsi="Arial" w:cs="Arial"/>
                <w:bCs/>
              </w:rPr>
              <w:t xml:space="preserve">КПП: </w:t>
            </w:r>
            <w:r w:rsidRPr="00005997">
              <w:rPr>
                <w:rFonts w:ascii="Arial" w:hAnsi="Arial" w:cs="Arial"/>
              </w:rPr>
              <w:t>246401001</w:t>
            </w:r>
          </w:p>
          <w:p w14:paraId="61D8FF4F" w14:textId="77777777" w:rsidR="00224DE4" w:rsidRPr="00005997" w:rsidRDefault="00224DE4" w:rsidP="00806CB1">
            <w:pPr>
              <w:pStyle w:val="BodyText21"/>
              <w:spacing w:line="360" w:lineRule="auto"/>
              <w:rPr>
                <w:rFonts w:ascii="Arial" w:hAnsi="Arial" w:cs="Arial"/>
                <w:bCs/>
              </w:rPr>
            </w:pPr>
            <w:r w:rsidRPr="00005997">
              <w:rPr>
                <w:rFonts w:ascii="Arial" w:hAnsi="Arial" w:cs="Arial"/>
                <w:bCs/>
              </w:rPr>
              <w:t xml:space="preserve">Банковские реквизиты: </w:t>
            </w:r>
          </w:p>
          <w:p w14:paraId="5CC75E54" w14:textId="77777777" w:rsidR="00224DE4" w:rsidRPr="00005997" w:rsidRDefault="00224DE4" w:rsidP="00806CB1">
            <w:pPr>
              <w:pStyle w:val="BodyText21"/>
              <w:spacing w:line="360" w:lineRule="auto"/>
              <w:rPr>
                <w:rFonts w:ascii="Arial" w:hAnsi="Arial" w:cs="Arial"/>
                <w:bCs/>
              </w:rPr>
            </w:pPr>
            <w:r w:rsidRPr="00005997">
              <w:rPr>
                <w:rFonts w:ascii="Arial" w:hAnsi="Arial" w:cs="Arial"/>
                <w:bCs/>
              </w:rPr>
              <w:t xml:space="preserve">Расчетный счет: </w:t>
            </w:r>
            <w:r w:rsidRPr="00005997">
              <w:rPr>
                <w:rFonts w:ascii="Arial" w:hAnsi="Arial" w:cs="Arial"/>
              </w:rPr>
              <w:t>40702810200005474190</w:t>
            </w:r>
          </w:p>
          <w:p w14:paraId="677A942E" w14:textId="77777777" w:rsidR="00224DE4" w:rsidRPr="00005997" w:rsidRDefault="00224DE4" w:rsidP="00806CB1">
            <w:pPr>
              <w:pStyle w:val="BodyText21"/>
              <w:spacing w:line="360" w:lineRule="auto"/>
              <w:rPr>
                <w:rFonts w:ascii="Arial" w:hAnsi="Arial" w:cs="Arial"/>
                <w:bCs/>
              </w:rPr>
            </w:pPr>
            <w:r w:rsidRPr="00005997">
              <w:rPr>
                <w:rFonts w:ascii="Arial" w:hAnsi="Arial" w:cs="Arial"/>
                <w:bCs/>
              </w:rPr>
              <w:t xml:space="preserve">Банк: </w:t>
            </w:r>
            <w:r w:rsidRPr="00005997">
              <w:rPr>
                <w:rFonts w:ascii="Arial" w:hAnsi="Arial" w:cs="Arial"/>
              </w:rPr>
              <w:t>ОАО АКБ «Еврофинанс Моснарбанк» г. Москва</w:t>
            </w:r>
          </w:p>
          <w:p w14:paraId="6493967B" w14:textId="77777777" w:rsidR="00224DE4" w:rsidRPr="00005997" w:rsidRDefault="00224DE4" w:rsidP="00806CB1">
            <w:pPr>
              <w:pStyle w:val="BodyText21"/>
              <w:spacing w:line="360" w:lineRule="auto"/>
              <w:rPr>
                <w:rFonts w:ascii="Arial" w:hAnsi="Arial" w:cs="Arial"/>
                <w:bCs/>
              </w:rPr>
            </w:pPr>
            <w:r w:rsidRPr="00005997">
              <w:rPr>
                <w:rFonts w:ascii="Arial" w:hAnsi="Arial" w:cs="Arial"/>
                <w:bCs/>
              </w:rPr>
              <w:t xml:space="preserve">Кор. счет: </w:t>
            </w:r>
            <w:r w:rsidRPr="00005997">
              <w:rPr>
                <w:rFonts w:ascii="Arial" w:hAnsi="Arial" w:cs="Arial"/>
              </w:rPr>
              <w:t>30101810900000000204</w:t>
            </w:r>
          </w:p>
          <w:p w14:paraId="0D00CA7F" w14:textId="77777777" w:rsidR="00224DE4" w:rsidRPr="00005997" w:rsidRDefault="00224DE4" w:rsidP="00806CB1">
            <w:pPr>
              <w:pStyle w:val="BodyText21"/>
              <w:spacing w:line="360" w:lineRule="auto"/>
              <w:rPr>
                <w:rFonts w:ascii="Arial" w:hAnsi="Arial" w:cs="Arial"/>
                <w:bCs/>
              </w:rPr>
            </w:pPr>
            <w:r w:rsidRPr="00005997">
              <w:rPr>
                <w:rFonts w:ascii="Arial" w:hAnsi="Arial" w:cs="Arial"/>
                <w:bCs/>
              </w:rPr>
              <w:t xml:space="preserve">БИК: </w:t>
            </w:r>
            <w:r w:rsidRPr="00005997">
              <w:rPr>
                <w:rFonts w:ascii="Arial" w:hAnsi="Arial" w:cs="Arial"/>
              </w:rPr>
              <w:t>044525204</w:t>
            </w:r>
          </w:p>
          <w:p w14:paraId="72652D7F" w14:textId="77777777" w:rsidR="00224DE4" w:rsidRPr="00005997" w:rsidRDefault="00224DE4" w:rsidP="00806CB1">
            <w:pPr>
              <w:pStyle w:val="BodyText21"/>
              <w:spacing w:line="360" w:lineRule="auto"/>
              <w:rPr>
                <w:rFonts w:ascii="Arial" w:hAnsi="Arial" w:cs="Arial"/>
                <w:bCs/>
              </w:rPr>
            </w:pPr>
            <w:r w:rsidRPr="00005997">
              <w:rPr>
                <w:rFonts w:ascii="Arial" w:hAnsi="Arial" w:cs="Arial"/>
                <w:bCs/>
              </w:rPr>
              <w:t xml:space="preserve">ОКПО: </w:t>
            </w:r>
            <w:r w:rsidRPr="00005997">
              <w:rPr>
                <w:rFonts w:ascii="Arial" w:hAnsi="Arial" w:cs="Arial"/>
              </w:rPr>
              <w:t>57308189</w:t>
            </w:r>
          </w:p>
          <w:p w14:paraId="2E8F464B" w14:textId="77777777" w:rsidR="00224DE4" w:rsidRPr="00005997" w:rsidRDefault="00224DE4" w:rsidP="00806CB1">
            <w:pPr>
              <w:pStyle w:val="BodyText21"/>
              <w:rPr>
                <w:rFonts w:ascii="Arial" w:hAnsi="Arial" w:cs="Arial"/>
              </w:rPr>
            </w:pPr>
            <w:r w:rsidRPr="00005997">
              <w:rPr>
                <w:rFonts w:ascii="Arial" w:hAnsi="Arial" w:cs="Arial"/>
                <w:bCs/>
              </w:rPr>
              <w:t xml:space="preserve">ОКАТО </w:t>
            </w:r>
            <w:r w:rsidRPr="00005997">
              <w:rPr>
                <w:rFonts w:ascii="Arial" w:hAnsi="Arial" w:cs="Arial"/>
              </w:rPr>
              <w:t>04401000000</w:t>
            </w:r>
          </w:p>
        </w:tc>
        <w:tc>
          <w:tcPr>
            <w:tcW w:w="2500" w:type="pct"/>
            <w:gridSpan w:val="2"/>
          </w:tcPr>
          <w:p w14:paraId="4988671D" w14:textId="77777777" w:rsidR="00224DE4" w:rsidRPr="00005997" w:rsidRDefault="00224DE4" w:rsidP="00806CB1">
            <w:pPr>
              <w:pStyle w:val="BodyText21"/>
              <w:rPr>
                <w:rFonts w:ascii="Arial" w:hAnsi="Arial" w:cs="Arial"/>
              </w:rPr>
            </w:pPr>
          </w:p>
        </w:tc>
      </w:tr>
    </w:tbl>
    <w:p w14:paraId="47AAD4E2" w14:textId="77777777" w:rsidR="00224DE4" w:rsidRPr="00005997" w:rsidRDefault="00224DE4" w:rsidP="00224DE4">
      <w:pPr>
        <w:pStyle w:val="11"/>
        <w:spacing w:line="240" w:lineRule="auto"/>
        <w:ind w:left="0" w:firstLine="360"/>
        <w:rPr>
          <w:rFonts w:ascii="Arial" w:hAnsi="Arial" w:cs="Arial"/>
          <w:color w:val="000000"/>
          <w:lang w:val="ru-RU"/>
        </w:rPr>
      </w:pPr>
    </w:p>
    <w:tbl>
      <w:tblPr>
        <w:tblW w:w="9718" w:type="dxa"/>
        <w:tblInd w:w="-34" w:type="dxa"/>
        <w:tblLook w:val="01E0" w:firstRow="1" w:lastRow="1" w:firstColumn="1" w:lastColumn="1" w:noHBand="0" w:noVBand="0"/>
      </w:tblPr>
      <w:tblGrid>
        <w:gridCol w:w="4678"/>
        <w:gridCol w:w="5040"/>
      </w:tblGrid>
      <w:tr w:rsidR="00224DE4" w:rsidRPr="00005997" w14:paraId="1DA6C7DF" w14:textId="77777777" w:rsidTr="00806CB1">
        <w:tc>
          <w:tcPr>
            <w:tcW w:w="4678" w:type="dxa"/>
          </w:tcPr>
          <w:p w14:paraId="7FB5B3EB" w14:textId="77777777" w:rsidR="00224DE4" w:rsidRPr="006A0147" w:rsidRDefault="00224DE4" w:rsidP="00806CB1">
            <w:pPr>
              <w:pStyle w:val="11"/>
              <w:keepLines/>
              <w:spacing w:after="120" w:line="240" w:lineRule="auto"/>
              <w:ind w:left="0" w:firstLine="0"/>
              <w:rPr>
                <w:rFonts w:ascii="Arial" w:hAnsi="Arial" w:cs="Arial"/>
                <w:color w:val="000000"/>
                <w:lang w:val="ru-RU"/>
              </w:rPr>
            </w:pPr>
            <w:r w:rsidRPr="006A0147">
              <w:rPr>
                <w:rFonts w:ascii="Arial" w:hAnsi="Arial" w:cs="Arial"/>
                <w:color w:val="000000"/>
                <w:lang w:val="ru-RU"/>
              </w:rPr>
              <w:t>От КОМПАНИИ</w:t>
            </w:r>
            <w:r w:rsidR="0084469B">
              <w:rPr>
                <w:rFonts w:ascii="Arial" w:hAnsi="Arial" w:cs="Arial"/>
                <w:color w:val="000000"/>
                <w:lang w:val="ru-RU"/>
              </w:rPr>
              <w:t>:</w:t>
            </w:r>
          </w:p>
        </w:tc>
        <w:tc>
          <w:tcPr>
            <w:tcW w:w="5040" w:type="dxa"/>
          </w:tcPr>
          <w:p w14:paraId="78C44C0F" w14:textId="77777777" w:rsidR="006A0147" w:rsidRPr="006A0147" w:rsidRDefault="006A0147" w:rsidP="006A0147">
            <w:pPr>
              <w:pStyle w:val="11"/>
              <w:keepLines/>
              <w:spacing w:after="120" w:line="240" w:lineRule="auto"/>
              <w:rPr>
                <w:rFonts w:ascii="Arial" w:hAnsi="Arial" w:cs="Arial"/>
                <w:color w:val="000000"/>
                <w:lang w:val="ru-RU"/>
              </w:rPr>
            </w:pPr>
            <w:r w:rsidRPr="006A0147">
              <w:rPr>
                <w:rFonts w:ascii="Arial" w:hAnsi="Arial" w:cs="Arial"/>
                <w:color w:val="000000"/>
                <w:lang w:val="ru-RU"/>
              </w:rPr>
              <w:t xml:space="preserve">  </w:t>
            </w:r>
            <w:r>
              <w:rPr>
                <w:rFonts w:ascii="Arial" w:hAnsi="Arial" w:cs="Arial"/>
                <w:color w:val="000000"/>
                <w:lang w:val="ru-RU"/>
              </w:rPr>
              <w:t xml:space="preserve">   </w:t>
            </w:r>
            <w:r w:rsidRPr="006A0147">
              <w:rPr>
                <w:rFonts w:ascii="Arial" w:hAnsi="Arial" w:cs="Arial"/>
                <w:color w:val="000000"/>
                <w:lang w:val="ru-RU"/>
              </w:rPr>
              <w:t>От ПОДРЯДЧИКА</w:t>
            </w:r>
            <w:r w:rsidR="0084469B">
              <w:rPr>
                <w:rFonts w:ascii="Arial" w:hAnsi="Arial" w:cs="Arial"/>
                <w:color w:val="000000"/>
                <w:lang w:val="ru-RU"/>
              </w:rPr>
              <w:t>:</w:t>
            </w:r>
          </w:p>
        </w:tc>
      </w:tr>
      <w:tr w:rsidR="00224DE4" w:rsidRPr="00005997" w14:paraId="15BC09D4" w14:textId="77777777" w:rsidTr="00806CB1">
        <w:tc>
          <w:tcPr>
            <w:tcW w:w="4678" w:type="dxa"/>
          </w:tcPr>
          <w:p w14:paraId="224E898F" w14:textId="77777777" w:rsidR="00224DE4" w:rsidRPr="00005997" w:rsidRDefault="00224DE4" w:rsidP="00806CB1">
            <w:pPr>
              <w:pStyle w:val="11"/>
              <w:keepLines/>
              <w:spacing w:after="120" w:line="240" w:lineRule="auto"/>
              <w:rPr>
                <w:rFonts w:ascii="Arial" w:hAnsi="Arial" w:cs="Arial"/>
                <w:color w:val="000000"/>
                <w:highlight w:val="lightGray"/>
                <w:lang w:val="ru-RU"/>
              </w:rPr>
            </w:pPr>
            <w:r w:rsidRPr="00005997">
              <w:rPr>
                <w:rFonts w:ascii="Arial" w:hAnsi="Arial" w:cs="Arial"/>
                <w:lang w:val="ru-RU"/>
              </w:rPr>
              <w:t>Рябченко Виктор Николаевич</w:t>
            </w:r>
            <w:r w:rsidRPr="00005997">
              <w:rPr>
                <w:rFonts w:ascii="Arial" w:hAnsi="Arial" w:cs="Arial"/>
                <w:color w:val="000000"/>
                <w:highlight w:val="lightGray"/>
                <w:lang w:val="ru-RU"/>
              </w:rPr>
              <w:tab/>
            </w:r>
          </w:p>
        </w:tc>
        <w:tc>
          <w:tcPr>
            <w:tcW w:w="5040" w:type="dxa"/>
          </w:tcPr>
          <w:p w14:paraId="39FFFABB" w14:textId="77777777" w:rsidR="00224DE4" w:rsidRDefault="006A0147" w:rsidP="006A0147">
            <w:pPr>
              <w:pStyle w:val="11"/>
              <w:keepLines/>
              <w:spacing w:after="120" w:line="240" w:lineRule="auto"/>
              <w:rPr>
                <w:rFonts w:ascii="Arial" w:hAnsi="Arial" w:cs="Arial"/>
                <w:lang w:val="ru-RU"/>
              </w:rPr>
            </w:pPr>
            <w:r>
              <w:rPr>
                <w:rFonts w:ascii="Arial" w:hAnsi="Arial" w:cs="Arial"/>
                <w:lang w:val="ru-RU"/>
              </w:rPr>
              <w:t xml:space="preserve">     </w:t>
            </w:r>
          </w:p>
          <w:p w14:paraId="2C42B239" w14:textId="77777777" w:rsidR="006A0147" w:rsidRPr="00005997" w:rsidRDefault="006A0147" w:rsidP="006A0147">
            <w:pPr>
              <w:pStyle w:val="11"/>
              <w:keepLines/>
              <w:spacing w:after="120" w:line="240" w:lineRule="auto"/>
              <w:rPr>
                <w:rFonts w:ascii="Arial" w:hAnsi="Arial" w:cs="Arial"/>
                <w:color w:val="000000"/>
                <w:highlight w:val="lightGray"/>
                <w:lang w:val="en-US"/>
              </w:rPr>
            </w:pPr>
            <w:r>
              <w:rPr>
                <w:rFonts w:ascii="Arial" w:hAnsi="Arial" w:cs="Arial"/>
                <w:lang w:val="ru-RU"/>
              </w:rPr>
              <w:lastRenderedPageBreak/>
              <w:t xml:space="preserve">     </w:t>
            </w:r>
          </w:p>
        </w:tc>
      </w:tr>
      <w:tr w:rsidR="00224DE4" w:rsidRPr="006A0147" w14:paraId="63FF04BC" w14:textId="77777777" w:rsidTr="00806CB1">
        <w:tc>
          <w:tcPr>
            <w:tcW w:w="4678" w:type="dxa"/>
          </w:tcPr>
          <w:p w14:paraId="69D1CAAD" w14:textId="77777777" w:rsidR="00806CB1" w:rsidRDefault="00224DE4">
            <w:pPr>
              <w:pStyle w:val="11"/>
              <w:keepLines/>
              <w:spacing w:after="120" w:line="240" w:lineRule="auto"/>
              <w:ind w:left="0" w:firstLine="0"/>
              <w:rPr>
                <w:rFonts w:ascii="Arial" w:hAnsi="Arial" w:cs="Arial"/>
                <w:lang w:val="ru-RU"/>
              </w:rPr>
            </w:pPr>
            <w:r w:rsidRPr="00005997">
              <w:rPr>
                <w:rFonts w:ascii="Arial" w:hAnsi="Arial" w:cs="Arial"/>
              </w:rPr>
              <w:lastRenderedPageBreak/>
              <w:t>Генеральный директор</w:t>
            </w:r>
          </w:p>
          <w:p w14:paraId="305945AF" w14:textId="77777777" w:rsidR="00806CB1" w:rsidRDefault="00137B2D">
            <w:pPr>
              <w:pStyle w:val="11"/>
              <w:keepLines/>
              <w:spacing w:after="120" w:line="240" w:lineRule="auto"/>
              <w:ind w:left="0" w:firstLine="0"/>
              <w:rPr>
                <w:rFonts w:ascii="Arial" w:hAnsi="Arial" w:cs="Arial"/>
                <w:lang w:val="ru-RU"/>
              </w:rPr>
            </w:pPr>
            <w:r>
              <w:rPr>
                <w:rFonts w:ascii="Arial" w:hAnsi="Arial" w:cs="Arial"/>
                <w:lang w:val="ru-RU"/>
              </w:rPr>
              <w:t>Подпись:___________</w:t>
            </w:r>
          </w:p>
          <w:p w14:paraId="6BD3278F" w14:textId="77777777" w:rsidR="00224DE4" w:rsidRPr="009F6DAA" w:rsidRDefault="00137B2D" w:rsidP="009F6DAA">
            <w:pPr>
              <w:pStyle w:val="11"/>
              <w:keepLines/>
              <w:spacing w:after="120" w:line="240" w:lineRule="auto"/>
              <w:ind w:left="0" w:firstLine="0"/>
              <w:rPr>
                <w:rFonts w:ascii="Arial" w:hAnsi="Arial" w:cs="Arial"/>
                <w:lang w:val="ru-RU"/>
              </w:rPr>
            </w:pPr>
            <w:r>
              <w:rPr>
                <w:rFonts w:ascii="Arial" w:hAnsi="Arial" w:cs="Arial"/>
                <w:lang w:val="ru-RU"/>
              </w:rPr>
              <w:t>Дата:_____________</w:t>
            </w:r>
            <w:r w:rsidR="009F6DAA">
              <w:rPr>
                <w:rFonts w:ascii="Arial" w:hAnsi="Arial" w:cs="Arial"/>
                <w:lang w:val="ru-RU"/>
              </w:rPr>
              <w:t>_</w:t>
            </w:r>
          </w:p>
        </w:tc>
        <w:tc>
          <w:tcPr>
            <w:tcW w:w="5040" w:type="dxa"/>
          </w:tcPr>
          <w:p w14:paraId="1EA182C0" w14:textId="77777777" w:rsidR="006A0147" w:rsidRDefault="006A0147" w:rsidP="006A0147">
            <w:pPr>
              <w:pStyle w:val="11"/>
              <w:keepLines/>
              <w:spacing w:after="120" w:line="240" w:lineRule="auto"/>
              <w:rPr>
                <w:rFonts w:ascii="Arial" w:hAnsi="Arial" w:cs="Arial"/>
                <w:lang w:val="ru-RU"/>
              </w:rPr>
            </w:pPr>
            <w:r>
              <w:rPr>
                <w:rFonts w:ascii="Arial" w:hAnsi="Arial" w:cs="Arial"/>
                <w:lang w:val="ru-RU"/>
              </w:rPr>
              <w:t xml:space="preserve">     </w:t>
            </w:r>
          </w:p>
          <w:p w14:paraId="3521C582" w14:textId="77777777" w:rsidR="00137B2D" w:rsidRDefault="00137B2D" w:rsidP="006A0147">
            <w:pPr>
              <w:pStyle w:val="11"/>
              <w:keepLines/>
              <w:spacing w:after="120" w:line="240" w:lineRule="auto"/>
              <w:rPr>
                <w:rFonts w:ascii="Arial" w:hAnsi="Arial" w:cs="Arial"/>
                <w:lang w:val="ru-RU"/>
              </w:rPr>
            </w:pPr>
            <w:r>
              <w:rPr>
                <w:rFonts w:ascii="Arial" w:hAnsi="Arial" w:cs="Arial"/>
                <w:lang w:val="ru-RU"/>
              </w:rPr>
              <w:t>Подпись:______________</w:t>
            </w:r>
          </w:p>
          <w:p w14:paraId="6BA2EA2F" w14:textId="77777777" w:rsidR="00224DE4" w:rsidRPr="00005997" w:rsidRDefault="00137B2D" w:rsidP="009F6DAA">
            <w:pPr>
              <w:pStyle w:val="11"/>
              <w:keepLines/>
              <w:spacing w:after="120" w:line="240" w:lineRule="auto"/>
              <w:rPr>
                <w:rFonts w:ascii="Arial" w:hAnsi="Arial" w:cs="Arial"/>
                <w:color w:val="000000"/>
                <w:highlight w:val="lightGray"/>
                <w:lang w:val="ru-RU"/>
              </w:rPr>
            </w:pPr>
            <w:r>
              <w:rPr>
                <w:rFonts w:ascii="Arial" w:hAnsi="Arial" w:cs="Arial"/>
                <w:lang w:val="ru-RU"/>
              </w:rPr>
              <w:t>Дата:_________________</w:t>
            </w:r>
          </w:p>
        </w:tc>
      </w:tr>
    </w:tbl>
    <w:p w14:paraId="49657D48" w14:textId="77777777" w:rsidR="009F29C3" w:rsidRPr="00DF5C92" w:rsidRDefault="009F29C3" w:rsidP="009F29C3">
      <w:pPr>
        <w:rPr>
          <w:rFonts w:ascii="Arial" w:hAnsi="Arial" w:cs="Arial"/>
          <w:lang w:val="ru-RU"/>
        </w:rPr>
        <w:sectPr w:rsidR="009F29C3" w:rsidRPr="00DF5C92" w:rsidSect="00A660FC">
          <w:headerReference w:type="default" r:id="rId20"/>
          <w:pgSz w:w="11906" w:h="16838" w:code="9"/>
          <w:pgMar w:top="725" w:right="1133" w:bottom="851" w:left="1134" w:header="567" w:footer="222" w:gutter="0"/>
          <w:cols w:space="720"/>
          <w:docGrid w:linePitch="360"/>
        </w:sectPr>
      </w:pPr>
    </w:p>
    <w:p w14:paraId="55841CF4" w14:textId="77777777" w:rsidR="00FE0EC5" w:rsidRDefault="00FE0EC5" w:rsidP="009F6DAA">
      <w:pPr>
        <w:jc w:val="right"/>
        <w:rPr>
          <w:rFonts w:ascii="Arial" w:hAnsi="Arial" w:cs="Arial"/>
          <w:caps/>
          <w:sz w:val="20"/>
          <w:szCs w:val="20"/>
          <w:lang w:val="ru-RU"/>
        </w:rPr>
      </w:pPr>
    </w:p>
    <w:p w14:paraId="4857A8C3" w14:textId="77777777" w:rsidR="00193F2D" w:rsidRPr="009F6DAA" w:rsidRDefault="00193F2D" w:rsidP="009F6DAA">
      <w:pPr>
        <w:jc w:val="right"/>
        <w:rPr>
          <w:rFonts w:ascii="Arial" w:hAnsi="Arial" w:cs="Arial"/>
          <w:caps/>
          <w:sz w:val="20"/>
          <w:szCs w:val="20"/>
          <w:lang w:val="ru-RU"/>
        </w:rPr>
      </w:pPr>
      <w:r w:rsidRPr="009F6DAA">
        <w:rPr>
          <w:rFonts w:ascii="Arial" w:hAnsi="Arial" w:cs="Arial"/>
          <w:caps/>
          <w:sz w:val="20"/>
          <w:szCs w:val="20"/>
          <w:lang w:val="ru-RU"/>
        </w:rPr>
        <w:t>Приложение №1 к ПОДРАЗДЕЛУ 3.2</w:t>
      </w:r>
    </w:p>
    <w:p w14:paraId="65F21ECC" w14:textId="77777777" w:rsidR="00630C89" w:rsidRPr="009F6DAA" w:rsidRDefault="00630C89" w:rsidP="009F6DAA">
      <w:pPr>
        <w:jc w:val="right"/>
        <w:rPr>
          <w:rFonts w:ascii="Arial" w:hAnsi="Arial" w:cs="Arial"/>
          <w:caps/>
          <w:sz w:val="20"/>
          <w:szCs w:val="20"/>
          <w:lang w:val="ru-RU"/>
        </w:rPr>
      </w:pPr>
    </w:p>
    <w:p w14:paraId="14946FC6" w14:textId="77777777" w:rsidR="00BC590F" w:rsidRPr="005236C2" w:rsidRDefault="00BC590F" w:rsidP="008F7AC4">
      <w:pPr>
        <w:pStyle w:val="11"/>
        <w:spacing w:line="240" w:lineRule="auto"/>
        <w:ind w:left="0" w:firstLine="0"/>
        <w:rPr>
          <w:rFonts w:ascii="Calibri" w:hAnsi="Calibri"/>
          <w:lang w:val="ru-RU"/>
        </w:rPr>
      </w:pPr>
    </w:p>
    <w:p w14:paraId="1D90B57B" w14:textId="77777777" w:rsidR="00BC590F" w:rsidRPr="00BC590F" w:rsidRDefault="00BC590F" w:rsidP="00BC590F">
      <w:pPr>
        <w:jc w:val="center"/>
        <w:rPr>
          <w:rFonts w:ascii="Arial" w:hAnsi="Arial" w:cs="Arial"/>
          <w:b/>
          <w:color w:val="000000"/>
          <w:sz w:val="20"/>
          <w:szCs w:val="20"/>
          <w:u w:val="single"/>
          <w:lang w:val="ru-RU"/>
        </w:rPr>
      </w:pPr>
      <w:r w:rsidRPr="00BC590F">
        <w:rPr>
          <w:rFonts w:ascii="Arial" w:hAnsi="Arial" w:cs="Arial"/>
          <w:b/>
          <w:color w:val="000000"/>
          <w:sz w:val="20"/>
          <w:szCs w:val="20"/>
          <w:u w:val="single"/>
          <w:lang w:val="ru-RU"/>
        </w:rPr>
        <w:t>МАТЕРИАЛЫ подлежащие поставке</w:t>
      </w:r>
    </w:p>
    <w:p w14:paraId="538EEC26" w14:textId="77777777" w:rsidR="00BC590F" w:rsidRPr="00BC590F" w:rsidRDefault="00BC590F" w:rsidP="00BC590F">
      <w:pPr>
        <w:spacing w:after="120"/>
        <w:jc w:val="both"/>
        <w:rPr>
          <w:rFonts w:ascii="Arial" w:hAnsi="Arial" w:cs="Arial"/>
          <w:sz w:val="20"/>
          <w:szCs w:val="20"/>
          <w:lang w:val="ru-RU"/>
        </w:rPr>
      </w:pPr>
    </w:p>
    <w:tbl>
      <w:tblPr>
        <w:tblpPr w:leftFromText="180" w:rightFromText="180" w:vertAnchor="text" w:tblpY="1"/>
        <w:tblOverlap w:val="never"/>
        <w:tblW w:w="6036" w:type="dxa"/>
        <w:tblLook w:val="04A0" w:firstRow="1" w:lastRow="0" w:firstColumn="1" w:lastColumn="0" w:noHBand="0" w:noVBand="1"/>
      </w:tblPr>
      <w:tblGrid>
        <w:gridCol w:w="974"/>
        <w:gridCol w:w="1082"/>
        <w:gridCol w:w="1100"/>
        <w:gridCol w:w="1890"/>
        <w:gridCol w:w="990"/>
      </w:tblGrid>
      <w:tr w:rsidR="00BC590F" w:rsidRPr="00264124" w14:paraId="4F5F99C9" w14:textId="77777777" w:rsidTr="00CD121E">
        <w:trPr>
          <w:trHeight w:val="300"/>
        </w:trPr>
        <w:tc>
          <w:tcPr>
            <w:tcW w:w="97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D065E0C" w14:textId="77777777" w:rsidR="00BC590F" w:rsidRPr="00264124" w:rsidRDefault="00BC590F" w:rsidP="00096522">
            <w:pPr>
              <w:jc w:val="center"/>
              <w:rPr>
                <w:rFonts w:ascii="Arial" w:hAnsi="Arial" w:cs="Arial"/>
                <w:color w:val="000000"/>
                <w:sz w:val="20"/>
                <w:szCs w:val="20"/>
              </w:rPr>
            </w:pPr>
            <w:r w:rsidRPr="00264124">
              <w:rPr>
                <w:rFonts w:ascii="Arial" w:hAnsi="Arial" w:cs="Arial"/>
                <w:color w:val="000000"/>
                <w:sz w:val="20"/>
                <w:szCs w:val="20"/>
              </w:rPr>
              <w:t>№ п/п</w:t>
            </w:r>
          </w:p>
        </w:tc>
        <w:tc>
          <w:tcPr>
            <w:tcW w:w="2182" w:type="dxa"/>
            <w:gridSpan w:val="2"/>
            <w:tcBorders>
              <w:top w:val="single" w:sz="4" w:space="0" w:color="auto"/>
              <w:left w:val="nil"/>
              <w:bottom w:val="single" w:sz="4" w:space="0" w:color="auto"/>
              <w:right w:val="single" w:sz="4" w:space="0" w:color="auto"/>
            </w:tcBorders>
            <w:shd w:val="clear" w:color="auto" w:fill="auto"/>
            <w:noWrap/>
            <w:vAlign w:val="center"/>
            <w:hideMark/>
          </w:tcPr>
          <w:p w14:paraId="6852CFF1" w14:textId="77777777" w:rsidR="00BC590F" w:rsidRPr="00264124" w:rsidRDefault="00BC590F" w:rsidP="00096522">
            <w:pPr>
              <w:jc w:val="center"/>
              <w:rPr>
                <w:rFonts w:ascii="Arial" w:hAnsi="Arial" w:cs="Arial"/>
                <w:color w:val="000000"/>
                <w:sz w:val="20"/>
                <w:szCs w:val="20"/>
              </w:rPr>
            </w:pPr>
            <w:r w:rsidRPr="00264124">
              <w:rPr>
                <w:rFonts w:ascii="Arial" w:hAnsi="Arial" w:cs="Arial"/>
                <w:color w:val="000000"/>
                <w:sz w:val="20"/>
                <w:szCs w:val="20"/>
              </w:rPr>
              <w:t>Размер</w:t>
            </w:r>
          </w:p>
        </w:tc>
        <w:tc>
          <w:tcPr>
            <w:tcW w:w="1890" w:type="dxa"/>
            <w:vMerge w:val="restart"/>
            <w:tcBorders>
              <w:top w:val="single" w:sz="4" w:space="0" w:color="auto"/>
              <w:left w:val="single" w:sz="4" w:space="0" w:color="auto"/>
              <w:bottom w:val="single" w:sz="4" w:space="0" w:color="auto"/>
              <w:right w:val="nil"/>
            </w:tcBorders>
            <w:shd w:val="clear" w:color="auto" w:fill="auto"/>
            <w:noWrap/>
            <w:vAlign w:val="center"/>
            <w:hideMark/>
          </w:tcPr>
          <w:p w14:paraId="4C004BBC" w14:textId="77777777" w:rsidR="00BC590F" w:rsidRPr="00264124" w:rsidRDefault="00BC590F" w:rsidP="00096522">
            <w:pPr>
              <w:jc w:val="center"/>
              <w:rPr>
                <w:rFonts w:ascii="Arial" w:hAnsi="Arial" w:cs="Arial"/>
                <w:color w:val="000000"/>
                <w:sz w:val="20"/>
                <w:szCs w:val="20"/>
              </w:rPr>
            </w:pPr>
            <w:r w:rsidRPr="00264124">
              <w:rPr>
                <w:rFonts w:ascii="Arial" w:hAnsi="Arial" w:cs="Arial"/>
                <w:color w:val="000000"/>
                <w:sz w:val="20"/>
                <w:szCs w:val="20"/>
              </w:rPr>
              <w:t>Наименование/</w:t>
            </w:r>
          </w:p>
          <w:p w14:paraId="42663673" w14:textId="77777777" w:rsidR="00BC590F" w:rsidRPr="00264124" w:rsidRDefault="00BC590F" w:rsidP="00096522">
            <w:pPr>
              <w:jc w:val="center"/>
              <w:rPr>
                <w:rFonts w:ascii="Arial" w:hAnsi="Arial" w:cs="Arial"/>
                <w:color w:val="000000"/>
                <w:sz w:val="20"/>
                <w:szCs w:val="20"/>
              </w:rPr>
            </w:pPr>
            <w:r w:rsidRPr="00264124">
              <w:rPr>
                <w:rFonts w:ascii="Arial" w:hAnsi="Arial" w:cs="Arial"/>
                <w:color w:val="000000"/>
                <w:sz w:val="20"/>
                <w:szCs w:val="20"/>
              </w:rPr>
              <w:t>Тип</w:t>
            </w:r>
          </w:p>
        </w:tc>
        <w:tc>
          <w:tcPr>
            <w:tcW w:w="99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643BABC" w14:textId="77777777" w:rsidR="00BC590F" w:rsidRPr="00264124" w:rsidRDefault="00BC590F" w:rsidP="00096522">
            <w:pPr>
              <w:jc w:val="center"/>
              <w:rPr>
                <w:rFonts w:ascii="Arial" w:hAnsi="Arial" w:cs="Arial"/>
                <w:color w:val="000000"/>
                <w:sz w:val="20"/>
                <w:szCs w:val="20"/>
              </w:rPr>
            </w:pPr>
            <w:r w:rsidRPr="00264124">
              <w:rPr>
                <w:rFonts w:ascii="Arial" w:hAnsi="Arial" w:cs="Arial"/>
                <w:color w:val="000000"/>
                <w:sz w:val="20"/>
                <w:szCs w:val="20"/>
              </w:rPr>
              <w:t>Кол-во</w:t>
            </w:r>
          </w:p>
        </w:tc>
      </w:tr>
      <w:tr w:rsidR="00BC590F" w:rsidRPr="00264124" w14:paraId="19BCD710" w14:textId="77777777" w:rsidTr="00CD121E">
        <w:trPr>
          <w:trHeight w:val="570"/>
        </w:trPr>
        <w:tc>
          <w:tcPr>
            <w:tcW w:w="974" w:type="dxa"/>
            <w:vMerge/>
            <w:tcBorders>
              <w:top w:val="single" w:sz="4" w:space="0" w:color="auto"/>
              <w:left w:val="single" w:sz="4" w:space="0" w:color="auto"/>
              <w:bottom w:val="single" w:sz="4" w:space="0" w:color="000000"/>
              <w:right w:val="single" w:sz="4" w:space="0" w:color="auto"/>
            </w:tcBorders>
            <w:vAlign w:val="center"/>
            <w:hideMark/>
          </w:tcPr>
          <w:p w14:paraId="219B858B" w14:textId="77777777" w:rsidR="00BC590F" w:rsidRPr="00264124" w:rsidRDefault="00BC590F" w:rsidP="00096522">
            <w:pPr>
              <w:rPr>
                <w:rFonts w:ascii="Arial" w:hAnsi="Arial" w:cs="Arial"/>
                <w:color w:val="000000"/>
                <w:sz w:val="20"/>
                <w:szCs w:val="20"/>
              </w:rPr>
            </w:pPr>
          </w:p>
        </w:tc>
        <w:tc>
          <w:tcPr>
            <w:tcW w:w="1082" w:type="dxa"/>
            <w:tcBorders>
              <w:top w:val="nil"/>
              <w:left w:val="nil"/>
              <w:bottom w:val="single" w:sz="4" w:space="0" w:color="auto"/>
              <w:right w:val="single" w:sz="4" w:space="0" w:color="auto"/>
            </w:tcBorders>
            <w:shd w:val="clear" w:color="auto" w:fill="auto"/>
            <w:noWrap/>
            <w:vAlign w:val="center"/>
            <w:hideMark/>
          </w:tcPr>
          <w:p w14:paraId="665EF0F2" w14:textId="77777777" w:rsidR="00BC590F" w:rsidRPr="00264124" w:rsidRDefault="00BC590F" w:rsidP="00096522">
            <w:pPr>
              <w:jc w:val="center"/>
              <w:rPr>
                <w:rFonts w:ascii="Arial" w:hAnsi="Arial" w:cs="Arial"/>
                <w:color w:val="000000"/>
                <w:sz w:val="20"/>
                <w:szCs w:val="20"/>
              </w:rPr>
            </w:pPr>
            <w:r w:rsidRPr="00264124">
              <w:rPr>
                <w:rFonts w:ascii="Arial" w:hAnsi="Arial" w:cs="Arial"/>
                <w:color w:val="000000"/>
                <w:sz w:val="20"/>
                <w:szCs w:val="20"/>
              </w:rPr>
              <w:t>дюймы</w:t>
            </w:r>
          </w:p>
        </w:tc>
        <w:tc>
          <w:tcPr>
            <w:tcW w:w="1100" w:type="dxa"/>
            <w:tcBorders>
              <w:top w:val="nil"/>
              <w:left w:val="nil"/>
              <w:bottom w:val="single" w:sz="4" w:space="0" w:color="auto"/>
              <w:right w:val="single" w:sz="4" w:space="0" w:color="auto"/>
            </w:tcBorders>
            <w:shd w:val="clear" w:color="auto" w:fill="auto"/>
            <w:noWrap/>
            <w:vAlign w:val="center"/>
            <w:hideMark/>
          </w:tcPr>
          <w:p w14:paraId="634E70BE" w14:textId="77777777" w:rsidR="00BC590F" w:rsidRPr="00264124" w:rsidRDefault="00BC590F" w:rsidP="00096522">
            <w:pPr>
              <w:jc w:val="center"/>
              <w:rPr>
                <w:rFonts w:ascii="Arial" w:hAnsi="Arial" w:cs="Arial"/>
                <w:color w:val="000000"/>
                <w:sz w:val="20"/>
                <w:szCs w:val="20"/>
              </w:rPr>
            </w:pPr>
            <w:r w:rsidRPr="00264124">
              <w:rPr>
                <w:rFonts w:ascii="Arial" w:hAnsi="Arial" w:cs="Arial"/>
                <w:color w:val="000000"/>
                <w:sz w:val="20"/>
                <w:szCs w:val="20"/>
              </w:rPr>
              <w:t>мм</w:t>
            </w:r>
          </w:p>
        </w:tc>
        <w:tc>
          <w:tcPr>
            <w:tcW w:w="1890" w:type="dxa"/>
            <w:vMerge/>
            <w:tcBorders>
              <w:top w:val="single" w:sz="4" w:space="0" w:color="auto"/>
              <w:left w:val="single" w:sz="4" w:space="0" w:color="auto"/>
              <w:bottom w:val="single" w:sz="4" w:space="0" w:color="auto"/>
              <w:right w:val="nil"/>
            </w:tcBorders>
            <w:vAlign w:val="center"/>
            <w:hideMark/>
          </w:tcPr>
          <w:p w14:paraId="53481A64" w14:textId="77777777" w:rsidR="00BC590F" w:rsidRPr="00264124" w:rsidRDefault="00BC590F" w:rsidP="00096522">
            <w:pPr>
              <w:rPr>
                <w:rFonts w:ascii="Arial" w:hAnsi="Arial" w:cs="Arial"/>
                <w:color w:val="000000"/>
                <w:sz w:val="20"/>
                <w:szCs w:val="20"/>
              </w:rPr>
            </w:pPr>
          </w:p>
        </w:tc>
        <w:tc>
          <w:tcPr>
            <w:tcW w:w="990" w:type="dxa"/>
            <w:vMerge/>
            <w:tcBorders>
              <w:top w:val="single" w:sz="4" w:space="0" w:color="auto"/>
              <w:left w:val="single" w:sz="4" w:space="0" w:color="auto"/>
              <w:bottom w:val="single" w:sz="4" w:space="0" w:color="000000"/>
              <w:right w:val="single" w:sz="4" w:space="0" w:color="auto"/>
            </w:tcBorders>
            <w:vAlign w:val="center"/>
            <w:hideMark/>
          </w:tcPr>
          <w:p w14:paraId="1029415A" w14:textId="77777777" w:rsidR="00BC590F" w:rsidRPr="00264124" w:rsidRDefault="00BC590F" w:rsidP="00096522">
            <w:pPr>
              <w:rPr>
                <w:rFonts w:ascii="Arial" w:hAnsi="Arial" w:cs="Arial"/>
                <w:color w:val="000000"/>
                <w:sz w:val="20"/>
                <w:szCs w:val="20"/>
              </w:rPr>
            </w:pPr>
          </w:p>
        </w:tc>
      </w:tr>
      <w:tr w:rsidR="00BC590F" w:rsidRPr="00264124" w14:paraId="37D23622" w14:textId="77777777" w:rsidTr="00CD121E">
        <w:trPr>
          <w:trHeight w:val="375"/>
        </w:trPr>
        <w:tc>
          <w:tcPr>
            <w:tcW w:w="974" w:type="dxa"/>
            <w:tcBorders>
              <w:top w:val="nil"/>
              <w:left w:val="single" w:sz="4" w:space="0" w:color="auto"/>
              <w:bottom w:val="single" w:sz="4" w:space="0" w:color="auto"/>
              <w:right w:val="single" w:sz="4" w:space="0" w:color="auto"/>
            </w:tcBorders>
            <w:shd w:val="clear" w:color="auto" w:fill="auto"/>
            <w:noWrap/>
            <w:vAlign w:val="center"/>
            <w:hideMark/>
          </w:tcPr>
          <w:p w14:paraId="7C935195" w14:textId="77777777" w:rsidR="00BC590F" w:rsidRPr="00264124" w:rsidRDefault="00BC590F" w:rsidP="00096522">
            <w:pPr>
              <w:jc w:val="center"/>
              <w:rPr>
                <w:rFonts w:ascii="Arial" w:hAnsi="Arial" w:cs="Arial"/>
                <w:color w:val="000000"/>
                <w:sz w:val="20"/>
                <w:szCs w:val="20"/>
              </w:rPr>
            </w:pPr>
            <w:r w:rsidRPr="00264124">
              <w:rPr>
                <w:rFonts w:ascii="Arial" w:hAnsi="Arial" w:cs="Arial"/>
                <w:color w:val="000000"/>
                <w:sz w:val="20"/>
                <w:szCs w:val="20"/>
              </w:rPr>
              <w:t>1</w:t>
            </w:r>
          </w:p>
        </w:tc>
        <w:tc>
          <w:tcPr>
            <w:tcW w:w="1082" w:type="dxa"/>
            <w:tcBorders>
              <w:top w:val="nil"/>
              <w:left w:val="nil"/>
              <w:bottom w:val="single" w:sz="4" w:space="0" w:color="auto"/>
              <w:right w:val="single" w:sz="4" w:space="0" w:color="auto"/>
            </w:tcBorders>
            <w:shd w:val="clear" w:color="auto" w:fill="auto"/>
            <w:noWrap/>
            <w:vAlign w:val="center"/>
            <w:hideMark/>
          </w:tcPr>
          <w:p w14:paraId="3AADB9FD" w14:textId="70F0C2EC" w:rsidR="00BC590F" w:rsidRPr="006A0C17" w:rsidRDefault="00CD121E" w:rsidP="00096522">
            <w:pPr>
              <w:jc w:val="center"/>
              <w:rPr>
                <w:rFonts w:ascii="Arial" w:hAnsi="Arial" w:cs="Arial"/>
                <w:color w:val="000000"/>
                <w:sz w:val="20"/>
                <w:szCs w:val="20"/>
                <w:lang w:val="ru-RU"/>
              </w:rPr>
            </w:pPr>
            <w:r>
              <w:rPr>
                <w:rFonts w:ascii="Arial" w:hAnsi="Arial" w:cs="Arial"/>
                <w:color w:val="000000"/>
                <w:sz w:val="20"/>
                <w:szCs w:val="20"/>
                <w:lang w:val="ru-RU"/>
              </w:rPr>
              <w:t>19,3</w:t>
            </w:r>
          </w:p>
        </w:tc>
        <w:tc>
          <w:tcPr>
            <w:tcW w:w="1100" w:type="dxa"/>
            <w:tcBorders>
              <w:top w:val="nil"/>
              <w:left w:val="nil"/>
              <w:bottom w:val="single" w:sz="4" w:space="0" w:color="auto"/>
              <w:right w:val="single" w:sz="4" w:space="0" w:color="auto"/>
            </w:tcBorders>
            <w:shd w:val="clear" w:color="auto" w:fill="auto"/>
            <w:noWrap/>
            <w:vAlign w:val="center"/>
            <w:hideMark/>
          </w:tcPr>
          <w:p w14:paraId="35C4F84D" w14:textId="4E8AECE6" w:rsidR="00BC590F" w:rsidRPr="006A0C17" w:rsidRDefault="00CD121E" w:rsidP="00096522">
            <w:pPr>
              <w:jc w:val="center"/>
              <w:rPr>
                <w:rFonts w:ascii="Arial" w:hAnsi="Arial" w:cs="Arial"/>
                <w:color w:val="000000"/>
                <w:sz w:val="20"/>
                <w:szCs w:val="20"/>
                <w:lang w:val="ru-RU"/>
              </w:rPr>
            </w:pPr>
            <w:r>
              <w:rPr>
                <w:rFonts w:ascii="Arial" w:hAnsi="Arial" w:cs="Arial"/>
                <w:color w:val="000000"/>
                <w:sz w:val="20"/>
                <w:szCs w:val="20"/>
                <w:lang w:val="ru-RU"/>
              </w:rPr>
              <w:t>490</w:t>
            </w:r>
          </w:p>
        </w:tc>
        <w:tc>
          <w:tcPr>
            <w:tcW w:w="1890" w:type="dxa"/>
            <w:tcBorders>
              <w:top w:val="single" w:sz="4" w:space="0" w:color="auto"/>
              <w:left w:val="nil"/>
              <w:bottom w:val="single" w:sz="4" w:space="0" w:color="auto"/>
              <w:right w:val="single" w:sz="4" w:space="0" w:color="auto"/>
            </w:tcBorders>
            <w:shd w:val="clear" w:color="auto" w:fill="auto"/>
            <w:noWrap/>
            <w:vAlign w:val="center"/>
            <w:hideMark/>
          </w:tcPr>
          <w:p w14:paraId="60767032" w14:textId="5F83119B" w:rsidR="00BC590F" w:rsidRPr="00264124" w:rsidRDefault="00BC590F" w:rsidP="006A0C17">
            <w:pPr>
              <w:rPr>
                <w:rFonts w:ascii="Arial" w:hAnsi="Arial" w:cs="Arial"/>
                <w:color w:val="000000"/>
                <w:sz w:val="20"/>
                <w:szCs w:val="20"/>
              </w:rPr>
            </w:pPr>
          </w:p>
        </w:tc>
        <w:tc>
          <w:tcPr>
            <w:tcW w:w="990" w:type="dxa"/>
            <w:tcBorders>
              <w:top w:val="nil"/>
              <w:left w:val="nil"/>
              <w:bottom w:val="single" w:sz="4" w:space="0" w:color="auto"/>
              <w:right w:val="single" w:sz="4" w:space="0" w:color="auto"/>
            </w:tcBorders>
            <w:shd w:val="clear" w:color="auto" w:fill="auto"/>
            <w:noWrap/>
            <w:vAlign w:val="center"/>
            <w:hideMark/>
          </w:tcPr>
          <w:p w14:paraId="3ABB2048" w14:textId="5662A1A0" w:rsidR="00BC590F" w:rsidRPr="00264124" w:rsidRDefault="00BC590F" w:rsidP="00096522">
            <w:pPr>
              <w:jc w:val="center"/>
              <w:rPr>
                <w:rFonts w:ascii="Arial" w:hAnsi="Arial" w:cs="Arial"/>
                <w:color w:val="000000"/>
                <w:sz w:val="20"/>
                <w:szCs w:val="20"/>
              </w:rPr>
            </w:pPr>
          </w:p>
        </w:tc>
      </w:tr>
      <w:tr w:rsidR="00BC590F" w:rsidRPr="00264124" w14:paraId="7A5D6976" w14:textId="77777777" w:rsidTr="00CD121E">
        <w:trPr>
          <w:trHeight w:val="375"/>
        </w:trPr>
        <w:tc>
          <w:tcPr>
            <w:tcW w:w="974" w:type="dxa"/>
            <w:tcBorders>
              <w:top w:val="nil"/>
              <w:left w:val="single" w:sz="4" w:space="0" w:color="auto"/>
              <w:bottom w:val="single" w:sz="4" w:space="0" w:color="auto"/>
              <w:right w:val="single" w:sz="4" w:space="0" w:color="auto"/>
            </w:tcBorders>
            <w:shd w:val="clear" w:color="auto" w:fill="auto"/>
            <w:noWrap/>
            <w:vAlign w:val="center"/>
            <w:hideMark/>
          </w:tcPr>
          <w:p w14:paraId="1673973D" w14:textId="77777777" w:rsidR="00BC590F" w:rsidRPr="00264124" w:rsidRDefault="00BC590F" w:rsidP="00096522">
            <w:pPr>
              <w:jc w:val="center"/>
              <w:rPr>
                <w:rFonts w:ascii="Arial" w:hAnsi="Arial" w:cs="Arial"/>
                <w:color w:val="000000"/>
                <w:sz w:val="20"/>
                <w:szCs w:val="20"/>
              </w:rPr>
            </w:pPr>
            <w:r w:rsidRPr="00264124">
              <w:rPr>
                <w:rFonts w:ascii="Arial" w:hAnsi="Arial" w:cs="Arial"/>
                <w:color w:val="000000"/>
                <w:sz w:val="20"/>
                <w:szCs w:val="20"/>
              </w:rPr>
              <w:t>2</w:t>
            </w:r>
          </w:p>
        </w:tc>
        <w:tc>
          <w:tcPr>
            <w:tcW w:w="1082" w:type="dxa"/>
            <w:tcBorders>
              <w:top w:val="nil"/>
              <w:left w:val="nil"/>
              <w:bottom w:val="single" w:sz="4" w:space="0" w:color="auto"/>
              <w:right w:val="single" w:sz="4" w:space="0" w:color="auto"/>
            </w:tcBorders>
            <w:shd w:val="clear" w:color="auto" w:fill="auto"/>
            <w:noWrap/>
            <w:vAlign w:val="center"/>
            <w:hideMark/>
          </w:tcPr>
          <w:p w14:paraId="6B7DAD50" w14:textId="70090F44" w:rsidR="00BC590F" w:rsidRPr="006A0C17" w:rsidRDefault="00CD121E" w:rsidP="00096522">
            <w:pPr>
              <w:jc w:val="center"/>
              <w:rPr>
                <w:rFonts w:ascii="Arial" w:hAnsi="Arial" w:cs="Arial"/>
                <w:color w:val="000000"/>
                <w:sz w:val="20"/>
                <w:szCs w:val="20"/>
                <w:lang w:val="ru-RU"/>
              </w:rPr>
            </w:pPr>
            <w:r>
              <w:rPr>
                <w:rFonts w:ascii="Arial" w:hAnsi="Arial" w:cs="Arial"/>
                <w:color w:val="000000"/>
                <w:sz w:val="20"/>
                <w:szCs w:val="20"/>
                <w:lang w:val="ru-RU"/>
              </w:rPr>
              <w:t>15,5</w:t>
            </w:r>
          </w:p>
        </w:tc>
        <w:tc>
          <w:tcPr>
            <w:tcW w:w="1100" w:type="dxa"/>
            <w:tcBorders>
              <w:top w:val="nil"/>
              <w:left w:val="nil"/>
              <w:bottom w:val="single" w:sz="4" w:space="0" w:color="auto"/>
              <w:right w:val="single" w:sz="4" w:space="0" w:color="auto"/>
            </w:tcBorders>
            <w:shd w:val="clear" w:color="auto" w:fill="auto"/>
            <w:noWrap/>
            <w:vAlign w:val="center"/>
            <w:hideMark/>
          </w:tcPr>
          <w:p w14:paraId="4F6ED211" w14:textId="34DA5999" w:rsidR="00BC590F" w:rsidRPr="00264124" w:rsidRDefault="00CD121E" w:rsidP="00096522">
            <w:pPr>
              <w:jc w:val="center"/>
              <w:rPr>
                <w:rFonts w:ascii="Arial" w:hAnsi="Arial" w:cs="Arial"/>
                <w:color w:val="000000"/>
                <w:sz w:val="20"/>
                <w:szCs w:val="20"/>
              </w:rPr>
            </w:pPr>
            <w:r>
              <w:rPr>
                <w:rFonts w:ascii="Arial" w:hAnsi="Arial" w:cs="Arial"/>
                <w:color w:val="000000"/>
                <w:sz w:val="20"/>
                <w:szCs w:val="20"/>
              </w:rPr>
              <w:t>393,7</w:t>
            </w:r>
          </w:p>
        </w:tc>
        <w:tc>
          <w:tcPr>
            <w:tcW w:w="1890" w:type="dxa"/>
            <w:tcBorders>
              <w:top w:val="nil"/>
              <w:left w:val="nil"/>
              <w:bottom w:val="single" w:sz="4" w:space="0" w:color="auto"/>
              <w:right w:val="single" w:sz="4" w:space="0" w:color="auto"/>
            </w:tcBorders>
            <w:shd w:val="clear" w:color="auto" w:fill="auto"/>
            <w:noWrap/>
            <w:vAlign w:val="center"/>
            <w:hideMark/>
          </w:tcPr>
          <w:p w14:paraId="697DC7B1" w14:textId="3456374D" w:rsidR="00BC590F" w:rsidRPr="00264124" w:rsidRDefault="00BC590F" w:rsidP="006A0C17">
            <w:pPr>
              <w:rPr>
                <w:rFonts w:ascii="Arial" w:hAnsi="Arial" w:cs="Arial"/>
                <w:color w:val="000000"/>
                <w:sz w:val="20"/>
                <w:szCs w:val="20"/>
              </w:rPr>
            </w:pPr>
          </w:p>
        </w:tc>
        <w:tc>
          <w:tcPr>
            <w:tcW w:w="990" w:type="dxa"/>
            <w:tcBorders>
              <w:top w:val="nil"/>
              <w:left w:val="nil"/>
              <w:bottom w:val="single" w:sz="4" w:space="0" w:color="auto"/>
              <w:right w:val="single" w:sz="4" w:space="0" w:color="auto"/>
            </w:tcBorders>
            <w:shd w:val="clear" w:color="auto" w:fill="auto"/>
            <w:noWrap/>
            <w:vAlign w:val="center"/>
            <w:hideMark/>
          </w:tcPr>
          <w:p w14:paraId="1962B243" w14:textId="6A944D34" w:rsidR="00BC590F" w:rsidRPr="00264124" w:rsidRDefault="00BC590F" w:rsidP="00096522">
            <w:pPr>
              <w:jc w:val="center"/>
              <w:rPr>
                <w:rFonts w:ascii="Arial" w:hAnsi="Arial" w:cs="Arial"/>
                <w:color w:val="000000"/>
                <w:sz w:val="20"/>
                <w:szCs w:val="20"/>
              </w:rPr>
            </w:pPr>
          </w:p>
        </w:tc>
      </w:tr>
      <w:tr w:rsidR="00BC590F" w:rsidRPr="00264124" w14:paraId="15F5CF42" w14:textId="77777777" w:rsidTr="00CD121E">
        <w:trPr>
          <w:trHeight w:val="375"/>
        </w:trPr>
        <w:tc>
          <w:tcPr>
            <w:tcW w:w="974" w:type="dxa"/>
            <w:tcBorders>
              <w:top w:val="nil"/>
              <w:left w:val="single" w:sz="4" w:space="0" w:color="auto"/>
              <w:bottom w:val="single" w:sz="4" w:space="0" w:color="auto"/>
              <w:right w:val="single" w:sz="4" w:space="0" w:color="auto"/>
            </w:tcBorders>
            <w:shd w:val="clear" w:color="auto" w:fill="auto"/>
            <w:noWrap/>
            <w:vAlign w:val="center"/>
            <w:hideMark/>
          </w:tcPr>
          <w:p w14:paraId="6CA3CBC0" w14:textId="77777777" w:rsidR="00BC590F" w:rsidRPr="00264124" w:rsidRDefault="00BC590F" w:rsidP="00096522">
            <w:pPr>
              <w:jc w:val="center"/>
              <w:rPr>
                <w:rFonts w:ascii="Arial" w:hAnsi="Arial" w:cs="Arial"/>
                <w:color w:val="000000"/>
                <w:sz w:val="20"/>
                <w:szCs w:val="20"/>
              </w:rPr>
            </w:pPr>
            <w:r w:rsidRPr="00264124">
              <w:rPr>
                <w:rFonts w:ascii="Arial" w:hAnsi="Arial" w:cs="Arial"/>
                <w:color w:val="000000"/>
                <w:sz w:val="20"/>
                <w:szCs w:val="20"/>
              </w:rPr>
              <w:t>3</w:t>
            </w:r>
          </w:p>
        </w:tc>
        <w:tc>
          <w:tcPr>
            <w:tcW w:w="1082" w:type="dxa"/>
            <w:tcBorders>
              <w:top w:val="nil"/>
              <w:left w:val="nil"/>
              <w:bottom w:val="single" w:sz="4" w:space="0" w:color="auto"/>
              <w:right w:val="single" w:sz="4" w:space="0" w:color="auto"/>
            </w:tcBorders>
            <w:shd w:val="clear" w:color="auto" w:fill="auto"/>
            <w:noWrap/>
            <w:vAlign w:val="center"/>
            <w:hideMark/>
          </w:tcPr>
          <w:p w14:paraId="62CC7690" w14:textId="4BAA0EA5" w:rsidR="00BC590F" w:rsidRPr="00264124" w:rsidRDefault="00CD121E" w:rsidP="006A0C17">
            <w:pPr>
              <w:rPr>
                <w:rFonts w:ascii="Arial" w:hAnsi="Arial" w:cs="Arial"/>
                <w:color w:val="000000"/>
                <w:sz w:val="20"/>
                <w:szCs w:val="20"/>
              </w:rPr>
            </w:pPr>
            <w:r>
              <w:rPr>
                <w:rFonts w:ascii="Arial" w:hAnsi="Arial" w:cs="Arial"/>
                <w:color w:val="000000"/>
                <w:sz w:val="20"/>
                <w:szCs w:val="20"/>
              </w:rPr>
              <w:t>11,6</w:t>
            </w:r>
            <w:r>
              <w:rPr>
                <w:rFonts w:ascii="Arial" w:hAnsi="Arial" w:cs="Arial"/>
                <w:color w:val="000000"/>
                <w:sz w:val="20"/>
                <w:szCs w:val="20"/>
              </w:rPr>
              <w:tab/>
            </w:r>
          </w:p>
        </w:tc>
        <w:tc>
          <w:tcPr>
            <w:tcW w:w="1100" w:type="dxa"/>
            <w:tcBorders>
              <w:top w:val="nil"/>
              <w:left w:val="nil"/>
              <w:bottom w:val="single" w:sz="4" w:space="0" w:color="auto"/>
              <w:right w:val="single" w:sz="4" w:space="0" w:color="auto"/>
            </w:tcBorders>
            <w:shd w:val="clear" w:color="auto" w:fill="auto"/>
            <w:noWrap/>
            <w:vAlign w:val="center"/>
            <w:hideMark/>
          </w:tcPr>
          <w:p w14:paraId="58ED6F37" w14:textId="5600BA6A" w:rsidR="00BC590F" w:rsidRPr="00CD121E" w:rsidRDefault="00CD121E" w:rsidP="006A0C17">
            <w:pPr>
              <w:rPr>
                <w:rFonts w:ascii="Arial" w:hAnsi="Arial" w:cs="Arial"/>
                <w:color w:val="000000"/>
                <w:sz w:val="20"/>
                <w:szCs w:val="20"/>
                <w:lang w:val="ru-RU"/>
              </w:rPr>
            </w:pPr>
            <w:r>
              <w:rPr>
                <w:rFonts w:ascii="Arial" w:hAnsi="Arial" w:cs="Arial"/>
                <w:color w:val="000000"/>
                <w:sz w:val="20"/>
                <w:szCs w:val="20"/>
                <w:lang w:val="ru-RU"/>
              </w:rPr>
              <w:t>295,3</w:t>
            </w:r>
          </w:p>
        </w:tc>
        <w:tc>
          <w:tcPr>
            <w:tcW w:w="1890" w:type="dxa"/>
            <w:tcBorders>
              <w:top w:val="nil"/>
              <w:left w:val="nil"/>
              <w:bottom w:val="single" w:sz="4" w:space="0" w:color="auto"/>
              <w:right w:val="single" w:sz="4" w:space="0" w:color="auto"/>
            </w:tcBorders>
            <w:shd w:val="clear" w:color="auto" w:fill="auto"/>
            <w:noWrap/>
            <w:vAlign w:val="center"/>
            <w:hideMark/>
          </w:tcPr>
          <w:p w14:paraId="27D08951" w14:textId="49D9108E" w:rsidR="00BC590F" w:rsidRPr="00264124" w:rsidRDefault="00BC590F" w:rsidP="00096522">
            <w:pPr>
              <w:jc w:val="center"/>
              <w:rPr>
                <w:rFonts w:ascii="Arial" w:hAnsi="Arial" w:cs="Arial"/>
                <w:color w:val="000000"/>
                <w:sz w:val="20"/>
                <w:szCs w:val="20"/>
              </w:rPr>
            </w:pPr>
          </w:p>
        </w:tc>
        <w:tc>
          <w:tcPr>
            <w:tcW w:w="990" w:type="dxa"/>
            <w:tcBorders>
              <w:top w:val="nil"/>
              <w:left w:val="nil"/>
              <w:bottom w:val="single" w:sz="4" w:space="0" w:color="auto"/>
              <w:right w:val="single" w:sz="4" w:space="0" w:color="auto"/>
            </w:tcBorders>
            <w:shd w:val="clear" w:color="auto" w:fill="auto"/>
            <w:noWrap/>
            <w:vAlign w:val="center"/>
            <w:hideMark/>
          </w:tcPr>
          <w:p w14:paraId="0630B754" w14:textId="3387F603" w:rsidR="00BC590F" w:rsidRPr="00264124" w:rsidRDefault="00BC590F" w:rsidP="00096522">
            <w:pPr>
              <w:jc w:val="center"/>
              <w:rPr>
                <w:rFonts w:ascii="Arial" w:hAnsi="Arial" w:cs="Arial"/>
                <w:color w:val="000000"/>
                <w:sz w:val="20"/>
                <w:szCs w:val="20"/>
              </w:rPr>
            </w:pPr>
          </w:p>
        </w:tc>
      </w:tr>
      <w:tr w:rsidR="00CD121E" w:rsidRPr="00264124" w14:paraId="0D38E41B" w14:textId="77777777" w:rsidTr="00CD121E">
        <w:trPr>
          <w:trHeight w:val="375"/>
        </w:trPr>
        <w:tc>
          <w:tcPr>
            <w:tcW w:w="974" w:type="dxa"/>
            <w:tcBorders>
              <w:top w:val="nil"/>
              <w:left w:val="single" w:sz="4" w:space="0" w:color="auto"/>
              <w:bottom w:val="single" w:sz="4" w:space="0" w:color="auto"/>
              <w:right w:val="single" w:sz="4" w:space="0" w:color="auto"/>
            </w:tcBorders>
            <w:shd w:val="clear" w:color="auto" w:fill="auto"/>
            <w:noWrap/>
            <w:vAlign w:val="center"/>
            <w:hideMark/>
          </w:tcPr>
          <w:p w14:paraId="121CE43B" w14:textId="429D2245" w:rsidR="00CD121E" w:rsidRPr="00264124" w:rsidRDefault="00CD121E" w:rsidP="00096522">
            <w:pPr>
              <w:jc w:val="center"/>
              <w:rPr>
                <w:rFonts w:ascii="Arial" w:hAnsi="Arial" w:cs="Arial"/>
                <w:color w:val="000000"/>
                <w:sz w:val="20"/>
                <w:szCs w:val="20"/>
              </w:rPr>
            </w:pPr>
            <w:r>
              <w:rPr>
                <w:rFonts w:ascii="Arial" w:hAnsi="Arial" w:cs="Arial"/>
                <w:color w:val="000000"/>
                <w:sz w:val="20"/>
                <w:szCs w:val="20"/>
              </w:rPr>
              <w:t>4</w:t>
            </w:r>
          </w:p>
        </w:tc>
        <w:tc>
          <w:tcPr>
            <w:tcW w:w="1082" w:type="dxa"/>
            <w:tcBorders>
              <w:top w:val="nil"/>
              <w:left w:val="nil"/>
              <w:bottom w:val="single" w:sz="4" w:space="0" w:color="auto"/>
              <w:right w:val="single" w:sz="4" w:space="0" w:color="auto"/>
            </w:tcBorders>
            <w:shd w:val="clear" w:color="auto" w:fill="auto"/>
            <w:noWrap/>
            <w:vAlign w:val="center"/>
          </w:tcPr>
          <w:p w14:paraId="796C6952" w14:textId="5E20E2DC" w:rsidR="00CD121E" w:rsidRPr="00264124" w:rsidRDefault="00CD121E" w:rsidP="00096522">
            <w:pPr>
              <w:jc w:val="center"/>
              <w:rPr>
                <w:rFonts w:ascii="Arial" w:hAnsi="Arial" w:cs="Arial"/>
                <w:color w:val="000000"/>
                <w:sz w:val="20"/>
                <w:szCs w:val="20"/>
              </w:rPr>
            </w:pPr>
            <w:r w:rsidRPr="00264124">
              <w:rPr>
                <w:rFonts w:ascii="Arial" w:hAnsi="Arial" w:cs="Arial"/>
                <w:color w:val="000000"/>
                <w:sz w:val="20"/>
                <w:szCs w:val="20"/>
              </w:rPr>
              <w:t>8-3/4"</w:t>
            </w:r>
          </w:p>
        </w:tc>
        <w:tc>
          <w:tcPr>
            <w:tcW w:w="1100" w:type="dxa"/>
            <w:tcBorders>
              <w:top w:val="nil"/>
              <w:left w:val="nil"/>
              <w:bottom w:val="single" w:sz="4" w:space="0" w:color="auto"/>
              <w:right w:val="single" w:sz="4" w:space="0" w:color="auto"/>
            </w:tcBorders>
            <w:shd w:val="clear" w:color="auto" w:fill="auto"/>
            <w:noWrap/>
            <w:vAlign w:val="center"/>
          </w:tcPr>
          <w:p w14:paraId="4F117057" w14:textId="2EABF414" w:rsidR="00CD121E" w:rsidRPr="006A0C17" w:rsidRDefault="00CD121E" w:rsidP="006A0C17">
            <w:pPr>
              <w:rPr>
                <w:rFonts w:ascii="Arial" w:hAnsi="Arial" w:cs="Arial"/>
                <w:color w:val="000000"/>
                <w:sz w:val="20"/>
                <w:szCs w:val="20"/>
                <w:lang w:val="ru-RU"/>
              </w:rPr>
            </w:pPr>
            <w:r w:rsidRPr="00264124">
              <w:rPr>
                <w:rFonts w:ascii="Arial" w:hAnsi="Arial" w:cs="Arial"/>
                <w:color w:val="000000"/>
                <w:sz w:val="20"/>
                <w:szCs w:val="20"/>
              </w:rPr>
              <w:t>222.25</w:t>
            </w:r>
          </w:p>
        </w:tc>
        <w:tc>
          <w:tcPr>
            <w:tcW w:w="1890" w:type="dxa"/>
            <w:tcBorders>
              <w:top w:val="nil"/>
              <w:left w:val="nil"/>
              <w:bottom w:val="single" w:sz="4" w:space="0" w:color="auto"/>
              <w:right w:val="single" w:sz="4" w:space="0" w:color="auto"/>
            </w:tcBorders>
            <w:shd w:val="clear" w:color="auto" w:fill="auto"/>
            <w:noWrap/>
            <w:vAlign w:val="center"/>
            <w:hideMark/>
          </w:tcPr>
          <w:p w14:paraId="6B0F95B1" w14:textId="5A2FA290" w:rsidR="00CD121E" w:rsidRPr="00264124" w:rsidRDefault="00CD121E" w:rsidP="006A0C17">
            <w:pPr>
              <w:rPr>
                <w:rFonts w:ascii="Arial" w:hAnsi="Arial" w:cs="Arial"/>
                <w:color w:val="000000"/>
                <w:sz w:val="20"/>
                <w:szCs w:val="20"/>
              </w:rPr>
            </w:pPr>
          </w:p>
        </w:tc>
        <w:tc>
          <w:tcPr>
            <w:tcW w:w="990" w:type="dxa"/>
            <w:tcBorders>
              <w:top w:val="nil"/>
              <w:left w:val="nil"/>
              <w:bottom w:val="single" w:sz="4" w:space="0" w:color="auto"/>
              <w:right w:val="single" w:sz="4" w:space="0" w:color="auto"/>
            </w:tcBorders>
            <w:shd w:val="clear" w:color="auto" w:fill="auto"/>
            <w:noWrap/>
            <w:vAlign w:val="center"/>
            <w:hideMark/>
          </w:tcPr>
          <w:p w14:paraId="4FEE8A35" w14:textId="2481AFE4" w:rsidR="00CD121E" w:rsidRPr="00264124" w:rsidRDefault="00CD121E" w:rsidP="006A0C17">
            <w:pPr>
              <w:rPr>
                <w:rFonts w:ascii="Arial" w:hAnsi="Arial" w:cs="Arial"/>
                <w:color w:val="000000"/>
                <w:sz w:val="20"/>
                <w:szCs w:val="20"/>
              </w:rPr>
            </w:pPr>
          </w:p>
        </w:tc>
      </w:tr>
      <w:tr w:rsidR="00CD121E" w:rsidRPr="00264124" w14:paraId="52C39D0E" w14:textId="77777777" w:rsidTr="00CD121E">
        <w:trPr>
          <w:trHeight w:val="375"/>
        </w:trPr>
        <w:tc>
          <w:tcPr>
            <w:tcW w:w="974" w:type="dxa"/>
            <w:tcBorders>
              <w:top w:val="nil"/>
              <w:left w:val="single" w:sz="4" w:space="0" w:color="auto"/>
              <w:bottom w:val="single" w:sz="4" w:space="0" w:color="auto"/>
              <w:right w:val="single" w:sz="4" w:space="0" w:color="auto"/>
            </w:tcBorders>
            <w:shd w:val="clear" w:color="auto" w:fill="auto"/>
            <w:noWrap/>
            <w:vAlign w:val="center"/>
            <w:hideMark/>
          </w:tcPr>
          <w:p w14:paraId="5A9392E9" w14:textId="70D59E19" w:rsidR="00CD121E" w:rsidRPr="00264124" w:rsidRDefault="00CD121E" w:rsidP="00096522">
            <w:pPr>
              <w:jc w:val="center"/>
              <w:rPr>
                <w:rFonts w:ascii="Arial" w:hAnsi="Arial" w:cs="Arial"/>
                <w:color w:val="000000"/>
                <w:sz w:val="20"/>
                <w:szCs w:val="20"/>
              </w:rPr>
            </w:pPr>
            <w:r>
              <w:rPr>
                <w:rFonts w:ascii="Arial" w:hAnsi="Arial" w:cs="Arial"/>
                <w:color w:val="000000"/>
                <w:sz w:val="20"/>
                <w:szCs w:val="20"/>
              </w:rPr>
              <w:t>5</w:t>
            </w:r>
          </w:p>
        </w:tc>
        <w:tc>
          <w:tcPr>
            <w:tcW w:w="1082" w:type="dxa"/>
            <w:tcBorders>
              <w:top w:val="nil"/>
              <w:left w:val="nil"/>
              <w:bottom w:val="single" w:sz="4" w:space="0" w:color="auto"/>
              <w:right w:val="single" w:sz="4" w:space="0" w:color="auto"/>
            </w:tcBorders>
            <w:shd w:val="clear" w:color="auto" w:fill="auto"/>
            <w:noWrap/>
            <w:vAlign w:val="center"/>
            <w:hideMark/>
          </w:tcPr>
          <w:p w14:paraId="6A77C9D6" w14:textId="06505CEE" w:rsidR="00CD121E" w:rsidRPr="00264124" w:rsidRDefault="00CD121E" w:rsidP="00096522">
            <w:pPr>
              <w:jc w:val="center"/>
              <w:rPr>
                <w:rFonts w:ascii="Arial" w:hAnsi="Arial" w:cs="Arial"/>
                <w:color w:val="000000"/>
                <w:sz w:val="20"/>
                <w:szCs w:val="20"/>
              </w:rPr>
            </w:pPr>
            <w:r w:rsidRPr="00264124">
              <w:rPr>
                <w:rFonts w:ascii="Arial" w:hAnsi="Arial" w:cs="Arial"/>
                <w:color w:val="000000"/>
                <w:sz w:val="20"/>
                <w:szCs w:val="20"/>
              </w:rPr>
              <w:t>6-1/4"</w:t>
            </w:r>
          </w:p>
        </w:tc>
        <w:tc>
          <w:tcPr>
            <w:tcW w:w="1100" w:type="dxa"/>
            <w:tcBorders>
              <w:top w:val="nil"/>
              <w:left w:val="nil"/>
              <w:bottom w:val="single" w:sz="4" w:space="0" w:color="auto"/>
              <w:right w:val="single" w:sz="4" w:space="0" w:color="auto"/>
            </w:tcBorders>
            <w:shd w:val="clear" w:color="auto" w:fill="auto"/>
            <w:noWrap/>
            <w:vAlign w:val="center"/>
            <w:hideMark/>
          </w:tcPr>
          <w:p w14:paraId="108704BD" w14:textId="17584511" w:rsidR="00CD121E" w:rsidRPr="00264124" w:rsidRDefault="00CD121E" w:rsidP="00096522">
            <w:pPr>
              <w:jc w:val="center"/>
              <w:rPr>
                <w:rFonts w:ascii="Arial" w:hAnsi="Arial" w:cs="Arial"/>
                <w:color w:val="000000"/>
                <w:sz w:val="20"/>
                <w:szCs w:val="20"/>
              </w:rPr>
            </w:pPr>
            <w:r w:rsidRPr="00264124">
              <w:rPr>
                <w:rFonts w:ascii="Arial" w:hAnsi="Arial" w:cs="Arial"/>
                <w:color w:val="000000"/>
                <w:sz w:val="20"/>
                <w:szCs w:val="20"/>
              </w:rPr>
              <w:t>155.6</w:t>
            </w:r>
          </w:p>
        </w:tc>
        <w:tc>
          <w:tcPr>
            <w:tcW w:w="1890" w:type="dxa"/>
            <w:tcBorders>
              <w:top w:val="nil"/>
              <w:left w:val="nil"/>
              <w:bottom w:val="single" w:sz="4" w:space="0" w:color="auto"/>
              <w:right w:val="single" w:sz="4" w:space="0" w:color="auto"/>
            </w:tcBorders>
            <w:shd w:val="clear" w:color="auto" w:fill="auto"/>
            <w:noWrap/>
            <w:vAlign w:val="center"/>
            <w:hideMark/>
          </w:tcPr>
          <w:p w14:paraId="305E6AE1" w14:textId="69F1B3F6" w:rsidR="00CD121E" w:rsidRPr="00264124" w:rsidRDefault="00CD121E" w:rsidP="00CD121E">
            <w:pPr>
              <w:rPr>
                <w:rFonts w:ascii="Arial" w:hAnsi="Arial" w:cs="Arial"/>
                <w:color w:val="000000"/>
                <w:sz w:val="20"/>
                <w:szCs w:val="20"/>
              </w:rPr>
            </w:pPr>
          </w:p>
          <w:p w14:paraId="26CD9304" w14:textId="051C1CF0" w:rsidR="00CD121E" w:rsidRPr="00264124" w:rsidRDefault="00CD121E" w:rsidP="00096522">
            <w:pPr>
              <w:jc w:val="center"/>
              <w:rPr>
                <w:rFonts w:ascii="Arial" w:hAnsi="Arial" w:cs="Arial"/>
                <w:color w:val="000000"/>
                <w:sz w:val="20"/>
                <w:szCs w:val="20"/>
              </w:rPr>
            </w:pPr>
          </w:p>
        </w:tc>
        <w:tc>
          <w:tcPr>
            <w:tcW w:w="990" w:type="dxa"/>
            <w:tcBorders>
              <w:top w:val="nil"/>
              <w:left w:val="nil"/>
              <w:bottom w:val="single" w:sz="4" w:space="0" w:color="auto"/>
              <w:right w:val="single" w:sz="4" w:space="0" w:color="auto"/>
            </w:tcBorders>
            <w:shd w:val="clear" w:color="auto" w:fill="auto"/>
            <w:noWrap/>
            <w:vAlign w:val="center"/>
            <w:hideMark/>
          </w:tcPr>
          <w:p w14:paraId="378DB774" w14:textId="707C41B5" w:rsidR="00CD121E" w:rsidRPr="00264124" w:rsidRDefault="00CD121E" w:rsidP="00096522">
            <w:pPr>
              <w:jc w:val="center"/>
              <w:rPr>
                <w:rFonts w:ascii="Arial" w:hAnsi="Arial" w:cs="Arial"/>
                <w:color w:val="000000"/>
                <w:sz w:val="20"/>
                <w:szCs w:val="20"/>
              </w:rPr>
            </w:pPr>
          </w:p>
        </w:tc>
      </w:tr>
      <w:tr w:rsidR="00CD121E" w:rsidRPr="00264124" w14:paraId="7FFA012F" w14:textId="77777777" w:rsidTr="006815D0">
        <w:trPr>
          <w:trHeight w:val="375"/>
        </w:trPr>
        <w:tc>
          <w:tcPr>
            <w:tcW w:w="9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6CF99A" w14:textId="63CE31CC" w:rsidR="00CD121E" w:rsidRPr="00264124" w:rsidRDefault="00CD121E" w:rsidP="00096522">
            <w:pPr>
              <w:jc w:val="center"/>
              <w:rPr>
                <w:rFonts w:ascii="Arial" w:hAnsi="Arial" w:cs="Arial"/>
                <w:color w:val="000000"/>
                <w:sz w:val="20"/>
                <w:szCs w:val="20"/>
              </w:rPr>
            </w:pPr>
            <w:r w:rsidRPr="00264124">
              <w:rPr>
                <w:rFonts w:ascii="Arial" w:hAnsi="Arial" w:cs="Arial"/>
                <w:b/>
                <w:color w:val="000000"/>
                <w:sz w:val="20"/>
                <w:szCs w:val="20"/>
              </w:rPr>
              <w:t>ИТОГО:</w:t>
            </w:r>
          </w:p>
        </w:tc>
        <w:tc>
          <w:tcPr>
            <w:tcW w:w="10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B068C8" w14:textId="7859587D" w:rsidR="00CD121E" w:rsidRPr="00264124" w:rsidRDefault="00CD121E" w:rsidP="00096522">
            <w:pPr>
              <w:jc w:val="center"/>
              <w:rPr>
                <w:rFonts w:ascii="Arial" w:hAnsi="Arial" w:cs="Arial"/>
                <w:color w:val="000000"/>
                <w:sz w:val="20"/>
                <w:szCs w:val="20"/>
              </w:rPr>
            </w:pPr>
          </w:p>
        </w:tc>
        <w:tc>
          <w:tcPr>
            <w:tcW w:w="11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B08058" w14:textId="7F6094E2" w:rsidR="00CD121E" w:rsidRPr="00264124" w:rsidRDefault="00CD121E" w:rsidP="00096522">
            <w:pPr>
              <w:jc w:val="center"/>
              <w:rPr>
                <w:rFonts w:ascii="Arial" w:hAnsi="Arial" w:cs="Arial"/>
                <w:color w:val="000000"/>
                <w:sz w:val="20"/>
                <w:szCs w:val="20"/>
              </w:rPr>
            </w:pPr>
          </w:p>
        </w:tc>
        <w:tc>
          <w:tcPr>
            <w:tcW w:w="1890" w:type="dxa"/>
            <w:noWrap/>
            <w:hideMark/>
          </w:tcPr>
          <w:p w14:paraId="603898F1" w14:textId="2534F595" w:rsidR="00CD121E" w:rsidRPr="00264124" w:rsidRDefault="00CD121E" w:rsidP="00096522">
            <w:pPr>
              <w:jc w:val="center"/>
              <w:rPr>
                <w:rFonts w:ascii="Arial" w:hAnsi="Arial" w:cs="Arial"/>
                <w:color w:val="000000"/>
                <w:sz w:val="20"/>
                <w:szCs w:val="20"/>
              </w:rPr>
            </w:pPr>
          </w:p>
        </w:tc>
        <w:tc>
          <w:tcPr>
            <w:tcW w:w="990" w:type="dxa"/>
            <w:tcBorders>
              <w:top w:val="nil"/>
              <w:left w:val="nil"/>
              <w:bottom w:val="single" w:sz="4" w:space="0" w:color="auto"/>
              <w:right w:val="single" w:sz="4" w:space="0" w:color="auto"/>
            </w:tcBorders>
            <w:shd w:val="clear" w:color="auto" w:fill="auto"/>
            <w:noWrap/>
            <w:vAlign w:val="center"/>
            <w:hideMark/>
          </w:tcPr>
          <w:p w14:paraId="765041D2" w14:textId="2E02C6E0" w:rsidR="00CD121E" w:rsidRPr="00264124" w:rsidRDefault="00CD121E" w:rsidP="00096522">
            <w:pPr>
              <w:jc w:val="center"/>
              <w:rPr>
                <w:rFonts w:ascii="Arial" w:hAnsi="Arial" w:cs="Arial"/>
                <w:color w:val="000000"/>
                <w:sz w:val="20"/>
                <w:szCs w:val="20"/>
              </w:rPr>
            </w:pPr>
          </w:p>
        </w:tc>
      </w:tr>
    </w:tbl>
    <w:p w14:paraId="3ADD443A" w14:textId="77777777" w:rsidR="00461784" w:rsidRDefault="00461784">
      <w:pPr>
        <w:rPr>
          <w:rFonts w:ascii="Calibri" w:hAnsi="Calibri"/>
          <w:sz w:val="20"/>
          <w:szCs w:val="20"/>
        </w:rPr>
      </w:pPr>
      <w:r>
        <w:rPr>
          <w:rFonts w:ascii="Calibri" w:hAnsi="Calibri"/>
        </w:rPr>
        <w:br w:type="page"/>
      </w:r>
    </w:p>
    <w:p w14:paraId="558F3432" w14:textId="77777777" w:rsidR="00461784" w:rsidRPr="009F6DAA" w:rsidRDefault="00461784" w:rsidP="009F6DAA">
      <w:pPr>
        <w:jc w:val="right"/>
        <w:rPr>
          <w:rFonts w:ascii="Arial" w:hAnsi="Arial" w:cs="Arial"/>
          <w:caps/>
          <w:sz w:val="20"/>
          <w:szCs w:val="20"/>
          <w:lang w:val="ru-RU"/>
        </w:rPr>
      </w:pPr>
      <w:r w:rsidRPr="009F6DAA">
        <w:rPr>
          <w:rFonts w:ascii="Arial" w:hAnsi="Arial" w:cs="Arial"/>
          <w:caps/>
          <w:sz w:val="20"/>
          <w:szCs w:val="20"/>
          <w:lang w:val="ru-RU"/>
        </w:rPr>
        <w:lastRenderedPageBreak/>
        <w:t>Приложение №2 к ПОДРАЗДЕЛУ 3.2</w:t>
      </w:r>
    </w:p>
    <w:p w14:paraId="71D234CF" w14:textId="77777777" w:rsidR="009F6DAA" w:rsidRPr="009F6DAA" w:rsidRDefault="009F6DAA" w:rsidP="009F6DAA">
      <w:pPr>
        <w:jc w:val="right"/>
        <w:rPr>
          <w:rFonts w:ascii="Arial" w:hAnsi="Arial" w:cs="Arial"/>
          <w:caps/>
          <w:sz w:val="20"/>
          <w:szCs w:val="20"/>
          <w:lang w:val="ru-RU"/>
        </w:rPr>
      </w:pPr>
    </w:p>
    <w:p w14:paraId="2840D074" w14:textId="77777777" w:rsidR="009F6DAA" w:rsidRDefault="009F6DAA" w:rsidP="00461784">
      <w:pPr>
        <w:jc w:val="center"/>
        <w:rPr>
          <w:rFonts w:ascii="Arial" w:hAnsi="Arial" w:cs="Arial"/>
          <w:b/>
          <w:color w:val="000000"/>
          <w:sz w:val="20"/>
          <w:szCs w:val="20"/>
          <w:u w:val="single"/>
          <w:lang w:val="ru-RU"/>
        </w:rPr>
      </w:pPr>
    </w:p>
    <w:p w14:paraId="5989B14E" w14:textId="77777777" w:rsidR="00461784" w:rsidRPr="007511DD" w:rsidRDefault="00461784" w:rsidP="00461784">
      <w:pPr>
        <w:jc w:val="center"/>
        <w:rPr>
          <w:rFonts w:ascii="Arial" w:hAnsi="Arial" w:cs="Arial"/>
          <w:b/>
          <w:color w:val="000000"/>
          <w:sz w:val="20"/>
          <w:szCs w:val="20"/>
          <w:u w:val="single"/>
        </w:rPr>
      </w:pPr>
      <w:r w:rsidRPr="007511DD">
        <w:rPr>
          <w:rFonts w:ascii="Arial" w:hAnsi="Arial" w:cs="Arial"/>
          <w:b/>
          <w:color w:val="000000"/>
          <w:sz w:val="20"/>
          <w:szCs w:val="20"/>
          <w:u w:val="single"/>
        </w:rPr>
        <w:t>ОБОРУДОВАНИЕ</w:t>
      </w:r>
    </w:p>
    <w:p w14:paraId="1263DBE6" w14:textId="77777777" w:rsidR="00461784" w:rsidRPr="007511DD" w:rsidRDefault="00461784" w:rsidP="00461784">
      <w:pPr>
        <w:spacing w:after="120"/>
        <w:jc w:val="both"/>
        <w:rPr>
          <w:rFonts w:ascii="Arial" w:hAnsi="Arial" w:cs="Arial"/>
          <w:sz w:val="20"/>
          <w:szCs w:val="20"/>
        </w:rPr>
      </w:pPr>
    </w:p>
    <w:tbl>
      <w:tblPr>
        <w:tblW w:w="7482" w:type="dxa"/>
        <w:tblInd w:w="96" w:type="dxa"/>
        <w:tblLook w:val="04A0" w:firstRow="1" w:lastRow="0" w:firstColumn="1" w:lastColumn="0" w:noHBand="0" w:noVBand="1"/>
      </w:tblPr>
      <w:tblGrid>
        <w:gridCol w:w="530"/>
        <w:gridCol w:w="1082"/>
        <w:gridCol w:w="958"/>
        <w:gridCol w:w="4912"/>
      </w:tblGrid>
      <w:tr w:rsidR="00461784" w:rsidRPr="007511DD" w14:paraId="251F15AF" w14:textId="77777777" w:rsidTr="00096522">
        <w:trPr>
          <w:trHeight w:val="450"/>
        </w:trPr>
        <w:tc>
          <w:tcPr>
            <w:tcW w:w="5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F7C2E0" w14:textId="77777777" w:rsidR="00461784" w:rsidRPr="007511DD" w:rsidRDefault="00461784" w:rsidP="00096522">
            <w:pPr>
              <w:jc w:val="center"/>
              <w:rPr>
                <w:rFonts w:ascii="Arial" w:hAnsi="Arial" w:cs="Arial"/>
                <w:color w:val="000000"/>
                <w:sz w:val="20"/>
                <w:szCs w:val="20"/>
              </w:rPr>
            </w:pPr>
            <w:r w:rsidRPr="007511DD">
              <w:rPr>
                <w:rFonts w:ascii="Arial" w:hAnsi="Arial" w:cs="Arial"/>
                <w:color w:val="000000"/>
                <w:sz w:val="20"/>
                <w:szCs w:val="20"/>
              </w:rPr>
              <w:t>№ п/п</w:t>
            </w:r>
          </w:p>
        </w:tc>
        <w:tc>
          <w:tcPr>
            <w:tcW w:w="20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0AFBC752" w14:textId="77777777" w:rsidR="00461784" w:rsidRPr="007511DD" w:rsidRDefault="00461784" w:rsidP="00096522">
            <w:pPr>
              <w:jc w:val="center"/>
              <w:rPr>
                <w:rFonts w:ascii="Arial" w:hAnsi="Arial" w:cs="Arial"/>
                <w:color w:val="000000"/>
                <w:sz w:val="20"/>
                <w:szCs w:val="20"/>
              </w:rPr>
            </w:pPr>
            <w:r w:rsidRPr="007511DD">
              <w:rPr>
                <w:rFonts w:ascii="Arial" w:hAnsi="Arial" w:cs="Arial"/>
                <w:color w:val="000000"/>
                <w:sz w:val="20"/>
                <w:szCs w:val="20"/>
              </w:rPr>
              <w:t>Размер</w:t>
            </w:r>
          </w:p>
        </w:tc>
        <w:tc>
          <w:tcPr>
            <w:tcW w:w="491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1A5440" w14:textId="77777777" w:rsidR="00461784" w:rsidRPr="007511DD" w:rsidRDefault="00461784" w:rsidP="00096522">
            <w:pPr>
              <w:jc w:val="center"/>
              <w:rPr>
                <w:rFonts w:ascii="Arial" w:hAnsi="Arial" w:cs="Arial"/>
                <w:color w:val="000000"/>
                <w:sz w:val="20"/>
                <w:szCs w:val="20"/>
              </w:rPr>
            </w:pPr>
            <w:r w:rsidRPr="007511DD">
              <w:rPr>
                <w:rFonts w:ascii="Arial" w:hAnsi="Arial" w:cs="Arial"/>
                <w:color w:val="000000"/>
                <w:sz w:val="20"/>
                <w:szCs w:val="20"/>
              </w:rPr>
              <w:t>Наименование</w:t>
            </w:r>
          </w:p>
        </w:tc>
      </w:tr>
      <w:tr w:rsidR="00461784" w:rsidRPr="007511DD" w14:paraId="76A91E56" w14:textId="77777777" w:rsidTr="00096522">
        <w:trPr>
          <w:trHeight w:val="450"/>
        </w:trPr>
        <w:tc>
          <w:tcPr>
            <w:tcW w:w="530" w:type="dxa"/>
            <w:vMerge/>
            <w:tcBorders>
              <w:top w:val="single" w:sz="4" w:space="0" w:color="auto"/>
              <w:left w:val="single" w:sz="4" w:space="0" w:color="auto"/>
              <w:bottom w:val="single" w:sz="4" w:space="0" w:color="auto"/>
              <w:right w:val="single" w:sz="4" w:space="0" w:color="auto"/>
            </w:tcBorders>
            <w:vAlign w:val="center"/>
            <w:hideMark/>
          </w:tcPr>
          <w:p w14:paraId="348FACEC" w14:textId="77777777" w:rsidR="00461784" w:rsidRPr="007511DD" w:rsidRDefault="00461784" w:rsidP="00096522">
            <w:pPr>
              <w:rPr>
                <w:rFonts w:ascii="Arial" w:hAnsi="Arial" w:cs="Arial"/>
                <w:color w:val="000000"/>
                <w:sz w:val="20"/>
                <w:szCs w:val="20"/>
              </w:rPr>
            </w:pPr>
          </w:p>
        </w:tc>
        <w:tc>
          <w:tcPr>
            <w:tcW w:w="1082" w:type="dxa"/>
            <w:tcBorders>
              <w:top w:val="nil"/>
              <w:left w:val="nil"/>
              <w:bottom w:val="single" w:sz="4" w:space="0" w:color="auto"/>
              <w:right w:val="single" w:sz="4" w:space="0" w:color="auto"/>
            </w:tcBorders>
            <w:shd w:val="clear" w:color="auto" w:fill="auto"/>
            <w:noWrap/>
            <w:vAlign w:val="center"/>
            <w:hideMark/>
          </w:tcPr>
          <w:p w14:paraId="06E9A51E" w14:textId="77777777" w:rsidR="00461784" w:rsidRPr="007511DD" w:rsidRDefault="00461784" w:rsidP="00096522">
            <w:pPr>
              <w:jc w:val="center"/>
              <w:rPr>
                <w:rFonts w:ascii="Arial" w:hAnsi="Arial" w:cs="Arial"/>
                <w:color w:val="000000"/>
                <w:sz w:val="20"/>
                <w:szCs w:val="20"/>
              </w:rPr>
            </w:pPr>
            <w:r w:rsidRPr="007511DD">
              <w:rPr>
                <w:rFonts w:ascii="Arial" w:hAnsi="Arial" w:cs="Arial"/>
                <w:color w:val="000000"/>
                <w:sz w:val="20"/>
                <w:szCs w:val="20"/>
              </w:rPr>
              <w:t>дюймы</w:t>
            </w:r>
          </w:p>
        </w:tc>
        <w:tc>
          <w:tcPr>
            <w:tcW w:w="958" w:type="dxa"/>
            <w:tcBorders>
              <w:top w:val="nil"/>
              <w:left w:val="nil"/>
              <w:bottom w:val="single" w:sz="4" w:space="0" w:color="auto"/>
              <w:right w:val="single" w:sz="4" w:space="0" w:color="auto"/>
            </w:tcBorders>
            <w:shd w:val="clear" w:color="auto" w:fill="auto"/>
            <w:noWrap/>
            <w:vAlign w:val="center"/>
            <w:hideMark/>
          </w:tcPr>
          <w:p w14:paraId="4C701909" w14:textId="77777777" w:rsidR="00461784" w:rsidRPr="007511DD" w:rsidRDefault="00461784" w:rsidP="00096522">
            <w:pPr>
              <w:jc w:val="center"/>
              <w:rPr>
                <w:rFonts w:ascii="Arial" w:hAnsi="Arial" w:cs="Arial"/>
                <w:color w:val="000000"/>
                <w:sz w:val="20"/>
                <w:szCs w:val="20"/>
              </w:rPr>
            </w:pPr>
            <w:r w:rsidRPr="007511DD">
              <w:rPr>
                <w:rFonts w:ascii="Arial" w:hAnsi="Arial" w:cs="Arial"/>
                <w:color w:val="000000"/>
                <w:sz w:val="20"/>
                <w:szCs w:val="20"/>
              </w:rPr>
              <w:t>мм</w:t>
            </w:r>
          </w:p>
        </w:tc>
        <w:tc>
          <w:tcPr>
            <w:tcW w:w="4912" w:type="dxa"/>
            <w:vMerge/>
            <w:tcBorders>
              <w:top w:val="single" w:sz="4" w:space="0" w:color="auto"/>
              <w:left w:val="single" w:sz="4" w:space="0" w:color="auto"/>
              <w:bottom w:val="single" w:sz="4" w:space="0" w:color="auto"/>
              <w:right w:val="single" w:sz="4" w:space="0" w:color="auto"/>
            </w:tcBorders>
            <w:vAlign w:val="center"/>
            <w:hideMark/>
          </w:tcPr>
          <w:p w14:paraId="037D3D66" w14:textId="77777777" w:rsidR="00461784" w:rsidRPr="007511DD" w:rsidRDefault="00461784" w:rsidP="00096522">
            <w:pPr>
              <w:rPr>
                <w:rFonts w:ascii="Arial" w:hAnsi="Arial" w:cs="Arial"/>
                <w:color w:val="000000"/>
                <w:sz w:val="20"/>
                <w:szCs w:val="20"/>
              </w:rPr>
            </w:pPr>
          </w:p>
        </w:tc>
      </w:tr>
      <w:tr w:rsidR="00461784" w:rsidRPr="002F2B9A" w14:paraId="5A331D4C" w14:textId="77777777" w:rsidTr="00096522">
        <w:trPr>
          <w:trHeight w:val="600"/>
        </w:trPr>
        <w:tc>
          <w:tcPr>
            <w:tcW w:w="530" w:type="dxa"/>
            <w:tcBorders>
              <w:top w:val="nil"/>
              <w:left w:val="single" w:sz="4" w:space="0" w:color="auto"/>
              <w:bottom w:val="single" w:sz="4" w:space="0" w:color="auto"/>
              <w:right w:val="single" w:sz="4" w:space="0" w:color="auto"/>
            </w:tcBorders>
            <w:shd w:val="clear" w:color="auto" w:fill="auto"/>
            <w:noWrap/>
            <w:vAlign w:val="bottom"/>
            <w:hideMark/>
          </w:tcPr>
          <w:p w14:paraId="50FDB07E" w14:textId="77777777" w:rsidR="00461784" w:rsidRPr="007511DD" w:rsidRDefault="00461784" w:rsidP="00096522">
            <w:pPr>
              <w:jc w:val="right"/>
              <w:rPr>
                <w:rFonts w:ascii="Arial" w:hAnsi="Arial" w:cs="Arial"/>
                <w:color w:val="000000"/>
                <w:sz w:val="20"/>
                <w:szCs w:val="20"/>
              </w:rPr>
            </w:pPr>
            <w:r w:rsidRPr="007511DD">
              <w:rPr>
                <w:rFonts w:ascii="Arial" w:hAnsi="Arial" w:cs="Arial"/>
                <w:color w:val="000000"/>
                <w:sz w:val="20"/>
                <w:szCs w:val="20"/>
              </w:rPr>
              <w:t>1</w:t>
            </w:r>
          </w:p>
        </w:tc>
        <w:tc>
          <w:tcPr>
            <w:tcW w:w="1082" w:type="dxa"/>
            <w:tcBorders>
              <w:top w:val="nil"/>
              <w:left w:val="nil"/>
              <w:bottom w:val="single" w:sz="4" w:space="0" w:color="auto"/>
              <w:right w:val="single" w:sz="4" w:space="0" w:color="auto"/>
            </w:tcBorders>
            <w:shd w:val="clear" w:color="auto" w:fill="auto"/>
            <w:noWrap/>
            <w:vAlign w:val="bottom"/>
            <w:hideMark/>
          </w:tcPr>
          <w:p w14:paraId="2F68B74D" w14:textId="5C85505B" w:rsidR="00461784" w:rsidRPr="007511DD" w:rsidRDefault="00CD121E" w:rsidP="00096522">
            <w:pPr>
              <w:jc w:val="center"/>
              <w:rPr>
                <w:rFonts w:ascii="Arial" w:hAnsi="Arial" w:cs="Arial"/>
                <w:color w:val="000000"/>
                <w:sz w:val="20"/>
                <w:szCs w:val="20"/>
              </w:rPr>
            </w:pPr>
            <w:r>
              <w:rPr>
                <w:rFonts w:ascii="Arial" w:hAnsi="Arial" w:cs="Arial"/>
                <w:color w:val="000000"/>
                <w:sz w:val="20"/>
                <w:szCs w:val="20"/>
              </w:rPr>
              <w:t>19,3</w:t>
            </w:r>
          </w:p>
        </w:tc>
        <w:tc>
          <w:tcPr>
            <w:tcW w:w="958" w:type="dxa"/>
            <w:tcBorders>
              <w:top w:val="nil"/>
              <w:left w:val="nil"/>
              <w:bottom w:val="single" w:sz="4" w:space="0" w:color="auto"/>
              <w:right w:val="single" w:sz="4" w:space="0" w:color="auto"/>
            </w:tcBorders>
            <w:shd w:val="clear" w:color="auto" w:fill="auto"/>
            <w:noWrap/>
            <w:vAlign w:val="bottom"/>
            <w:hideMark/>
          </w:tcPr>
          <w:p w14:paraId="5F4CE388" w14:textId="4A20A866" w:rsidR="00461784" w:rsidRPr="007511DD" w:rsidRDefault="00CD121E" w:rsidP="00096522">
            <w:pPr>
              <w:jc w:val="center"/>
              <w:rPr>
                <w:rFonts w:ascii="Arial" w:hAnsi="Arial" w:cs="Arial"/>
                <w:color w:val="000000"/>
                <w:sz w:val="20"/>
                <w:szCs w:val="20"/>
              </w:rPr>
            </w:pPr>
            <w:r>
              <w:rPr>
                <w:rFonts w:ascii="Arial" w:hAnsi="Arial" w:cs="Arial"/>
                <w:color w:val="000000"/>
                <w:sz w:val="20"/>
                <w:szCs w:val="20"/>
              </w:rPr>
              <w:t>490</w:t>
            </w:r>
          </w:p>
        </w:tc>
        <w:tc>
          <w:tcPr>
            <w:tcW w:w="4912" w:type="dxa"/>
            <w:tcBorders>
              <w:top w:val="nil"/>
              <w:left w:val="nil"/>
              <w:bottom w:val="single" w:sz="4" w:space="0" w:color="auto"/>
              <w:right w:val="single" w:sz="4" w:space="0" w:color="auto"/>
            </w:tcBorders>
            <w:shd w:val="clear" w:color="auto" w:fill="auto"/>
            <w:vAlign w:val="bottom"/>
            <w:hideMark/>
          </w:tcPr>
          <w:p w14:paraId="23C1BB17" w14:textId="2630DFDA" w:rsidR="00461784" w:rsidRPr="00461784" w:rsidRDefault="00461784" w:rsidP="00096522">
            <w:pPr>
              <w:jc w:val="center"/>
              <w:rPr>
                <w:rFonts w:ascii="Arial" w:hAnsi="Arial" w:cs="Arial"/>
                <w:color w:val="000000"/>
                <w:sz w:val="20"/>
                <w:szCs w:val="20"/>
                <w:lang w:val="ru-RU"/>
              </w:rPr>
            </w:pPr>
            <w:r w:rsidRPr="00461784">
              <w:rPr>
                <w:rFonts w:ascii="Arial" w:hAnsi="Arial" w:cs="Arial"/>
                <w:color w:val="000000"/>
                <w:sz w:val="20"/>
                <w:szCs w:val="20"/>
                <w:lang w:val="ru-RU"/>
              </w:rPr>
              <w:t>Доска от</w:t>
            </w:r>
            <w:r w:rsidR="00CD121E">
              <w:rPr>
                <w:rFonts w:ascii="Arial" w:hAnsi="Arial" w:cs="Arial"/>
                <w:color w:val="000000"/>
                <w:sz w:val="20"/>
                <w:szCs w:val="20"/>
                <w:lang w:val="ru-RU"/>
              </w:rPr>
              <w:t>ворота для шарошечного долота 19,3</w:t>
            </w:r>
            <w:r w:rsidRPr="00461784">
              <w:rPr>
                <w:rFonts w:ascii="Arial" w:hAnsi="Arial" w:cs="Arial"/>
                <w:color w:val="000000"/>
                <w:sz w:val="20"/>
                <w:szCs w:val="20"/>
                <w:lang w:val="ru-RU"/>
              </w:rPr>
              <w:t>"</w:t>
            </w:r>
          </w:p>
        </w:tc>
      </w:tr>
      <w:tr w:rsidR="00461784" w:rsidRPr="002F2B9A" w14:paraId="71690667" w14:textId="77777777" w:rsidTr="00096522">
        <w:trPr>
          <w:trHeight w:val="600"/>
        </w:trPr>
        <w:tc>
          <w:tcPr>
            <w:tcW w:w="530" w:type="dxa"/>
            <w:tcBorders>
              <w:top w:val="nil"/>
              <w:left w:val="single" w:sz="4" w:space="0" w:color="auto"/>
              <w:bottom w:val="single" w:sz="4" w:space="0" w:color="auto"/>
              <w:right w:val="single" w:sz="4" w:space="0" w:color="auto"/>
            </w:tcBorders>
            <w:shd w:val="clear" w:color="auto" w:fill="auto"/>
            <w:noWrap/>
            <w:vAlign w:val="bottom"/>
            <w:hideMark/>
          </w:tcPr>
          <w:p w14:paraId="75F7D26F" w14:textId="77777777" w:rsidR="00461784" w:rsidRPr="007511DD" w:rsidRDefault="00461784" w:rsidP="00096522">
            <w:pPr>
              <w:jc w:val="right"/>
              <w:rPr>
                <w:rFonts w:ascii="Arial" w:hAnsi="Arial" w:cs="Arial"/>
                <w:color w:val="000000"/>
                <w:sz w:val="20"/>
                <w:szCs w:val="20"/>
              </w:rPr>
            </w:pPr>
            <w:r w:rsidRPr="007511DD">
              <w:rPr>
                <w:rFonts w:ascii="Arial" w:hAnsi="Arial" w:cs="Arial"/>
                <w:color w:val="000000"/>
                <w:sz w:val="20"/>
                <w:szCs w:val="20"/>
              </w:rPr>
              <w:t>2</w:t>
            </w:r>
          </w:p>
        </w:tc>
        <w:tc>
          <w:tcPr>
            <w:tcW w:w="1082" w:type="dxa"/>
            <w:tcBorders>
              <w:top w:val="nil"/>
              <w:left w:val="nil"/>
              <w:bottom w:val="single" w:sz="4" w:space="0" w:color="auto"/>
              <w:right w:val="single" w:sz="4" w:space="0" w:color="auto"/>
            </w:tcBorders>
            <w:shd w:val="clear" w:color="auto" w:fill="auto"/>
            <w:noWrap/>
            <w:vAlign w:val="bottom"/>
            <w:hideMark/>
          </w:tcPr>
          <w:p w14:paraId="3F50E6C2" w14:textId="779EC40B" w:rsidR="00461784" w:rsidRPr="00CD121E" w:rsidRDefault="00CD121E" w:rsidP="00096522">
            <w:pPr>
              <w:jc w:val="center"/>
              <w:rPr>
                <w:rFonts w:ascii="Arial" w:hAnsi="Arial" w:cs="Arial"/>
                <w:color w:val="000000"/>
                <w:sz w:val="20"/>
                <w:szCs w:val="20"/>
                <w:lang w:val="ru-RU"/>
              </w:rPr>
            </w:pPr>
            <w:r>
              <w:rPr>
                <w:rFonts w:ascii="Arial" w:hAnsi="Arial" w:cs="Arial"/>
                <w:color w:val="000000"/>
                <w:sz w:val="20"/>
                <w:szCs w:val="20"/>
                <w:lang w:val="ru-RU"/>
              </w:rPr>
              <w:t>15,5</w:t>
            </w:r>
          </w:p>
        </w:tc>
        <w:tc>
          <w:tcPr>
            <w:tcW w:w="958" w:type="dxa"/>
            <w:tcBorders>
              <w:top w:val="nil"/>
              <w:left w:val="nil"/>
              <w:bottom w:val="single" w:sz="4" w:space="0" w:color="auto"/>
              <w:right w:val="single" w:sz="4" w:space="0" w:color="auto"/>
            </w:tcBorders>
            <w:shd w:val="clear" w:color="auto" w:fill="auto"/>
            <w:noWrap/>
            <w:vAlign w:val="bottom"/>
            <w:hideMark/>
          </w:tcPr>
          <w:p w14:paraId="1DB172D3" w14:textId="2E044232" w:rsidR="00461784" w:rsidRPr="007511DD" w:rsidRDefault="00CD121E" w:rsidP="00096522">
            <w:pPr>
              <w:jc w:val="center"/>
              <w:rPr>
                <w:rFonts w:ascii="Arial" w:hAnsi="Arial" w:cs="Arial"/>
                <w:color w:val="000000"/>
                <w:sz w:val="20"/>
                <w:szCs w:val="20"/>
              </w:rPr>
            </w:pPr>
            <w:r>
              <w:rPr>
                <w:rFonts w:ascii="Arial" w:hAnsi="Arial" w:cs="Arial"/>
                <w:color w:val="000000"/>
                <w:sz w:val="20"/>
                <w:szCs w:val="20"/>
              </w:rPr>
              <w:t>393,7</w:t>
            </w:r>
          </w:p>
        </w:tc>
        <w:tc>
          <w:tcPr>
            <w:tcW w:w="4912" w:type="dxa"/>
            <w:tcBorders>
              <w:top w:val="nil"/>
              <w:left w:val="nil"/>
              <w:bottom w:val="single" w:sz="4" w:space="0" w:color="auto"/>
              <w:right w:val="single" w:sz="4" w:space="0" w:color="auto"/>
            </w:tcBorders>
            <w:shd w:val="clear" w:color="auto" w:fill="auto"/>
            <w:vAlign w:val="bottom"/>
            <w:hideMark/>
          </w:tcPr>
          <w:p w14:paraId="3B8ED408" w14:textId="400E99C8" w:rsidR="00461784" w:rsidRPr="00461784" w:rsidRDefault="00461784" w:rsidP="00096522">
            <w:pPr>
              <w:jc w:val="center"/>
              <w:rPr>
                <w:rFonts w:ascii="Arial" w:hAnsi="Arial" w:cs="Arial"/>
                <w:color w:val="000000"/>
                <w:sz w:val="20"/>
                <w:szCs w:val="20"/>
                <w:lang w:val="ru-RU"/>
              </w:rPr>
            </w:pPr>
            <w:r w:rsidRPr="00461784">
              <w:rPr>
                <w:rFonts w:ascii="Arial" w:hAnsi="Arial" w:cs="Arial"/>
                <w:color w:val="000000"/>
                <w:sz w:val="20"/>
                <w:szCs w:val="20"/>
                <w:lang w:val="ru-RU"/>
              </w:rPr>
              <w:t>Доска отворо</w:t>
            </w:r>
            <w:r w:rsidR="00CD121E">
              <w:rPr>
                <w:rFonts w:ascii="Arial" w:hAnsi="Arial" w:cs="Arial"/>
                <w:color w:val="000000"/>
                <w:sz w:val="20"/>
                <w:szCs w:val="20"/>
                <w:lang w:val="ru-RU"/>
              </w:rPr>
              <w:t>та для шарошечного долота 15,5</w:t>
            </w:r>
            <w:r w:rsidRPr="00461784">
              <w:rPr>
                <w:rFonts w:ascii="Arial" w:hAnsi="Arial" w:cs="Arial"/>
                <w:color w:val="000000"/>
                <w:sz w:val="20"/>
                <w:szCs w:val="20"/>
                <w:lang w:val="ru-RU"/>
              </w:rPr>
              <w:t>"</w:t>
            </w:r>
          </w:p>
        </w:tc>
      </w:tr>
      <w:tr w:rsidR="00461784" w:rsidRPr="002F2B9A" w14:paraId="5D9EA8BD" w14:textId="77777777" w:rsidTr="00096522">
        <w:trPr>
          <w:trHeight w:val="600"/>
        </w:trPr>
        <w:tc>
          <w:tcPr>
            <w:tcW w:w="530" w:type="dxa"/>
            <w:tcBorders>
              <w:top w:val="nil"/>
              <w:left w:val="single" w:sz="4" w:space="0" w:color="auto"/>
              <w:bottom w:val="single" w:sz="4" w:space="0" w:color="auto"/>
              <w:right w:val="single" w:sz="4" w:space="0" w:color="auto"/>
            </w:tcBorders>
            <w:shd w:val="clear" w:color="auto" w:fill="auto"/>
            <w:noWrap/>
            <w:vAlign w:val="bottom"/>
            <w:hideMark/>
          </w:tcPr>
          <w:p w14:paraId="652792E7" w14:textId="77777777" w:rsidR="00461784" w:rsidRPr="007511DD" w:rsidRDefault="00461784" w:rsidP="00096522">
            <w:pPr>
              <w:jc w:val="right"/>
              <w:rPr>
                <w:rFonts w:ascii="Arial" w:hAnsi="Arial" w:cs="Arial"/>
                <w:color w:val="000000"/>
                <w:sz w:val="20"/>
                <w:szCs w:val="20"/>
              </w:rPr>
            </w:pPr>
            <w:r w:rsidRPr="007511DD">
              <w:rPr>
                <w:rFonts w:ascii="Arial" w:hAnsi="Arial" w:cs="Arial"/>
                <w:color w:val="000000"/>
                <w:sz w:val="20"/>
                <w:szCs w:val="20"/>
              </w:rPr>
              <w:t>3</w:t>
            </w:r>
          </w:p>
        </w:tc>
        <w:tc>
          <w:tcPr>
            <w:tcW w:w="1082" w:type="dxa"/>
            <w:tcBorders>
              <w:top w:val="nil"/>
              <w:left w:val="nil"/>
              <w:bottom w:val="single" w:sz="4" w:space="0" w:color="auto"/>
              <w:right w:val="single" w:sz="4" w:space="0" w:color="auto"/>
            </w:tcBorders>
            <w:shd w:val="clear" w:color="auto" w:fill="auto"/>
            <w:noWrap/>
            <w:vAlign w:val="bottom"/>
            <w:hideMark/>
          </w:tcPr>
          <w:p w14:paraId="3A3BA0EE" w14:textId="141501F3" w:rsidR="00461784" w:rsidRPr="007511DD" w:rsidRDefault="00CD121E" w:rsidP="00096522">
            <w:pPr>
              <w:jc w:val="center"/>
              <w:rPr>
                <w:rFonts w:ascii="Arial" w:hAnsi="Arial" w:cs="Arial"/>
                <w:color w:val="000000"/>
                <w:sz w:val="20"/>
                <w:szCs w:val="20"/>
              </w:rPr>
            </w:pPr>
            <w:r>
              <w:rPr>
                <w:rFonts w:ascii="Arial" w:hAnsi="Arial" w:cs="Arial"/>
                <w:color w:val="000000"/>
                <w:sz w:val="20"/>
                <w:szCs w:val="20"/>
              </w:rPr>
              <w:t>15,5</w:t>
            </w:r>
          </w:p>
        </w:tc>
        <w:tc>
          <w:tcPr>
            <w:tcW w:w="958" w:type="dxa"/>
            <w:tcBorders>
              <w:top w:val="nil"/>
              <w:left w:val="nil"/>
              <w:bottom w:val="single" w:sz="4" w:space="0" w:color="auto"/>
              <w:right w:val="single" w:sz="4" w:space="0" w:color="auto"/>
            </w:tcBorders>
            <w:shd w:val="clear" w:color="auto" w:fill="auto"/>
            <w:noWrap/>
            <w:vAlign w:val="bottom"/>
            <w:hideMark/>
          </w:tcPr>
          <w:p w14:paraId="1C998B5A" w14:textId="0C1A7DC6" w:rsidR="00461784" w:rsidRPr="007511DD" w:rsidRDefault="00CD121E" w:rsidP="00096522">
            <w:pPr>
              <w:jc w:val="center"/>
              <w:rPr>
                <w:rFonts w:ascii="Arial" w:hAnsi="Arial" w:cs="Arial"/>
                <w:color w:val="000000"/>
                <w:sz w:val="20"/>
                <w:szCs w:val="20"/>
              </w:rPr>
            </w:pPr>
            <w:r>
              <w:rPr>
                <w:rFonts w:ascii="Arial" w:hAnsi="Arial" w:cs="Arial"/>
                <w:color w:val="000000"/>
                <w:sz w:val="20"/>
                <w:szCs w:val="20"/>
              </w:rPr>
              <w:t>393,7</w:t>
            </w:r>
          </w:p>
        </w:tc>
        <w:tc>
          <w:tcPr>
            <w:tcW w:w="4912" w:type="dxa"/>
            <w:tcBorders>
              <w:top w:val="nil"/>
              <w:left w:val="nil"/>
              <w:bottom w:val="single" w:sz="4" w:space="0" w:color="auto"/>
              <w:right w:val="single" w:sz="4" w:space="0" w:color="auto"/>
            </w:tcBorders>
            <w:shd w:val="clear" w:color="auto" w:fill="auto"/>
            <w:vAlign w:val="bottom"/>
            <w:hideMark/>
          </w:tcPr>
          <w:p w14:paraId="4983BAB6" w14:textId="4D8F7882" w:rsidR="00461784" w:rsidRPr="00461784" w:rsidRDefault="00461784" w:rsidP="00096522">
            <w:pPr>
              <w:jc w:val="center"/>
              <w:rPr>
                <w:rFonts w:ascii="Arial" w:hAnsi="Arial" w:cs="Arial"/>
                <w:color w:val="000000"/>
                <w:sz w:val="20"/>
                <w:szCs w:val="20"/>
                <w:lang w:val="ru-RU"/>
              </w:rPr>
            </w:pPr>
            <w:r w:rsidRPr="00461784">
              <w:rPr>
                <w:rFonts w:ascii="Arial" w:hAnsi="Arial" w:cs="Arial"/>
                <w:color w:val="000000"/>
                <w:sz w:val="20"/>
                <w:szCs w:val="20"/>
                <w:lang w:val="ru-RU"/>
              </w:rPr>
              <w:t xml:space="preserve">Доска отворота для </w:t>
            </w:r>
            <w:r w:rsidRPr="007511DD">
              <w:rPr>
                <w:rFonts w:ascii="Arial" w:hAnsi="Arial" w:cs="Arial"/>
                <w:color w:val="000000"/>
                <w:sz w:val="20"/>
                <w:szCs w:val="20"/>
              </w:rPr>
              <w:t>PDC</w:t>
            </w:r>
            <w:r w:rsidR="00CD121E">
              <w:rPr>
                <w:rFonts w:ascii="Arial" w:hAnsi="Arial" w:cs="Arial"/>
                <w:color w:val="000000"/>
                <w:sz w:val="20"/>
                <w:szCs w:val="20"/>
                <w:lang w:val="ru-RU"/>
              </w:rPr>
              <w:t xml:space="preserve"> долота 15,5</w:t>
            </w:r>
            <w:r w:rsidRPr="00461784">
              <w:rPr>
                <w:rFonts w:ascii="Arial" w:hAnsi="Arial" w:cs="Arial"/>
                <w:color w:val="000000"/>
                <w:sz w:val="20"/>
                <w:szCs w:val="20"/>
                <w:lang w:val="ru-RU"/>
              </w:rPr>
              <w:t>"</w:t>
            </w:r>
          </w:p>
        </w:tc>
      </w:tr>
      <w:tr w:rsidR="00461784" w:rsidRPr="002F2B9A" w14:paraId="745A7B53" w14:textId="77777777" w:rsidTr="00096522">
        <w:trPr>
          <w:trHeight w:val="600"/>
        </w:trPr>
        <w:tc>
          <w:tcPr>
            <w:tcW w:w="530" w:type="dxa"/>
            <w:tcBorders>
              <w:top w:val="nil"/>
              <w:left w:val="single" w:sz="4" w:space="0" w:color="auto"/>
              <w:bottom w:val="single" w:sz="4" w:space="0" w:color="auto"/>
              <w:right w:val="single" w:sz="4" w:space="0" w:color="auto"/>
            </w:tcBorders>
            <w:shd w:val="clear" w:color="auto" w:fill="auto"/>
            <w:noWrap/>
            <w:vAlign w:val="bottom"/>
            <w:hideMark/>
          </w:tcPr>
          <w:p w14:paraId="2ABC4596" w14:textId="77777777" w:rsidR="00461784" w:rsidRPr="007511DD" w:rsidRDefault="00461784" w:rsidP="00096522">
            <w:pPr>
              <w:jc w:val="right"/>
              <w:rPr>
                <w:rFonts w:ascii="Arial" w:hAnsi="Arial" w:cs="Arial"/>
                <w:color w:val="000000"/>
                <w:sz w:val="20"/>
                <w:szCs w:val="20"/>
              </w:rPr>
            </w:pPr>
            <w:r w:rsidRPr="007511DD">
              <w:rPr>
                <w:rFonts w:ascii="Arial" w:hAnsi="Arial" w:cs="Arial"/>
                <w:color w:val="000000"/>
                <w:sz w:val="20"/>
                <w:szCs w:val="20"/>
              </w:rPr>
              <w:t>4</w:t>
            </w:r>
          </w:p>
        </w:tc>
        <w:tc>
          <w:tcPr>
            <w:tcW w:w="1082" w:type="dxa"/>
            <w:tcBorders>
              <w:top w:val="nil"/>
              <w:left w:val="nil"/>
              <w:bottom w:val="single" w:sz="4" w:space="0" w:color="auto"/>
              <w:right w:val="single" w:sz="4" w:space="0" w:color="auto"/>
            </w:tcBorders>
            <w:shd w:val="clear" w:color="auto" w:fill="auto"/>
            <w:noWrap/>
            <w:vAlign w:val="bottom"/>
            <w:hideMark/>
          </w:tcPr>
          <w:p w14:paraId="13C646B0" w14:textId="49A060D7" w:rsidR="00461784" w:rsidRPr="007511DD" w:rsidRDefault="00CD121E" w:rsidP="00096522">
            <w:pPr>
              <w:jc w:val="center"/>
              <w:rPr>
                <w:rFonts w:ascii="Arial" w:hAnsi="Arial" w:cs="Arial"/>
                <w:color w:val="000000"/>
                <w:sz w:val="20"/>
                <w:szCs w:val="20"/>
              </w:rPr>
            </w:pPr>
            <w:r>
              <w:rPr>
                <w:rFonts w:ascii="Arial" w:hAnsi="Arial" w:cs="Arial"/>
                <w:color w:val="000000"/>
                <w:sz w:val="20"/>
                <w:szCs w:val="20"/>
              </w:rPr>
              <w:t>11,6</w:t>
            </w:r>
          </w:p>
        </w:tc>
        <w:tc>
          <w:tcPr>
            <w:tcW w:w="958" w:type="dxa"/>
            <w:tcBorders>
              <w:top w:val="nil"/>
              <w:left w:val="nil"/>
              <w:bottom w:val="single" w:sz="4" w:space="0" w:color="auto"/>
              <w:right w:val="single" w:sz="4" w:space="0" w:color="auto"/>
            </w:tcBorders>
            <w:shd w:val="clear" w:color="auto" w:fill="auto"/>
            <w:noWrap/>
            <w:vAlign w:val="bottom"/>
            <w:hideMark/>
          </w:tcPr>
          <w:p w14:paraId="38929472" w14:textId="19A9CDDF" w:rsidR="00461784" w:rsidRPr="007511DD" w:rsidRDefault="00CD121E" w:rsidP="00096522">
            <w:pPr>
              <w:jc w:val="center"/>
              <w:rPr>
                <w:rFonts w:ascii="Arial" w:hAnsi="Arial" w:cs="Arial"/>
                <w:color w:val="000000"/>
                <w:sz w:val="20"/>
                <w:szCs w:val="20"/>
              </w:rPr>
            </w:pPr>
            <w:r>
              <w:rPr>
                <w:rFonts w:ascii="Arial" w:hAnsi="Arial" w:cs="Arial"/>
                <w:color w:val="000000"/>
                <w:sz w:val="20"/>
                <w:szCs w:val="20"/>
              </w:rPr>
              <w:t>295,3</w:t>
            </w:r>
          </w:p>
        </w:tc>
        <w:tc>
          <w:tcPr>
            <w:tcW w:w="4912" w:type="dxa"/>
            <w:tcBorders>
              <w:top w:val="nil"/>
              <w:left w:val="nil"/>
              <w:bottom w:val="single" w:sz="4" w:space="0" w:color="auto"/>
              <w:right w:val="single" w:sz="4" w:space="0" w:color="auto"/>
            </w:tcBorders>
            <w:shd w:val="clear" w:color="auto" w:fill="auto"/>
            <w:vAlign w:val="bottom"/>
            <w:hideMark/>
          </w:tcPr>
          <w:p w14:paraId="6A55B054" w14:textId="2AEBA27E" w:rsidR="00461784" w:rsidRPr="00461784" w:rsidRDefault="00461784" w:rsidP="00096522">
            <w:pPr>
              <w:jc w:val="center"/>
              <w:rPr>
                <w:rFonts w:ascii="Arial" w:hAnsi="Arial" w:cs="Arial"/>
                <w:color w:val="000000"/>
                <w:sz w:val="20"/>
                <w:szCs w:val="20"/>
                <w:lang w:val="ru-RU"/>
              </w:rPr>
            </w:pPr>
            <w:r w:rsidRPr="00461784">
              <w:rPr>
                <w:rFonts w:ascii="Arial" w:hAnsi="Arial" w:cs="Arial"/>
                <w:color w:val="000000"/>
                <w:sz w:val="20"/>
                <w:szCs w:val="20"/>
                <w:lang w:val="ru-RU"/>
              </w:rPr>
              <w:t>Доска отворота для</w:t>
            </w:r>
            <w:r w:rsidR="00CD121E">
              <w:rPr>
                <w:rFonts w:ascii="Arial" w:hAnsi="Arial" w:cs="Arial"/>
                <w:color w:val="000000"/>
                <w:sz w:val="20"/>
                <w:szCs w:val="20"/>
                <w:lang w:val="ru-RU"/>
              </w:rPr>
              <w:t xml:space="preserve"> шарошечного долота 11,6</w:t>
            </w:r>
            <w:r w:rsidRPr="00461784">
              <w:rPr>
                <w:rFonts w:ascii="Arial" w:hAnsi="Arial" w:cs="Arial"/>
                <w:color w:val="000000"/>
                <w:sz w:val="20"/>
                <w:szCs w:val="20"/>
                <w:lang w:val="ru-RU"/>
              </w:rPr>
              <w:t>"</w:t>
            </w:r>
          </w:p>
        </w:tc>
      </w:tr>
      <w:tr w:rsidR="00461784" w:rsidRPr="002F2B9A" w14:paraId="630AB3F9" w14:textId="77777777" w:rsidTr="00096522">
        <w:trPr>
          <w:trHeight w:val="600"/>
        </w:trPr>
        <w:tc>
          <w:tcPr>
            <w:tcW w:w="530" w:type="dxa"/>
            <w:tcBorders>
              <w:top w:val="nil"/>
              <w:left w:val="single" w:sz="4" w:space="0" w:color="auto"/>
              <w:bottom w:val="single" w:sz="4" w:space="0" w:color="auto"/>
              <w:right w:val="single" w:sz="4" w:space="0" w:color="auto"/>
            </w:tcBorders>
            <w:shd w:val="clear" w:color="auto" w:fill="auto"/>
            <w:noWrap/>
            <w:vAlign w:val="bottom"/>
            <w:hideMark/>
          </w:tcPr>
          <w:p w14:paraId="4E3A262C" w14:textId="77777777" w:rsidR="00461784" w:rsidRPr="007511DD" w:rsidRDefault="00461784" w:rsidP="00096522">
            <w:pPr>
              <w:jc w:val="right"/>
              <w:rPr>
                <w:rFonts w:ascii="Arial" w:hAnsi="Arial" w:cs="Arial"/>
                <w:color w:val="000000"/>
                <w:sz w:val="20"/>
                <w:szCs w:val="20"/>
              </w:rPr>
            </w:pPr>
            <w:r w:rsidRPr="007511DD">
              <w:rPr>
                <w:rFonts w:ascii="Arial" w:hAnsi="Arial" w:cs="Arial"/>
                <w:color w:val="000000"/>
                <w:sz w:val="20"/>
                <w:szCs w:val="20"/>
              </w:rPr>
              <w:t>5</w:t>
            </w:r>
          </w:p>
        </w:tc>
        <w:tc>
          <w:tcPr>
            <w:tcW w:w="1082" w:type="dxa"/>
            <w:tcBorders>
              <w:top w:val="nil"/>
              <w:left w:val="nil"/>
              <w:bottom w:val="single" w:sz="4" w:space="0" w:color="auto"/>
              <w:right w:val="single" w:sz="4" w:space="0" w:color="auto"/>
            </w:tcBorders>
            <w:shd w:val="clear" w:color="auto" w:fill="auto"/>
            <w:noWrap/>
            <w:vAlign w:val="bottom"/>
            <w:hideMark/>
          </w:tcPr>
          <w:p w14:paraId="27D74C1D" w14:textId="14C92E5C" w:rsidR="00461784" w:rsidRPr="007511DD" w:rsidRDefault="00CD121E" w:rsidP="00096522">
            <w:pPr>
              <w:jc w:val="center"/>
              <w:rPr>
                <w:rFonts w:ascii="Arial" w:hAnsi="Arial" w:cs="Arial"/>
                <w:color w:val="000000"/>
                <w:sz w:val="20"/>
                <w:szCs w:val="20"/>
              </w:rPr>
            </w:pPr>
            <w:r>
              <w:rPr>
                <w:rFonts w:ascii="Arial" w:hAnsi="Arial" w:cs="Arial"/>
                <w:color w:val="000000"/>
                <w:sz w:val="20"/>
                <w:szCs w:val="20"/>
              </w:rPr>
              <w:t>11,6</w:t>
            </w:r>
          </w:p>
        </w:tc>
        <w:tc>
          <w:tcPr>
            <w:tcW w:w="958" w:type="dxa"/>
            <w:tcBorders>
              <w:top w:val="nil"/>
              <w:left w:val="nil"/>
              <w:bottom w:val="single" w:sz="4" w:space="0" w:color="auto"/>
              <w:right w:val="single" w:sz="4" w:space="0" w:color="auto"/>
            </w:tcBorders>
            <w:shd w:val="clear" w:color="auto" w:fill="auto"/>
            <w:noWrap/>
            <w:vAlign w:val="bottom"/>
            <w:hideMark/>
          </w:tcPr>
          <w:p w14:paraId="098FBE1E" w14:textId="2E88CD91" w:rsidR="00461784" w:rsidRPr="007511DD" w:rsidRDefault="00CD121E" w:rsidP="00096522">
            <w:pPr>
              <w:jc w:val="center"/>
              <w:rPr>
                <w:rFonts w:ascii="Arial" w:hAnsi="Arial" w:cs="Arial"/>
                <w:color w:val="000000"/>
                <w:sz w:val="20"/>
                <w:szCs w:val="20"/>
              </w:rPr>
            </w:pPr>
            <w:r>
              <w:rPr>
                <w:rFonts w:ascii="Arial" w:hAnsi="Arial" w:cs="Arial"/>
                <w:color w:val="000000"/>
                <w:sz w:val="20"/>
                <w:szCs w:val="20"/>
              </w:rPr>
              <w:t>295,3</w:t>
            </w:r>
          </w:p>
        </w:tc>
        <w:tc>
          <w:tcPr>
            <w:tcW w:w="4912" w:type="dxa"/>
            <w:tcBorders>
              <w:top w:val="nil"/>
              <w:left w:val="nil"/>
              <w:bottom w:val="single" w:sz="4" w:space="0" w:color="auto"/>
              <w:right w:val="single" w:sz="4" w:space="0" w:color="auto"/>
            </w:tcBorders>
            <w:shd w:val="clear" w:color="auto" w:fill="auto"/>
            <w:vAlign w:val="bottom"/>
            <w:hideMark/>
          </w:tcPr>
          <w:p w14:paraId="6A7D469C" w14:textId="0FADF5DF" w:rsidR="00461784" w:rsidRPr="00461784" w:rsidRDefault="00461784" w:rsidP="00096522">
            <w:pPr>
              <w:jc w:val="center"/>
              <w:rPr>
                <w:rFonts w:ascii="Arial" w:hAnsi="Arial" w:cs="Arial"/>
                <w:color w:val="000000"/>
                <w:sz w:val="20"/>
                <w:szCs w:val="20"/>
                <w:lang w:val="ru-RU"/>
              </w:rPr>
            </w:pPr>
            <w:r w:rsidRPr="00461784">
              <w:rPr>
                <w:rFonts w:ascii="Arial" w:hAnsi="Arial" w:cs="Arial"/>
                <w:color w:val="000000"/>
                <w:sz w:val="20"/>
                <w:szCs w:val="20"/>
                <w:lang w:val="ru-RU"/>
              </w:rPr>
              <w:t xml:space="preserve">Доска отворота для </w:t>
            </w:r>
            <w:r w:rsidRPr="007511DD">
              <w:rPr>
                <w:rFonts w:ascii="Arial" w:hAnsi="Arial" w:cs="Arial"/>
                <w:color w:val="000000"/>
                <w:sz w:val="20"/>
                <w:szCs w:val="20"/>
              </w:rPr>
              <w:t>PDC</w:t>
            </w:r>
            <w:r w:rsidR="00CD121E">
              <w:rPr>
                <w:rFonts w:ascii="Arial" w:hAnsi="Arial" w:cs="Arial"/>
                <w:color w:val="000000"/>
                <w:sz w:val="20"/>
                <w:szCs w:val="20"/>
                <w:lang w:val="ru-RU"/>
              </w:rPr>
              <w:t xml:space="preserve"> долота 11,6</w:t>
            </w:r>
            <w:r w:rsidRPr="00461784">
              <w:rPr>
                <w:rFonts w:ascii="Arial" w:hAnsi="Arial" w:cs="Arial"/>
                <w:color w:val="000000"/>
                <w:sz w:val="20"/>
                <w:szCs w:val="20"/>
                <w:lang w:val="ru-RU"/>
              </w:rPr>
              <w:t>"</w:t>
            </w:r>
          </w:p>
        </w:tc>
      </w:tr>
      <w:tr w:rsidR="00461784" w:rsidRPr="002F2B9A" w14:paraId="732226F7" w14:textId="77777777" w:rsidTr="00096522">
        <w:trPr>
          <w:trHeight w:val="600"/>
        </w:trPr>
        <w:tc>
          <w:tcPr>
            <w:tcW w:w="530" w:type="dxa"/>
            <w:tcBorders>
              <w:top w:val="nil"/>
              <w:left w:val="single" w:sz="4" w:space="0" w:color="auto"/>
              <w:bottom w:val="single" w:sz="4" w:space="0" w:color="auto"/>
              <w:right w:val="single" w:sz="4" w:space="0" w:color="auto"/>
            </w:tcBorders>
            <w:shd w:val="clear" w:color="auto" w:fill="auto"/>
            <w:noWrap/>
            <w:vAlign w:val="bottom"/>
            <w:hideMark/>
          </w:tcPr>
          <w:p w14:paraId="2CA7477A" w14:textId="77777777" w:rsidR="00461784" w:rsidRPr="007511DD" w:rsidRDefault="00461784" w:rsidP="00096522">
            <w:pPr>
              <w:jc w:val="right"/>
              <w:rPr>
                <w:rFonts w:ascii="Arial" w:hAnsi="Arial" w:cs="Arial"/>
                <w:color w:val="000000"/>
                <w:sz w:val="20"/>
                <w:szCs w:val="20"/>
              </w:rPr>
            </w:pPr>
            <w:r w:rsidRPr="007511DD">
              <w:rPr>
                <w:rFonts w:ascii="Arial" w:hAnsi="Arial" w:cs="Arial"/>
                <w:color w:val="000000"/>
                <w:sz w:val="20"/>
                <w:szCs w:val="20"/>
              </w:rPr>
              <w:t>6</w:t>
            </w:r>
          </w:p>
        </w:tc>
        <w:tc>
          <w:tcPr>
            <w:tcW w:w="1082" w:type="dxa"/>
            <w:tcBorders>
              <w:top w:val="nil"/>
              <w:left w:val="nil"/>
              <w:bottom w:val="single" w:sz="4" w:space="0" w:color="auto"/>
              <w:right w:val="single" w:sz="4" w:space="0" w:color="auto"/>
            </w:tcBorders>
            <w:shd w:val="clear" w:color="auto" w:fill="auto"/>
            <w:noWrap/>
            <w:vAlign w:val="bottom"/>
            <w:hideMark/>
          </w:tcPr>
          <w:p w14:paraId="286DDC01" w14:textId="48A14FB2" w:rsidR="00461784" w:rsidRPr="007511DD" w:rsidRDefault="00CD121E" w:rsidP="00096522">
            <w:pPr>
              <w:jc w:val="center"/>
              <w:rPr>
                <w:rFonts w:ascii="Arial" w:hAnsi="Arial" w:cs="Arial"/>
                <w:color w:val="000000"/>
                <w:sz w:val="20"/>
                <w:szCs w:val="20"/>
              </w:rPr>
            </w:pPr>
            <w:r>
              <w:rPr>
                <w:rFonts w:ascii="Arial" w:hAnsi="Arial" w:cs="Arial"/>
                <w:color w:val="000000"/>
                <w:sz w:val="20"/>
                <w:szCs w:val="20"/>
              </w:rPr>
              <w:t>11,6</w:t>
            </w:r>
          </w:p>
        </w:tc>
        <w:tc>
          <w:tcPr>
            <w:tcW w:w="958" w:type="dxa"/>
            <w:tcBorders>
              <w:top w:val="nil"/>
              <w:left w:val="nil"/>
              <w:bottom w:val="single" w:sz="4" w:space="0" w:color="auto"/>
              <w:right w:val="single" w:sz="4" w:space="0" w:color="auto"/>
            </w:tcBorders>
            <w:shd w:val="clear" w:color="auto" w:fill="auto"/>
            <w:noWrap/>
            <w:vAlign w:val="bottom"/>
            <w:hideMark/>
          </w:tcPr>
          <w:p w14:paraId="199DCD2F" w14:textId="5F43081E" w:rsidR="00461784" w:rsidRPr="007511DD" w:rsidRDefault="00CD121E" w:rsidP="00096522">
            <w:pPr>
              <w:jc w:val="center"/>
              <w:rPr>
                <w:rFonts w:ascii="Arial" w:hAnsi="Arial" w:cs="Arial"/>
                <w:color w:val="000000"/>
                <w:sz w:val="20"/>
                <w:szCs w:val="20"/>
              </w:rPr>
            </w:pPr>
            <w:r>
              <w:rPr>
                <w:rFonts w:ascii="Arial" w:hAnsi="Arial" w:cs="Arial"/>
                <w:color w:val="000000"/>
                <w:sz w:val="20"/>
                <w:szCs w:val="20"/>
              </w:rPr>
              <w:t>295,3</w:t>
            </w:r>
          </w:p>
        </w:tc>
        <w:tc>
          <w:tcPr>
            <w:tcW w:w="4912" w:type="dxa"/>
            <w:tcBorders>
              <w:top w:val="nil"/>
              <w:left w:val="nil"/>
              <w:bottom w:val="single" w:sz="4" w:space="0" w:color="auto"/>
              <w:right w:val="single" w:sz="4" w:space="0" w:color="auto"/>
            </w:tcBorders>
            <w:shd w:val="clear" w:color="auto" w:fill="auto"/>
            <w:vAlign w:val="bottom"/>
            <w:hideMark/>
          </w:tcPr>
          <w:p w14:paraId="55D54E1A" w14:textId="66E3A9D1" w:rsidR="00461784" w:rsidRPr="00461784" w:rsidRDefault="00461784" w:rsidP="00096522">
            <w:pPr>
              <w:jc w:val="center"/>
              <w:rPr>
                <w:rFonts w:ascii="Arial" w:hAnsi="Arial" w:cs="Arial"/>
                <w:color w:val="000000"/>
                <w:sz w:val="20"/>
                <w:szCs w:val="20"/>
                <w:lang w:val="ru-RU"/>
              </w:rPr>
            </w:pPr>
            <w:r w:rsidRPr="00461784">
              <w:rPr>
                <w:rFonts w:ascii="Arial" w:hAnsi="Arial" w:cs="Arial"/>
                <w:color w:val="000000"/>
                <w:sz w:val="20"/>
                <w:szCs w:val="20"/>
                <w:lang w:val="ru-RU"/>
              </w:rPr>
              <w:t>Кольцо калибровочн</w:t>
            </w:r>
            <w:r w:rsidR="00CD121E">
              <w:rPr>
                <w:rFonts w:ascii="Arial" w:hAnsi="Arial" w:cs="Arial"/>
                <w:color w:val="000000"/>
                <w:sz w:val="20"/>
                <w:szCs w:val="20"/>
                <w:lang w:val="ru-RU"/>
              </w:rPr>
              <w:t>ое для шарошечного долота 11,6</w:t>
            </w:r>
            <w:r w:rsidRPr="00461784">
              <w:rPr>
                <w:rFonts w:ascii="Arial" w:hAnsi="Arial" w:cs="Arial"/>
                <w:color w:val="000000"/>
                <w:sz w:val="20"/>
                <w:szCs w:val="20"/>
                <w:lang w:val="ru-RU"/>
              </w:rPr>
              <w:t>"</w:t>
            </w:r>
          </w:p>
        </w:tc>
      </w:tr>
      <w:tr w:rsidR="00461784" w:rsidRPr="002F2B9A" w14:paraId="432F7B15" w14:textId="77777777" w:rsidTr="00096522">
        <w:trPr>
          <w:trHeight w:val="600"/>
        </w:trPr>
        <w:tc>
          <w:tcPr>
            <w:tcW w:w="530" w:type="dxa"/>
            <w:tcBorders>
              <w:top w:val="nil"/>
              <w:left w:val="single" w:sz="4" w:space="0" w:color="auto"/>
              <w:bottom w:val="single" w:sz="4" w:space="0" w:color="auto"/>
              <w:right w:val="single" w:sz="4" w:space="0" w:color="auto"/>
            </w:tcBorders>
            <w:shd w:val="clear" w:color="auto" w:fill="auto"/>
            <w:noWrap/>
            <w:vAlign w:val="bottom"/>
            <w:hideMark/>
          </w:tcPr>
          <w:p w14:paraId="003DC4AD" w14:textId="77777777" w:rsidR="00461784" w:rsidRPr="007511DD" w:rsidRDefault="00461784" w:rsidP="00096522">
            <w:pPr>
              <w:jc w:val="right"/>
              <w:rPr>
                <w:rFonts w:ascii="Arial" w:hAnsi="Arial" w:cs="Arial"/>
                <w:color w:val="000000"/>
                <w:sz w:val="20"/>
                <w:szCs w:val="20"/>
              </w:rPr>
            </w:pPr>
            <w:r w:rsidRPr="007511DD">
              <w:rPr>
                <w:rFonts w:ascii="Arial" w:hAnsi="Arial" w:cs="Arial"/>
                <w:color w:val="000000"/>
                <w:sz w:val="20"/>
                <w:szCs w:val="20"/>
              </w:rPr>
              <w:t>7</w:t>
            </w:r>
          </w:p>
        </w:tc>
        <w:tc>
          <w:tcPr>
            <w:tcW w:w="1082" w:type="dxa"/>
            <w:tcBorders>
              <w:top w:val="nil"/>
              <w:left w:val="nil"/>
              <w:bottom w:val="single" w:sz="4" w:space="0" w:color="auto"/>
              <w:right w:val="single" w:sz="4" w:space="0" w:color="auto"/>
            </w:tcBorders>
            <w:shd w:val="clear" w:color="auto" w:fill="auto"/>
            <w:noWrap/>
            <w:vAlign w:val="bottom"/>
            <w:hideMark/>
          </w:tcPr>
          <w:p w14:paraId="5CAEC689" w14:textId="27FFD137" w:rsidR="00461784" w:rsidRPr="007511DD" w:rsidRDefault="00461784" w:rsidP="00096522">
            <w:pPr>
              <w:jc w:val="center"/>
              <w:rPr>
                <w:rFonts w:ascii="Arial" w:hAnsi="Arial" w:cs="Arial"/>
                <w:color w:val="000000"/>
                <w:sz w:val="20"/>
                <w:szCs w:val="20"/>
              </w:rPr>
            </w:pPr>
            <w:r w:rsidRPr="007511DD">
              <w:rPr>
                <w:rFonts w:ascii="Arial" w:hAnsi="Arial" w:cs="Arial"/>
                <w:color w:val="000000"/>
                <w:sz w:val="20"/>
                <w:szCs w:val="20"/>
              </w:rPr>
              <w:t>1</w:t>
            </w:r>
            <w:r w:rsidR="00CD121E">
              <w:rPr>
                <w:rFonts w:ascii="Arial" w:hAnsi="Arial" w:cs="Arial"/>
                <w:color w:val="000000"/>
                <w:sz w:val="20"/>
                <w:szCs w:val="20"/>
              </w:rPr>
              <w:t>1,6</w:t>
            </w:r>
          </w:p>
        </w:tc>
        <w:tc>
          <w:tcPr>
            <w:tcW w:w="958" w:type="dxa"/>
            <w:tcBorders>
              <w:top w:val="nil"/>
              <w:left w:val="nil"/>
              <w:bottom w:val="single" w:sz="4" w:space="0" w:color="auto"/>
              <w:right w:val="single" w:sz="4" w:space="0" w:color="auto"/>
            </w:tcBorders>
            <w:shd w:val="clear" w:color="auto" w:fill="auto"/>
            <w:noWrap/>
            <w:vAlign w:val="bottom"/>
            <w:hideMark/>
          </w:tcPr>
          <w:p w14:paraId="38035D9F" w14:textId="338E7A24" w:rsidR="00461784" w:rsidRPr="007511DD" w:rsidRDefault="00CD121E" w:rsidP="00096522">
            <w:pPr>
              <w:jc w:val="center"/>
              <w:rPr>
                <w:rFonts w:ascii="Arial" w:hAnsi="Arial" w:cs="Arial"/>
                <w:color w:val="000000"/>
                <w:sz w:val="20"/>
                <w:szCs w:val="20"/>
              </w:rPr>
            </w:pPr>
            <w:r>
              <w:rPr>
                <w:rFonts w:ascii="Arial" w:hAnsi="Arial" w:cs="Arial"/>
                <w:color w:val="000000"/>
                <w:sz w:val="20"/>
                <w:szCs w:val="20"/>
              </w:rPr>
              <w:t>295,3</w:t>
            </w:r>
          </w:p>
        </w:tc>
        <w:tc>
          <w:tcPr>
            <w:tcW w:w="4912" w:type="dxa"/>
            <w:tcBorders>
              <w:top w:val="nil"/>
              <w:left w:val="nil"/>
              <w:bottom w:val="single" w:sz="4" w:space="0" w:color="auto"/>
              <w:right w:val="single" w:sz="4" w:space="0" w:color="auto"/>
            </w:tcBorders>
            <w:shd w:val="clear" w:color="auto" w:fill="auto"/>
            <w:vAlign w:val="bottom"/>
            <w:hideMark/>
          </w:tcPr>
          <w:p w14:paraId="742B7B8B" w14:textId="54B29309" w:rsidR="00461784" w:rsidRPr="00461784" w:rsidRDefault="00461784" w:rsidP="00096522">
            <w:pPr>
              <w:jc w:val="center"/>
              <w:rPr>
                <w:rFonts w:ascii="Arial" w:hAnsi="Arial" w:cs="Arial"/>
                <w:color w:val="000000"/>
                <w:sz w:val="20"/>
                <w:szCs w:val="20"/>
                <w:lang w:val="ru-RU"/>
              </w:rPr>
            </w:pPr>
            <w:r w:rsidRPr="00461784">
              <w:rPr>
                <w:rFonts w:ascii="Arial" w:hAnsi="Arial" w:cs="Arial"/>
                <w:color w:val="000000"/>
                <w:sz w:val="20"/>
                <w:szCs w:val="20"/>
                <w:lang w:val="ru-RU"/>
              </w:rPr>
              <w:t xml:space="preserve">Кольцо калибровочное для </w:t>
            </w:r>
            <w:r w:rsidRPr="007511DD">
              <w:rPr>
                <w:rFonts w:ascii="Arial" w:hAnsi="Arial" w:cs="Arial"/>
                <w:color w:val="000000"/>
                <w:sz w:val="20"/>
                <w:szCs w:val="20"/>
              </w:rPr>
              <w:t>PDC</w:t>
            </w:r>
            <w:r w:rsidR="00CD121E">
              <w:rPr>
                <w:rFonts w:ascii="Arial" w:hAnsi="Arial" w:cs="Arial"/>
                <w:color w:val="000000"/>
                <w:sz w:val="20"/>
                <w:szCs w:val="20"/>
                <w:lang w:val="ru-RU"/>
              </w:rPr>
              <w:t xml:space="preserve"> долота 11,6</w:t>
            </w:r>
            <w:r w:rsidRPr="00461784">
              <w:rPr>
                <w:rFonts w:ascii="Arial" w:hAnsi="Arial" w:cs="Arial"/>
                <w:color w:val="000000"/>
                <w:sz w:val="20"/>
                <w:szCs w:val="20"/>
                <w:lang w:val="ru-RU"/>
              </w:rPr>
              <w:t>"</w:t>
            </w:r>
          </w:p>
        </w:tc>
      </w:tr>
      <w:tr w:rsidR="00461784" w:rsidRPr="002F2B9A" w14:paraId="65CA477A" w14:textId="77777777" w:rsidTr="00096522">
        <w:trPr>
          <w:trHeight w:val="600"/>
        </w:trPr>
        <w:tc>
          <w:tcPr>
            <w:tcW w:w="530" w:type="dxa"/>
            <w:tcBorders>
              <w:top w:val="nil"/>
              <w:left w:val="single" w:sz="4" w:space="0" w:color="auto"/>
              <w:bottom w:val="single" w:sz="4" w:space="0" w:color="auto"/>
              <w:right w:val="single" w:sz="4" w:space="0" w:color="auto"/>
            </w:tcBorders>
            <w:shd w:val="clear" w:color="auto" w:fill="auto"/>
            <w:noWrap/>
            <w:vAlign w:val="bottom"/>
            <w:hideMark/>
          </w:tcPr>
          <w:p w14:paraId="0F91AA93" w14:textId="77777777" w:rsidR="00461784" w:rsidRPr="007511DD" w:rsidRDefault="00461784" w:rsidP="00096522">
            <w:pPr>
              <w:jc w:val="right"/>
              <w:rPr>
                <w:rFonts w:ascii="Arial" w:hAnsi="Arial" w:cs="Arial"/>
                <w:color w:val="000000"/>
                <w:sz w:val="20"/>
                <w:szCs w:val="20"/>
              </w:rPr>
            </w:pPr>
            <w:r w:rsidRPr="007511DD">
              <w:rPr>
                <w:rFonts w:ascii="Arial" w:hAnsi="Arial" w:cs="Arial"/>
                <w:color w:val="000000"/>
                <w:sz w:val="20"/>
                <w:szCs w:val="20"/>
              </w:rPr>
              <w:t>8</w:t>
            </w:r>
          </w:p>
        </w:tc>
        <w:tc>
          <w:tcPr>
            <w:tcW w:w="1082" w:type="dxa"/>
            <w:tcBorders>
              <w:top w:val="nil"/>
              <w:left w:val="nil"/>
              <w:bottom w:val="single" w:sz="4" w:space="0" w:color="auto"/>
              <w:right w:val="single" w:sz="4" w:space="0" w:color="auto"/>
            </w:tcBorders>
            <w:shd w:val="clear" w:color="auto" w:fill="auto"/>
            <w:noWrap/>
            <w:vAlign w:val="bottom"/>
            <w:hideMark/>
          </w:tcPr>
          <w:p w14:paraId="624989FD" w14:textId="77777777" w:rsidR="00461784" w:rsidRPr="007511DD" w:rsidRDefault="00461784" w:rsidP="00096522">
            <w:pPr>
              <w:jc w:val="center"/>
              <w:rPr>
                <w:rFonts w:ascii="Arial" w:hAnsi="Arial" w:cs="Arial"/>
                <w:color w:val="000000"/>
                <w:sz w:val="20"/>
                <w:szCs w:val="20"/>
              </w:rPr>
            </w:pPr>
            <w:r w:rsidRPr="007511DD">
              <w:rPr>
                <w:rFonts w:ascii="Arial" w:hAnsi="Arial" w:cs="Arial"/>
                <w:color w:val="000000"/>
                <w:sz w:val="20"/>
                <w:szCs w:val="20"/>
              </w:rPr>
              <w:t>8-3/4"</w:t>
            </w:r>
          </w:p>
        </w:tc>
        <w:tc>
          <w:tcPr>
            <w:tcW w:w="958" w:type="dxa"/>
            <w:tcBorders>
              <w:top w:val="nil"/>
              <w:left w:val="nil"/>
              <w:bottom w:val="single" w:sz="4" w:space="0" w:color="auto"/>
              <w:right w:val="single" w:sz="4" w:space="0" w:color="auto"/>
            </w:tcBorders>
            <w:shd w:val="clear" w:color="auto" w:fill="auto"/>
            <w:noWrap/>
            <w:vAlign w:val="bottom"/>
            <w:hideMark/>
          </w:tcPr>
          <w:p w14:paraId="3A3F9EC7" w14:textId="77777777" w:rsidR="00461784" w:rsidRPr="007511DD" w:rsidRDefault="00461784" w:rsidP="00096522">
            <w:pPr>
              <w:jc w:val="center"/>
              <w:rPr>
                <w:rFonts w:ascii="Arial" w:hAnsi="Arial" w:cs="Arial"/>
                <w:color w:val="000000"/>
                <w:sz w:val="20"/>
                <w:szCs w:val="20"/>
              </w:rPr>
            </w:pPr>
            <w:r w:rsidRPr="007511DD">
              <w:rPr>
                <w:rFonts w:ascii="Arial" w:hAnsi="Arial" w:cs="Arial"/>
                <w:color w:val="000000"/>
                <w:sz w:val="20"/>
                <w:szCs w:val="20"/>
              </w:rPr>
              <w:t>222.25</w:t>
            </w:r>
          </w:p>
        </w:tc>
        <w:tc>
          <w:tcPr>
            <w:tcW w:w="4912" w:type="dxa"/>
            <w:tcBorders>
              <w:top w:val="nil"/>
              <w:left w:val="nil"/>
              <w:bottom w:val="single" w:sz="4" w:space="0" w:color="auto"/>
              <w:right w:val="single" w:sz="4" w:space="0" w:color="auto"/>
            </w:tcBorders>
            <w:shd w:val="clear" w:color="auto" w:fill="auto"/>
            <w:vAlign w:val="bottom"/>
            <w:hideMark/>
          </w:tcPr>
          <w:p w14:paraId="35BB1967" w14:textId="77777777" w:rsidR="00461784" w:rsidRPr="00461784" w:rsidRDefault="00461784" w:rsidP="00096522">
            <w:pPr>
              <w:jc w:val="center"/>
              <w:rPr>
                <w:rFonts w:ascii="Arial" w:hAnsi="Arial" w:cs="Arial"/>
                <w:color w:val="000000"/>
                <w:sz w:val="20"/>
                <w:szCs w:val="20"/>
                <w:lang w:val="ru-RU"/>
              </w:rPr>
            </w:pPr>
            <w:r w:rsidRPr="00461784">
              <w:rPr>
                <w:rFonts w:ascii="Arial" w:hAnsi="Arial" w:cs="Arial"/>
                <w:color w:val="000000"/>
                <w:sz w:val="20"/>
                <w:szCs w:val="20"/>
                <w:lang w:val="ru-RU"/>
              </w:rPr>
              <w:t>Доска отворота для шарошечного долота 8-3/4"</w:t>
            </w:r>
          </w:p>
        </w:tc>
      </w:tr>
      <w:tr w:rsidR="00461784" w:rsidRPr="002F2B9A" w14:paraId="105A3C8D" w14:textId="77777777" w:rsidTr="00096522">
        <w:trPr>
          <w:trHeight w:val="600"/>
        </w:trPr>
        <w:tc>
          <w:tcPr>
            <w:tcW w:w="530" w:type="dxa"/>
            <w:tcBorders>
              <w:top w:val="nil"/>
              <w:left w:val="single" w:sz="4" w:space="0" w:color="auto"/>
              <w:bottom w:val="single" w:sz="4" w:space="0" w:color="auto"/>
              <w:right w:val="single" w:sz="4" w:space="0" w:color="auto"/>
            </w:tcBorders>
            <w:shd w:val="clear" w:color="auto" w:fill="auto"/>
            <w:noWrap/>
            <w:vAlign w:val="bottom"/>
            <w:hideMark/>
          </w:tcPr>
          <w:p w14:paraId="1C2502F7" w14:textId="77777777" w:rsidR="00461784" w:rsidRPr="007511DD" w:rsidRDefault="00461784" w:rsidP="00096522">
            <w:pPr>
              <w:jc w:val="right"/>
              <w:rPr>
                <w:rFonts w:ascii="Arial" w:hAnsi="Arial" w:cs="Arial"/>
                <w:color w:val="000000"/>
                <w:sz w:val="20"/>
                <w:szCs w:val="20"/>
              </w:rPr>
            </w:pPr>
            <w:r w:rsidRPr="007511DD">
              <w:rPr>
                <w:rFonts w:ascii="Arial" w:hAnsi="Arial" w:cs="Arial"/>
                <w:color w:val="000000"/>
                <w:sz w:val="20"/>
                <w:szCs w:val="20"/>
              </w:rPr>
              <w:t>9</w:t>
            </w:r>
          </w:p>
        </w:tc>
        <w:tc>
          <w:tcPr>
            <w:tcW w:w="1082" w:type="dxa"/>
            <w:tcBorders>
              <w:top w:val="nil"/>
              <w:left w:val="nil"/>
              <w:bottom w:val="single" w:sz="4" w:space="0" w:color="auto"/>
              <w:right w:val="single" w:sz="4" w:space="0" w:color="auto"/>
            </w:tcBorders>
            <w:shd w:val="clear" w:color="auto" w:fill="auto"/>
            <w:noWrap/>
            <w:vAlign w:val="bottom"/>
            <w:hideMark/>
          </w:tcPr>
          <w:p w14:paraId="52EF89EF" w14:textId="77777777" w:rsidR="00461784" w:rsidRPr="007511DD" w:rsidRDefault="00461784" w:rsidP="00096522">
            <w:pPr>
              <w:jc w:val="center"/>
              <w:rPr>
                <w:rFonts w:ascii="Arial" w:hAnsi="Arial" w:cs="Arial"/>
                <w:color w:val="000000"/>
                <w:sz w:val="20"/>
                <w:szCs w:val="20"/>
              </w:rPr>
            </w:pPr>
            <w:r w:rsidRPr="007511DD">
              <w:rPr>
                <w:rFonts w:ascii="Arial" w:hAnsi="Arial" w:cs="Arial"/>
                <w:color w:val="000000"/>
                <w:sz w:val="20"/>
                <w:szCs w:val="20"/>
              </w:rPr>
              <w:t>8-3/4"</w:t>
            </w:r>
          </w:p>
        </w:tc>
        <w:tc>
          <w:tcPr>
            <w:tcW w:w="958" w:type="dxa"/>
            <w:tcBorders>
              <w:top w:val="nil"/>
              <w:left w:val="nil"/>
              <w:bottom w:val="single" w:sz="4" w:space="0" w:color="auto"/>
              <w:right w:val="single" w:sz="4" w:space="0" w:color="auto"/>
            </w:tcBorders>
            <w:shd w:val="clear" w:color="auto" w:fill="auto"/>
            <w:noWrap/>
            <w:vAlign w:val="bottom"/>
            <w:hideMark/>
          </w:tcPr>
          <w:p w14:paraId="4A8B653F" w14:textId="77777777" w:rsidR="00461784" w:rsidRPr="007511DD" w:rsidRDefault="00461784" w:rsidP="00096522">
            <w:pPr>
              <w:jc w:val="center"/>
              <w:rPr>
                <w:rFonts w:ascii="Arial" w:hAnsi="Arial" w:cs="Arial"/>
                <w:color w:val="000000"/>
                <w:sz w:val="20"/>
                <w:szCs w:val="20"/>
              </w:rPr>
            </w:pPr>
            <w:r w:rsidRPr="007511DD">
              <w:rPr>
                <w:rFonts w:ascii="Arial" w:hAnsi="Arial" w:cs="Arial"/>
                <w:color w:val="000000"/>
                <w:sz w:val="20"/>
                <w:szCs w:val="20"/>
              </w:rPr>
              <w:t>222.25</w:t>
            </w:r>
          </w:p>
        </w:tc>
        <w:tc>
          <w:tcPr>
            <w:tcW w:w="4912" w:type="dxa"/>
            <w:tcBorders>
              <w:top w:val="nil"/>
              <w:left w:val="nil"/>
              <w:bottom w:val="single" w:sz="4" w:space="0" w:color="auto"/>
              <w:right w:val="single" w:sz="4" w:space="0" w:color="auto"/>
            </w:tcBorders>
            <w:shd w:val="clear" w:color="auto" w:fill="auto"/>
            <w:vAlign w:val="bottom"/>
            <w:hideMark/>
          </w:tcPr>
          <w:p w14:paraId="60B81067" w14:textId="77777777" w:rsidR="00461784" w:rsidRPr="00461784" w:rsidRDefault="00461784" w:rsidP="00096522">
            <w:pPr>
              <w:jc w:val="center"/>
              <w:rPr>
                <w:rFonts w:ascii="Arial" w:hAnsi="Arial" w:cs="Arial"/>
                <w:color w:val="000000"/>
                <w:sz w:val="20"/>
                <w:szCs w:val="20"/>
                <w:lang w:val="ru-RU"/>
              </w:rPr>
            </w:pPr>
            <w:r w:rsidRPr="00461784">
              <w:rPr>
                <w:rFonts w:ascii="Arial" w:hAnsi="Arial" w:cs="Arial"/>
                <w:color w:val="000000"/>
                <w:sz w:val="20"/>
                <w:szCs w:val="20"/>
                <w:lang w:val="ru-RU"/>
              </w:rPr>
              <w:t xml:space="preserve">Доска отворота для </w:t>
            </w:r>
            <w:r w:rsidRPr="007511DD">
              <w:rPr>
                <w:rFonts w:ascii="Arial" w:hAnsi="Arial" w:cs="Arial"/>
                <w:color w:val="000000"/>
                <w:sz w:val="20"/>
                <w:szCs w:val="20"/>
              </w:rPr>
              <w:t>PDC</w:t>
            </w:r>
            <w:r w:rsidRPr="00461784">
              <w:rPr>
                <w:rFonts w:ascii="Arial" w:hAnsi="Arial" w:cs="Arial"/>
                <w:color w:val="000000"/>
                <w:sz w:val="20"/>
                <w:szCs w:val="20"/>
                <w:lang w:val="ru-RU"/>
              </w:rPr>
              <w:t xml:space="preserve"> долота 8-3/4"</w:t>
            </w:r>
          </w:p>
        </w:tc>
      </w:tr>
      <w:tr w:rsidR="00461784" w:rsidRPr="002F2B9A" w14:paraId="4C52E80A" w14:textId="77777777" w:rsidTr="00096522">
        <w:trPr>
          <w:trHeight w:val="600"/>
        </w:trPr>
        <w:tc>
          <w:tcPr>
            <w:tcW w:w="530" w:type="dxa"/>
            <w:tcBorders>
              <w:top w:val="nil"/>
              <w:left w:val="single" w:sz="4" w:space="0" w:color="auto"/>
              <w:bottom w:val="single" w:sz="4" w:space="0" w:color="auto"/>
              <w:right w:val="single" w:sz="4" w:space="0" w:color="auto"/>
            </w:tcBorders>
            <w:shd w:val="clear" w:color="auto" w:fill="auto"/>
            <w:noWrap/>
            <w:vAlign w:val="bottom"/>
            <w:hideMark/>
          </w:tcPr>
          <w:p w14:paraId="70D1ADBC" w14:textId="77777777" w:rsidR="00461784" w:rsidRPr="007511DD" w:rsidRDefault="00461784" w:rsidP="00096522">
            <w:pPr>
              <w:jc w:val="right"/>
              <w:rPr>
                <w:rFonts w:ascii="Arial" w:hAnsi="Arial" w:cs="Arial"/>
                <w:color w:val="000000"/>
                <w:sz w:val="20"/>
                <w:szCs w:val="20"/>
              </w:rPr>
            </w:pPr>
            <w:r w:rsidRPr="007511DD">
              <w:rPr>
                <w:rFonts w:ascii="Arial" w:hAnsi="Arial" w:cs="Arial"/>
                <w:color w:val="000000"/>
                <w:sz w:val="20"/>
                <w:szCs w:val="20"/>
              </w:rPr>
              <w:t>10</w:t>
            </w:r>
          </w:p>
        </w:tc>
        <w:tc>
          <w:tcPr>
            <w:tcW w:w="1082" w:type="dxa"/>
            <w:tcBorders>
              <w:top w:val="nil"/>
              <w:left w:val="nil"/>
              <w:bottom w:val="single" w:sz="4" w:space="0" w:color="auto"/>
              <w:right w:val="single" w:sz="4" w:space="0" w:color="auto"/>
            </w:tcBorders>
            <w:shd w:val="clear" w:color="auto" w:fill="auto"/>
            <w:noWrap/>
            <w:vAlign w:val="bottom"/>
            <w:hideMark/>
          </w:tcPr>
          <w:p w14:paraId="3702EE33" w14:textId="77777777" w:rsidR="00461784" w:rsidRPr="007511DD" w:rsidRDefault="00461784" w:rsidP="00096522">
            <w:pPr>
              <w:jc w:val="center"/>
              <w:rPr>
                <w:rFonts w:ascii="Arial" w:hAnsi="Arial" w:cs="Arial"/>
                <w:color w:val="000000"/>
                <w:sz w:val="20"/>
                <w:szCs w:val="20"/>
              </w:rPr>
            </w:pPr>
            <w:r w:rsidRPr="007511DD">
              <w:rPr>
                <w:rFonts w:ascii="Arial" w:hAnsi="Arial" w:cs="Arial"/>
                <w:color w:val="000000"/>
                <w:sz w:val="20"/>
                <w:szCs w:val="20"/>
              </w:rPr>
              <w:t>8-3/4"</w:t>
            </w:r>
          </w:p>
        </w:tc>
        <w:tc>
          <w:tcPr>
            <w:tcW w:w="958" w:type="dxa"/>
            <w:tcBorders>
              <w:top w:val="nil"/>
              <w:left w:val="nil"/>
              <w:bottom w:val="single" w:sz="4" w:space="0" w:color="auto"/>
              <w:right w:val="single" w:sz="4" w:space="0" w:color="auto"/>
            </w:tcBorders>
            <w:shd w:val="clear" w:color="auto" w:fill="auto"/>
            <w:noWrap/>
            <w:vAlign w:val="bottom"/>
            <w:hideMark/>
          </w:tcPr>
          <w:p w14:paraId="0678D965" w14:textId="77777777" w:rsidR="00461784" w:rsidRPr="007511DD" w:rsidRDefault="00461784" w:rsidP="00096522">
            <w:pPr>
              <w:jc w:val="center"/>
              <w:rPr>
                <w:rFonts w:ascii="Arial" w:hAnsi="Arial" w:cs="Arial"/>
                <w:color w:val="000000"/>
                <w:sz w:val="20"/>
                <w:szCs w:val="20"/>
              </w:rPr>
            </w:pPr>
            <w:r w:rsidRPr="007511DD">
              <w:rPr>
                <w:rFonts w:ascii="Arial" w:hAnsi="Arial" w:cs="Arial"/>
                <w:color w:val="000000"/>
                <w:sz w:val="20"/>
                <w:szCs w:val="20"/>
              </w:rPr>
              <w:t>222.25</w:t>
            </w:r>
          </w:p>
        </w:tc>
        <w:tc>
          <w:tcPr>
            <w:tcW w:w="4912" w:type="dxa"/>
            <w:tcBorders>
              <w:top w:val="nil"/>
              <w:left w:val="nil"/>
              <w:bottom w:val="single" w:sz="4" w:space="0" w:color="auto"/>
              <w:right w:val="single" w:sz="4" w:space="0" w:color="auto"/>
            </w:tcBorders>
            <w:shd w:val="clear" w:color="auto" w:fill="auto"/>
            <w:vAlign w:val="bottom"/>
            <w:hideMark/>
          </w:tcPr>
          <w:p w14:paraId="6538BA60" w14:textId="77777777" w:rsidR="00461784" w:rsidRPr="00461784" w:rsidRDefault="00461784" w:rsidP="00096522">
            <w:pPr>
              <w:jc w:val="center"/>
              <w:rPr>
                <w:rFonts w:ascii="Arial" w:hAnsi="Arial" w:cs="Arial"/>
                <w:color w:val="000000"/>
                <w:sz w:val="20"/>
                <w:szCs w:val="20"/>
                <w:lang w:val="ru-RU"/>
              </w:rPr>
            </w:pPr>
            <w:r w:rsidRPr="00461784">
              <w:rPr>
                <w:rFonts w:ascii="Arial" w:hAnsi="Arial" w:cs="Arial"/>
                <w:color w:val="000000"/>
                <w:sz w:val="20"/>
                <w:szCs w:val="20"/>
                <w:lang w:val="ru-RU"/>
              </w:rPr>
              <w:t>Кольцо калибровочное для шарошечного долота 8-3/4"</w:t>
            </w:r>
          </w:p>
        </w:tc>
      </w:tr>
      <w:tr w:rsidR="00461784" w:rsidRPr="002F2B9A" w14:paraId="643A0ECC" w14:textId="77777777" w:rsidTr="00096522">
        <w:trPr>
          <w:trHeight w:val="600"/>
        </w:trPr>
        <w:tc>
          <w:tcPr>
            <w:tcW w:w="530" w:type="dxa"/>
            <w:tcBorders>
              <w:top w:val="nil"/>
              <w:left w:val="single" w:sz="4" w:space="0" w:color="auto"/>
              <w:bottom w:val="single" w:sz="4" w:space="0" w:color="auto"/>
              <w:right w:val="single" w:sz="4" w:space="0" w:color="auto"/>
            </w:tcBorders>
            <w:shd w:val="clear" w:color="auto" w:fill="auto"/>
            <w:noWrap/>
            <w:vAlign w:val="bottom"/>
            <w:hideMark/>
          </w:tcPr>
          <w:p w14:paraId="239CA871" w14:textId="77777777" w:rsidR="00461784" w:rsidRPr="007511DD" w:rsidRDefault="00461784" w:rsidP="00096522">
            <w:pPr>
              <w:jc w:val="right"/>
              <w:rPr>
                <w:rFonts w:ascii="Arial" w:hAnsi="Arial" w:cs="Arial"/>
                <w:color w:val="000000"/>
                <w:sz w:val="20"/>
                <w:szCs w:val="20"/>
              </w:rPr>
            </w:pPr>
            <w:r w:rsidRPr="007511DD">
              <w:rPr>
                <w:rFonts w:ascii="Arial" w:hAnsi="Arial" w:cs="Arial"/>
                <w:color w:val="000000"/>
                <w:sz w:val="20"/>
                <w:szCs w:val="20"/>
              </w:rPr>
              <w:t>11</w:t>
            </w:r>
          </w:p>
        </w:tc>
        <w:tc>
          <w:tcPr>
            <w:tcW w:w="1082" w:type="dxa"/>
            <w:tcBorders>
              <w:top w:val="nil"/>
              <w:left w:val="nil"/>
              <w:bottom w:val="single" w:sz="4" w:space="0" w:color="auto"/>
              <w:right w:val="single" w:sz="4" w:space="0" w:color="auto"/>
            </w:tcBorders>
            <w:shd w:val="clear" w:color="auto" w:fill="auto"/>
            <w:noWrap/>
            <w:vAlign w:val="bottom"/>
            <w:hideMark/>
          </w:tcPr>
          <w:p w14:paraId="4BF6C49A" w14:textId="77777777" w:rsidR="00461784" w:rsidRPr="007511DD" w:rsidRDefault="00461784" w:rsidP="00096522">
            <w:pPr>
              <w:jc w:val="center"/>
              <w:rPr>
                <w:rFonts w:ascii="Arial" w:hAnsi="Arial" w:cs="Arial"/>
                <w:color w:val="000000"/>
                <w:sz w:val="20"/>
                <w:szCs w:val="20"/>
              </w:rPr>
            </w:pPr>
            <w:r w:rsidRPr="007511DD">
              <w:rPr>
                <w:rFonts w:ascii="Arial" w:hAnsi="Arial" w:cs="Arial"/>
                <w:color w:val="000000"/>
                <w:sz w:val="20"/>
                <w:szCs w:val="20"/>
              </w:rPr>
              <w:t>8-3/4"</w:t>
            </w:r>
          </w:p>
        </w:tc>
        <w:tc>
          <w:tcPr>
            <w:tcW w:w="958" w:type="dxa"/>
            <w:tcBorders>
              <w:top w:val="nil"/>
              <w:left w:val="nil"/>
              <w:bottom w:val="single" w:sz="4" w:space="0" w:color="auto"/>
              <w:right w:val="single" w:sz="4" w:space="0" w:color="auto"/>
            </w:tcBorders>
            <w:shd w:val="clear" w:color="auto" w:fill="auto"/>
            <w:noWrap/>
            <w:vAlign w:val="bottom"/>
            <w:hideMark/>
          </w:tcPr>
          <w:p w14:paraId="54E121B5" w14:textId="77777777" w:rsidR="00461784" w:rsidRPr="007511DD" w:rsidRDefault="00461784" w:rsidP="00096522">
            <w:pPr>
              <w:jc w:val="center"/>
              <w:rPr>
                <w:rFonts w:ascii="Arial" w:hAnsi="Arial" w:cs="Arial"/>
                <w:color w:val="000000"/>
                <w:sz w:val="20"/>
                <w:szCs w:val="20"/>
              </w:rPr>
            </w:pPr>
            <w:r w:rsidRPr="007511DD">
              <w:rPr>
                <w:rFonts w:ascii="Arial" w:hAnsi="Arial" w:cs="Arial"/>
                <w:color w:val="000000"/>
                <w:sz w:val="20"/>
                <w:szCs w:val="20"/>
              </w:rPr>
              <w:t>222.25</w:t>
            </w:r>
          </w:p>
        </w:tc>
        <w:tc>
          <w:tcPr>
            <w:tcW w:w="4912" w:type="dxa"/>
            <w:tcBorders>
              <w:top w:val="nil"/>
              <w:left w:val="nil"/>
              <w:bottom w:val="single" w:sz="4" w:space="0" w:color="auto"/>
              <w:right w:val="single" w:sz="4" w:space="0" w:color="auto"/>
            </w:tcBorders>
            <w:shd w:val="clear" w:color="auto" w:fill="auto"/>
            <w:vAlign w:val="bottom"/>
            <w:hideMark/>
          </w:tcPr>
          <w:p w14:paraId="5BD70DD2" w14:textId="77777777" w:rsidR="00461784" w:rsidRPr="00461784" w:rsidRDefault="00461784" w:rsidP="00096522">
            <w:pPr>
              <w:jc w:val="center"/>
              <w:rPr>
                <w:rFonts w:ascii="Arial" w:hAnsi="Arial" w:cs="Arial"/>
                <w:color w:val="000000"/>
                <w:sz w:val="20"/>
                <w:szCs w:val="20"/>
                <w:lang w:val="ru-RU"/>
              </w:rPr>
            </w:pPr>
            <w:r w:rsidRPr="00461784">
              <w:rPr>
                <w:rFonts w:ascii="Arial" w:hAnsi="Arial" w:cs="Arial"/>
                <w:color w:val="000000"/>
                <w:sz w:val="20"/>
                <w:szCs w:val="20"/>
                <w:lang w:val="ru-RU"/>
              </w:rPr>
              <w:t xml:space="preserve">Кольцо калибровочное для </w:t>
            </w:r>
            <w:r w:rsidRPr="007511DD">
              <w:rPr>
                <w:rFonts w:ascii="Arial" w:hAnsi="Arial" w:cs="Arial"/>
                <w:color w:val="000000"/>
                <w:sz w:val="20"/>
                <w:szCs w:val="20"/>
              </w:rPr>
              <w:t>PDC</w:t>
            </w:r>
            <w:r w:rsidRPr="00461784">
              <w:rPr>
                <w:rFonts w:ascii="Arial" w:hAnsi="Arial" w:cs="Arial"/>
                <w:color w:val="000000"/>
                <w:sz w:val="20"/>
                <w:szCs w:val="20"/>
                <w:lang w:val="ru-RU"/>
              </w:rPr>
              <w:t xml:space="preserve"> долота 8-3/4"</w:t>
            </w:r>
          </w:p>
        </w:tc>
      </w:tr>
      <w:tr w:rsidR="00461784" w:rsidRPr="002F2B9A" w14:paraId="14482CEB" w14:textId="77777777" w:rsidTr="00096522">
        <w:trPr>
          <w:trHeight w:val="600"/>
        </w:trPr>
        <w:tc>
          <w:tcPr>
            <w:tcW w:w="530" w:type="dxa"/>
            <w:tcBorders>
              <w:top w:val="nil"/>
              <w:left w:val="single" w:sz="4" w:space="0" w:color="auto"/>
              <w:bottom w:val="single" w:sz="4" w:space="0" w:color="auto"/>
              <w:right w:val="single" w:sz="4" w:space="0" w:color="auto"/>
            </w:tcBorders>
            <w:shd w:val="clear" w:color="auto" w:fill="auto"/>
            <w:noWrap/>
            <w:vAlign w:val="bottom"/>
            <w:hideMark/>
          </w:tcPr>
          <w:p w14:paraId="22569C53" w14:textId="77777777" w:rsidR="00461784" w:rsidRPr="007511DD" w:rsidRDefault="00461784" w:rsidP="00096522">
            <w:pPr>
              <w:jc w:val="right"/>
              <w:rPr>
                <w:rFonts w:ascii="Arial" w:hAnsi="Arial" w:cs="Arial"/>
                <w:color w:val="000000"/>
                <w:sz w:val="20"/>
                <w:szCs w:val="20"/>
              </w:rPr>
            </w:pPr>
            <w:r w:rsidRPr="007511DD">
              <w:rPr>
                <w:rFonts w:ascii="Arial" w:hAnsi="Arial" w:cs="Arial"/>
                <w:color w:val="000000"/>
                <w:sz w:val="20"/>
                <w:szCs w:val="20"/>
              </w:rPr>
              <w:t>12</w:t>
            </w:r>
          </w:p>
        </w:tc>
        <w:tc>
          <w:tcPr>
            <w:tcW w:w="1082" w:type="dxa"/>
            <w:tcBorders>
              <w:top w:val="nil"/>
              <w:left w:val="nil"/>
              <w:bottom w:val="single" w:sz="4" w:space="0" w:color="auto"/>
              <w:right w:val="single" w:sz="4" w:space="0" w:color="auto"/>
            </w:tcBorders>
            <w:shd w:val="clear" w:color="auto" w:fill="auto"/>
            <w:noWrap/>
            <w:vAlign w:val="bottom"/>
            <w:hideMark/>
          </w:tcPr>
          <w:p w14:paraId="6FB7EB6D" w14:textId="77777777" w:rsidR="00461784" w:rsidRPr="007511DD" w:rsidRDefault="00461784" w:rsidP="00096522">
            <w:pPr>
              <w:jc w:val="center"/>
              <w:rPr>
                <w:rFonts w:ascii="Arial" w:hAnsi="Arial" w:cs="Arial"/>
                <w:color w:val="000000"/>
                <w:sz w:val="20"/>
                <w:szCs w:val="20"/>
              </w:rPr>
            </w:pPr>
            <w:r w:rsidRPr="007511DD">
              <w:rPr>
                <w:rFonts w:ascii="Arial" w:hAnsi="Arial" w:cs="Arial"/>
                <w:color w:val="000000"/>
                <w:sz w:val="20"/>
                <w:szCs w:val="20"/>
              </w:rPr>
              <w:t>6-1/4"</w:t>
            </w:r>
          </w:p>
        </w:tc>
        <w:tc>
          <w:tcPr>
            <w:tcW w:w="958" w:type="dxa"/>
            <w:tcBorders>
              <w:top w:val="nil"/>
              <w:left w:val="nil"/>
              <w:bottom w:val="single" w:sz="4" w:space="0" w:color="auto"/>
              <w:right w:val="single" w:sz="4" w:space="0" w:color="auto"/>
            </w:tcBorders>
            <w:shd w:val="clear" w:color="auto" w:fill="auto"/>
            <w:noWrap/>
            <w:vAlign w:val="bottom"/>
            <w:hideMark/>
          </w:tcPr>
          <w:p w14:paraId="7DCF952D" w14:textId="77777777" w:rsidR="00461784" w:rsidRPr="007511DD" w:rsidRDefault="00461784" w:rsidP="00096522">
            <w:pPr>
              <w:jc w:val="center"/>
              <w:rPr>
                <w:rFonts w:ascii="Arial" w:hAnsi="Arial" w:cs="Arial"/>
                <w:color w:val="000000"/>
                <w:sz w:val="20"/>
                <w:szCs w:val="20"/>
              </w:rPr>
            </w:pPr>
            <w:r w:rsidRPr="007511DD">
              <w:rPr>
                <w:rFonts w:ascii="Arial" w:hAnsi="Arial" w:cs="Arial"/>
                <w:color w:val="000000"/>
                <w:sz w:val="20"/>
                <w:szCs w:val="20"/>
              </w:rPr>
              <w:t>155.6</w:t>
            </w:r>
          </w:p>
        </w:tc>
        <w:tc>
          <w:tcPr>
            <w:tcW w:w="4912" w:type="dxa"/>
            <w:tcBorders>
              <w:top w:val="nil"/>
              <w:left w:val="nil"/>
              <w:bottom w:val="single" w:sz="4" w:space="0" w:color="auto"/>
              <w:right w:val="single" w:sz="4" w:space="0" w:color="auto"/>
            </w:tcBorders>
            <w:shd w:val="clear" w:color="auto" w:fill="auto"/>
            <w:vAlign w:val="bottom"/>
            <w:hideMark/>
          </w:tcPr>
          <w:p w14:paraId="1F9AE4CC" w14:textId="77777777" w:rsidR="00461784" w:rsidRPr="00461784" w:rsidRDefault="00461784" w:rsidP="00096522">
            <w:pPr>
              <w:jc w:val="center"/>
              <w:rPr>
                <w:rFonts w:ascii="Arial" w:hAnsi="Arial" w:cs="Arial"/>
                <w:color w:val="000000"/>
                <w:sz w:val="20"/>
                <w:szCs w:val="20"/>
                <w:lang w:val="ru-RU"/>
              </w:rPr>
            </w:pPr>
            <w:r w:rsidRPr="00461784">
              <w:rPr>
                <w:rFonts w:ascii="Arial" w:hAnsi="Arial" w:cs="Arial"/>
                <w:color w:val="000000"/>
                <w:sz w:val="20"/>
                <w:szCs w:val="20"/>
                <w:lang w:val="ru-RU"/>
              </w:rPr>
              <w:t>Доска отворота для шарошечного долота 6-1/4"</w:t>
            </w:r>
          </w:p>
        </w:tc>
      </w:tr>
      <w:tr w:rsidR="00461784" w:rsidRPr="002F2B9A" w14:paraId="07E93ABD" w14:textId="77777777" w:rsidTr="00096522">
        <w:trPr>
          <w:trHeight w:val="600"/>
        </w:trPr>
        <w:tc>
          <w:tcPr>
            <w:tcW w:w="530" w:type="dxa"/>
            <w:tcBorders>
              <w:top w:val="nil"/>
              <w:left w:val="single" w:sz="4" w:space="0" w:color="auto"/>
              <w:bottom w:val="single" w:sz="4" w:space="0" w:color="auto"/>
              <w:right w:val="single" w:sz="4" w:space="0" w:color="auto"/>
            </w:tcBorders>
            <w:shd w:val="clear" w:color="auto" w:fill="auto"/>
            <w:noWrap/>
            <w:vAlign w:val="bottom"/>
            <w:hideMark/>
          </w:tcPr>
          <w:p w14:paraId="2FEFFFCD" w14:textId="77777777" w:rsidR="00461784" w:rsidRPr="007511DD" w:rsidRDefault="00461784" w:rsidP="00096522">
            <w:pPr>
              <w:jc w:val="right"/>
              <w:rPr>
                <w:rFonts w:ascii="Arial" w:hAnsi="Arial" w:cs="Arial"/>
                <w:color w:val="000000"/>
                <w:sz w:val="20"/>
                <w:szCs w:val="20"/>
              </w:rPr>
            </w:pPr>
            <w:r w:rsidRPr="007511DD">
              <w:rPr>
                <w:rFonts w:ascii="Arial" w:hAnsi="Arial" w:cs="Arial"/>
                <w:color w:val="000000"/>
                <w:sz w:val="20"/>
                <w:szCs w:val="20"/>
              </w:rPr>
              <w:t>13</w:t>
            </w:r>
          </w:p>
        </w:tc>
        <w:tc>
          <w:tcPr>
            <w:tcW w:w="1082" w:type="dxa"/>
            <w:tcBorders>
              <w:top w:val="nil"/>
              <w:left w:val="nil"/>
              <w:bottom w:val="single" w:sz="4" w:space="0" w:color="auto"/>
              <w:right w:val="single" w:sz="4" w:space="0" w:color="auto"/>
            </w:tcBorders>
            <w:shd w:val="clear" w:color="auto" w:fill="auto"/>
            <w:noWrap/>
            <w:vAlign w:val="bottom"/>
            <w:hideMark/>
          </w:tcPr>
          <w:p w14:paraId="25351971" w14:textId="77777777" w:rsidR="00461784" w:rsidRPr="007511DD" w:rsidRDefault="00461784" w:rsidP="00096522">
            <w:pPr>
              <w:jc w:val="center"/>
              <w:rPr>
                <w:rFonts w:ascii="Arial" w:hAnsi="Arial" w:cs="Arial"/>
                <w:color w:val="000000"/>
                <w:sz w:val="20"/>
                <w:szCs w:val="20"/>
              </w:rPr>
            </w:pPr>
            <w:r w:rsidRPr="007511DD">
              <w:rPr>
                <w:rFonts w:ascii="Arial" w:hAnsi="Arial" w:cs="Arial"/>
                <w:color w:val="000000"/>
                <w:sz w:val="20"/>
                <w:szCs w:val="20"/>
              </w:rPr>
              <w:t>6-1/4"</w:t>
            </w:r>
          </w:p>
        </w:tc>
        <w:tc>
          <w:tcPr>
            <w:tcW w:w="958" w:type="dxa"/>
            <w:tcBorders>
              <w:top w:val="nil"/>
              <w:left w:val="nil"/>
              <w:bottom w:val="single" w:sz="4" w:space="0" w:color="auto"/>
              <w:right w:val="single" w:sz="4" w:space="0" w:color="auto"/>
            </w:tcBorders>
            <w:shd w:val="clear" w:color="auto" w:fill="auto"/>
            <w:noWrap/>
            <w:vAlign w:val="bottom"/>
            <w:hideMark/>
          </w:tcPr>
          <w:p w14:paraId="011DBFD9" w14:textId="77777777" w:rsidR="00461784" w:rsidRPr="007511DD" w:rsidRDefault="00461784" w:rsidP="00096522">
            <w:pPr>
              <w:jc w:val="center"/>
              <w:rPr>
                <w:rFonts w:ascii="Arial" w:hAnsi="Arial" w:cs="Arial"/>
                <w:color w:val="000000"/>
                <w:sz w:val="20"/>
                <w:szCs w:val="20"/>
              </w:rPr>
            </w:pPr>
            <w:r w:rsidRPr="007511DD">
              <w:rPr>
                <w:rFonts w:ascii="Arial" w:hAnsi="Arial" w:cs="Arial"/>
                <w:color w:val="000000"/>
                <w:sz w:val="20"/>
                <w:szCs w:val="20"/>
              </w:rPr>
              <w:t>155.6</w:t>
            </w:r>
          </w:p>
        </w:tc>
        <w:tc>
          <w:tcPr>
            <w:tcW w:w="4912" w:type="dxa"/>
            <w:tcBorders>
              <w:top w:val="nil"/>
              <w:left w:val="nil"/>
              <w:bottom w:val="single" w:sz="4" w:space="0" w:color="auto"/>
              <w:right w:val="single" w:sz="4" w:space="0" w:color="auto"/>
            </w:tcBorders>
            <w:shd w:val="clear" w:color="auto" w:fill="auto"/>
            <w:vAlign w:val="bottom"/>
            <w:hideMark/>
          </w:tcPr>
          <w:p w14:paraId="6D55995B" w14:textId="77777777" w:rsidR="00461784" w:rsidRPr="00461784" w:rsidRDefault="00461784" w:rsidP="00096522">
            <w:pPr>
              <w:jc w:val="center"/>
              <w:rPr>
                <w:rFonts w:ascii="Arial" w:hAnsi="Arial" w:cs="Arial"/>
                <w:color w:val="000000"/>
                <w:sz w:val="20"/>
                <w:szCs w:val="20"/>
                <w:lang w:val="ru-RU"/>
              </w:rPr>
            </w:pPr>
            <w:r w:rsidRPr="00461784">
              <w:rPr>
                <w:rFonts w:ascii="Arial" w:hAnsi="Arial" w:cs="Arial"/>
                <w:color w:val="000000"/>
                <w:sz w:val="20"/>
                <w:szCs w:val="20"/>
                <w:lang w:val="ru-RU"/>
              </w:rPr>
              <w:t xml:space="preserve">Доска отворота для </w:t>
            </w:r>
            <w:r w:rsidRPr="007511DD">
              <w:rPr>
                <w:rFonts w:ascii="Arial" w:hAnsi="Arial" w:cs="Arial"/>
                <w:color w:val="000000"/>
                <w:sz w:val="20"/>
                <w:szCs w:val="20"/>
              </w:rPr>
              <w:t>PDC</w:t>
            </w:r>
            <w:r w:rsidRPr="00461784">
              <w:rPr>
                <w:rFonts w:ascii="Arial" w:hAnsi="Arial" w:cs="Arial"/>
                <w:color w:val="000000"/>
                <w:sz w:val="20"/>
                <w:szCs w:val="20"/>
                <w:lang w:val="ru-RU"/>
              </w:rPr>
              <w:t xml:space="preserve"> долота 6-1/4"</w:t>
            </w:r>
          </w:p>
        </w:tc>
      </w:tr>
      <w:tr w:rsidR="00461784" w:rsidRPr="002F2B9A" w14:paraId="08106DEC" w14:textId="77777777" w:rsidTr="00096522">
        <w:trPr>
          <w:trHeight w:val="600"/>
        </w:trPr>
        <w:tc>
          <w:tcPr>
            <w:tcW w:w="530" w:type="dxa"/>
            <w:tcBorders>
              <w:top w:val="nil"/>
              <w:left w:val="single" w:sz="4" w:space="0" w:color="auto"/>
              <w:bottom w:val="single" w:sz="4" w:space="0" w:color="auto"/>
              <w:right w:val="single" w:sz="4" w:space="0" w:color="auto"/>
            </w:tcBorders>
            <w:shd w:val="clear" w:color="auto" w:fill="auto"/>
            <w:noWrap/>
            <w:vAlign w:val="bottom"/>
            <w:hideMark/>
          </w:tcPr>
          <w:p w14:paraId="197F1B49" w14:textId="77777777" w:rsidR="00461784" w:rsidRPr="007511DD" w:rsidRDefault="00461784" w:rsidP="00096522">
            <w:pPr>
              <w:jc w:val="right"/>
              <w:rPr>
                <w:rFonts w:ascii="Arial" w:hAnsi="Arial" w:cs="Arial"/>
                <w:color w:val="000000"/>
                <w:sz w:val="20"/>
                <w:szCs w:val="20"/>
              </w:rPr>
            </w:pPr>
            <w:r w:rsidRPr="007511DD">
              <w:rPr>
                <w:rFonts w:ascii="Arial" w:hAnsi="Arial" w:cs="Arial"/>
                <w:color w:val="000000"/>
                <w:sz w:val="20"/>
                <w:szCs w:val="20"/>
              </w:rPr>
              <w:t>14</w:t>
            </w:r>
          </w:p>
        </w:tc>
        <w:tc>
          <w:tcPr>
            <w:tcW w:w="1082" w:type="dxa"/>
            <w:tcBorders>
              <w:top w:val="nil"/>
              <w:left w:val="nil"/>
              <w:bottom w:val="single" w:sz="4" w:space="0" w:color="auto"/>
              <w:right w:val="single" w:sz="4" w:space="0" w:color="auto"/>
            </w:tcBorders>
            <w:shd w:val="clear" w:color="auto" w:fill="auto"/>
            <w:noWrap/>
            <w:vAlign w:val="bottom"/>
            <w:hideMark/>
          </w:tcPr>
          <w:p w14:paraId="3C4682F5" w14:textId="77777777" w:rsidR="00461784" w:rsidRPr="007511DD" w:rsidRDefault="00461784" w:rsidP="00096522">
            <w:pPr>
              <w:jc w:val="center"/>
              <w:rPr>
                <w:rFonts w:ascii="Arial" w:hAnsi="Arial" w:cs="Arial"/>
                <w:color w:val="000000"/>
                <w:sz w:val="20"/>
                <w:szCs w:val="20"/>
              </w:rPr>
            </w:pPr>
            <w:r w:rsidRPr="007511DD">
              <w:rPr>
                <w:rFonts w:ascii="Arial" w:hAnsi="Arial" w:cs="Arial"/>
                <w:color w:val="000000"/>
                <w:sz w:val="20"/>
                <w:szCs w:val="20"/>
              </w:rPr>
              <w:t>6-1/4"</w:t>
            </w:r>
          </w:p>
        </w:tc>
        <w:tc>
          <w:tcPr>
            <w:tcW w:w="958" w:type="dxa"/>
            <w:tcBorders>
              <w:top w:val="nil"/>
              <w:left w:val="nil"/>
              <w:bottom w:val="single" w:sz="4" w:space="0" w:color="auto"/>
              <w:right w:val="single" w:sz="4" w:space="0" w:color="auto"/>
            </w:tcBorders>
            <w:shd w:val="clear" w:color="auto" w:fill="auto"/>
            <w:noWrap/>
            <w:vAlign w:val="bottom"/>
            <w:hideMark/>
          </w:tcPr>
          <w:p w14:paraId="781AB6C2" w14:textId="77777777" w:rsidR="00461784" w:rsidRPr="007511DD" w:rsidRDefault="00461784" w:rsidP="00096522">
            <w:pPr>
              <w:jc w:val="center"/>
              <w:rPr>
                <w:rFonts w:ascii="Arial" w:hAnsi="Arial" w:cs="Arial"/>
                <w:color w:val="000000"/>
                <w:sz w:val="20"/>
                <w:szCs w:val="20"/>
              </w:rPr>
            </w:pPr>
            <w:r w:rsidRPr="007511DD">
              <w:rPr>
                <w:rFonts w:ascii="Arial" w:hAnsi="Arial" w:cs="Arial"/>
                <w:color w:val="000000"/>
                <w:sz w:val="20"/>
                <w:szCs w:val="20"/>
              </w:rPr>
              <w:t>155.6</w:t>
            </w:r>
          </w:p>
        </w:tc>
        <w:tc>
          <w:tcPr>
            <w:tcW w:w="4912" w:type="dxa"/>
            <w:tcBorders>
              <w:top w:val="nil"/>
              <w:left w:val="nil"/>
              <w:bottom w:val="single" w:sz="4" w:space="0" w:color="auto"/>
              <w:right w:val="single" w:sz="4" w:space="0" w:color="auto"/>
            </w:tcBorders>
            <w:shd w:val="clear" w:color="auto" w:fill="auto"/>
            <w:vAlign w:val="bottom"/>
            <w:hideMark/>
          </w:tcPr>
          <w:p w14:paraId="33E234CD" w14:textId="77777777" w:rsidR="00461784" w:rsidRPr="00461784" w:rsidRDefault="00461784" w:rsidP="00096522">
            <w:pPr>
              <w:jc w:val="center"/>
              <w:rPr>
                <w:rFonts w:ascii="Arial" w:hAnsi="Arial" w:cs="Arial"/>
                <w:color w:val="000000"/>
                <w:sz w:val="20"/>
                <w:szCs w:val="20"/>
                <w:lang w:val="ru-RU"/>
              </w:rPr>
            </w:pPr>
            <w:r w:rsidRPr="00461784">
              <w:rPr>
                <w:rFonts w:ascii="Arial" w:hAnsi="Arial" w:cs="Arial"/>
                <w:color w:val="000000"/>
                <w:sz w:val="20"/>
                <w:szCs w:val="20"/>
                <w:lang w:val="ru-RU"/>
              </w:rPr>
              <w:t>Кольцо калибровочное для шарошечного долота 6-1/4"</w:t>
            </w:r>
          </w:p>
        </w:tc>
      </w:tr>
      <w:tr w:rsidR="00461784" w:rsidRPr="002F2B9A" w14:paraId="6765616F" w14:textId="77777777" w:rsidTr="00096522">
        <w:trPr>
          <w:trHeight w:val="600"/>
        </w:trPr>
        <w:tc>
          <w:tcPr>
            <w:tcW w:w="530" w:type="dxa"/>
            <w:tcBorders>
              <w:top w:val="nil"/>
              <w:left w:val="single" w:sz="4" w:space="0" w:color="auto"/>
              <w:bottom w:val="single" w:sz="4" w:space="0" w:color="auto"/>
              <w:right w:val="single" w:sz="4" w:space="0" w:color="auto"/>
            </w:tcBorders>
            <w:shd w:val="clear" w:color="auto" w:fill="auto"/>
            <w:noWrap/>
            <w:vAlign w:val="bottom"/>
            <w:hideMark/>
          </w:tcPr>
          <w:p w14:paraId="7955BB37" w14:textId="77777777" w:rsidR="00461784" w:rsidRPr="007511DD" w:rsidRDefault="00461784" w:rsidP="00096522">
            <w:pPr>
              <w:jc w:val="right"/>
              <w:rPr>
                <w:rFonts w:ascii="Arial" w:hAnsi="Arial" w:cs="Arial"/>
                <w:color w:val="000000"/>
                <w:sz w:val="20"/>
                <w:szCs w:val="20"/>
              </w:rPr>
            </w:pPr>
            <w:r w:rsidRPr="007511DD">
              <w:rPr>
                <w:rFonts w:ascii="Arial" w:hAnsi="Arial" w:cs="Arial"/>
                <w:color w:val="000000"/>
                <w:sz w:val="20"/>
                <w:szCs w:val="20"/>
              </w:rPr>
              <w:t>15</w:t>
            </w:r>
          </w:p>
        </w:tc>
        <w:tc>
          <w:tcPr>
            <w:tcW w:w="1082" w:type="dxa"/>
            <w:tcBorders>
              <w:top w:val="nil"/>
              <w:left w:val="nil"/>
              <w:bottom w:val="single" w:sz="4" w:space="0" w:color="auto"/>
              <w:right w:val="single" w:sz="4" w:space="0" w:color="auto"/>
            </w:tcBorders>
            <w:shd w:val="clear" w:color="auto" w:fill="auto"/>
            <w:noWrap/>
            <w:vAlign w:val="bottom"/>
            <w:hideMark/>
          </w:tcPr>
          <w:p w14:paraId="68FC2DEE" w14:textId="77777777" w:rsidR="00461784" w:rsidRPr="007511DD" w:rsidRDefault="00461784" w:rsidP="00096522">
            <w:pPr>
              <w:jc w:val="center"/>
              <w:rPr>
                <w:rFonts w:ascii="Arial" w:hAnsi="Arial" w:cs="Arial"/>
                <w:color w:val="000000"/>
                <w:sz w:val="20"/>
                <w:szCs w:val="20"/>
              </w:rPr>
            </w:pPr>
            <w:r w:rsidRPr="007511DD">
              <w:rPr>
                <w:rFonts w:ascii="Arial" w:hAnsi="Arial" w:cs="Arial"/>
                <w:color w:val="000000"/>
                <w:sz w:val="20"/>
                <w:szCs w:val="20"/>
              </w:rPr>
              <w:t>6-1/4"</w:t>
            </w:r>
          </w:p>
        </w:tc>
        <w:tc>
          <w:tcPr>
            <w:tcW w:w="958" w:type="dxa"/>
            <w:tcBorders>
              <w:top w:val="nil"/>
              <w:left w:val="nil"/>
              <w:bottom w:val="single" w:sz="4" w:space="0" w:color="auto"/>
              <w:right w:val="single" w:sz="4" w:space="0" w:color="auto"/>
            </w:tcBorders>
            <w:shd w:val="clear" w:color="auto" w:fill="auto"/>
            <w:noWrap/>
            <w:vAlign w:val="bottom"/>
            <w:hideMark/>
          </w:tcPr>
          <w:p w14:paraId="2D7AF487" w14:textId="77777777" w:rsidR="00461784" w:rsidRPr="007511DD" w:rsidRDefault="00461784" w:rsidP="00096522">
            <w:pPr>
              <w:jc w:val="center"/>
              <w:rPr>
                <w:rFonts w:ascii="Arial" w:hAnsi="Arial" w:cs="Arial"/>
                <w:color w:val="000000"/>
                <w:sz w:val="20"/>
                <w:szCs w:val="20"/>
              </w:rPr>
            </w:pPr>
            <w:r w:rsidRPr="007511DD">
              <w:rPr>
                <w:rFonts w:ascii="Arial" w:hAnsi="Arial" w:cs="Arial"/>
                <w:color w:val="000000"/>
                <w:sz w:val="20"/>
                <w:szCs w:val="20"/>
              </w:rPr>
              <w:t>155.6</w:t>
            </w:r>
          </w:p>
        </w:tc>
        <w:tc>
          <w:tcPr>
            <w:tcW w:w="4912" w:type="dxa"/>
            <w:tcBorders>
              <w:top w:val="nil"/>
              <w:left w:val="nil"/>
              <w:bottom w:val="single" w:sz="4" w:space="0" w:color="auto"/>
              <w:right w:val="single" w:sz="4" w:space="0" w:color="auto"/>
            </w:tcBorders>
            <w:shd w:val="clear" w:color="auto" w:fill="auto"/>
            <w:vAlign w:val="bottom"/>
            <w:hideMark/>
          </w:tcPr>
          <w:p w14:paraId="6103BC8D" w14:textId="77777777" w:rsidR="00461784" w:rsidRPr="00461784" w:rsidRDefault="00461784" w:rsidP="00096522">
            <w:pPr>
              <w:jc w:val="center"/>
              <w:rPr>
                <w:rFonts w:ascii="Arial" w:hAnsi="Arial" w:cs="Arial"/>
                <w:color w:val="000000"/>
                <w:sz w:val="20"/>
                <w:szCs w:val="20"/>
                <w:lang w:val="ru-RU"/>
              </w:rPr>
            </w:pPr>
            <w:r w:rsidRPr="00461784">
              <w:rPr>
                <w:rFonts w:ascii="Arial" w:hAnsi="Arial" w:cs="Arial"/>
                <w:color w:val="000000"/>
                <w:sz w:val="20"/>
                <w:szCs w:val="20"/>
                <w:lang w:val="ru-RU"/>
              </w:rPr>
              <w:t xml:space="preserve">Кольцо калибровочное для </w:t>
            </w:r>
            <w:r w:rsidRPr="007511DD">
              <w:rPr>
                <w:rFonts w:ascii="Arial" w:hAnsi="Arial" w:cs="Arial"/>
                <w:color w:val="000000"/>
                <w:sz w:val="20"/>
                <w:szCs w:val="20"/>
              </w:rPr>
              <w:t>PDC</w:t>
            </w:r>
            <w:r w:rsidRPr="00461784">
              <w:rPr>
                <w:rFonts w:ascii="Arial" w:hAnsi="Arial" w:cs="Arial"/>
                <w:color w:val="000000"/>
                <w:sz w:val="20"/>
                <w:szCs w:val="20"/>
                <w:lang w:val="ru-RU"/>
              </w:rPr>
              <w:t xml:space="preserve"> долота 6-1/4"</w:t>
            </w:r>
          </w:p>
        </w:tc>
      </w:tr>
    </w:tbl>
    <w:p w14:paraId="3757D4F6" w14:textId="77777777" w:rsidR="00461784" w:rsidRPr="00461784" w:rsidRDefault="00461784" w:rsidP="00461784">
      <w:pPr>
        <w:spacing w:after="120"/>
        <w:jc w:val="both"/>
        <w:rPr>
          <w:rFonts w:ascii="Arial" w:hAnsi="Arial" w:cs="Arial"/>
          <w:bCs/>
          <w:sz w:val="20"/>
          <w:szCs w:val="20"/>
          <w:lang w:val="ru-RU"/>
        </w:rPr>
      </w:pPr>
    </w:p>
    <w:p w14:paraId="3F91C1F3" w14:textId="77777777" w:rsidR="00461784" w:rsidRDefault="00461784">
      <w:pPr>
        <w:rPr>
          <w:rFonts w:ascii="Calibri" w:hAnsi="Calibri"/>
          <w:sz w:val="20"/>
          <w:szCs w:val="20"/>
          <w:lang w:val="ru-RU"/>
        </w:rPr>
      </w:pPr>
      <w:r>
        <w:rPr>
          <w:rFonts w:ascii="Calibri" w:hAnsi="Calibri"/>
          <w:lang w:val="ru-RU"/>
        </w:rPr>
        <w:br w:type="page"/>
      </w:r>
    </w:p>
    <w:p w14:paraId="55CA6649" w14:textId="77777777" w:rsidR="00461784" w:rsidRPr="009F6DAA" w:rsidRDefault="00461784" w:rsidP="009F6DAA">
      <w:pPr>
        <w:jc w:val="right"/>
        <w:rPr>
          <w:rFonts w:ascii="Arial" w:hAnsi="Arial" w:cs="Arial"/>
          <w:caps/>
          <w:sz w:val="20"/>
          <w:szCs w:val="20"/>
          <w:lang w:val="ru-RU"/>
        </w:rPr>
      </w:pPr>
      <w:r w:rsidRPr="009F6DAA">
        <w:rPr>
          <w:rFonts w:ascii="Arial" w:hAnsi="Arial" w:cs="Arial"/>
          <w:caps/>
          <w:sz w:val="20"/>
          <w:szCs w:val="20"/>
          <w:lang w:val="ru-RU"/>
        </w:rPr>
        <w:lastRenderedPageBreak/>
        <w:t>Приложение №3 к ПОДРАЗДЕЛУ 3.2</w:t>
      </w:r>
    </w:p>
    <w:p w14:paraId="50C2E4A5" w14:textId="77777777" w:rsidR="009F6DAA" w:rsidRPr="009F6DAA" w:rsidRDefault="009F6DAA" w:rsidP="009F6DAA">
      <w:pPr>
        <w:jc w:val="right"/>
        <w:rPr>
          <w:rFonts w:ascii="Arial" w:hAnsi="Arial" w:cs="Arial"/>
          <w:caps/>
          <w:sz w:val="20"/>
          <w:szCs w:val="20"/>
          <w:lang w:val="ru-RU"/>
        </w:rPr>
      </w:pPr>
    </w:p>
    <w:p w14:paraId="5FCA7DE2" w14:textId="77777777" w:rsidR="009F6DAA" w:rsidRDefault="009F6DAA" w:rsidP="00461784">
      <w:pPr>
        <w:jc w:val="center"/>
        <w:rPr>
          <w:rFonts w:ascii="Arial" w:hAnsi="Arial" w:cs="Arial"/>
          <w:b/>
          <w:color w:val="000000"/>
          <w:sz w:val="20"/>
          <w:szCs w:val="20"/>
          <w:u w:val="single"/>
          <w:lang w:val="ru-RU"/>
        </w:rPr>
      </w:pPr>
    </w:p>
    <w:p w14:paraId="764C2F2D" w14:textId="77777777" w:rsidR="00461784" w:rsidRPr="00376897" w:rsidRDefault="00461784" w:rsidP="00461784">
      <w:pPr>
        <w:jc w:val="center"/>
        <w:rPr>
          <w:rFonts w:ascii="Arial" w:hAnsi="Arial" w:cs="Arial"/>
          <w:b/>
          <w:color w:val="000000"/>
          <w:sz w:val="20"/>
          <w:szCs w:val="20"/>
          <w:u w:val="single"/>
        </w:rPr>
      </w:pPr>
      <w:r w:rsidRPr="00376897">
        <w:rPr>
          <w:rFonts w:ascii="Arial" w:hAnsi="Arial" w:cs="Arial"/>
          <w:b/>
          <w:color w:val="000000"/>
          <w:sz w:val="20"/>
          <w:szCs w:val="20"/>
          <w:u w:val="single"/>
        </w:rPr>
        <w:t>МАТЕРИАЛЫ РЕЗЕРВНЫЕ</w:t>
      </w:r>
    </w:p>
    <w:p w14:paraId="63BAB6A6" w14:textId="77777777" w:rsidR="00461784" w:rsidRPr="00376897" w:rsidRDefault="00461784" w:rsidP="00461784">
      <w:pPr>
        <w:jc w:val="center"/>
        <w:rPr>
          <w:rFonts w:ascii="Arial" w:hAnsi="Arial" w:cs="Arial"/>
          <w:b/>
          <w:color w:val="000000"/>
          <w:sz w:val="20"/>
          <w:szCs w:val="20"/>
          <w:u w:val="single"/>
        </w:rPr>
      </w:pPr>
    </w:p>
    <w:p w14:paraId="0CFDEE53" w14:textId="77777777" w:rsidR="00461784" w:rsidRPr="00376897" w:rsidRDefault="00461784" w:rsidP="00461784">
      <w:pPr>
        <w:jc w:val="center"/>
        <w:rPr>
          <w:rFonts w:ascii="Arial" w:hAnsi="Arial" w:cs="Arial"/>
          <w:b/>
          <w:color w:val="000000"/>
          <w:sz w:val="20"/>
          <w:szCs w:val="20"/>
          <w:u w:val="single"/>
        </w:rPr>
      </w:pPr>
    </w:p>
    <w:tbl>
      <w:tblPr>
        <w:tblW w:w="4590" w:type="dxa"/>
        <w:tblInd w:w="1188" w:type="dxa"/>
        <w:tblLook w:val="04A0" w:firstRow="1" w:lastRow="0" w:firstColumn="1" w:lastColumn="0" w:noHBand="0" w:noVBand="1"/>
      </w:tblPr>
      <w:tblGrid>
        <w:gridCol w:w="530"/>
        <w:gridCol w:w="1082"/>
        <w:gridCol w:w="958"/>
        <w:gridCol w:w="2020"/>
      </w:tblGrid>
      <w:tr w:rsidR="00461784" w:rsidRPr="00376897" w14:paraId="16A1AD21" w14:textId="77777777" w:rsidTr="00096522">
        <w:trPr>
          <w:trHeight w:val="300"/>
        </w:trPr>
        <w:tc>
          <w:tcPr>
            <w:tcW w:w="5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ACAED6" w14:textId="77777777" w:rsidR="00461784" w:rsidRPr="00376897" w:rsidRDefault="00461784" w:rsidP="00096522">
            <w:pPr>
              <w:jc w:val="center"/>
              <w:rPr>
                <w:rFonts w:ascii="Arial" w:hAnsi="Arial" w:cs="Arial"/>
                <w:color w:val="000000"/>
                <w:sz w:val="20"/>
                <w:szCs w:val="20"/>
              </w:rPr>
            </w:pPr>
            <w:r w:rsidRPr="00376897">
              <w:rPr>
                <w:rFonts w:ascii="Arial" w:hAnsi="Arial" w:cs="Arial"/>
                <w:color w:val="000000"/>
                <w:sz w:val="20"/>
                <w:szCs w:val="20"/>
              </w:rPr>
              <w:t>№ п/п</w:t>
            </w:r>
          </w:p>
        </w:tc>
        <w:tc>
          <w:tcPr>
            <w:tcW w:w="20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6FBC028F" w14:textId="77777777" w:rsidR="00461784" w:rsidRPr="00376897" w:rsidRDefault="00461784" w:rsidP="00096522">
            <w:pPr>
              <w:jc w:val="center"/>
              <w:rPr>
                <w:rFonts w:ascii="Arial" w:hAnsi="Arial" w:cs="Arial"/>
                <w:color w:val="000000"/>
                <w:sz w:val="20"/>
                <w:szCs w:val="20"/>
              </w:rPr>
            </w:pPr>
            <w:r w:rsidRPr="00376897">
              <w:rPr>
                <w:rFonts w:ascii="Arial" w:hAnsi="Arial" w:cs="Arial"/>
                <w:color w:val="000000"/>
                <w:sz w:val="20"/>
                <w:szCs w:val="20"/>
              </w:rPr>
              <w:t>Размер</w:t>
            </w:r>
          </w:p>
        </w:tc>
        <w:tc>
          <w:tcPr>
            <w:tcW w:w="20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BB1858" w14:textId="77777777" w:rsidR="00461784" w:rsidRPr="00376897" w:rsidRDefault="00461784" w:rsidP="00096522">
            <w:pPr>
              <w:jc w:val="center"/>
              <w:rPr>
                <w:rFonts w:ascii="Arial" w:hAnsi="Arial" w:cs="Arial"/>
                <w:color w:val="000000"/>
                <w:sz w:val="20"/>
                <w:szCs w:val="20"/>
              </w:rPr>
            </w:pPr>
            <w:r w:rsidRPr="00376897">
              <w:rPr>
                <w:rFonts w:ascii="Arial" w:hAnsi="Arial" w:cs="Arial"/>
                <w:color w:val="000000"/>
                <w:sz w:val="20"/>
                <w:szCs w:val="20"/>
              </w:rPr>
              <w:t>Тип</w:t>
            </w:r>
          </w:p>
        </w:tc>
      </w:tr>
      <w:tr w:rsidR="00461784" w:rsidRPr="00376897" w14:paraId="56E24376" w14:textId="77777777" w:rsidTr="00096522">
        <w:trPr>
          <w:trHeight w:val="570"/>
        </w:trPr>
        <w:tc>
          <w:tcPr>
            <w:tcW w:w="530" w:type="dxa"/>
            <w:vMerge/>
            <w:tcBorders>
              <w:top w:val="single" w:sz="4" w:space="0" w:color="auto"/>
              <w:left w:val="single" w:sz="4" w:space="0" w:color="auto"/>
              <w:bottom w:val="single" w:sz="4" w:space="0" w:color="auto"/>
              <w:right w:val="single" w:sz="4" w:space="0" w:color="auto"/>
            </w:tcBorders>
            <w:vAlign w:val="center"/>
            <w:hideMark/>
          </w:tcPr>
          <w:p w14:paraId="537B9790" w14:textId="77777777" w:rsidR="00461784" w:rsidRPr="00376897" w:rsidRDefault="00461784" w:rsidP="00096522">
            <w:pPr>
              <w:rPr>
                <w:rFonts w:ascii="Arial" w:hAnsi="Arial" w:cs="Arial"/>
                <w:color w:val="000000"/>
                <w:sz w:val="20"/>
                <w:szCs w:val="20"/>
              </w:rPr>
            </w:pPr>
          </w:p>
        </w:tc>
        <w:tc>
          <w:tcPr>
            <w:tcW w:w="1082" w:type="dxa"/>
            <w:tcBorders>
              <w:top w:val="nil"/>
              <w:left w:val="nil"/>
              <w:bottom w:val="single" w:sz="4" w:space="0" w:color="auto"/>
              <w:right w:val="single" w:sz="4" w:space="0" w:color="auto"/>
            </w:tcBorders>
            <w:shd w:val="clear" w:color="auto" w:fill="auto"/>
            <w:noWrap/>
            <w:vAlign w:val="center"/>
            <w:hideMark/>
          </w:tcPr>
          <w:p w14:paraId="47726194" w14:textId="77777777" w:rsidR="00461784" w:rsidRPr="00376897" w:rsidRDefault="00461784" w:rsidP="00096522">
            <w:pPr>
              <w:jc w:val="center"/>
              <w:rPr>
                <w:rFonts w:ascii="Arial" w:hAnsi="Arial" w:cs="Arial"/>
                <w:color w:val="000000"/>
                <w:sz w:val="20"/>
                <w:szCs w:val="20"/>
              </w:rPr>
            </w:pPr>
            <w:r w:rsidRPr="00376897">
              <w:rPr>
                <w:rFonts w:ascii="Arial" w:hAnsi="Arial" w:cs="Arial"/>
                <w:color w:val="000000"/>
                <w:sz w:val="20"/>
                <w:szCs w:val="20"/>
              </w:rPr>
              <w:t>дюймы</w:t>
            </w:r>
          </w:p>
        </w:tc>
        <w:tc>
          <w:tcPr>
            <w:tcW w:w="958" w:type="dxa"/>
            <w:tcBorders>
              <w:top w:val="nil"/>
              <w:left w:val="nil"/>
              <w:bottom w:val="single" w:sz="4" w:space="0" w:color="auto"/>
              <w:right w:val="single" w:sz="4" w:space="0" w:color="auto"/>
            </w:tcBorders>
            <w:shd w:val="clear" w:color="auto" w:fill="auto"/>
            <w:noWrap/>
            <w:vAlign w:val="center"/>
            <w:hideMark/>
          </w:tcPr>
          <w:p w14:paraId="0A1644AF" w14:textId="77777777" w:rsidR="00461784" w:rsidRPr="00376897" w:rsidRDefault="00461784" w:rsidP="00096522">
            <w:pPr>
              <w:jc w:val="center"/>
              <w:rPr>
                <w:rFonts w:ascii="Arial" w:hAnsi="Arial" w:cs="Arial"/>
                <w:color w:val="000000"/>
                <w:sz w:val="20"/>
                <w:szCs w:val="20"/>
              </w:rPr>
            </w:pPr>
            <w:r w:rsidRPr="00376897">
              <w:rPr>
                <w:rFonts w:ascii="Arial" w:hAnsi="Arial" w:cs="Arial"/>
                <w:color w:val="000000"/>
                <w:sz w:val="20"/>
                <w:szCs w:val="20"/>
              </w:rPr>
              <w:t>мм</w:t>
            </w:r>
          </w:p>
        </w:tc>
        <w:tc>
          <w:tcPr>
            <w:tcW w:w="2020" w:type="dxa"/>
            <w:vMerge/>
            <w:tcBorders>
              <w:top w:val="single" w:sz="4" w:space="0" w:color="auto"/>
              <w:left w:val="single" w:sz="4" w:space="0" w:color="auto"/>
              <w:bottom w:val="single" w:sz="4" w:space="0" w:color="auto"/>
              <w:right w:val="single" w:sz="4" w:space="0" w:color="auto"/>
            </w:tcBorders>
            <w:vAlign w:val="center"/>
            <w:hideMark/>
          </w:tcPr>
          <w:p w14:paraId="13559FDB" w14:textId="77777777" w:rsidR="00461784" w:rsidRPr="00376897" w:rsidRDefault="00461784" w:rsidP="00096522">
            <w:pPr>
              <w:rPr>
                <w:rFonts w:ascii="Arial" w:hAnsi="Arial" w:cs="Arial"/>
                <w:color w:val="000000"/>
                <w:sz w:val="20"/>
                <w:szCs w:val="20"/>
              </w:rPr>
            </w:pPr>
          </w:p>
        </w:tc>
      </w:tr>
      <w:tr w:rsidR="00461784" w:rsidRPr="00376897" w14:paraId="787F500A" w14:textId="77777777" w:rsidTr="00096522">
        <w:trPr>
          <w:trHeight w:val="375"/>
        </w:trPr>
        <w:tc>
          <w:tcPr>
            <w:tcW w:w="530" w:type="dxa"/>
            <w:tcBorders>
              <w:top w:val="nil"/>
              <w:left w:val="single" w:sz="4" w:space="0" w:color="auto"/>
              <w:bottom w:val="single" w:sz="4" w:space="0" w:color="auto"/>
              <w:right w:val="single" w:sz="4" w:space="0" w:color="auto"/>
            </w:tcBorders>
            <w:shd w:val="clear" w:color="auto" w:fill="auto"/>
            <w:noWrap/>
            <w:vAlign w:val="bottom"/>
            <w:hideMark/>
          </w:tcPr>
          <w:p w14:paraId="4142FAD5" w14:textId="77777777" w:rsidR="00461784" w:rsidRPr="00376897" w:rsidRDefault="00461784" w:rsidP="00096522">
            <w:pPr>
              <w:jc w:val="right"/>
              <w:rPr>
                <w:rFonts w:ascii="Arial" w:hAnsi="Arial" w:cs="Arial"/>
                <w:color w:val="000000"/>
                <w:sz w:val="20"/>
                <w:szCs w:val="20"/>
              </w:rPr>
            </w:pPr>
            <w:r w:rsidRPr="00376897">
              <w:rPr>
                <w:rFonts w:ascii="Arial" w:hAnsi="Arial" w:cs="Arial"/>
                <w:color w:val="000000"/>
                <w:sz w:val="20"/>
                <w:szCs w:val="20"/>
              </w:rPr>
              <w:t>1</w:t>
            </w:r>
          </w:p>
        </w:tc>
        <w:tc>
          <w:tcPr>
            <w:tcW w:w="1082" w:type="dxa"/>
            <w:tcBorders>
              <w:top w:val="nil"/>
              <w:left w:val="nil"/>
              <w:bottom w:val="single" w:sz="4" w:space="0" w:color="auto"/>
              <w:right w:val="single" w:sz="4" w:space="0" w:color="auto"/>
            </w:tcBorders>
            <w:shd w:val="clear" w:color="auto" w:fill="auto"/>
            <w:noWrap/>
            <w:vAlign w:val="bottom"/>
            <w:hideMark/>
          </w:tcPr>
          <w:p w14:paraId="419D859C" w14:textId="680056CA" w:rsidR="00461784" w:rsidRPr="00376897" w:rsidRDefault="00CD121E" w:rsidP="00096522">
            <w:pPr>
              <w:jc w:val="center"/>
              <w:rPr>
                <w:rFonts w:ascii="Arial" w:hAnsi="Arial" w:cs="Arial"/>
                <w:color w:val="000000"/>
                <w:sz w:val="20"/>
                <w:szCs w:val="20"/>
              </w:rPr>
            </w:pPr>
            <w:r>
              <w:rPr>
                <w:rFonts w:ascii="Arial" w:hAnsi="Arial" w:cs="Arial"/>
                <w:color w:val="000000"/>
                <w:sz w:val="20"/>
                <w:szCs w:val="20"/>
              </w:rPr>
              <w:t>19,3</w:t>
            </w:r>
          </w:p>
        </w:tc>
        <w:tc>
          <w:tcPr>
            <w:tcW w:w="958" w:type="dxa"/>
            <w:tcBorders>
              <w:top w:val="nil"/>
              <w:left w:val="nil"/>
              <w:bottom w:val="single" w:sz="4" w:space="0" w:color="auto"/>
              <w:right w:val="single" w:sz="4" w:space="0" w:color="auto"/>
            </w:tcBorders>
            <w:shd w:val="clear" w:color="auto" w:fill="auto"/>
            <w:noWrap/>
            <w:vAlign w:val="bottom"/>
            <w:hideMark/>
          </w:tcPr>
          <w:p w14:paraId="531B8F68" w14:textId="6EE67C46" w:rsidR="00461784" w:rsidRPr="00376897" w:rsidRDefault="00CD121E" w:rsidP="00096522">
            <w:pPr>
              <w:jc w:val="center"/>
              <w:rPr>
                <w:rFonts w:ascii="Arial" w:hAnsi="Arial" w:cs="Arial"/>
                <w:color w:val="000000"/>
                <w:sz w:val="20"/>
                <w:szCs w:val="20"/>
              </w:rPr>
            </w:pPr>
            <w:r>
              <w:rPr>
                <w:rFonts w:ascii="Arial" w:hAnsi="Arial" w:cs="Arial"/>
                <w:color w:val="000000"/>
                <w:sz w:val="20"/>
                <w:szCs w:val="20"/>
              </w:rPr>
              <w:t>490</w:t>
            </w:r>
          </w:p>
        </w:tc>
        <w:tc>
          <w:tcPr>
            <w:tcW w:w="2020" w:type="dxa"/>
            <w:tcBorders>
              <w:top w:val="nil"/>
              <w:left w:val="nil"/>
              <w:bottom w:val="single" w:sz="4" w:space="0" w:color="auto"/>
              <w:right w:val="single" w:sz="4" w:space="0" w:color="auto"/>
            </w:tcBorders>
            <w:shd w:val="clear" w:color="auto" w:fill="auto"/>
            <w:noWrap/>
            <w:vAlign w:val="bottom"/>
            <w:hideMark/>
          </w:tcPr>
          <w:p w14:paraId="63596B89" w14:textId="1B3A7A93" w:rsidR="00461784" w:rsidRPr="00376897" w:rsidRDefault="00461784" w:rsidP="00CD121E">
            <w:pPr>
              <w:rPr>
                <w:rFonts w:ascii="Arial" w:hAnsi="Arial" w:cs="Arial"/>
                <w:color w:val="000000"/>
                <w:sz w:val="20"/>
                <w:szCs w:val="20"/>
              </w:rPr>
            </w:pPr>
          </w:p>
        </w:tc>
      </w:tr>
      <w:tr w:rsidR="00461784" w:rsidRPr="00376897" w14:paraId="26EF2C28" w14:textId="77777777" w:rsidTr="00096522">
        <w:trPr>
          <w:trHeight w:val="375"/>
        </w:trPr>
        <w:tc>
          <w:tcPr>
            <w:tcW w:w="530" w:type="dxa"/>
            <w:tcBorders>
              <w:top w:val="nil"/>
              <w:left w:val="single" w:sz="4" w:space="0" w:color="auto"/>
              <w:bottom w:val="single" w:sz="4" w:space="0" w:color="auto"/>
              <w:right w:val="single" w:sz="4" w:space="0" w:color="auto"/>
            </w:tcBorders>
            <w:shd w:val="clear" w:color="auto" w:fill="auto"/>
            <w:noWrap/>
            <w:vAlign w:val="bottom"/>
            <w:hideMark/>
          </w:tcPr>
          <w:p w14:paraId="472E97B4" w14:textId="77777777" w:rsidR="00461784" w:rsidRPr="00376897" w:rsidRDefault="00461784" w:rsidP="00096522">
            <w:pPr>
              <w:jc w:val="right"/>
              <w:rPr>
                <w:rFonts w:ascii="Arial" w:hAnsi="Arial" w:cs="Arial"/>
                <w:color w:val="000000"/>
                <w:sz w:val="20"/>
                <w:szCs w:val="20"/>
              </w:rPr>
            </w:pPr>
            <w:r w:rsidRPr="00376897">
              <w:rPr>
                <w:rFonts w:ascii="Arial" w:hAnsi="Arial" w:cs="Arial"/>
                <w:color w:val="000000"/>
                <w:sz w:val="20"/>
                <w:szCs w:val="20"/>
              </w:rPr>
              <w:t>2</w:t>
            </w:r>
          </w:p>
        </w:tc>
        <w:tc>
          <w:tcPr>
            <w:tcW w:w="1082" w:type="dxa"/>
            <w:tcBorders>
              <w:top w:val="nil"/>
              <w:left w:val="nil"/>
              <w:bottom w:val="single" w:sz="4" w:space="0" w:color="auto"/>
              <w:right w:val="single" w:sz="4" w:space="0" w:color="auto"/>
            </w:tcBorders>
            <w:shd w:val="clear" w:color="auto" w:fill="auto"/>
            <w:noWrap/>
            <w:vAlign w:val="bottom"/>
            <w:hideMark/>
          </w:tcPr>
          <w:p w14:paraId="617EA8D5" w14:textId="256C9731" w:rsidR="00461784" w:rsidRPr="00AC29C8" w:rsidRDefault="00AC29C8" w:rsidP="00096522">
            <w:pPr>
              <w:jc w:val="center"/>
              <w:rPr>
                <w:rFonts w:ascii="Arial" w:hAnsi="Arial" w:cs="Arial"/>
                <w:color w:val="000000"/>
                <w:sz w:val="20"/>
                <w:szCs w:val="20"/>
                <w:lang w:val="ru-RU"/>
              </w:rPr>
            </w:pPr>
            <w:r>
              <w:rPr>
                <w:rFonts w:ascii="Arial" w:hAnsi="Arial" w:cs="Arial"/>
                <w:color w:val="000000"/>
                <w:sz w:val="20"/>
                <w:szCs w:val="20"/>
                <w:lang w:val="ru-RU"/>
              </w:rPr>
              <w:t>15,5</w:t>
            </w:r>
          </w:p>
        </w:tc>
        <w:tc>
          <w:tcPr>
            <w:tcW w:w="958" w:type="dxa"/>
            <w:tcBorders>
              <w:top w:val="nil"/>
              <w:left w:val="nil"/>
              <w:bottom w:val="single" w:sz="4" w:space="0" w:color="auto"/>
              <w:right w:val="single" w:sz="4" w:space="0" w:color="auto"/>
            </w:tcBorders>
            <w:shd w:val="clear" w:color="auto" w:fill="auto"/>
            <w:noWrap/>
            <w:vAlign w:val="bottom"/>
            <w:hideMark/>
          </w:tcPr>
          <w:p w14:paraId="531FE86B" w14:textId="02CD9F80" w:rsidR="00461784" w:rsidRPr="00CD121E" w:rsidRDefault="00CD121E" w:rsidP="00CD121E">
            <w:pPr>
              <w:rPr>
                <w:rFonts w:ascii="Arial" w:hAnsi="Arial" w:cs="Arial"/>
                <w:color w:val="000000"/>
                <w:sz w:val="20"/>
                <w:szCs w:val="20"/>
                <w:lang w:val="ru-RU"/>
              </w:rPr>
            </w:pPr>
            <w:r>
              <w:rPr>
                <w:rFonts w:ascii="Arial" w:hAnsi="Arial" w:cs="Arial"/>
                <w:color w:val="000000"/>
                <w:sz w:val="20"/>
                <w:szCs w:val="20"/>
                <w:lang w:val="ru-RU"/>
              </w:rPr>
              <w:t>3</w:t>
            </w:r>
            <w:r w:rsidR="00AC29C8">
              <w:rPr>
                <w:rFonts w:ascii="Arial" w:hAnsi="Arial" w:cs="Arial"/>
                <w:color w:val="000000"/>
                <w:sz w:val="20"/>
                <w:szCs w:val="20"/>
                <w:lang w:val="ru-RU"/>
              </w:rPr>
              <w:t>93,7</w:t>
            </w:r>
          </w:p>
        </w:tc>
        <w:tc>
          <w:tcPr>
            <w:tcW w:w="2020" w:type="dxa"/>
            <w:tcBorders>
              <w:top w:val="nil"/>
              <w:left w:val="nil"/>
              <w:bottom w:val="single" w:sz="4" w:space="0" w:color="auto"/>
              <w:right w:val="single" w:sz="4" w:space="0" w:color="auto"/>
            </w:tcBorders>
            <w:shd w:val="clear" w:color="auto" w:fill="auto"/>
            <w:noWrap/>
            <w:vAlign w:val="bottom"/>
            <w:hideMark/>
          </w:tcPr>
          <w:p w14:paraId="0A242013" w14:textId="72B37E86" w:rsidR="00461784" w:rsidRPr="00376897" w:rsidRDefault="00461784" w:rsidP="00096522">
            <w:pPr>
              <w:jc w:val="center"/>
              <w:rPr>
                <w:rFonts w:ascii="Arial" w:hAnsi="Arial" w:cs="Arial"/>
                <w:color w:val="000000"/>
                <w:sz w:val="20"/>
                <w:szCs w:val="20"/>
              </w:rPr>
            </w:pPr>
          </w:p>
        </w:tc>
      </w:tr>
      <w:tr w:rsidR="00461784" w:rsidRPr="00376897" w14:paraId="7F1A7E15" w14:textId="77777777" w:rsidTr="00096522">
        <w:trPr>
          <w:trHeight w:val="375"/>
        </w:trPr>
        <w:tc>
          <w:tcPr>
            <w:tcW w:w="530" w:type="dxa"/>
            <w:tcBorders>
              <w:top w:val="nil"/>
              <w:left w:val="single" w:sz="4" w:space="0" w:color="auto"/>
              <w:bottom w:val="single" w:sz="4" w:space="0" w:color="auto"/>
              <w:right w:val="single" w:sz="4" w:space="0" w:color="auto"/>
            </w:tcBorders>
            <w:shd w:val="clear" w:color="auto" w:fill="auto"/>
            <w:noWrap/>
            <w:vAlign w:val="bottom"/>
            <w:hideMark/>
          </w:tcPr>
          <w:p w14:paraId="407DB74C" w14:textId="77777777" w:rsidR="00461784" w:rsidRPr="00376897" w:rsidRDefault="00461784" w:rsidP="00096522">
            <w:pPr>
              <w:jc w:val="right"/>
              <w:rPr>
                <w:rFonts w:ascii="Arial" w:hAnsi="Arial" w:cs="Arial"/>
                <w:color w:val="000000"/>
                <w:sz w:val="20"/>
                <w:szCs w:val="20"/>
              </w:rPr>
            </w:pPr>
            <w:r w:rsidRPr="00376897">
              <w:rPr>
                <w:rFonts w:ascii="Arial" w:hAnsi="Arial" w:cs="Arial"/>
                <w:color w:val="000000"/>
                <w:sz w:val="20"/>
                <w:szCs w:val="20"/>
              </w:rPr>
              <w:t>3</w:t>
            </w:r>
          </w:p>
        </w:tc>
        <w:tc>
          <w:tcPr>
            <w:tcW w:w="1082" w:type="dxa"/>
            <w:tcBorders>
              <w:top w:val="nil"/>
              <w:left w:val="nil"/>
              <w:bottom w:val="single" w:sz="4" w:space="0" w:color="auto"/>
              <w:right w:val="single" w:sz="4" w:space="0" w:color="auto"/>
            </w:tcBorders>
            <w:shd w:val="clear" w:color="auto" w:fill="auto"/>
            <w:noWrap/>
            <w:vAlign w:val="bottom"/>
            <w:hideMark/>
          </w:tcPr>
          <w:p w14:paraId="31EDC45D" w14:textId="5962C23B" w:rsidR="00461784" w:rsidRPr="00376897" w:rsidRDefault="00AC29C8" w:rsidP="00096522">
            <w:pPr>
              <w:jc w:val="center"/>
              <w:rPr>
                <w:rFonts w:ascii="Arial" w:hAnsi="Arial" w:cs="Arial"/>
                <w:color w:val="000000"/>
                <w:sz w:val="20"/>
                <w:szCs w:val="20"/>
              </w:rPr>
            </w:pPr>
            <w:r>
              <w:rPr>
                <w:rFonts w:ascii="Arial" w:hAnsi="Arial" w:cs="Arial"/>
                <w:color w:val="000000"/>
                <w:sz w:val="20"/>
                <w:szCs w:val="20"/>
              </w:rPr>
              <w:t>11,6</w:t>
            </w:r>
          </w:p>
        </w:tc>
        <w:tc>
          <w:tcPr>
            <w:tcW w:w="958" w:type="dxa"/>
            <w:tcBorders>
              <w:top w:val="nil"/>
              <w:left w:val="nil"/>
              <w:bottom w:val="single" w:sz="4" w:space="0" w:color="auto"/>
              <w:right w:val="single" w:sz="4" w:space="0" w:color="auto"/>
            </w:tcBorders>
            <w:shd w:val="clear" w:color="auto" w:fill="auto"/>
            <w:noWrap/>
            <w:vAlign w:val="bottom"/>
            <w:hideMark/>
          </w:tcPr>
          <w:p w14:paraId="0992F0E4" w14:textId="337B21DF" w:rsidR="00461784" w:rsidRPr="00376897" w:rsidRDefault="00AC29C8" w:rsidP="00096522">
            <w:pPr>
              <w:jc w:val="center"/>
              <w:rPr>
                <w:rFonts w:ascii="Arial" w:hAnsi="Arial" w:cs="Arial"/>
                <w:color w:val="000000"/>
                <w:sz w:val="20"/>
                <w:szCs w:val="20"/>
              </w:rPr>
            </w:pPr>
            <w:r>
              <w:rPr>
                <w:rFonts w:ascii="Arial" w:hAnsi="Arial" w:cs="Arial"/>
                <w:color w:val="000000"/>
                <w:sz w:val="20"/>
                <w:szCs w:val="20"/>
              </w:rPr>
              <w:t>295,3</w:t>
            </w:r>
          </w:p>
        </w:tc>
        <w:tc>
          <w:tcPr>
            <w:tcW w:w="2020" w:type="dxa"/>
            <w:tcBorders>
              <w:top w:val="nil"/>
              <w:left w:val="nil"/>
              <w:bottom w:val="single" w:sz="4" w:space="0" w:color="auto"/>
              <w:right w:val="single" w:sz="4" w:space="0" w:color="auto"/>
            </w:tcBorders>
            <w:shd w:val="clear" w:color="auto" w:fill="auto"/>
            <w:noWrap/>
            <w:vAlign w:val="bottom"/>
            <w:hideMark/>
          </w:tcPr>
          <w:p w14:paraId="65300AC8" w14:textId="48D69778" w:rsidR="00461784" w:rsidRPr="00376897" w:rsidRDefault="00461784" w:rsidP="00096522">
            <w:pPr>
              <w:jc w:val="center"/>
              <w:rPr>
                <w:rFonts w:ascii="Arial" w:hAnsi="Arial" w:cs="Arial"/>
                <w:color w:val="000000"/>
                <w:sz w:val="20"/>
                <w:szCs w:val="20"/>
              </w:rPr>
            </w:pPr>
          </w:p>
        </w:tc>
      </w:tr>
      <w:tr w:rsidR="00AC29C8" w:rsidRPr="00376897" w14:paraId="1D732703" w14:textId="77777777" w:rsidTr="00096522">
        <w:trPr>
          <w:trHeight w:val="375"/>
        </w:trPr>
        <w:tc>
          <w:tcPr>
            <w:tcW w:w="530" w:type="dxa"/>
            <w:tcBorders>
              <w:top w:val="nil"/>
              <w:left w:val="single" w:sz="4" w:space="0" w:color="auto"/>
              <w:bottom w:val="single" w:sz="4" w:space="0" w:color="auto"/>
              <w:right w:val="single" w:sz="4" w:space="0" w:color="auto"/>
            </w:tcBorders>
            <w:shd w:val="clear" w:color="auto" w:fill="auto"/>
            <w:noWrap/>
            <w:vAlign w:val="bottom"/>
            <w:hideMark/>
          </w:tcPr>
          <w:p w14:paraId="3663ED41" w14:textId="7E5BDB13" w:rsidR="00AC29C8" w:rsidRPr="00376897" w:rsidRDefault="00AC29C8" w:rsidP="00096522">
            <w:pPr>
              <w:jc w:val="right"/>
              <w:rPr>
                <w:rFonts w:ascii="Arial" w:hAnsi="Arial" w:cs="Arial"/>
                <w:color w:val="000000"/>
                <w:sz w:val="20"/>
                <w:szCs w:val="20"/>
              </w:rPr>
            </w:pPr>
            <w:r>
              <w:rPr>
                <w:rFonts w:ascii="Arial" w:hAnsi="Arial" w:cs="Arial"/>
                <w:color w:val="000000"/>
                <w:sz w:val="20"/>
                <w:szCs w:val="20"/>
              </w:rPr>
              <w:t>4</w:t>
            </w:r>
          </w:p>
        </w:tc>
        <w:tc>
          <w:tcPr>
            <w:tcW w:w="1082" w:type="dxa"/>
            <w:tcBorders>
              <w:top w:val="nil"/>
              <w:left w:val="nil"/>
              <w:bottom w:val="single" w:sz="4" w:space="0" w:color="auto"/>
              <w:right w:val="single" w:sz="4" w:space="0" w:color="auto"/>
            </w:tcBorders>
            <w:shd w:val="clear" w:color="auto" w:fill="auto"/>
            <w:noWrap/>
            <w:vAlign w:val="bottom"/>
            <w:hideMark/>
          </w:tcPr>
          <w:p w14:paraId="3291B9BF" w14:textId="74A88049" w:rsidR="00AC29C8" w:rsidRPr="00376897" w:rsidRDefault="00AC29C8" w:rsidP="00096522">
            <w:pPr>
              <w:jc w:val="center"/>
              <w:rPr>
                <w:rFonts w:ascii="Arial" w:hAnsi="Arial" w:cs="Arial"/>
                <w:color w:val="000000"/>
                <w:sz w:val="20"/>
                <w:szCs w:val="20"/>
              </w:rPr>
            </w:pPr>
            <w:r w:rsidRPr="00376897">
              <w:rPr>
                <w:rFonts w:ascii="Arial" w:hAnsi="Arial" w:cs="Arial"/>
                <w:color w:val="000000"/>
                <w:sz w:val="20"/>
                <w:szCs w:val="20"/>
              </w:rPr>
              <w:t>8-3/4"</w:t>
            </w:r>
          </w:p>
        </w:tc>
        <w:tc>
          <w:tcPr>
            <w:tcW w:w="958" w:type="dxa"/>
            <w:tcBorders>
              <w:top w:val="nil"/>
              <w:left w:val="nil"/>
              <w:bottom w:val="single" w:sz="4" w:space="0" w:color="auto"/>
              <w:right w:val="single" w:sz="4" w:space="0" w:color="auto"/>
            </w:tcBorders>
            <w:shd w:val="clear" w:color="auto" w:fill="auto"/>
            <w:noWrap/>
            <w:vAlign w:val="bottom"/>
            <w:hideMark/>
          </w:tcPr>
          <w:p w14:paraId="1B8F93C7" w14:textId="7C339E63" w:rsidR="00AC29C8" w:rsidRPr="00376897" w:rsidRDefault="00AC29C8" w:rsidP="00096522">
            <w:pPr>
              <w:jc w:val="center"/>
              <w:rPr>
                <w:rFonts w:ascii="Arial" w:hAnsi="Arial" w:cs="Arial"/>
                <w:color w:val="000000"/>
                <w:sz w:val="20"/>
                <w:szCs w:val="20"/>
              </w:rPr>
            </w:pPr>
            <w:r w:rsidRPr="00376897">
              <w:rPr>
                <w:rFonts w:ascii="Arial" w:hAnsi="Arial" w:cs="Arial"/>
                <w:color w:val="000000"/>
                <w:sz w:val="20"/>
                <w:szCs w:val="20"/>
              </w:rPr>
              <w:t>222.25</w:t>
            </w:r>
          </w:p>
        </w:tc>
        <w:tc>
          <w:tcPr>
            <w:tcW w:w="2020" w:type="dxa"/>
            <w:tcBorders>
              <w:top w:val="nil"/>
              <w:left w:val="nil"/>
              <w:bottom w:val="single" w:sz="4" w:space="0" w:color="auto"/>
              <w:right w:val="single" w:sz="4" w:space="0" w:color="auto"/>
            </w:tcBorders>
            <w:shd w:val="clear" w:color="auto" w:fill="auto"/>
            <w:noWrap/>
            <w:vAlign w:val="bottom"/>
            <w:hideMark/>
          </w:tcPr>
          <w:p w14:paraId="6E250664" w14:textId="63BE8968" w:rsidR="00AC29C8" w:rsidRPr="00376897" w:rsidRDefault="00AC29C8" w:rsidP="00096522">
            <w:pPr>
              <w:jc w:val="center"/>
              <w:rPr>
                <w:rFonts w:ascii="Arial" w:hAnsi="Arial" w:cs="Arial"/>
                <w:color w:val="000000"/>
                <w:sz w:val="20"/>
                <w:szCs w:val="20"/>
              </w:rPr>
            </w:pPr>
          </w:p>
        </w:tc>
      </w:tr>
      <w:tr w:rsidR="00AC29C8" w:rsidRPr="00376897" w14:paraId="59DFEC4F" w14:textId="77777777" w:rsidTr="00096522">
        <w:trPr>
          <w:trHeight w:val="375"/>
        </w:trPr>
        <w:tc>
          <w:tcPr>
            <w:tcW w:w="530" w:type="dxa"/>
            <w:tcBorders>
              <w:top w:val="nil"/>
              <w:left w:val="single" w:sz="4" w:space="0" w:color="auto"/>
              <w:bottom w:val="single" w:sz="4" w:space="0" w:color="auto"/>
              <w:right w:val="single" w:sz="4" w:space="0" w:color="auto"/>
            </w:tcBorders>
            <w:shd w:val="clear" w:color="auto" w:fill="auto"/>
            <w:noWrap/>
            <w:vAlign w:val="bottom"/>
            <w:hideMark/>
          </w:tcPr>
          <w:p w14:paraId="65AC5B28" w14:textId="030A8B09" w:rsidR="00AC29C8" w:rsidRPr="00376897" w:rsidRDefault="00AC29C8" w:rsidP="00096522">
            <w:pPr>
              <w:jc w:val="right"/>
              <w:rPr>
                <w:rFonts w:ascii="Arial" w:hAnsi="Arial" w:cs="Arial"/>
                <w:color w:val="000000"/>
                <w:sz w:val="20"/>
                <w:szCs w:val="20"/>
              </w:rPr>
            </w:pPr>
            <w:r>
              <w:rPr>
                <w:rFonts w:ascii="Arial" w:hAnsi="Arial" w:cs="Arial"/>
                <w:color w:val="000000"/>
                <w:sz w:val="20"/>
                <w:szCs w:val="20"/>
              </w:rPr>
              <w:t>5</w:t>
            </w:r>
          </w:p>
        </w:tc>
        <w:tc>
          <w:tcPr>
            <w:tcW w:w="1082" w:type="dxa"/>
            <w:tcBorders>
              <w:top w:val="nil"/>
              <w:left w:val="nil"/>
              <w:bottom w:val="single" w:sz="4" w:space="0" w:color="auto"/>
              <w:right w:val="single" w:sz="4" w:space="0" w:color="auto"/>
            </w:tcBorders>
            <w:shd w:val="clear" w:color="auto" w:fill="auto"/>
            <w:noWrap/>
            <w:vAlign w:val="bottom"/>
            <w:hideMark/>
          </w:tcPr>
          <w:p w14:paraId="2031E8CC" w14:textId="4E860E75" w:rsidR="00AC29C8" w:rsidRPr="00376897" w:rsidRDefault="00AC29C8" w:rsidP="00096522">
            <w:pPr>
              <w:jc w:val="center"/>
              <w:rPr>
                <w:rFonts w:ascii="Arial" w:hAnsi="Arial" w:cs="Arial"/>
                <w:color w:val="000000"/>
                <w:sz w:val="20"/>
                <w:szCs w:val="20"/>
              </w:rPr>
            </w:pPr>
            <w:r w:rsidRPr="00376897">
              <w:rPr>
                <w:rFonts w:ascii="Arial" w:hAnsi="Arial" w:cs="Arial"/>
                <w:color w:val="000000"/>
                <w:sz w:val="20"/>
                <w:szCs w:val="20"/>
              </w:rPr>
              <w:t>6-1/4"</w:t>
            </w:r>
          </w:p>
        </w:tc>
        <w:tc>
          <w:tcPr>
            <w:tcW w:w="958" w:type="dxa"/>
            <w:tcBorders>
              <w:top w:val="nil"/>
              <w:left w:val="nil"/>
              <w:bottom w:val="single" w:sz="4" w:space="0" w:color="auto"/>
              <w:right w:val="single" w:sz="4" w:space="0" w:color="auto"/>
            </w:tcBorders>
            <w:shd w:val="clear" w:color="auto" w:fill="auto"/>
            <w:noWrap/>
            <w:vAlign w:val="bottom"/>
            <w:hideMark/>
          </w:tcPr>
          <w:p w14:paraId="35BC96BA" w14:textId="07B70B9F" w:rsidR="00AC29C8" w:rsidRPr="00376897" w:rsidRDefault="00AC29C8" w:rsidP="00096522">
            <w:pPr>
              <w:jc w:val="center"/>
              <w:rPr>
                <w:rFonts w:ascii="Arial" w:hAnsi="Arial" w:cs="Arial"/>
                <w:color w:val="000000"/>
                <w:sz w:val="20"/>
                <w:szCs w:val="20"/>
              </w:rPr>
            </w:pPr>
            <w:r w:rsidRPr="00376897">
              <w:rPr>
                <w:rFonts w:ascii="Arial" w:hAnsi="Arial" w:cs="Arial"/>
                <w:color w:val="000000"/>
                <w:sz w:val="20"/>
                <w:szCs w:val="20"/>
              </w:rPr>
              <w:t>155.6</w:t>
            </w:r>
          </w:p>
        </w:tc>
        <w:tc>
          <w:tcPr>
            <w:tcW w:w="2020" w:type="dxa"/>
            <w:tcBorders>
              <w:top w:val="nil"/>
              <w:left w:val="nil"/>
              <w:bottom w:val="single" w:sz="4" w:space="0" w:color="auto"/>
              <w:right w:val="single" w:sz="4" w:space="0" w:color="auto"/>
            </w:tcBorders>
            <w:shd w:val="clear" w:color="auto" w:fill="auto"/>
            <w:noWrap/>
            <w:vAlign w:val="bottom"/>
            <w:hideMark/>
          </w:tcPr>
          <w:p w14:paraId="1EEF3563" w14:textId="63633EE2" w:rsidR="00AC29C8" w:rsidRPr="00376897" w:rsidRDefault="00AC29C8" w:rsidP="00AC29C8">
            <w:pPr>
              <w:rPr>
                <w:rFonts w:ascii="Arial" w:hAnsi="Arial" w:cs="Arial"/>
                <w:color w:val="000000"/>
                <w:sz w:val="20"/>
                <w:szCs w:val="20"/>
              </w:rPr>
            </w:pPr>
          </w:p>
        </w:tc>
      </w:tr>
      <w:tr w:rsidR="00AC29C8" w:rsidRPr="00376897" w14:paraId="76D7E737" w14:textId="77777777" w:rsidTr="00096522">
        <w:trPr>
          <w:trHeight w:val="375"/>
        </w:trPr>
        <w:tc>
          <w:tcPr>
            <w:tcW w:w="530" w:type="dxa"/>
            <w:tcBorders>
              <w:top w:val="nil"/>
              <w:left w:val="single" w:sz="4" w:space="0" w:color="auto"/>
              <w:bottom w:val="single" w:sz="4" w:space="0" w:color="auto"/>
              <w:right w:val="single" w:sz="4" w:space="0" w:color="auto"/>
            </w:tcBorders>
            <w:shd w:val="clear" w:color="auto" w:fill="auto"/>
            <w:noWrap/>
            <w:vAlign w:val="bottom"/>
            <w:hideMark/>
          </w:tcPr>
          <w:p w14:paraId="7E796844" w14:textId="43C20640" w:rsidR="00AC29C8" w:rsidRPr="00376897" w:rsidRDefault="00AC29C8" w:rsidP="00096522">
            <w:pPr>
              <w:jc w:val="right"/>
              <w:rPr>
                <w:rFonts w:ascii="Arial" w:hAnsi="Arial" w:cs="Arial"/>
                <w:color w:val="000000"/>
                <w:sz w:val="20"/>
                <w:szCs w:val="20"/>
              </w:rPr>
            </w:pPr>
          </w:p>
        </w:tc>
        <w:tc>
          <w:tcPr>
            <w:tcW w:w="1082" w:type="dxa"/>
            <w:tcBorders>
              <w:top w:val="nil"/>
              <w:left w:val="nil"/>
              <w:bottom w:val="single" w:sz="4" w:space="0" w:color="auto"/>
              <w:right w:val="single" w:sz="4" w:space="0" w:color="auto"/>
            </w:tcBorders>
            <w:shd w:val="clear" w:color="auto" w:fill="auto"/>
            <w:noWrap/>
            <w:vAlign w:val="bottom"/>
            <w:hideMark/>
          </w:tcPr>
          <w:p w14:paraId="12A1E32E" w14:textId="0576AA7B" w:rsidR="00AC29C8" w:rsidRPr="00376897" w:rsidRDefault="00AC29C8" w:rsidP="00096522">
            <w:pPr>
              <w:jc w:val="center"/>
              <w:rPr>
                <w:rFonts w:ascii="Arial" w:hAnsi="Arial" w:cs="Arial"/>
                <w:color w:val="000000"/>
                <w:sz w:val="20"/>
                <w:szCs w:val="20"/>
              </w:rPr>
            </w:pPr>
          </w:p>
        </w:tc>
        <w:tc>
          <w:tcPr>
            <w:tcW w:w="958" w:type="dxa"/>
            <w:tcBorders>
              <w:top w:val="nil"/>
              <w:left w:val="nil"/>
              <w:bottom w:val="single" w:sz="4" w:space="0" w:color="auto"/>
              <w:right w:val="single" w:sz="4" w:space="0" w:color="auto"/>
            </w:tcBorders>
            <w:shd w:val="clear" w:color="auto" w:fill="auto"/>
            <w:noWrap/>
            <w:vAlign w:val="bottom"/>
            <w:hideMark/>
          </w:tcPr>
          <w:p w14:paraId="67951388" w14:textId="3476F35F" w:rsidR="00AC29C8" w:rsidRPr="00376897" w:rsidRDefault="00AC29C8" w:rsidP="00096522">
            <w:pPr>
              <w:jc w:val="center"/>
              <w:rPr>
                <w:rFonts w:ascii="Arial" w:hAnsi="Arial" w:cs="Arial"/>
                <w:color w:val="000000"/>
                <w:sz w:val="20"/>
                <w:szCs w:val="20"/>
              </w:rPr>
            </w:pPr>
          </w:p>
        </w:tc>
        <w:tc>
          <w:tcPr>
            <w:tcW w:w="2020" w:type="dxa"/>
            <w:tcBorders>
              <w:top w:val="nil"/>
              <w:left w:val="nil"/>
              <w:bottom w:val="single" w:sz="4" w:space="0" w:color="auto"/>
              <w:right w:val="single" w:sz="4" w:space="0" w:color="auto"/>
            </w:tcBorders>
            <w:shd w:val="clear" w:color="auto" w:fill="auto"/>
            <w:noWrap/>
            <w:vAlign w:val="bottom"/>
            <w:hideMark/>
          </w:tcPr>
          <w:p w14:paraId="5D1B2E9B" w14:textId="52635050" w:rsidR="00AC29C8" w:rsidRPr="00376897" w:rsidRDefault="00AC29C8" w:rsidP="00096522">
            <w:pPr>
              <w:jc w:val="center"/>
              <w:rPr>
                <w:rFonts w:ascii="Arial" w:hAnsi="Arial" w:cs="Arial"/>
                <w:color w:val="000000"/>
                <w:sz w:val="20"/>
                <w:szCs w:val="20"/>
              </w:rPr>
            </w:pPr>
          </w:p>
        </w:tc>
      </w:tr>
      <w:tr w:rsidR="00AC29C8" w:rsidRPr="00376897" w14:paraId="29000A4A" w14:textId="77777777" w:rsidTr="00096522">
        <w:trPr>
          <w:trHeight w:val="375"/>
        </w:trPr>
        <w:tc>
          <w:tcPr>
            <w:tcW w:w="530" w:type="dxa"/>
            <w:tcBorders>
              <w:top w:val="nil"/>
              <w:left w:val="single" w:sz="4" w:space="0" w:color="auto"/>
              <w:bottom w:val="single" w:sz="4" w:space="0" w:color="auto"/>
              <w:right w:val="single" w:sz="4" w:space="0" w:color="auto"/>
            </w:tcBorders>
            <w:shd w:val="clear" w:color="auto" w:fill="auto"/>
            <w:noWrap/>
            <w:vAlign w:val="bottom"/>
            <w:hideMark/>
          </w:tcPr>
          <w:p w14:paraId="53CE334C" w14:textId="0635EEBD" w:rsidR="00AC29C8" w:rsidRPr="00376897" w:rsidRDefault="00AC29C8" w:rsidP="00096522">
            <w:pPr>
              <w:jc w:val="right"/>
              <w:rPr>
                <w:rFonts w:ascii="Arial" w:hAnsi="Arial" w:cs="Arial"/>
                <w:color w:val="000000"/>
                <w:sz w:val="20"/>
                <w:szCs w:val="20"/>
              </w:rPr>
            </w:pPr>
          </w:p>
        </w:tc>
        <w:tc>
          <w:tcPr>
            <w:tcW w:w="1082" w:type="dxa"/>
            <w:tcBorders>
              <w:top w:val="nil"/>
              <w:left w:val="nil"/>
              <w:bottom w:val="single" w:sz="4" w:space="0" w:color="auto"/>
              <w:right w:val="single" w:sz="4" w:space="0" w:color="auto"/>
            </w:tcBorders>
            <w:shd w:val="clear" w:color="auto" w:fill="auto"/>
            <w:noWrap/>
            <w:vAlign w:val="bottom"/>
            <w:hideMark/>
          </w:tcPr>
          <w:p w14:paraId="2892D070" w14:textId="5E148B6B" w:rsidR="00AC29C8" w:rsidRPr="00376897" w:rsidRDefault="00AC29C8" w:rsidP="00096522">
            <w:pPr>
              <w:jc w:val="center"/>
              <w:rPr>
                <w:rFonts w:ascii="Arial" w:hAnsi="Arial" w:cs="Arial"/>
                <w:color w:val="000000"/>
                <w:sz w:val="20"/>
                <w:szCs w:val="20"/>
              </w:rPr>
            </w:pPr>
          </w:p>
        </w:tc>
        <w:tc>
          <w:tcPr>
            <w:tcW w:w="958" w:type="dxa"/>
            <w:tcBorders>
              <w:top w:val="nil"/>
              <w:left w:val="nil"/>
              <w:bottom w:val="single" w:sz="4" w:space="0" w:color="auto"/>
              <w:right w:val="single" w:sz="4" w:space="0" w:color="auto"/>
            </w:tcBorders>
            <w:shd w:val="clear" w:color="auto" w:fill="auto"/>
            <w:noWrap/>
            <w:vAlign w:val="bottom"/>
            <w:hideMark/>
          </w:tcPr>
          <w:p w14:paraId="23532CC2" w14:textId="55358201" w:rsidR="00AC29C8" w:rsidRPr="00376897" w:rsidRDefault="00AC29C8" w:rsidP="00096522">
            <w:pPr>
              <w:jc w:val="center"/>
              <w:rPr>
                <w:rFonts w:ascii="Arial" w:hAnsi="Arial" w:cs="Arial"/>
                <w:color w:val="000000"/>
                <w:sz w:val="20"/>
                <w:szCs w:val="20"/>
              </w:rPr>
            </w:pPr>
          </w:p>
        </w:tc>
        <w:tc>
          <w:tcPr>
            <w:tcW w:w="2020" w:type="dxa"/>
            <w:tcBorders>
              <w:top w:val="nil"/>
              <w:left w:val="nil"/>
              <w:bottom w:val="single" w:sz="4" w:space="0" w:color="auto"/>
              <w:right w:val="single" w:sz="4" w:space="0" w:color="auto"/>
            </w:tcBorders>
            <w:shd w:val="clear" w:color="auto" w:fill="auto"/>
            <w:noWrap/>
            <w:vAlign w:val="bottom"/>
            <w:hideMark/>
          </w:tcPr>
          <w:p w14:paraId="48E8E0AC" w14:textId="00C93D0E" w:rsidR="00AC29C8" w:rsidRPr="00376897" w:rsidRDefault="00AC29C8" w:rsidP="00096522">
            <w:pPr>
              <w:jc w:val="center"/>
              <w:rPr>
                <w:rFonts w:ascii="Arial" w:hAnsi="Arial" w:cs="Arial"/>
                <w:color w:val="000000"/>
                <w:sz w:val="20"/>
                <w:szCs w:val="20"/>
              </w:rPr>
            </w:pPr>
          </w:p>
        </w:tc>
      </w:tr>
      <w:tr w:rsidR="00AC29C8" w:rsidRPr="00376897" w14:paraId="3CDD348D" w14:textId="77777777" w:rsidTr="006815D0">
        <w:trPr>
          <w:trHeight w:val="375"/>
        </w:trPr>
        <w:tc>
          <w:tcPr>
            <w:tcW w:w="530" w:type="dxa"/>
            <w:tcBorders>
              <w:top w:val="nil"/>
              <w:left w:val="single" w:sz="4" w:space="0" w:color="auto"/>
              <w:bottom w:val="single" w:sz="4" w:space="0" w:color="auto"/>
              <w:right w:val="single" w:sz="4" w:space="0" w:color="auto"/>
            </w:tcBorders>
            <w:shd w:val="clear" w:color="auto" w:fill="auto"/>
            <w:noWrap/>
            <w:vAlign w:val="bottom"/>
          </w:tcPr>
          <w:p w14:paraId="019790A1" w14:textId="54D30D9A" w:rsidR="00AC29C8" w:rsidRPr="00376897" w:rsidRDefault="00AC29C8" w:rsidP="00096522">
            <w:pPr>
              <w:jc w:val="right"/>
              <w:rPr>
                <w:rFonts w:ascii="Arial" w:hAnsi="Arial" w:cs="Arial"/>
                <w:color w:val="000000"/>
                <w:sz w:val="20"/>
                <w:szCs w:val="20"/>
              </w:rPr>
            </w:pPr>
          </w:p>
        </w:tc>
        <w:tc>
          <w:tcPr>
            <w:tcW w:w="1082" w:type="dxa"/>
            <w:tcBorders>
              <w:top w:val="nil"/>
              <w:left w:val="nil"/>
              <w:bottom w:val="single" w:sz="4" w:space="0" w:color="auto"/>
              <w:right w:val="single" w:sz="4" w:space="0" w:color="auto"/>
            </w:tcBorders>
            <w:shd w:val="clear" w:color="auto" w:fill="auto"/>
            <w:noWrap/>
            <w:vAlign w:val="bottom"/>
          </w:tcPr>
          <w:p w14:paraId="2E941880" w14:textId="0FA555A3" w:rsidR="00AC29C8" w:rsidRPr="00376897" w:rsidRDefault="00AC29C8" w:rsidP="00096522">
            <w:pPr>
              <w:jc w:val="center"/>
              <w:rPr>
                <w:rFonts w:ascii="Arial" w:hAnsi="Arial" w:cs="Arial"/>
                <w:color w:val="000000"/>
                <w:sz w:val="20"/>
                <w:szCs w:val="20"/>
              </w:rPr>
            </w:pPr>
          </w:p>
        </w:tc>
        <w:tc>
          <w:tcPr>
            <w:tcW w:w="958" w:type="dxa"/>
            <w:tcBorders>
              <w:top w:val="nil"/>
              <w:left w:val="nil"/>
              <w:bottom w:val="single" w:sz="4" w:space="0" w:color="auto"/>
              <w:right w:val="single" w:sz="4" w:space="0" w:color="auto"/>
            </w:tcBorders>
            <w:shd w:val="clear" w:color="auto" w:fill="auto"/>
            <w:noWrap/>
            <w:vAlign w:val="bottom"/>
          </w:tcPr>
          <w:p w14:paraId="027CC032" w14:textId="271FF276" w:rsidR="00AC29C8" w:rsidRPr="00376897" w:rsidRDefault="00AC29C8" w:rsidP="00096522">
            <w:pPr>
              <w:jc w:val="center"/>
              <w:rPr>
                <w:rFonts w:ascii="Arial" w:hAnsi="Arial" w:cs="Arial"/>
                <w:color w:val="000000"/>
                <w:sz w:val="20"/>
                <w:szCs w:val="20"/>
              </w:rPr>
            </w:pPr>
          </w:p>
        </w:tc>
        <w:tc>
          <w:tcPr>
            <w:tcW w:w="2020" w:type="dxa"/>
            <w:tcBorders>
              <w:top w:val="nil"/>
              <w:left w:val="nil"/>
              <w:bottom w:val="single" w:sz="4" w:space="0" w:color="auto"/>
              <w:right w:val="single" w:sz="4" w:space="0" w:color="auto"/>
            </w:tcBorders>
            <w:shd w:val="clear" w:color="auto" w:fill="auto"/>
            <w:noWrap/>
            <w:vAlign w:val="bottom"/>
          </w:tcPr>
          <w:p w14:paraId="06E5E70B" w14:textId="68913EB7" w:rsidR="00AC29C8" w:rsidRPr="00376897" w:rsidRDefault="00AC29C8" w:rsidP="00096522">
            <w:pPr>
              <w:jc w:val="center"/>
              <w:rPr>
                <w:rFonts w:ascii="Arial" w:hAnsi="Arial" w:cs="Arial"/>
                <w:color w:val="000000"/>
                <w:sz w:val="20"/>
                <w:szCs w:val="20"/>
              </w:rPr>
            </w:pPr>
          </w:p>
        </w:tc>
      </w:tr>
      <w:tr w:rsidR="00AC29C8" w:rsidRPr="00376897" w14:paraId="415060CB" w14:textId="77777777" w:rsidTr="006815D0">
        <w:trPr>
          <w:trHeight w:val="375"/>
        </w:trPr>
        <w:tc>
          <w:tcPr>
            <w:tcW w:w="530" w:type="dxa"/>
            <w:tcBorders>
              <w:top w:val="nil"/>
              <w:left w:val="single" w:sz="4" w:space="0" w:color="auto"/>
              <w:bottom w:val="single" w:sz="4" w:space="0" w:color="auto"/>
              <w:right w:val="single" w:sz="4" w:space="0" w:color="auto"/>
            </w:tcBorders>
            <w:shd w:val="clear" w:color="auto" w:fill="auto"/>
            <w:noWrap/>
            <w:vAlign w:val="bottom"/>
          </w:tcPr>
          <w:p w14:paraId="0D35EA1C" w14:textId="0ACCAAF3" w:rsidR="00AC29C8" w:rsidRPr="00376897" w:rsidRDefault="00AC29C8" w:rsidP="00096522">
            <w:pPr>
              <w:jc w:val="right"/>
              <w:rPr>
                <w:rFonts w:ascii="Arial" w:hAnsi="Arial" w:cs="Arial"/>
                <w:color w:val="000000"/>
                <w:sz w:val="20"/>
                <w:szCs w:val="20"/>
              </w:rPr>
            </w:pPr>
          </w:p>
        </w:tc>
        <w:tc>
          <w:tcPr>
            <w:tcW w:w="1082" w:type="dxa"/>
            <w:tcBorders>
              <w:top w:val="nil"/>
              <w:left w:val="nil"/>
              <w:bottom w:val="single" w:sz="4" w:space="0" w:color="auto"/>
              <w:right w:val="single" w:sz="4" w:space="0" w:color="auto"/>
            </w:tcBorders>
            <w:shd w:val="clear" w:color="auto" w:fill="auto"/>
            <w:noWrap/>
            <w:vAlign w:val="bottom"/>
          </w:tcPr>
          <w:p w14:paraId="6862DB6F" w14:textId="14E75C4D" w:rsidR="00AC29C8" w:rsidRPr="00376897" w:rsidRDefault="00AC29C8" w:rsidP="00096522">
            <w:pPr>
              <w:jc w:val="center"/>
              <w:rPr>
                <w:rFonts w:ascii="Arial" w:hAnsi="Arial" w:cs="Arial"/>
                <w:color w:val="000000"/>
                <w:sz w:val="20"/>
                <w:szCs w:val="20"/>
              </w:rPr>
            </w:pPr>
          </w:p>
        </w:tc>
        <w:tc>
          <w:tcPr>
            <w:tcW w:w="958" w:type="dxa"/>
            <w:tcBorders>
              <w:top w:val="nil"/>
              <w:left w:val="nil"/>
              <w:bottom w:val="single" w:sz="4" w:space="0" w:color="auto"/>
              <w:right w:val="single" w:sz="4" w:space="0" w:color="auto"/>
            </w:tcBorders>
            <w:shd w:val="clear" w:color="auto" w:fill="auto"/>
            <w:noWrap/>
            <w:vAlign w:val="bottom"/>
          </w:tcPr>
          <w:p w14:paraId="3389120F" w14:textId="6D8B5276" w:rsidR="00AC29C8" w:rsidRPr="00376897" w:rsidRDefault="00AC29C8" w:rsidP="00096522">
            <w:pPr>
              <w:jc w:val="center"/>
              <w:rPr>
                <w:rFonts w:ascii="Arial" w:hAnsi="Arial" w:cs="Arial"/>
                <w:color w:val="000000"/>
                <w:sz w:val="20"/>
                <w:szCs w:val="20"/>
              </w:rPr>
            </w:pPr>
          </w:p>
        </w:tc>
        <w:tc>
          <w:tcPr>
            <w:tcW w:w="2020" w:type="dxa"/>
            <w:tcBorders>
              <w:top w:val="nil"/>
              <w:left w:val="nil"/>
              <w:bottom w:val="single" w:sz="4" w:space="0" w:color="auto"/>
              <w:right w:val="single" w:sz="4" w:space="0" w:color="auto"/>
            </w:tcBorders>
            <w:shd w:val="clear" w:color="auto" w:fill="auto"/>
            <w:noWrap/>
            <w:vAlign w:val="bottom"/>
          </w:tcPr>
          <w:p w14:paraId="2C869008" w14:textId="3FBDC069" w:rsidR="00AC29C8" w:rsidRPr="00376897" w:rsidRDefault="00AC29C8" w:rsidP="00096522">
            <w:pPr>
              <w:jc w:val="center"/>
              <w:rPr>
                <w:rFonts w:ascii="Arial" w:hAnsi="Arial" w:cs="Arial"/>
                <w:color w:val="000000"/>
                <w:sz w:val="20"/>
                <w:szCs w:val="20"/>
              </w:rPr>
            </w:pPr>
          </w:p>
        </w:tc>
      </w:tr>
      <w:tr w:rsidR="00AC29C8" w:rsidRPr="00376897" w14:paraId="274232DA" w14:textId="77777777" w:rsidTr="006815D0">
        <w:trPr>
          <w:trHeight w:val="375"/>
        </w:trPr>
        <w:tc>
          <w:tcPr>
            <w:tcW w:w="530" w:type="dxa"/>
            <w:tcBorders>
              <w:top w:val="nil"/>
              <w:left w:val="single" w:sz="4" w:space="0" w:color="auto"/>
              <w:bottom w:val="single" w:sz="4" w:space="0" w:color="auto"/>
              <w:right w:val="single" w:sz="4" w:space="0" w:color="auto"/>
            </w:tcBorders>
            <w:shd w:val="clear" w:color="auto" w:fill="auto"/>
            <w:noWrap/>
            <w:vAlign w:val="bottom"/>
          </w:tcPr>
          <w:p w14:paraId="439E1613" w14:textId="7E08BDF6" w:rsidR="00AC29C8" w:rsidRPr="00376897" w:rsidRDefault="00AC29C8" w:rsidP="00096522">
            <w:pPr>
              <w:jc w:val="right"/>
              <w:rPr>
                <w:rFonts w:ascii="Arial" w:hAnsi="Arial" w:cs="Arial"/>
                <w:color w:val="000000"/>
                <w:sz w:val="20"/>
                <w:szCs w:val="20"/>
              </w:rPr>
            </w:pPr>
          </w:p>
        </w:tc>
        <w:tc>
          <w:tcPr>
            <w:tcW w:w="1082" w:type="dxa"/>
            <w:tcBorders>
              <w:top w:val="nil"/>
              <w:left w:val="nil"/>
              <w:bottom w:val="single" w:sz="4" w:space="0" w:color="auto"/>
              <w:right w:val="single" w:sz="4" w:space="0" w:color="auto"/>
            </w:tcBorders>
            <w:shd w:val="clear" w:color="auto" w:fill="auto"/>
            <w:noWrap/>
            <w:vAlign w:val="bottom"/>
          </w:tcPr>
          <w:p w14:paraId="22C1B7F0" w14:textId="404DA6E7" w:rsidR="00AC29C8" w:rsidRPr="00376897" w:rsidRDefault="00AC29C8" w:rsidP="00096522">
            <w:pPr>
              <w:jc w:val="center"/>
              <w:rPr>
                <w:rFonts w:ascii="Arial" w:hAnsi="Arial" w:cs="Arial"/>
                <w:color w:val="000000"/>
                <w:sz w:val="20"/>
                <w:szCs w:val="20"/>
              </w:rPr>
            </w:pPr>
          </w:p>
        </w:tc>
        <w:tc>
          <w:tcPr>
            <w:tcW w:w="958" w:type="dxa"/>
            <w:tcBorders>
              <w:top w:val="nil"/>
              <w:left w:val="nil"/>
              <w:bottom w:val="single" w:sz="4" w:space="0" w:color="auto"/>
              <w:right w:val="single" w:sz="4" w:space="0" w:color="auto"/>
            </w:tcBorders>
            <w:shd w:val="clear" w:color="auto" w:fill="auto"/>
            <w:noWrap/>
            <w:vAlign w:val="bottom"/>
          </w:tcPr>
          <w:p w14:paraId="7CBA2E47" w14:textId="32ECC4FB" w:rsidR="00AC29C8" w:rsidRPr="00376897" w:rsidRDefault="00AC29C8" w:rsidP="00096522">
            <w:pPr>
              <w:jc w:val="center"/>
              <w:rPr>
                <w:rFonts w:ascii="Arial" w:hAnsi="Arial" w:cs="Arial"/>
                <w:color w:val="000000"/>
                <w:sz w:val="20"/>
                <w:szCs w:val="20"/>
              </w:rPr>
            </w:pPr>
          </w:p>
        </w:tc>
        <w:tc>
          <w:tcPr>
            <w:tcW w:w="2020" w:type="dxa"/>
            <w:tcBorders>
              <w:top w:val="nil"/>
              <w:left w:val="nil"/>
              <w:bottom w:val="single" w:sz="4" w:space="0" w:color="auto"/>
              <w:right w:val="single" w:sz="4" w:space="0" w:color="auto"/>
            </w:tcBorders>
            <w:shd w:val="clear" w:color="auto" w:fill="auto"/>
            <w:noWrap/>
            <w:vAlign w:val="bottom"/>
          </w:tcPr>
          <w:p w14:paraId="0D8E4D90" w14:textId="68C6EFDC" w:rsidR="00AC29C8" w:rsidRPr="00376897" w:rsidRDefault="00AC29C8" w:rsidP="00096522">
            <w:pPr>
              <w:jc w:val="center"/>
              <w:rPr>
                <w:rFonts w:ascii="Arial" w:hAnsi="Arial" w:cs="Arial"/>
                <w:color w:val="000000"/>
                <w:sz w:val="20"/>
                <w:szCs w:val="20"/>
              </w:rPr>
            </w:pPr>
          </w:p>
        </w:tc>
      </w:tr>
      <w:tr w:rsidR="00AC29C8" w:rsidRPr="00376897" w14:paraId="1645AB6B" w14:textId="77777777" w:rsidTr="006815D0">
        <w:trPr>
          <w:trHeight w:val="375"/>
        </w:trPr>
        <w:tc>
          <w:tcPr>
            <w:tcW w:w="530" w:type="dxa"/>
            <w:tcBorders>
              <w:top w:val="nil"/>
              <w:left w:val="single" w:sz="4" w:space="0" w:color="auto"/>
              <w:bottom w:val="single" w:sz="4" w:space="0" w:color="auto"/>
              <w:right w:val="single" w:sz="4" w:space="0" w:color="auto"/>
            </w:tcBorders>
            <w:shd w:val="clear" w:color="auto" w:fill="auto"/>
            <w:noWrap/>
            <w:vAlign w:val="bottom"/>
          </w:tcPr>
          <w:p w14:paraId="31A5AF1C" w14:textId="0184257E" w:rsidR="00AC29C8" w:rsidRPr="00376897" w:rsidRDefault="00AC29C8" w:rsidP="00096522">
            <w:pPr>
              <w:jc w:val="right"/>
              <w:rPr>
                <w:rFonts w:ascii="Arial" w:hAnsi="Arial" w:cs="Arial"/>
                <w:color w:val="000000"/>
                <w:sz w:val="20"/>
                <w:szCs w:val="20"/>
              </w:rPr>
            </w:pPr>
          </w:p>
        </w:tc>
        <w:tc>
          <w:tcPr>
            <w:tcW w:w="1082" w:type="dxa"/>
            <w:tcBorders>
              <w:top w:val="nil"/>
              <w:left w:val="nil"/>
              <w:bottom w:val="single" w:sz="4" w:space="0" w:color="auto"/>
              <w:right w:val="single" w:sz="4" w:space="0" w:color="auto"/>
            </w:tcBorders>
            <w:shd w:val="clear" w:color="auto" w:fill="auto"/>
            <w:noWrap/>
            <w:vAlign w:val="bottom"/>
          </w:tcPr>
          <w:p w14:paraId="3C3B9DD0" w14:textId="66C3D30A" w:rsidR="00AC29C8" w:rsidRPr="00376897" w:rsidRDefault="00AC29C8" w:rsidP="00096522">
            <w:pPr>
              <w:jc w:val="center"/>
              <w:rPr>
                <w:rFonts w:ascii="Arial" w:hAnsi="Arial" w:cs="Arial"/>
                <w:color w:val="000000"/>
                <w:sz w:val="20"/>
                <w:szCs w:val="20"/>
              </w:rPr>
            </w:pPr>
          </w:p>
        </w:tc>
        <w:tc>
          <w:tcPr>
            <w:tcW w:w="958" w:type="dxa"/>
            <w:tcBorders>
              <w:top w:val="nil"/>
              <w:left w:val="nil"/>
              <w:bottom w:val="single" w:sz="4" w:space="0" w:color="auto"/>
              <w:right w:val="single" w:sz="4" w:space="0" w:color="auto"/>
            </w:tcBorders>
            <w:shd w:val="clear" w:color="auto" w:fill="auto"/>
            <w:noWrap/>
            <w:vAlign w:val="bottom"/>
          </w:tcPr>
          <w:p w14:paraId="562209D4" w14:textId="4DDB07B7" w:rsidR="00AC29C8" w:rsidRPr="00376897" w:rsidRDefault="00AC29C8" w:rsidP="00096522">
            <w:pPr>
              <w:jc w:val="center"/>
              <w:rPr>
                <w:rFonts w:ascii="Arial" w:hAnsi="Arial" w:cs="Arial"/>
                <w:color w:val="000000"/>
                <w:sz w:val="20"/>
                <w:szCs w:val="20"/>
              </w:rPr>
            </w:pPr>
          </w:p>
        </w:tc>
        <w:tc>
          <w:tcPr>
            <w:tcW w:w="2020" w:type="dxa"/>
            <w:tcBorders>
              <w:top w:val="nil"/>
              <w:left w:val="nil"/>
              <w:bottom w:val="single" w:sz="4" w:space="0" w:color="auto"/>
              <w:right w:val="single" w:sz="4" w:space="0" w:color="auto"/>
            </w:tcBorders>
            <w:shd w:val="clear" w:color="auto" w:fill="auto"/>
            <w:noWrap/>
            <w:vAlign w:val="bottom"/>
          </w:tcPr>
          <w:p w14:paraId="72DFFEFA" w14:textId="306C8299" w:rsidR="00AC29C8" w:rsidRPr="00376897" w:rsidRDefault="00AC29C8" w:rsidP="00096522">
            <w:pPr>
              <w:jc w:val="center"/>
              <w:rPr>
                <w:rFonts w:ascii="Arial" w:hAnsi="Arial" w:cs="Arial"/>
                <w:color w:val="000000"/>
                <w:sz w:val="20"/>
                <w:szCs w:val="20"/>
              </w:rPr>
            </w:pPr>
          </w:p>
        </w:tc>
      </w:tr>
      <w:tr w:rsidR="00AC29C8" w:rsidRPr="00376897" w14:paraId="3CF0F08C" w14:textId="77777777" w:rsidTr="006815D0">
        <w:trPr>
          <w:trHeight w:val="375"/>
        </w:trPr>
        <w:tc>
          <w:tcPr>
            <w:tcW w:w="530" w:type="dxa"/>
            <w:tcBorders>
              <w:top w:val="nil"/>
              <w:left w:val="single" w:sz="4" w:space="0" w:color="auto"/>
              <w:bottom w:val="single" w:sz="4" w:space="0" w:color="auto"/>
              <w:right w:val="single" w:sz="4" w:space="0" w:color="auto"/>
            </w:tcBorders>
            <w:shd w:val="clear" w:color="auto" w:fill="auto"/>
            <w:noWrap/>
            <w:vAlign w:val="bottom"/>
          </w:tcPr>
          <w:p w14:paraId="09CDDF3F" w14:textId="6900C50D" w:rsidR="00AC29C8" w:rsidRPr="00376897" w:rsidRDefault="00AC29C8" w:rsidP="00096522">
            <w:pPr>
              <w:jc w:val="right"/>
              <w:rPr>
                <w:rFonts w:ascii="Arial" w:hAnsi="Arial" w:cs="Arial"/>
                <w:color w:val="000000"/>
                <w:sz w:val="20"/>
                <w:szCs w:val="20"/>
              </w:rPr>
            </w:pPr>
          </w:p>
        </w:tc>
        <w:tc>
          <w:tcPr>
            <w:tcW w:w="1082" w:type="dxa"/>
            <w:tcBorders>
              <w:top w:val="nil"/>
              <w:left w:val="nil"/>
              <w:bottom w:val="single" w:sz="4" w:space="0" w:color="auto"/>
              <w:right w:val="single" w:sz="4" w:space="0" w:color="auto"/>
            </w:tcBorders>
            <w:shd w:val="clear" w:color="auto" w:fill="auto"/>
            <w:noWrap/>
            <w:vAlign w:val="bottom"/>
          </w:tcPr>
          <w:p w14:paraId="39FA3048" w14:textId="6B1D9597" w:rsidR="00AC29C8" w:rsidRPr="00376897" w:rsidRDefault="00AC29C8" w:rsidP="00096522">
            <w:pPr>
              <w:jc w:val="center"/>
              <w:rPr>
                <w:rFonts w:ascii="Arial" w:hAnsi="Arial" w:cs="Arial"/>
                <w:color w:val="000000"/>
                <w:sz w:val="20"/>
                <w:szCs w:val="20"/>
              </w:rPr>
            </w:pPr>
          </w:p>
        </w:tc>
        <w:tc>
          <w:tcPr>
            <w:tcW w:w="958" w:type="dxa"/>
            <w:tcBorders>
              <w:top w:val="nil"/>
              <w:left w:val="nil"/>
              <w:bottom w:val="single" w:sz="4" w:space="0" w:color="auto"/>
              <w:right w:val="single" w:sz="4" w:space="0" w:color="auto"/>
            </w:tcBorders>
            <w:shd w:val="clear" w:color="auto" w:fill="auto"/>
            <w:noWrap/>
            <w:vAlign w:val="bottom"/>
          </w:tcPr>
          <w:p w14:paraId="4E1AFD11" w14:textId="7DF996DD" w:rsidR="00AC29C8" w:rsidRPr="00376897" w:rsidRDefault="00AC29C8" w:rsidP="00096522">
            <w:pPr>
              <w:jc w:val="center"/>
              <w:rPr>
                <w:rFonts w:ascii="Arial" w:hAnsi="Arial" w:cs="Arial"/>
                <w:color w:val="000000"/>
                <w:sz w:val="20"/>
                <w:szCs w:val="20"/>
              </w:rPr>
            </w:pPr>
          </w:p>
        </w:tc>
        <w:tc>
          <w:tcPr>
            <w:tcW w:w="2020" w:type="dxa"/>
            <w:tcBorders>
              <w:top w:val="nil"/>
              <w:left w:val="nil"/>
              <w:bottom w:val="single" w:sz="4" w:space="0" w:color="auto"/>
              <w:right w:val="single" w:sz="4" w:space="0" w:color="auto"/>
            </w:tcBorders>
            <w:shd w:val="clear" w:color="auto" w:fill="auto"/>
            <w:noWrap/>
            <w:vAlign w:val="bottom"/>
          </w:tcPr>
          <w:p w14:paraId="7C6B56E1" w14:textId="459EF3BE" w:rsidR="00AC29C8" w:rsidRPr="00376897" w:rsidRDefault="00AC29C8" w:rsidP="00096522">
            <w:pPr>
              <w:jc w:val="center"/>
              <w:rPr>
                <w:rFonts w:ascii="Arial" w:hAnsi="Arial" w:cs="Arial"/>
                <w:color w:val="000000"/>
                <w:sz w:val="20"/>
                <w:szCs w:val="20"/>
              </w:rPr>
            </w:pPr>
          </w:p>
        </w:tc>
      </w:tr>
      <w:tr w:rsidR="00AC29C8" w:rsidRPr="00376897" w14:paraId="452B1F85" w14:textId="77777777" w:rsidTr="006815D0">
        <w:trPr>
          <w:trHeight w:val="375"/>
        </w:trPr>
        <w:tc>
          <w:tcPr>
            <w:tcW w:w="530" w:type="dxa"/>
            <w:tcBorders>
              <w:top w:val="nil"/>
              <w:left w:val="single" w:sz="4" w:space="0" w:color="auto"/>
              <w:bottom w:val="single" w:sz="4" w:space="0" w:color="auto"/>
              <w:right w:val="single" w:sz="4" w:space="0" w:color="auto"/>
            </w:tcBorders>
            <w:shd w:val="clear" w:color="auto" w:fill="auto"/>
            <w:noWrap/>
            <w:vAlign w:val="bottom"/>
          </w:tcPr>
          <w:p w14:paraId="0248F99D" w14:textId="65D4BCE8" w:rsidR="00AC29C8" w:rsidRPr="00376897" w:rsidRDefault="00AC29C8" w:rsidP="00096522">
            <w:pPr>
              <w:jc w:val="right"/>
              <w:rPr>
                <w:rFonts w:ascii="Arial" w:hAnsi="Arial" w:cs="Arial"/>
                <w:color w:val="000000"/>
                <w:sz w:val="20"/>
                <w:szCs w:val="20"/>
              </w:rPr>
            </w:pPr>
          </w:p>
        </w:tc>
        <w:tc>
          <w:tcPr>
            <w:tcW w:w="1082" w:type="dxa"/>
            <w:tcBorders>
              <w:top w:val="nil"/>
              <w:left w:val="nil"/>
              <w:bottom w:val="single" w:sz="4" w:space="0" w:color="auto"/>
              <w:right w:val="single" w:sz="4" w:space="0" w:color="auto"/>
            </w:tcBorders>
            <w:shd w:val="clear" w:color="auto" w:fill="auto"/>
            <w:noWrap/>
            <w:vAlign w:val="bottom"/>
          </w:tcPr>
          <w:p w14:paraId="449CABD7" w14:textId="135CAFE6" w:rsidR="00AC29C8" w:rsidRPr="00376897" w:rsidRDefault="00AC29C8" w:rsidP="00096522">
            <w:pPr>
              <w:jc w:val="center"/>
              <w:rPr>
                <w:rFonts w:ascii="Arial" w:hAnsi="Arial" w:cs="Arial"/>
                <w:color w:val="000000"/>
                <w:sz w:val="20"/>
                <w:szCs w:val="20"/>
              </w:rPr>
            </w:pPr>
          </w:p>
        </w:tc>
        <w:tc>
          <w:tcPr>
            <w:tcW w:w="958" w:type="dxa"/>
            <w:tcBorders>
              <w:top w:val="nil"/>
              <w:left w:val="nil"/>
              <w:bottom w:val="single" w:sz="4" w:space="0" w:color="auto"/>
              <w:right w:val="single" w:sz="4" w:space="0" w:color="auto"/>
            </w:tcBorders>
            <w:shd w:val="clear" w:color="auto" w:fill="auto"/>
            <w:noWrap/>
            <w:vAlign w:val="bottom"/>
          </w:tcPr>
          <w:p w14:paraId="49792C9A" w14:textId="25E66926" w:rsidR="00AC29C8" w:rsidRPr="00376897" w:rsidRDefault="00AC29C8" w:rsidP="00096522">
            <w:pPr>
              <w:jc w:val="center"/>
              <w:rPr>
                <w:rFonts w:ascii="Arial" w:hAnsi="Arial" w:cs="Arial"/>
                <w:color w:val="000000"/>
                <w:sz w:val="20"/>
                <w:szCs w:val="20"/>
              </w:rPr>
            </w:pPr>
          </w:p>
        </w:tc>
        <w:tc>
          <w:tcPr>
            <w:tcW w:w="2020" w:type="dxa"/>
            <w:tcBorders>
              <w:top w:val="nil"/>
              <w:left w:val="nil"/>
              <w:bottom w:val="single" w:sz="4" w:space="0" w:color="auto"/>
              <w:right w:val="single" w:sz="4" w:space="0" w:color="auto"/>
            </w:tcBorders>
            <w:shd w:val="clear" w:color="auto" w:fill="auto"/>
            <w:noWrap/>
            <w:vAlign w:val="bottom"/>
          </w:tcPr>
          <w:p w14:paraId="48B0E417" w14:textId="5D948605" w:rsidR="00AC29C8" w:rsidRPr="00376897" w:rsidRDefault="00AC29C8" w:rsidP="00096522">
            <w:pPr>
              <w:jc w:val="center"/>
              <w:rPr>
                <w:rFonts w:ascii="Arial" w:hAnsi="Arial" w:cs="Arial"/>
                <w:color w:val="000000"/>
                <w:sz w:val="20"/>
                <w:szCs w:val="20"/>
              </w:rPr>
            </w:pPr>
          </w:p>
        </w:tc>
      </w:tr>
      <w:tr w:rsidR="00AC29C8" w:rsidRPr="00376897" w14:paraId="1A512123" w14:textId="77777777" w:rsidTr="006815D0">
        <w:trPr>
          <w:trHeight w:val="375"/>
        </w:trPr>
        <w:tc>
          <w:tcPr>
            <w:tcW w:w="530" w:type="dxa"/>
            <w:tcBorders>
              <w:top w:val="nil"/>
              <w:left w:val="single" w:sz="4" w:space="0" w:color="auto"/>
              <w:bottom w:val="single" w:sz="4" w:space="0" w:color="auto"/>
              <w:right w:val="single" w:sz="4" w:space="0" w:color="auto"/>
            </w:tcBorders>
            <w:shd w:val="clear" w:color="auto" w:fill="auto"/>
            <w:noWrap/>
            <w:vAlign w:val="bottom"/>
          </w:tcPr>
          <w:p w14:paraId="22651101" w14:textId="7D0C0CB1" w:rsidR="00AC29C8" w:rsidRPr="00376897" w:rsidRDefault="00AC29C8" w:rsidP="00096522">
            <w:pPr>
              <w:jc w:val="right"/>
              <w:rPr>
                <w:rFonts w:ascii="Arial" w:hAnsi="Arial" w:cs="Arial"/>
                <w:color w:val="000000"/>
                <w:sz w:val="20"/>
                <w:szCs w:val="20"/>
              </w:rPr>
            </w:pPr>
          </w:p>
        </w:tc>
        <w:tc>
          <w:tcPr>
            <w:tcW w:w="1082" w:type="dxa"/>
            <w:tcBorders>
              <w:top w:val="nil"/>
              <w:left w:val="nil"/>
              <w:bottom w:val="single" w:sz="4" w:space="0" w:color="auto"/>
              <w:right w:val="single" w:sz="4" w:space="0" w:color="auto"/>
            </w:tcBorders>
            <w:shd w:val="clear" w:color="auto" w:fill="auto"/>
            <w:noWrap/>
            <w:vAlign w:val="bottom"/>
          </w:tcPr>
          <w:p w14:paraId="1A4A051E" w14:textId="56EA7EB7" w:rsidR="00AC29C8" w:rsidRPr="00376897" w:rsidRDefault="00AC29C8" w:rsidP="00096522">
            <w:pPr>
              <w:jc w:val="center"/>
              <w:rPr>
                <w:rFonts w:ascii="Arial" w:hAnsi="Arial" w:cs="Arial"/>
                <w:color w:val="000000"/>
                <w:sz w:val="20"/>
                <w:szCs w:val="20"/>
              </w:rPr>
            </w:pPr>
          </w:p>
        </w:tc>
        <w:tc>
          <w:tcPr>
            <w:tcW w:w="958" w:type="dxa"/>
            <w:tcBorders>
              <w:top w:val="nil"/>
              <w:left w:val="nil"/>
              <w:bottom w:val="single" w:sz="4" w:space="0" w:color="auto"/>
              <w:right w:val="single" w:sz="4" w:space="0" w:color="auto"/>
            </w:tcBorders>
            <w:shd w:val="clear" w:color="auto" w:fill="auto"/>
            <w:noWrap/>
            <w:vAlign w:val="bottom"/>
          </w:tcPr>
          <w:p w14:paraId="24B31AC1" w14:textId="540174CB" w:rsidR="00AC29C8" w:rsidRPr="00376897" w:rsidRDefault="00AC29C8" w:rsidP="00096522">
            <w:pPr>
              <w:jc w:val="center"/>
              <w:rPr>
                <w:rFonts w:ascii="Arial" w:hAnsi="Arial" w:cs="Arial"/>
                <w:color w:val="000000"/>
                <w:sz w:val="20"/>
                <w:szCs w:val="20"/>
              </w:rPr>
            </w:pPr>
          </w:p>
        </w:tc>
        <w:tc>
          <w:tcPr>
            <w:tcW w:w="2020" w:type="dxa"/>
            <w:tcBorders>
              <w:top w:val="nil"/>
              <w:left w:val="nil"/>
              <w:bottom w:val="single" w:sz="4" w:space="0" w:color="auto"/>
              <w:right w:val="single" w:sz="4" w:space="0" w:color="auto"/>
            </w:tcBorders>
            <w:shd w:val="clear" w:color="auto" w:fill="auto"/>
            <w:noWrap/>
            <w:vAlign w:val="bottom"/>
          </w:tcPr>
          <w:p w14:paraId="06162333" w14:textId="2D5FEC85" w:rsidR="00AC29C8" w:rsidRPr="00376897" w:rsidRDefault="00AC29C8" w:rsidP="00096522">
            <w:pPr>
              <w:jc w:val="center"/>
              <w:rPr>
                <w:rFonts w:ascii="Arial" w:hAnsi="Arial" w:cs="Arial"/>
                <w:color w:val="000000"/>
                <w:sz w:val="20"/>
                <w:szCs w:val="20"/>
              </w:rPr>
            </w:pPr>
          </w:p>
        </w:tc>
      </w:tr>
      <w:tr w:rsidR="00AC29C8" w:rsidRPr="00376897" w14:paraId="25C4D44A" w14:textId="77777777" w:rsidTr="006815D0">
        <w:trPr>
          <w:trHeight w:val="375"/>
        </w:trPr>
        <w:tc>
          <w:tcPr>
            <w:tcW w:w="530" w:type="dxa"/>
            <w:tcBorders>
              <w:top w:val="nil"/>
              <w:left w:val="single" w:sz="4" w:space="0" w:color="auto"/>
              <w:bottom w:val="single" w:sz="4" w:space="0" w:color="auto"/>
              <w:right w:val="single" w:sz="4" w:space="0" w:color="auto"/>
            </w:tcBorders>
            <w:shd w:val="clear" w:color="auto" w:fill="auto"/>
            <w:noWrap/>
            <w:vAlign w:val="bottom"/>
          </w:tcPr>
          <w:p w14:paraId="35710BBD" w14:textId="02C9FA62" w:rsidR="00AC29C8" w:rsidRPr="00376897" w:rsidRDefault="00AC29C8" w:rsidP="00096522">
            <w:pPr>
              <w:jc w:val="right"/>
              <w:rPr>
                <w:rFonts w:ascii="Arial" w:hAnsi="Arial" w:cs="Arial"/>
                <w:color w:val="000000"/>
                <w:sz w:val="20"/>
                <w:szCs w:val="20"/>
              </w:rPr>
            </w:pPr>
          </w:p>
        </w:tc>
        <w:tc>
          <w:tcPr>
            <w:tcW w:w="1082" w:type="dxa"/>
            <w:tcBorders>
              <w:top w:val="nil"/>
              <w:left w:val="nil"/>
              <w:bottom w:val="single" w:sz="4" w:space="0" w:color="auto"/>
              <w:right w:val="single" w:sz="4" w:space="0" w:color="auto"/>
            </w:tcBorders>
            <w:shd w:val="clear" w:color="auto" w:fill="auto"/>
            <w:noWrap/>
            <w:vAlign w:val="bottom"/>
          </w:tcPr>
          <w:p w14:paraId="4CDC2B33" w14:textId="411FFA16" w:rsidR="00AC29C8" w:rsidRPr="00376897" w:rsidRDefault="00AC29C8" w:rsidP="00096522">
            <w:pPr>
              <w:jc w:val="center"/>
              <w:rPr>
                <w:rFonts w:ascii="Arial" w:hAnsi="Arial" w:cs="Arial"/>
                <w:color w:val="000000"/>
                <w:sz w:val="20"/>
                <w:szCs w:val="20"/>
              </w:rPr>
            </w:pPr>
          </w:p>
        </w:tc>
        <w:tc>
          <w:tcPr>
            <w:tcW w:w="958" w:type="dxa"/>
            <w:tcBorders>
              <w:top w:val="nil"/>
              <w:left w:val="nil"/>
              <w:bottom w:val="single" w:sz="4" w:space="0" w:color="auto"/>
              <w:right w:val="single" w:sz="4" w:space="0" w:color="auto"/>
            </w:tcBorders>
            <w:shd w:val="clear" w:color="auto" w:fill="auto"/>
            <w:noWrap/>
            <w:vAlign w:val="bottom"/>
          </w:tcPr>
          <w:p w14:paraId="35721FB1" w14:textId="5BF0D4C9" w:rsidR="00AC29C8" w:rsidRPr="00376897" w:rsidRDefault="00AC29C8" w:rsidP="00096522">
            <w:pPr>
              <w:jc w:val="center"/>
              <w:rPr>
                <w:rFonts w:ascii="Arial" w:hAnsi="Arial" w:cs="Arial"/>
                <w:color w:val="000000"/>
                <w:sz w:val="20"/>
                <w:szCs w:val="20"/>
              </w:rPr>
            </w:pPr>
          </w:p>
        </w:tc>
        <w:tc>
          <w:tcPr>
            <w:tcW w:w="2020" w:type="dxa"/>
            <w:tcBorders>
              <w:top w:val="nil"/>
              <w:left w:val="nil"/>
              <w:bottom w:val="single" w:sz="4" w:space="0" w:color="auto"/>
              <w:right w:val="single" w:sz="4" w:space="0" w:color="auto"/>
            </w:tcBorders>
            <w:shd w:val="clear" w:color="auto" w:fill="auto"/>
            <w:noWrap/>
            <w:vAlign w:val="bottom"/>
          </w:tcPr>
          <w:p w14:paraId="76368CCF" w14:textId="524FD6D0" w:rsidR="00AC29C8" w:rsidRPr="00376897" w:rsidRDefault="00AC29C8" w:rsidP="00096522">
            <w:pPr>
              <w:jc w:val="center"/>
              <w:rPr>
                <w:rFonts w:ascii="Arial" w:hAnsi="Arial" w:cs="Arial"/>
                <w:color w:val="000000"/>
                <w:sz w:val="20"/>
                <w:szCs w:val="20"/>
              </w:rPr>
            </w:pPr>
          </w:p>
        </w:tc>
      </w:tr>
      <w:tr w:rsidR="00AC29C8" w:rsidRPr="00376897" w14:paraId="474288BC" w14:textId="77777777" w:rsidTr="006815D0">
        <w:trPr>
          <w:trHeight w:val="375"/>
        </w:trPr>
        <w:tc>
          <w:tcPr>
            <w:tcW w:w="530" w:type="dxa"/>
            <w:tcBorders>
              <w:top w:val="nil"/>
              <w:left w:val="single" w:sz="4" w:space="0" w:color="auto"/>
              <w:bottom w:val="single" w:sz="4" w:space="0" w:color="auto"/>
              <w:right w:val="single" w:sz="4" w:space="0" w:color="auto"/>
            </w:tcBorders>
            <w:shd w:val="clear" w:color="auto" w:fill="auto"/>
            <w:noWrap/>
            <w:vAlign w:val="bottom"/>
          </w:tcPr>
          <w:p w14:paraId="0B10F4BA" w14:textId="6BDD696F" w:rsidR="00AC29C8" w:rsidRPr="00376897" w:rsidRDefault="00AC29C8" w:rsidP="00096522">
            <w:pPr>
              <w:jc w:val="right"/>
              <w:rPr>
                <w:rFonts w:ascii="Arial" w:hAnsi="Arial" w:cs="Arial"/>
                <w:color w:val="000000"/>
                <w:sz w:val="20"/>
                <w:szCs w:val="20"/>
              </w:rPr>
            </w:pPr>
          </w:p>
        </w:tc>
        <w:tc>
          <w:tcPr>
            <w:tcW w:w="1082" w:type="dxa"/>
            <w:tcBorders>
              <w:top w:val="nil"/>
              <w:left w:val="nil"/>
              <w:bottom w:val="single" w:sz="4" w:space="0" w:color="auto"/>
              <w:right w:val="single" w:sz="4" w:space="0" w:color="auto"/>
            </w:tcBorders>
            <w:shd w:val="clear" w:color="auto" w:fill="auto"/>
            <w:noWrap/>
            <w:vAlign w:val="bottom"/>
          </w:tcPr>
          <w:p w14:paraId="24892EE2" w14:textId="5E6F38A8" w:rsidR="00AC29C8" w:rsidRPr="00376897" w:rsidRDefault="00AC29C8" w:rsidP="00096522">
            <w:pPr>
              <w:jc w:val="center"/>
              <w:rPr>
                <w:rFonts w:ascii="Arial" w:hAnsi="Arial" w:cs="Arial"/>
                <w:color w:val="000000"/>
                <w:sz w:val="20"/>
                <w:szCs w:val="20"/>
              </w:rPr>
            </w:pPr>
          </w:p>
        </w:tc>
        <w:tc>
          <w:tcPr>
            <w:tcW w:w="958" w:type="dxa"/>
            <w:tcBorders>
              <w:top w:val="nil"/>
              <w:left w:val="nil"/>
              <w:bottom w:val="single" w:sz="4" w:space="0" w:color="auto"/>
              <w:right w:val="single" w:sz="4" w:space="0" w:color="auto"/>
            </w:tcBorders>
            <w:shd w:val="clear" w:color="auto" w:fill="auto"/>
            <w:noWrap/>
            <w:vAlign w:val="bottom"/>
          </w:tcPr>
          <w:p w14:paraId="3DD84721" w14:textId="58A57465" w:rsidR="00AC29C8" w:rsidRPr="00376897" w:rsidRDefault="00AC29C8" w:rsidP="00096522">
            <w:pPr>
              <w:jc w:val="center"/>
              <w:rPr>
                <w:rFonts w:ascii="Arial" w:hAnsi="Arial" w:cs="Arial"/>
                <w:color w:val="000000"/>
                <w:sz w:val="20"/>
                <w:szCs w:val="20"/>
              </w:rPr>
            </w:pPr>
          </w:p>
        </w:tc>
        <w:tc>
          <w:tcPr>
            <w:tcW w:w="2020" w:type="dxa"/>
            <w:tcBorders>
              <w:top w:val="nil"/>
              <w:left w:val="nil"/>
              <w:bottom w:val="single" w:sz="4" w:space="0" w:color="auto"/>
              <w:right w:val="single" w:sz="4" w:space="0" w:color="auto"/>
            </w:tcBorders>
            <w:shd w:val="clear" w:color="auto" w:fill="auto"/>
            <w:noWrap/>
            <w:vAlign w:val="bottom"/>
          </w:tcPr>
          <w:p w14:paraId="2D2D8B37" w14:textId="199733A8" w:rsidR="00AC29C8" w:rsidRPr="00376897" w:rsidRDefault="00AC29C8" w:rsidP="00096522">
            <w:pPr>
              <w:jc w:val="center"/>
              <w:rPr>
                <w:rFonts w:ascii="Arial" w:hAnsi="Arial" w:cs="Arial"/>
                <w:color w:val="000000"/>
                <w:sz w:val="20"/>
                <w:szCs w:val="20"/>
              </w:rPr>
            </w:pPr>
          </w:p>
        </w:tc>
      </w:tr>
      <w:tr w:rsidR="00AC29C8" w:rsidRPr="00376897" w14:paraId="6666AB15" w14:textId="77777777" w:rsidTr="006815D0">
        <w:trPr>
          <w:trHeight w:val="375"/>
        </w:trPr>
        <w:tc>
          <w:tcPr>
            <w:tcW w:w="530" w:type="dxa"/>
            <w:tcBorders>
              <w:top w:val="nil"/>
              <w:left w:val="single" w:sz="4" w:space="0" w:color="auto"/>
              <w:bottom w:val="single" w:sz="4" w:space="0" w:color="auto"/>
              <w:right w:val="single" w:sz="4" w:space="0" w:color="auto"/>
            </w:tcBorders>
            <w:shd w:val="clear" w:color="auto" w:fill="auto"/>
            <w:noWrap/>
            <w:vAlign w:val="bottom"/>
          </w:tcPr>
          <w:p w14:paraId="5E846046" w14:textId="097784AE" w:rsidR="00AC29C8" w:rsidRPr="00376897" w:rsidRDefault="00AC29C8" w:rsidP="00096522">
            <w:pPr>
              <w:jc w:val="right"/>
              <w:rPr>
                <w:rFonts w:ascii="Arial" w:hAnsi="Arial" w:cs="Arial"/>
                <w:color w:val="000000"/>
                <w:sz w:val="20"/>
                <w:szCs w:val="20"/>
              </w:rPr>
            </w:pPr>
          </w:p>
        </w:tc>
        <w:tc>
          <w:tcPr>
            <w:tcW w:w="1082" w:type="dxa"/>
            <w:tcBorders>
              <w:top w:val="nil"/>
              <w:left w:val="nil"/>
              <w:bottom w:val="single" w:sz="4" w:space="0" w:color="auto"/>
              <w:right w:val="single" w:sz="4" w:space="0" w:color="auto"/>
            </w:tcBorders>
            <w:shd w:val="clear" w:color="auto" w:fill="auto"/>
            <w:noWrap/>
            <w:vAlign w:val="bottom"/>
          </w:tcPr>
          <w:p w14:paraId="176E3E51" w14:textId="5A765A6A" w:rsidR="00AC29C8" w:rsidRPr="00376897" w:rsidRDefault="00AC29C8" w:rsidP="00096522">
            <w:pPr>
              <w:jc w:val="center"/>
              <w:rPr>
                <w:rFonts w:ascii="Arial" w:hAnsi="Arial" w:cs="Arial"/>
                <w:color w:val="000000"/>
                <w:sz w:val="20"/>
                <w:szCs w:val="20"/>
              </w:rPr>
            </w:pPr>
          </w:p>
        </w:tc>
        <w:tc>
          <w:tcPr>
            <w:tcW w:w="958" w:type="dxa"/>
            <w:tcBorders>
              <w:top w:val="nil"/>
              <w:left w:val="nil"/>
              <w:bottom w:val="single" w:sz="4" w:space="0" w:color="auto"/>
              <w:right w:val="single" w:sz="4" w:space="0" w:color="auto"/>
            </w:tcBorders>
            <w:shd w:val="clear" w:color="auto" w:fill="auto"/>
            <w:noWrap/>
            <w:vAlign w:val="bottom"/>
          </w:tcPr>
          <w:p w14:paraId="7B595794" w14:textId="55D7FF9F" w:rsidR="00AC29C8" w:rsidRPr="00376897" w:rsidRDefault="00AC29C8" w:rsidP="00096522">
            <w:pPr>
              <w:jc w:val="center"/>
              <w:rPr>
                <w:rFonts w:ascii="Arial" w:hAnsi="Arial" w:cs="Arial"/>
                <w:color w:val="000000"/>
                <w:sz w:val="20"/>
                <w:szCs w:val="20"/>
              </w:rPr>
            </w:pPr>
          </w:p>
        </w:tc>
        <w:tc>
          <w:tcPr>
            <w:tcW w:w="2020" w:type="dxa"/>
            <w:tcBorders>
              <w:top w:val="nil"/>
              <w:left w:val="nil"/>
              <w:bottom w:val="single" w:sz="4" w:space="0" w:color="auto"/>
              <w:right w:val="single" w:sz="4" w:space="0" w:color="auto"/>
            </w:tcBorders>
            <w:shd w:val="clear" w:color="auto" w:fill="auto"/>
            <w:noWrap/>
            <w:vAlign w:val="bottom"/>
          </w:tcPr>
          <w:p w14:paraId="2D81C4C6" w14:textId="2822B073" w:rsidR="00AC29C8" w:rsidRPr="00376897" w:rsidRDefault="00AC29C8" w:rsidP="00096522">
            <w:pPr>
              <w:jc w:val="center"/>
              <w:rPr>
                <w:rFonts w:ascii="Arial" w:hAnsi="Arial" w:cs="Arial"/>
                <w:color w:val="000000"/>
                <w:sz w:val="20"/>
                <w:szCs w:val="20"/>
              </w:rPr>
            </w:pPr>
          </w:p>
        </w:tc>
      </w:tr>
    </w:tbl>
    <w:p w14:paraId="0BBE2597" w14:textId="77777777" w:rsidR="00461784" w:rsidRPr="00376897" w:rsidRDefault="00461784" w:rsidP="00461784">
      <w:pPr>
        <w:spacing w:after="120"/>
        <w:jc w:val="both"/>
        <w:rPr>
          <w:rFonts w:ascii="Arial" w:hAnsi="Arial" w:cs="Arial"/>
          <w:bCs/>
          <w:sz w:val="20"/>
          <w:szCs w:val="20"/>
        </w:rPr>
      </w:pPr>
    </w:p>
    <w:p w14:paraId="18B4C6FB" w14:textId="77777777" w:rsidR="0076487E" w:rsidRDefault="0076487E">
      <w:pPr>
        <w:rPr>
          <w:rFonts w:ascii="Calibri" w:hAnsi="Calibri"/>
          <w:sz w:val="20"/>
          <w:szCs w:val="20"/>
          <w:lang w:val="ru-RU"/>
        </w:rPr>
      </w:pPr>
      <w:r>
        <w:rPr>
          <w:rFonts w:ascii="Calibri" w:hAnsi="Calibri"/>
          <w:lang w:val="ru-RU"/>
        </w:rPr>
        <w:br w:type="page"/>
      </w:r>
    </w:p>
    <w:p w14:paraId="6A425CB4" w14:textId="77777777" w:rsidR="00BC590F" w:rsidRDefault="0076487E" w:rsidP="008F7AC4">
      <w:pPr>
        <w:pStyle w:val="11"/>
        <w:spacing w:line="240" w:lineRule="auto"/>
        <w:ind w:left="0" w:firstLine="0"/>
        <w:rPr>
          <w:rFonts w:ascii="Calibri" w:hAnsi="Calibri"/>
          <w:sz w:val="60"/>
          <w:szCs w:val="60"/>
          <w:lang w:val="ru-RU"/>
        </w:rPr>
      </w:pPr>
      <w:r w:rsidRPr="0076487E">
        <w:rPr>
          <w:rFonts w:ascii="Calibri" w:hAnsi="Calibri"/>
          <w:sz w:val="60"/>
          <w:szCs w:val="60"/>
          <w:lang w:val="ru-RU"/>
        </w:rPr>
        <w:lastRenderedPageBreak/>
        <w:t>Приложение №1 к ПОДРАЗДЕЛУ 3.3</w:t>
      </w:r>
    </w:p>
    <w:p w14:paraId="0EEB5736" w14:textId="77777777" w:rsidR="0076487E" w:rsidRDefault="0076487E" w:rsidP="008F7AC4">
      <w:pPr>
        <w:pStyle w:val="11"/>
        <w:spacing w:line="240" w:lineRule="auto"/>
        <w:ind w:left="0" w:firstLine="0"/>
        <w:rPr>
          <w:rFonts w:ascii="Calibri" w:hAnsi="Calibri"/>
          <w:sz w:val="60"/>
          <w:szCs w:val="60"/>
          <w:lang w:val="en-US"/>
        </w:rPr>
      </w:pPr>
      <w:r>
        <w:rPr>
          <w:rFonts w:ascii="Calibri" w:hAnsi="Calibri"/>
          <w:sz w:val="60"/>
          <w:szCs w:val="60"/>
          <w:lang w:val="ru-RU"/>
        </w:rPr>
        <w:t>(</w:t>
      </w:r>
      <w:r>
        <w:rPr>
          <w:rFonts w:ascii="Calibri" w:hAnsi="Calibri"/>
          <w:sz w:val="60"/>
          <w:szCs w:val="60"/>
          <w:lang w:val="en-US"/>
        </w:rPr>
        <w:t>Excel)</w:t>
      </w:r>
    </w:p>
    <w:p w14:paraId="757D62B8" w14:textId="77777777" w:rsidR="0076487E" w:rsidRDefault="0076487E">
      <w:pPr>
        <w:rPr>
          <w:rFonts w:ascii="Calibri" w:hAnsi="Calibri"/>
          <w:sz w:val="60"/>
          <w:szCs w:val="60"/>
        </w:rPr>
      </w:pPr>
      <w:r>
        <w:rPr>
          <w:rFonts w:ascii="Calibri" w:hAnsi="Calibri"/>
          <w:sz w:val="60"/>
          <w:szCs w:val="60"/>
        </w:rPr>
        <w:br w:type="page"/>
      </w:r>
    </w:p>
    <w:p w14:paraId="66411E35" w14:textId="77777777" w:rsidR="0076487E" w:rsidRDefault="0076487E" w:rsidP="0076487E">
      <w:pPr>
        <w:outlineLvl w:val="0"/>
        <w:rPr>
          <w:rFonts w:ascii="Arial" w:hAnsi="Arial" w:cs="Arial"/>
          <w:b/>
          <w:color w:val="000000"/>
          <w:sz w:val="20"/>
          <w:szCs w:val="20"/>
          <w:u w:val="single"/>
        </w:rPr>
      </w:pPr>
    </w:p>
    <w:p w14:paraId="6B30D0B6" w14:textId="77777777" w:rsidR="0076487E" w:rsidRPr="009F6DAA" w:rsidRDefault="0076487E" w:rsidP="009F6DAA">
      <w:pPr>
        <w:jc w:val="right"/>
        <w:rPr>
          <w:rFonts w:ascii="Arial" w:hAnsi="Arial" w:cs="Arial"/>
          <w:caps/>
          <w:sz w:val="20"/>
          <w:szCs w:val="20"/>
          <w:lang w:val="ru-RU"/>
        </w:rPr>
      </w:pPr>
      <w:r w:rsidRPr="009F6DAA">
        <w:rPr>
          <w:rFonts w:ascii="Arial" w:hAnsi="Arial" w:cs="Arial"/>
          <w:caps/>
          <w:sz w:val="20"/>
          <w:szCs w:val="20"/>
          <w:lang w:val="ru-RU"/>
        </w:rPr>
        <w:t>Приложение №2 к ПОДРАЗДЕЛУ 3.</w:t>
      </w:r>
      <w:r w:rsidR="00951F26" w:rsidRPr="009F6DAA">
        <w:rPr>
          <w:rFonts w:ascii="Arial" w:hAnsi="Arial" w:cs="Arial"/>
          <w:caps/>
          <w:sz w:val="20"/>
          <w:szCs w:val="20"/>
          <w:lang w:val="ru-RU"/>
        </w:rPr>
        <w:t>3</w:t>
      </w:r>
    </w:p>
    <w:p w14:paraId="4AC3C0D1" w14:textId="77777777" w:rsidR="00951F26" w:rsidRPr="009F6DAA" w:rsidRDefault="00951F26" w:rsidP="009F6DAA">
      <w:pPr>
        <w:jc w:val="right"/>
        <w:rPr>
          <w:rFonts w:ascii="Arial" w:hAnsi="Arial" w:cs="Arial"/>
          <w:caps/>
          <w:sz w:val="20"/>
          <w:szCs w:val="20"/>
          <w:lang w:val="ru-RU"/>
        </w:rPr>
      </w:pPr>
    </w:p>
    <w:p w14:paraId="52C8DE94" w14:textId="77777777" w:rsidR="00951F26" w:rsidRPr="00951F26" w:rsidRDefault="00951F26" w:rsidP="00951F26">
      <w:pPr>
        <w:pStyle w:val="7"/>
        <w:tabs>
          <w:tab w:val="num" w:pos="1020"/>
          <w:tab w:val="left" w:pos="1276"/>
          <w:tab w:val="left" w:pos="7230"/>
          <w:tab w:val="left" w:pos="8640"/>
        </w:tabs>
        <w:ind w:right="-7"/>
        <w:rPr>
          <w:rFonts w:ascii="Arial" w:hAnsi="Arial" w:cs="Arial"/>
          <w:b/>
          <w:bCs/>
          <w:i w:val="0"/>
          <w:color w:val="auto"/>
          <w:sz w:val="20"/>
          <w:szCs w:val="20"/>
          <w:u w:val="single"/>
          <w:lang w:val="ru-RU"/>
        </w:rPr>
      </w:pPr>
      <w:r w:rsidRPr="00951F26">
        <w:rPr>
          <w:rFonts w:ascii="Arial" w:hAnsi="Arial" w:cs="Arial"/>
          <w:b/>
          <w:bCs/>
          <w:i w:val="0"/>
          <w:color w:val="auto"/>
          <w:sz w:val="20"/>
          <w:szCs w:val="20"/>
          <w:u w:val="single"/>
          <w:lang w:val="ru-RU"/>
        </w:rPr>
        <w:t>ОБОРУДОВАНИЕ И МАТЕРИАЛЫ ПОДРЯДЧИКА</w:t>
      </w:r>
    </w:p>
    <w:p w14:paraId="7F0FA6A2" w14:textId="77777777" w:rsidR="00951F26" w:rsidRPr="00951F26" w:rsidRDefault="00951F26" w:rsidP="00951F26">
      <w:pPr>
        <w:tabs>
          <w:tab w:val="left" w:pos="1276"/>
          <w:tab w:val="left" w:pos="7230"/>
          <w:tab w:val="left" w:pos="8640"/>
        </w:tabs>
        <w:ind w:right="-7"/>
        <w:jc w:val="both"/>
        <w:rPr>
          <w:rFonts w:ascii="Arial" w:hAnsi="Arial" w:cs="Arial"/>
          <w:b/>
          <w:bCs/>
          <w:sz w:val="20"/>
          <w:szCs w:val="20"/>
          <w:u w:val="single"/>
          <w:lang w:val="ru-RU"/>
        </w:rPr>
      </w:pPr>
    </w:p>
    <w:p w14:paraId="16789103" w14:textId="77777777" w:rsidR="00951F26" w:rsidRPr="00833AD2" w:rsidRDefault="00951F26" w:rsidP="00951F26">
      <w:pPr>
        <w:tabs>
          <w:tab w:val="left" w:pos="1276"/>
          <w:tab w:val="left" w:pos="7230"/>
          <w:tab w:val="left" w:pos="8640"/>
        </w:tabs>
        <w:ind w:right="-7"/>
        <w:jc w:val="both"/>
        <w:rPr>
          <w:rFonts w:ascii="Arial" w:hAnsi="Arial" w:cs="Arial"/>
          <w:sz w:val="20"/>
          <w:szCs w:val="20"/>
          <w:lang w:val="ru-RU"/>
        </w:rPr>
      </w:pPr>
      <w:r w:rsidRPr="00833AD2">
        <w:rPr>
          <w:rFonts w:ascii="Arial" w:hAnsi="Arial" w:cs="Arial"/>
          <w:b/>
          <w:bCs/>
          <w:sz w:val="20"/>
          <w:szCs w:val="20"/>
          <w:lang w:val="ru-RU"/>
        </w:rPr>
        <w:t>ОБОРУДОВАНИЕ:</w:t>
      </w:r>
    </w:p>
    <w:p w14:paraId="2A5FD2D1" w14:textId="77777777" w:rsidR="00951F26" w:rsidRPr="00833AD2" w:rsidRDefault="00951F26" w:rsidP="00951F26">
      <w:pPr>
        <w:tabs>
          <w:tab w:val="left" w:pos="1276"/>
          <w:tab w:val="left" w:pos="7230"/>
          <w:tab w:val="left" w:pos="8640"/>
        </w:tabs>
        <w:ind w:right="-7"/>
        <w:jc w:val="both"/>
        <w:rPr>
          <w:rFonts w:ascii="Arial" w:hAnsi="Arial" w:cs="Arial"/>
          <w:sz w:val="20"/>
          <w:szCs w:val="20"/>
          <w:lang w:val="ru-RU"/>
        </w:rPr>
      </w:pPr>
    </w:p>
    <w:p w14:paraId="392774A4" w14:textId="77777777" w:rsidR="00951F26" w:rsidRPr="00833AD2" w:rsidRDefault="00951F26" w:rsidP="00951F26">
      <w:pPr>
        <w:tabs>
          <w:tab w:val="left" w:pos="1276"/>
          <w:tab w:val="left" w:pos="7230"/>
          <w:tab w:val="left" w:pos="8640"/>
        </w:tabs>
        <w:ind w:right="-7"/>
        <w:jc w:val="both"/>
        <w:rPr>
          <w:rFonts w:ascii="Arial" w:hAnsi="Arial" w:cs="Arial"/>
          <w:sz w:val="20"/>
          <w:szCs w:val="20"/>
          <w:lang w:val="ru-RU"/>
        </w:rPr>
      </w:pPr>
      <w:r w:rsidRPr="00833AD2">
        <w:rPr>
          <w:rFonts w:ascii="Arial" w:hAnsi="Arial" w:cs="Arial"/>
          <w:sz w:val="20"/>
          <w:szCs w:val="20"/>
          <w:lang w:val="ru-RU"/>
        </w:rPr>
        <w:t xml:space="preserve">ПОДРЯДЧИК обязуется предоставить все необходимое для проведения исследований оборудование, включая комплект оборудования для пилотных испытаний и расходные материалы для испытательного оборудования. </w:t>
      </w:r>
    </w:p>
    <w:p w14:paraId="39B293D1" w14:textId="77777777" w:rsidR="00951F26" w:rsidRPr="00833AD2" w:rsidRDefault="00951F26" w:rsidP="00951F26">
      <w:pPr>
        <w:tabs>
          <w:tab w:val="left" w:pos="1440"/>
          <w:tab w:val="left" w:pos="2160"/>
          <w:tab w:val="left" w:pos="2880"/>
          <w:tab w:val="left" w:pos="3600"/>
          <w:tab w:val="left" w:pos="4320"/>
          <w:tab w:val="left" w:pos="5040"/>
          <w:tab w:val="left" w:pos="5760"/>
          <w:tab w:val="left" w:pos="6480"/>
          <w:tab w:val="left" w:pos="7920"/>
          <w:tab w:val="left" w:pos="8080"/>
          <w:tab w:val="left" w:pos="8640"/>
          <w:tab w:val="left" w:pos="9360"/>
        </w:tabs>
        <w:ind w:left="851" w:right="1620"/>
        <w:jc w:val="both"/>
        <w:rPr>
          <w:rFonts w:ascii="Arial" w:hAnsi="Arial" w:cs="Arial"/>
          <w:sz w:val="20"/>
          <w:szCs w:val="20"/>
          <w:lang w:val="ru-RU"/>
        </w:rPr>
      </w:pPr>
    </w:p>
    <w:p w14:paraId="12DD8368" w14:textId="77777777" w:rsidR="00951F26" w:rsidRPr="00833AD2" w:rsidRDefault="00951F26" w:rsidP="00951F26">
      <w:pPr>
        <w:tabs>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s>
        <w:ind w:right="-7"/>
        <w:jc w:val="both"/>
        <w:rPr>
          <w:rFonts w:ascii="Arial" w:hAnsi="Arial" w:cs="Arial"/>
          <w:sz w:val="20"/>
          <w:szCs w:val="20"/>
          <w:lang w:val="ru-RU"/>
        </w:rPr>
      </w:pPr>
      <w:r w:rsidRPr="00833AD2">
        <w:rPr>
          <w:rFonts w:ascii="Arial" w:hAnsi="Arial" w:cs="Arial"/>
          <w:sz w:val="20"/>
          <w:szCs w:val="20"/>
          <w:lang w:val="ru-RU"/>
        </w:rPr>
        <w:t>Необходимое оборудование:</w:t>
      </w:r>
    </w:p>
    <w:p w14:paraId="5706F563" w14:textId="77777777" w:rsidR="00951F26" w:rsidRPr="00833AD2" w:rsidRDefault="00951F26" w:rsidP="00951F26">
      <w:pPr>
        <w:tabs>
          <w:tab w:val="left" w:pos="432"/>
          <w:tab w:val="left" w:pos="2160"/>
          <w:tab w:val="left" w:pos="2880"/>
          <w:tab w:val="left" w:pos="3600"/>
          <w:tab w:val="left" w:pos="4320"/>
          <w:tab w:val="left" w:pos="5040"/>
          <w:tab w:val="left" w:pos="5760"/>
          <w:tab w:val="left" w:pos="6480"/>
          <w:tab w:val="left" w:pos="7200"/>
          <w:tab w:val="left" w:pos="7920"/>
          <w:tab w:val="left" w:pos="8640"/>
          <w:tab w:val="left" w:pos="9360"/>
        </w:tabs>
        <w:ind w:left="432" w:right="-7" w:hanging="432"/>
        <w:jc w:val="both"/>
        <w:rPr>
          <w:rFonts w:ascii="Arial" w:hAnsi="Arial" w:cs="Arial"/>
          <w:sz w:val="20"/>
          <w:szCs w:val="20"/>
          <w:lang w:val="ru-RU"/>
        </w:rPr>
      </w:pPr>
    </w:p>
    <w:p w14:paraId="4100B12E" w14:textId="77777777" w:rsidR="00951F26" w:rsidRPr="00833AD2" w:rsidRDefault="00951F26" w:rsidP="00464DE0">
      <w:pPr>
        <w:numPr>
          <w:ilvl w:val="0"/>
          <w:numId w:val="152"/>
        </w:numPr>
        <w:tabs>
          <w:tab w:val="left" w:pos="642"/>
        </w:tabs>
        <w:ind w:left="612" w:right="-7"/>
        <w:jc w:val="both"/>
        <w:rPr>
          <w:rFonts w:ascii="Arial" w:hAnsi="Arial" w:cs="Arial"/>
          <w:sz w:val="20"/>
          <w:szCs w:val="20"/>
          <w:lang w:val="ru-RU"/>
        </w:rPr>
      </w:pPr>
      <w:r w:rsidRPr="00833AD2">
        <w:rPr>
          <w:rFonts w:ascii="Arial" w:hAnsi="Arial" w:cs="Arial"/>
          <w:sz w:val="20"/>
          <w:szCs w:val="20"/>
          <w:lang w:val="ru-RU"/>
        </w:rPr>
        <w:t>Электрический реометр с регулируемой скоростью.</w:t>
      </w:r>
    </w:p>
    <w:p w14:paraId="5299FFDC" w14:textId="77777777" w:rsidR="00951F26" w:rsidRPr="00833AD2" w:rsidRDefault="00951F26" w:rsidP="00464DE0">
      <w:pPr>
        <w:numPr>
          <w:ilvl w:val="0"/>
          <w:numId w:val="152"/>
        </w:numPr>
        <w:tabs>
          <w:tab w:val="left" w:pos="642"/>
        </w:tabs>
        <w:ind w:left="612" w:right="-7"/>
        <w:jc w:val="both"/>
        <w:rPr>
          <w:rFonts w:ascii="Arial" w:hAnsi="Arial" w:cs="Arial"/>
          <w:sz w:val="20"/>
          <w:szCs w:val="20"/>
          <w:lang w:val="ru-RU"/>
        </w:rPr>
      </w:pPr>
      <w:r w:rsidRPr="00833AD2">
        <w:rPr>
          <w:rFonts w:ascii="Arial" w:hAnsi="Arial" w:cs="Arial"/>
          <w:sz w:val="20"/>
          <w:szCs w:val="20"/>
          <w:lang w:val="ru-RU"/>
        </w:rPr>
        <w:t>Фильтр-пресс АНИ.</w:t>
      </w:r>
    </w:p>
    <w:p w14:paraId="78F98611" w14:textId="77777777" w:rsidR="00951F26" w:rsidRPr="00833AD2" w:rsidRDefault="00951F26" w:rsidP="00464DE0">
      <w:pPr>
        <w:numPr>
          <w:ilvl w:val="0"/>
          <w:numId w:val="152"/>
        </w:numPr>
        <w:tabs>
          <w:tab w:val="left" w:pos="642"/>
        </w:tabs>
        <w:ind w:left="612" w:right="-7"/>
        <w:jc w:val="both"/>
        <w:rPr>
          <w:rFonts w:ascii="Arial" w:hAnsi="Arial" w:cs="Arial"/>
          <w:sz w:val="20"/>
          <w:szCs w:val="20"/>
          <w:lang w:val="ru-RU"/>
        </w:rPr>
      </w:pPr>
      <w:r w:rsidRPr="00833AD2">
        <w:rPr>
          <w:rFonts w:ascii="Arial" w:hAnsi="Arial" w:cs="Arial"/>
          <w:sz w:val="20"/>
          <w:szCs w:val="20"/>
          <w:lang w:val="ru-RU"/>
        </w:rPr>
        <w:t>Набор для теста при высоком давлении высокой температуре при необходимости</w:t>
      </w:r>
    </w:p>
    <w:p w14:paraId="179930A4" w14:textId="77777777" w:rsidR="00951F26" w:rsidRPr="00833AD2" w:rsidRDefault="00951F26" w:rsidP="00464DE0">
      <w:pPr>
        <w:numPr>
          <w:ilvl w:val="0"/>
          <w:numId w:val="152"/>
        </w:numPr>
        <w:tabs>
          <w:tab w:val="left" w:pos="642"/>
        </w:tabs>
        <w:ind w:left="612" w:right="-7"/>
        <w:jc w:val="both"/>
        <w:rPr>
          <w:rFonts w:ascii="Arial" w:hAnsi="Arial" w:cs="Arial"/>
          <w:sz w:val="20"/>
          <w:szCs w:val="20"/>
        </w:rPr>
      </w:pPr>
      <w:r w:rsidRPr="00833AD2">
        <w:rPr>
          <w:rFonts w:ascii="Arial" w:hAnsi="Arial" w:cs="Arial"/>
          <w:sz w:val="20"/>
          <w:szCs w:val="20"/>
          <w:lang w:val="ru-RU"/>
        </w:rPr>
        <w:t>Таймер</w:t>
      </w:r>
      <w:r w:rsidRPr="00833AD2">
        <w:rPr>
          <w:rFonts w:ascii="Arial" w:hAnsi="Arial" w:cs="Arial"/>
          <w:sz w:val="20"/>
          <w:szCs w:val="20"/>
        </w:rPr>
        <w:t>.</w:t>
      </w:r>
    </w:p>
    <w:p w14:paraId="6AEBBDCC" w14:textId="77777777" w:rsidR="00951F26" w:rsidRPr="00833AD2" w:rsidRDefault="00951F26" w:rsidP="00464DE0">
      <w:pPr>
        <w:numPr>
          <w:ilvl w:val="0"/>
          <w:numId w:val="152"/>
        </w:numPr>
        <w:tabs>
          <w:tab w:val="left" w:pos="642"/>
        </w:tabs>
        <w:ind w:left="612" w:right="-7"/>
        <w:jc w:val="both"/>
        <w:rPr>
          <w:rFonts w:ascii="Arial" w:hAnsi="Arial" w:cs="Arial"/>
          <w:sz w:val="20"/>
          <w:szCs w:val="20"/>
          <w:lang w:val="ru-RU"/>
        </w:rPr>
      </w:pPr>
      <w:r w:rsidRPr="00833AD2">
        <w:rPr>
          <w:rFonts w:ascii="Arial" w:hAnsi="Arial" w:cs="Arial"/>
          <w:sz w:val="20"/>
          <w:szCs w:val="20"/>
          <w:lang w:val="ru-RU"/>
        </w:rPr>
        <w:t>Реторта объемом 10 или 50 см³ с градуированным цилиндром, с точностью измерения до 0.2 см³.</w:t>
      </w:r>
    </w:p>
    <w:p w14:paraId="70DD1A1E" w14:textId="77777777" w:rsidR="00951F26" w:rsidRPr="00833AD2" w:rsidRDefault="00951F26" w:rsidP="00464DE0">
      <w:pPr>
        <w:numPr>
          <w:ilvl w:val="0"/>
          <w:numId w:val="152"/>
        </w:numPr>
        <w:tabs>
          <w:tab w:val="left" w:pos="642"/>
        </w:tabs>
        <w:ind w:left="612" w:right="-7"/>
        <w:jc w:val="both"/>
        <w:rPr>
          <w:rFonts w:ascii="Arial" w:hAnsi="Arial" w:cs="Arial"/>
          <w:sz w:val="20"/>
          <w:szCs w:val="20"/>
        </w:rPr>
      </w:pPr>
      <w:r w:rsidRPr="00833AD2">
        <w:rPr>
          <w:rFonts w:ascii="Arial" w:hAnsi="Arial" w:cs="Arial"/>
          <w:sz w:val="20"/>
          <w:szCs w:val="20"/>
          <w:lang w:val="ru-RU"/>
        </w:rPr>
        <w:t>Нагревательная чаша с термометром</w:t>
      </w:r>
      <w:r w:rsidRPr="00833AD2">
        <w:rPr>
          <w:rFonts w:ascii="Arial" w:hAnsi="Arial" w:cs="Arial"/>
          <w:sz w:val="20"/>
          <w:szCs w:val="20"/>
        </w:rPr>
        <w:t xml:space="preserve">.              </w:t>
      </w:r>
    </w:p>
    <w:p w14:paraId="6D3FD706" w14:textId="77777777" w:rsidR="00951F26" w:rsidRPr="00833AD2" w:rsidRDefault="00951F26" w:rsidP="00464DE0">
      <w:pPr>
        <w:numPr>
          <w:ilvl w:val="0"/>
          <w:numId w:val="152"/>
        </w:numPr>
        <w:tabs>
          <w:tab w:val="left" w:pos="642"/>
        </w:tabs>
        <w:ind w:left="612" w:right="-7"/>
        <w:jc w:val="both"/>
        <w:rPr>
          <w:rFonts w:ascii="Arial" w:hAnsi="Arial" w:cs="Arial"/>
          <w:sz w:val="20"/>
          <w:szCs w:val="20"/>
        </w:rPr>
      </w:pPr>
      <w:r w:rsidRPr="00833AD2">
        <w:rPr>
          <w:rFonts w:ascii="Arial" w:hAnsi="Arial" w:cs="Arial"/>
          <w:sz w:val="20"/>
          <w:szCs w:val="20"/>
          <w:lang w:val="ru-RU"/>
        </w:rPr>
        <w:t>Колбы и лабораторные стаканы</w:t>
      </w:r>
      <w:r w:rsidRPr="00833AD2">
        <w:rPr>
          <w:rFonts w:ascii="Arial" w:hAnsi="Arial" w:cs="Arial"/>
          <w:sz w:val="20"/>
          <w:szCs w:val="20"/>
        </w:rPr>
        <w:t>.</w:t>
      </w:r>
    </w:p>
    <w:p w14:paraId="4528F133" w14:textId="77777777" w:rsidR="00951F26" w:rsidRPr="00833AD2" w:rsidRDefault="00951F26" w:rsidP="00464DE0">
      <w:pPr>
        <w:numPr>
          <w:ilvl w:val="0"/>
          <w:numId w:val="152"/>
        </w:numPr>
        <w:tabs>
          <w:tab w:val="left" w:pos="642"/>
        </w:tabs>
        <w:ind w:left="612" w:right="-7"/>
        <w:jc w:val="both"/>
        <w:rPr>
          <w:rFonts w:ascii="Arial" w:hAnsi="Arial" w:cs="Arial"/>
          <w:sz w:val="20"/>
          <w:szCs w:val="20"/>
        </w:rPr>
      </w:pPr>
      <w:r w:rsidRPr="00833AD2">
        <w:rPr>
          <w:rFonts w:ascii="Arial" w:hAnsi="Arial" w:cs="Arial"/>
          <w:sz w:val="20"/>
          <w:szCs w:val="20"/>
          <w:lang w:val="ru-RU"/>
        </w:rPr>
        <w:t>Пипетки</w:t>
      </w:r>
      <w:r w:rsidRPr="00833AD2">
        <w:rPr>
          <w:rFonts w:ascii="Arial" w:hAnsi="Arial" w:cs="Arial"/>
          <w:sz w:val="20"/>
          <w:szCs w:val="20"/>
        </w:rPr>
        <w:t>.</w:t>
      </w:r>
    </w:p>
    <w:p w14:paraId="4EB9FA48" w14:textId="77777777" w:rsidR="00951F26" w:rsidRPr="00833AD2" w:rsidRDefault="00951F26" w:rsidP="00464DE0">
      <w:pPr>
        <w:numPr>
          <w:ilvl w:val="0"/>
          <w:numId w:val="152"/>
        </w:numPr>
        <w:tabs>
          <w:tab w:val="left" w:pos="642"/>
        </w:tabs>
        <w:ind w:left="612" w:right="-7"/>
        <w:jc w:val="both"/>
        <w:rPr>
          <w:rFonts w:ascii="Arial" w:hAnsi="Arial" w:cs="Arial"/>
          <w:sz w:val="20"/>
          <w:szCs w:val="20"/>
        </w:rPr>
      </w:pPr>
      <w:r w:rsidRPr="00833AD2">
        <w:rPr>
          <w:rFonts w:ascii="Arial" w:hAnsi="Arial" w:cs="Arial"/>
          <w:sz w:val="20"/>
          <w:szCs w:val="20"/>
          <w:lang w:val="ru-RU"/>
        </w:rPr>
        <w:t>Градуированные цилиндры</w:t>
      </w:r>
      <w:r w:rsidRPr="00833AD2">
        <w:rPr>
          <w:rFonts w:ascii="Arial" w:hAnsi="Arial" w:cs="Arial"/>
          <w:sz w:val="20"/>
          <w:szCs w:val="20"/>
        </w:rPr>
        <w:t>.</w:t>
      </w:r>
    </w:p>
    <w:p w14:paraId="4FC3844E" w14:textId="77777777" w:rsidR="00951F26" w:rsidRPr="00833AD2" w:rsidRDefault="00951F26" w:rsidP="00464DE0">
      <w:pPr>
        <w:numPr>
          <w:ilvl w:val="0"/>
          <w:numId w:val="152"/>
        </w:numPr>
        <w:tabs>
          <w:tab w:val="left" w:pos="642"/>
        </w:tabs>
        <w:ind w:left="612" w:right="-7"/>
        <w:jc w:val="both"/>
        <w:rPr>
          <w:rFonts w:ascii="Arial" w:hAnsi="Arial" w:cs="Arial"/>
          <w:sz w:val="20"/>
          <w:szCs w:val="20"/>
        </w:rPr>
      </w:pPr>
      <w:r w:rsidRPr="00833AD2">
        <w:rPr>
          <w:rFonts w:ascii="Arial" w:hAnsi="Arial" w:cs="Arial"/>
          <w:sz w:val="20"/>
          <w:szCs w:val="20"/>
          <w:lang w:val="ru-RU"/>
        </w:rPr>
        <w:t>Чашки для титрования</w:t>
      </w:r>
      <w:r w:rsidRPr="00833AD2">
        <w:rPr>
          <w:rFonts w:ascii="Arial" w:hAnsi="Arial" w:cs="Arial"/>
          <w:sz w:val="20"/>
          <w:szCs w:val="20"/>
        </w:rPr>
        <w:t>.</w:t>
      </w:r>
    </w:p>
    <w:p w14:paraId="1AB7909C" w14:textId="77777777" w:rsidR="00951F26" w:rsidRPr="00833AD2" w:rsidRDefault="00951F26" w:rsidP="00464DE0">
      <w:pPr>
        <w:numPr>
          <w:ilvl w:val="0"/>
          <w:numId w:val="152"/>
        </w:numPr>
        <w:tabs>
          <w:tab w:val="left" w:pos="642"/>
        </w:tabs>
        <w:ind w:left="612" w:right="-7"/>
        <w:jc w:val="both"/>
        <w:rPr>
          <w:rFonts w:ascii="Arial" w:hAnsi="Arial" w:cs="Arial"/>
          <w:sz w:val="20"/>
          <w:szCs w:val="20"/>
          <w:lang w:val="ru-RU"/>
        </w:rPr>
      </w:pPr>
      <w:r w:rsidRPr="00833AD2">
        <w:rPr>
          <w:rFonts w:ascii="Arial" w:hAnsi="Arial" w:cs="Arial"/>
          <w:sz w:val="20"/>
          <w:szCs w:val="20"/>
          <w:lang w:val="ru-RU"/>
        </w:rPr>
        <w:t>Другие инструменты (ерш, щетки и т.д.)</w:t>
      </w:r>
    </w:p>
    <w:p w14:paraId="0F337635" w14:textId="77777777" w:rsidR="00951F26" w:rsidRPr="00833AD2" w:rsidRDefault="00951F26" w:rsidP="00464DE0">
      <w:pPr>
        <w:numPr>
          <w:ilvl w:val="0"/>
          <w:numId w:val="152"/>
        </w:numPr>
        <w:tabs>
          <w:tab w:val="left" w:pos="642"/>
        </w:tabs>
        <w:ind w:left="612" w:right="-7"/>
        <w:jc w:val="both"/>
        <w:rPr>
          <w:rFonts w:ascii="Arial" w:hAnsi="Arial" w:cs="Arial"/>
          <w:sz w:val="20"/>
          <w:szCs w:val="20"/>
          <w:lang w:val="ru-RU"/>
        </w:rPr>
      </w:pPr>
      <w:r w:rsidRPr="00833AD2">
        <w:rPr>
          <w:rFonts w:ascii="Arial" w:hAnsi="Arial" w:cs="Arial"/>
          <w:sz w:val="20"/>
          <w:szCs w:val="20"/>
          <w:lang w:val="ru-RU"/>
        </w:rPr>
        <w:t>Весы для измерения плотности раствора.</w:t>
      </w:r>
    </w:p>
    <w:p w14:paraId="444A984F" w14:textId="77777777" w:rsidR="00951F26" w:rsidRPr="00833AD2" w:rsidRDefault="00951F26" w:rsidP="00464DE0">
      <w:pPr>
        <w:numPr>
          <w:ilvl w:val="0"/>
          <w:numId w:val="152"/>
        </w:numPr>
        <w:tabs>
          <w:tab w:val="left" w:pos="642"/>
        </w:tabs>
        <w:ind w:left="612" w:right="-7"/>
        <w:jc w:val="both"/>
        <w:rPr>
          <w:rFonts w:ascii="Arial" w:hAnsi="Arial" w:cs="Arial"/>
          <w:sz w:val="20"/>
          <w:szCs w:val="20"/>
          <w:lang w:val="ru-RU"/>
        </w:rPr>
      </w:pPr>
      <w:r w:rsidRPr="00833AD2">
        <w:rPr>
          <w:rFonts w:ascii="Arial" w:hAnsi="Arial" w:cs="Arial"/>
          <w:sz w:val="20"/>
          <w:szCs w:val="20"/>
          <w:lang w:val="ru-RU"/>
        </w:rPr>
        <w:t>Кружка для раствора и воронка.</w:t>
      </w:r>
    </w:p>
    <w:p w14:paraId="7CC1EC5B" w14:textId="77777777" w:rsidR="00951F26" w:rsidRPr="00833AD2" w:rsidRDefault="00951F26" w:rsidP="00464DE0">
      <w:pPr>
        <w:numPr>
          <w:ilvl w:val="0"/>
          <w:numId w:val="152"/>
        </w:numPr>
        <w:tabs>
          <w:tab w:val="left" w:pos="642"/>
        </w:tabs>
        <w:ind w:left="612" w:right="-7"/>
        <w:jc w:val="both"/>
        <w:rPr>
          <w:rFonts w:ascii="Arial" w:hAnsi="Arial" w:cs="Arial"/>
          <w:sz w:val="20"/>
          <w:szCs w:val="20"/>
          <w:lang w:val="ru-RU"/>
        </w:rPr>
      </w:pPr>
      <w:r w:rsidRPr="00833AD2">
        <w:rPr>
          <w:rFonts w:ascii="Arial" w:hAnsi="Arial" w:cs="Arial"/>
          <w:sz w:val="20"/>
          <w:szCs w:val="20"/>
          <w:lang w:val="ru-RU"/>
        </w:rPr>
        <w:t>Химические реагенты (свежие или соответствующие сроку годности).</w:t>
      </w:r>
    </w:p>
    <w:p w14:paraId="36956136" w14:textId="77777777" w:rsidR="00951F26" w:rsidRPr="00833AD2" w:rsidRDefault="00951F26" w:rsidP="00464DE0">
      <w:pPr>
        <w:numPr>
          <w:ilvl w:val="0"/>
          <w:numId w:val="152"/>
        </w:numPr>
        <w:tabs>
          <w:tab w:val="left" w:pos="642"/>
        </w:tabs>
        <w:ind w:left="612" w:right="-7"/>
        <w:jc w:val="both"/>
        <w:rPr>
          <w:rFonts w:ascii="Arial" w:hAnsi="Arial" w:cs="Arial"/>
          <w:sz w:val="20"/>
          <w:szCs w:val="20"/>
          <w:lang w:val="ru-RU"/>
        </w:rPr>
      </w:pPr>
      <w:r w:rsidRPr="00833AD2">
        <w:rPr>
          <w:rFonts w:ascii="Arial" w:hAnsi="Arial" w:cs="Arial"/>
          <w:sz w:val="20"/>
          <w:szCs w:val="20"/>
          <w:lang w:val="ru-RU"/>
        </w:rPr>
        <w:t xml:space="preserve"> Прибор для замера электростабильности.</w:t>
      </w:r>
    </w:p>
    <w:p w14:paraId="1BBF1BBA" w14:textId="77777777" w:rsidR="00951F26" w:rsidRPr="00833AD2" w:rsidRDefault="00951F26" w:rsidP="00951F26">
      <w:pPr>
        <w:rPr>
          <w:rFonts w:ascii="Arial" w:hAnsi="Arial" w:cs="Arial"/>
          <w:sz w:val="20"/>
          <w:szCs w:val="20"/>
          <w:lang w:val="ru-RU"/>
        </w:rPr>
      </w:pPr>
    </w:p>
    <w:p w14:paraId="0D977083" w14:textId="77777777" w:rsidR="00E47417" w:rsidRDefault="00E47417">
      <w:pPr>
        <w:rPr>
          <w:rFonts w:ascii="Arial" w:hAnsi="Arial" w:cs="Arial"/>
          <w:b/>
          <w:color w:val="000000"/>
          <w:sz w:val="20"/>
          <w:szCs w:val="20"/>
          <w:u w:val="single"/>
        </w:rPr>
      </w:pPr>
      <w:r>
        <w:rPr>
          <w:rFonts w:ascii="Arial" w:hAnsi="Arial" w:cs="Arial"/>
          <w:b/>
          <w:color w:val="000000"/>
          <w:sz w:val="20"/>
          <w:szCs w:val="20"/>
          <w:u w:val="single"/>
        </w:rPr>
        <w:br w:type="page"/>
      </w:r>
    </w:p>
    <w:p w14:paraId="05C3FF13" w14:textId="77777777" w:rsidR="00E47417" w:rsidRPr="005164B5" w:rsidRDefault="00E47417" w:rsidP="00E47417">
      <w:pPr>
        <w:jc w:val="center"/>
        <w:rPr>
          <w:rFonts w:ascii="Arial" w:hAnsi="Arial" w:cs="Arial"/>
          <w:b/>
          <w:bCs/>
          <w:sz w:val="20"/>
          <w:szCs w:val="20"/>
          <w:lang w:val="ru-RU"/>
        </w:rPr>
      </w:pPr>
    </w:p>
    <w:p w14:paraId="4B1D3931" w14:textId="77777777" w:rsidR="00E47417" w:rsidRPr="009F6DAA" w:rsidRDefault="00E47417" w:rsidP="009F6DAA">
      <w:pPr>
        <w:jc w:val="right"/>
        <w:rPr>
          <w:rFonts w:ascii="Arial" w:hAnsi="Arial" w:cs="Arial"/>
          <w:caps/>
          <w:sz w:val="20"/>
          <w:szCs w:val="20"/>
          <w:lang w:val="ru-RU"/>
        </w:rPr>
      </w:pPr>
      <w:r w:rsidRPr="009F6DAA">
        <w:rPr>
          <w:rFonts w:ascii="Arial" w:hAnsi="Arial" w:cs="Arial"/>
          <w:caps/>
          <w:sz w:val="20"/>
          <w:szCs w:val="20"/>
          <w:lang w:val="ru-RU"/>
        </w:rPr>
        <w:t>Приложение № 1 к ПОДРАЗДЕЛУ 3.4</w:t>
      </w:r>
    </w:p>
    <w:p w14:paraId="3B27FCF8" w14:textId="77777777" w:rsidR="00E47417" w:rsidRPr="005164B5" w:rsidRDefault="00E47417" w:rsidP="00E47417">
      <w:pPr>
        <w:jc w:val="both"/>
        <w:rPr>
          <w:rFonts w:ascii="Arial" w:hAnsi="Arial" w:cs="Arial"/>
          <w:sz w:val="20"/>
          <w:szCs w:val="20"/>
          <w:lang w:val="ru-RU"/>
        </w:rPr>
      </w:pPr>
    </w:p>
    <w:p w14:paraId="08208CB7" w14:textId="77777777" w:rsidR="00E47417" w:rsidRPr="005164B5" w:rsidRDefault="00E47417" w:rsidP="00E47417">
      <w:pPr>
        <w:jc w:val="center"/>
        <w:rPr>
          <w:rFonts w:ascii="Arial" w:hAnsi="Arial" w:cs="Arial"/>
          <w:b/>
          <w:sz w:val="20"/>
          <w:szCs w:val="20"/>
          <w:u w:val="single"/>
          <w:lang w:val="ru-RU"/>
        </w:rPr>
      </w:pPr>
      <w:r w:rsidRPr="005164B5">
        <w:rPr>
          <w:rFonts w:ascii="Arial" w:hAnsi="Arial" w:cs="Arial"/>
          <w:b/>
          <w:sz w:val="20"/>
          <w:szCs w:val="20"/>
          <w:u w:val="single"/>
          <w:lang w:val="ru-RU"/>
        </w:rPr>
        <w:t>Химреагенты</w:t>
      </w:r>
    </w:p>
    <w:p w14:paraId="63C2FB0E" w14:textId="77777777" w:rsidR="00E47417" w:rsidRPr="005164B5" w:rsidRDefault="00E47417" w:rsidP="00E47417">
      <w:pPr>
        <w:jc w:val="both"/>
        <w:rPr>
          <w:rFonts w:ascii="Arial" w:hAnsi="Arial" w:cs="Arial"/>
          <w:b/>
          <w:sz w:val="20"/>
          <w:szCs w:val="20"/>
          <w:u w:val="single"/>
          <w:lang w:val="ru-RU"/>
        </w:rPr>
      </w:pPr>
    </w:p>
    <w:tbl>
      <w:tblPr>
        <w:tblW w:w="9725" w:type="dxa"/>
        <w:tblInd w:w="103" w:type="dxa"/>
        <w:tblLook w:val="04A0" w:firstRow="1" w:lastRow="0" w:firstColumn="1" w:lastColumn="0" w:noHBand="0" w:noVBand="1"/>
      </w:tblPr>
      <w:tblGrid>
        <w:gridCol w:w="5585"/>
        <w:gridCol w:w="4140"/>
      </w:tblGrid>
      <w:tr w:rsidR="00E47417" w:rsidRPr="005164B5" w14:paraId="1D2ECCF4" w14:textId="77777777" w:rsidTr="00096522">
        <w:trPr>
          <w:trHeight w:val="255"/>
        </w:trPr>
        <w:tc>
          <w:tcPr>
            <w:tcW w:w="5585" w:type="dxa"/>
            <w:tcBorders>
              <w:top w:val="single" w:sz="4" w:space="0" w:color="auto"/>
              <w:left w:val="single" w:sz="4" w:space="0" w:color="auto"/>
              <w:bottom w:val="single" w:sz="4" w:space="0" w:color="auto"/>
              <w:right w:val="nil"/>
            </w:tcBorders>
            <w:shd w:val="clear" w:color="auto" w:fill="auto"/>
            <w:noWrap/>
            <w:vAlign w:val="bottom"/>
            <w:hideMark/>
          </w:tcPr>
          <w:p w14:paraId="4A26393A" w14:textId="77777777" w:rsidR="00E47417" w:rsidRPr="005164B5" w:rsidRDefault="00E47417" w:rsidP="00096522">
            <w:pPr>
              <w:jc w:val="center"/>
              <w:rPr>
                <w:rFonts w:ascii="Arial" w:hAnsi="Arial" w:cs="Arial"/>
                <w:b/>
                <w:bCs/>
                <w:sz w:val="20"/>
                <w:szCs w:val="20"/>
                <w:lang w:val="ru-RU" w:eastAsia="ru-RU"/>
              </w:rPr>
            </w:pPr>
            <w:r w:rsidRPr="005164B5">
              <w:rPr>
                <w:rFonts w:ascii="Arial" w:hAnsi="Arial" w:cs="Arial"/>
                <w:b/>
                <w:bCs/>
                <w:sz w:val="20"/>
                <w:szCs w:val="20"/>
                <w:lang w:val="ru-RU" w:eastAsia="ru-RU"/>
              </w:rPr>
              <w:t>Описание</w:t>
            </w:r>
          </w:p>
        </w:tc>
        <w:tc>
          <w:tcPr>
            <w:tcW w:w="41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6E4A8D" w14:textId="77777777" w:rsidR="00E47417" w:rsidRPr="005164B5" w:rsidRDefault="00E47417" w:rsidP="00096522">
            <w:pPr>
              <w:jc w:val="center"/>
              <w:rPr>
                <w:rFonts w:ascii="Arial" w:hAnsi="Arial" w:cs="Arial"/>
                <w:b/>
                <w:bCs/>
                <w:sz w:val="20"/>
                <w:szCs w:val="20"/>
                <w:lang w:val="ru-RU" w:eastAsia="ru-RU"/>
              </w:rPr>
            </w:pPr>
            <w:r w:rsidRPr="005164B5">
              <w:rPr>
                <w:rFonts w:ascii="Arial" w:hAnsi="Arial" w:cs="Arial"/>
                <w:b/>
                <w:bCs/>
                <w:sz w:val="20"/>
                <w:szCs w:val="20"/>
                <w:lang w:val="ru-RU" w:eastAsia="ru-RU"/>
              </w:rPr>
              <w:t>ед. изм</w:t>
            </w:r>
          </w:p>
        </w:tc>
      </w:tr>
      <w:tr w:rsidR="00E47417" w:rsidRPr="005164B5" w14:paraId="33E4B152" w14:textId="77777777" w:rsidTr="00096522">
        <w:trPr>
          <w:trHeight w:val="255"/>
        </w:trPr>
        <w:tc>
          <w:tcPr>
            <w:tcW w:w="5585" w:type="dxa"/>
            <w:tcBorders>
              <w:top w:val="nil"/>
              <w:left w:val="single" w:sz="4" w:space="0" w:color="auto"/>
              <w:bottom w:val="single" w:sz="4" w:space="0" w:color="auto"/>
              <w:right w:val="single" w:sz="4" w:space="0" w:color="auto"/>
            </w:tcBorders>
            <w:shd w:val="clear" w:color="auto" w:fill="auto"/>
            <w:noWrap/>
            <w:vAlign w:val="bottom"/>
            <w:hideMark/>
          </w:tcPr>
          <w:p w14:paraId="27797C4B" w14:textId="77777777" w:rsidR="00E47417" w:rsidRPr="005164B5" w:rsidRDefault="00E47417" w:rsidP="00096522">
            <w:pPr>
              <w:rPr>
                <w:rFonts w:ascii="Arial" w:hAnsi="Arial" w:cs="Arial"/>
                <w:sz w:val="20"/>
                <w:szCs w:val="20"/>
                <w:lang w:val="ru-RU" w:eastAsia="ru-RU"/>
              </w:rPr>
            </w:pPr>
            <w:r w:rsidRPr="005164B5">
              <w:rPr>
                <w:rFonts w:ascii="Arial" w:hAnsi="Arial" w:cs="Arial"/>
                <w:sz w:val="20"/>
                <w:szCs w:val="20"/>
                <w:lang w:val="ru-RU" w:eastAsia="ru-RU"/>
              </w:rPr>
              <w:t>Цемент класс А</w:t>
            </w:r>
          </w:p>
        </w:tc>
        <w:tc>
          <w:tcPr>
            <w:tcW w:w="4140" w:type="dxa"/>
            <w:tcBorders>
              <w:top w:val="single" w:sz="4" w:space="0" w:color="auto"/>
              <w:left w:val="nil"/>
              <w:bottom w:val="single" w:sz="4" w:space="0" w:color="auto"/>
              <w:right w:val="single" w:sz="4" w:space="0" w:color="auto"/>
            </w:tcBorders>
            <w:shd w:val="clear" w:color="auto" w:fill="auto"/>
            <w:noWrap/>
            <w:vAlign w:val="bottom"/>
            <w:hideMark/>
          </w:tcPr>
          <w:p w14:paraId="7AA1FFF1" w14:textId="77777777" w:rsidR="00E47417" w:rsidRPr="005164B5" w:rsidRDefault="00E47417" w:rsidP="00096522">
            <w:pPr>
              <w:jc w:val="center"/>
              <w:rPr>
                <w:rFonts w:ascii="Arial" w:hAnsi="Arial" w:cs="Arial"/>
                <w:sz w:val="20"/>
                <w:szCs w:val="20"/>
                <w:lang w:val="ru-RU" w:eastAsia="ru-RU"/>
              </w:rPr>
            </w:pPr>
            <w:r w:rsidRPr="005164B5">
              <w:rPr>
                <w:rFonts w:ascii="Arial" w:hAnsi="Arial" w:cs="Arial"/>
                <w:sz w:val="20"/>
                <w:szCs w:val="20"/>
                <w:lang w:val="ru-RU" w:eastAsia="ru-RU"/>
              </w:rPr>
              <w:t>тонн</w:t>
            </w:r>
          </w:p>
        </w:tc>
      </w:tr>
      <w:tr w:rsidR="00E47417" w:rsidRPr="005164B5" w14:paraId="422CA77E" w14:textId="77777777" w:rsidTr="00096522">
        <w:trPr>
          <w:trHeight w:val="255"/>
        </w:trPr>
        <w:tc>
          <w:tcPr>
            <w:tcW w:w="5585" w:type="dxa"/>
            <w:tcBorders>
              <w:top w:val="nil"/>
              <w:left w:val="single" w:sz="4" w:space="0" w:color="auto"/>
              <w:bottom w:val="single" w:sz="4" w:space="0" w:color="auto"/>
              <w:right w:val="single" w:sz="4" w:space="0" w:color="auto"/>
            </w:tcBorders>
            <w:shd w:val="clear" w:color="auto" w:fill="auto"/>
            <w:noWrap/>
            <w:vAlign w:val="bottom"/>
            <w:hideMark/>
          </w:tcPr>
          <w:p w14:paraId="67735880" w14:textId="77777777" w:rsidR="00E47417" w:rsidRPr="005164B5" w:rsidRDefault="00E47417" w:rsidP="00096522">
            <w:pPr>
              <w:rPr>
                <w:rFonts w:ascii="Arial" w:hAnsi="Arial" w:cs="Arial"/>
                <w:sz w:val="20"/>
                <w:szCs w:val="20"/>
                <w:lang w:val="ru-RU" w:eastAsia="ru-RU"/>
              </w:rPr>
            </w:pPr>
            <w:r w:rsidRPr="005164B5">
              <w:rPr>
                <w:rFonts w:ascii="Arial" w:hAnsi="Arial" w:cs="Arial"/>
                <w:sz w:val="20"/>
                <w:szCs w:val="20"/>
                <w:lang w:val="ru-RU" w:eastAsia="ru-RU"/>
              </w:rPr>
              <w:t>Цемент класс G</w:t>
            </w:r>
          </w:p>
        </w:tc>
        <w:tc>
          <w:tcPr>
            <w:tcW w:w="4140" w:type="dxa"/>
            <w:tcBorders>
              <w:top w:val="single" w:sz="4" w:space="0" w:color="auto"/>
              <w:left w:val="nil"/>
              <w:bottom w:val="single" w:sz="4" w:space="0" w:color="auto"/>
              <w:right w:val="single" w:sz="4" w:space="0" w:color="auto"/>
            </w:tcBorders>
            <w:shd w:val="clear" w:color="auto" w:fill="auto"/>
            <w:noWrap/>
            <w:vAlign w:val="bottom"/>
            <w:hideMark/>
          </w:tcPr>
          <w:p w14:paraId="4F170BCD" w14:textId="77777777" w:rsidR="00E47417" w:rsidRPr="005164B5" w:rsidRDefault="00E47417" w:rsidP="00096522">
            <w:pPr>
              <w:jc w:val="center"/>
              <w:rPr>
                <w:rFonts w:ascii="Arial" w:hAnsi="Arial" w:cs="Arial"/>
                <w:sz w:val="20"/>
                <w:szCs w:val="20"/>
                <w:lang w:val="ru-RU" w:eastAsia="ru-RU"/>
              </w:rPr>
            </w:pPr>
            <w:r w:rsidRPr="005164B5">
              <w:rPr>
                <w:rFonts w:ascii="Arial" w:hAnsi="Arial" w:cs="Arial"/>
                <w:sz w:val="20"/>
                <w:szCs w:val="20"/>
                <w:lang w:val="ru-RU" w:eastAsia="ru-RU"/>
              </w:rPr>
              <w:t>тонн</w:t>
            </w:r>
          </w:p>
        </w:tc>
      </w:tr>
      <w:tr w:rsidR="00E47417" w:rsidRPr="005164B5" w14:paraId="47BF4E2E" w14:textId="77777777" w:rsidTr="00096522">
        <w:trPr>
          <w:trHeight w:val="255"/>
        </w:trPr>
        <w:tc>
          <w:tcPr>
            <w:tcW w:w="5585" w:type="dxa"/>
            <w:tcBorders>
              <w:top w:val="nil"/>
              <w:left w:val="single" w:sz="4" w:space="0" w:color="auto"/>
              <w:bottom w:val="single" w:sz="4" w:space="0" w:color="auto"/>
              <w:right w:val="single" w:sz="4" w:space="0" w:color="auto"/>
            </w:tcBorders>
            <w:shd w:val="clear" w:color="auto" w:fill="auto"/>
            <w:noWrap/>
            <w:vAlign w:val="bottom"/>
            <w:hideMark/>
          </w:tcPr>
          <w:p w14:paraId="46225574" w14:textId="7C6FB08F" w:rsidR="00E47417" w:rsidRPr="005164B5" w:rsidRDefault="00D66191" w:rsidP="00096522">
            <w:pPr>
              <w:rPr>
                <w:rFonts w:ascii="Arial" w:hAnsi="Arial" w:cs="Arial"/>
                <w:sz w:val="20"/>
                <w:szCs w:val="20"/>
                <w:lang w:val="ru-RU" w:eastAsia="ru-RU"/>
              </w:rPr>
            </w:pPr>
            <w:r>
              <w:rPr>
                <w:rFonts w:ascii="Arial" w:hAnsi="Arial" w:cs="Arial"/>
                <w:sz w:val="20"/>
                <w:szCs w:val="20"/>
                <w:lang w:val="ru-RU" w:eastAsia="ru-RU"/>
              </w:rPr>
              <w:t>…</w:t>
            </w:r>
          </w:p>
        </w:tc>
        <w:tc>
          <w:tcPr>
            <w:tcW w:w="4140" w:type="dxa"/>
            <w:tcBorders>
              <w:top w:val="single" w:sz="4" w:space="0" w:color="auto"/>
              <w:left w:val="nil"/>
              <w:bottom w:val="single" w:sz="4" w:space="0" w:color="auto"/>
              <w:right w:val="single" w:sz="4" w:space="0" w:color="auto"/>
            </w:tcBorders>
            <w:shd w:val="clear" w:color="auto" w:fill="auto"/>
            <w:noWrap/>
            <w:vAlign w:val="bottom"/>
            <w:hideMark/>
          </w:tcPr>
          <w:p w14:paraId="2E352453" w14:textId="77777777" w:rsidR="00E47417" w:rsidRPr="005164B5" w:rsidRDefault="00E47417" w:rsidP="00096522">
            <w:pPr>
              <w:jc w:val="center"/>
              <w:rPr>
                <w:rFonts w:ascii="Arial" w:hAnsi="Arial" w:cs="Arial"/>
                <w:sz w:val="20"/>
                <w:szCs w:val="20"/>
                <w:lang w:val="ru-RU" w:eastAsia="ru-RU"/>
              </w:rPr>
            </w:pPr>
            <w:r w:rsidRPr="005164B5">
              <w:rPr>
                <w:rFonts w:ascii="Arial" w:hAnsi="Arial" w:cs="Arial"/>
                <w:sz w:val="20"/>
                <w:szCs w:val="20"/>
                <w:lang w:val="ru-RU" w:eastAsia="ru-RU"/>
              </w:rPr>
              <w:t>кг</w:t>
            </w:r>
          </w:p>
        </w:tc>
      </w:tr>
      <w:tr w:rsidR="00E47417" w:rsidRPr="005164B5" w14:paraId="66CC66C6" w14:textId="77777777" w:rsidTr="00EB070D">
        <w:trPr>
          <w:trHeight w:val="255"/>
        </w:trPr>
        <w:tc>
          <w:tcPr>
            <w:tcW w:w="5585" w:type="dxa"/>
            <w:tcBorders>
              <w:top w:val="nil"/>
              <w:left w:val="single" w:sz="4" w:space="0" w:color="auto"/>
              <w:bottom w:val="single" w:sz="4" w:space="0" w:color="auto"/>
              <w:right w:val="single" w:sz="4" w:space="0" w:color="auto"/>
            </w:tcBorders>
            <w:shd w:val="clear" w:color="auto" w:fill="auto"/>
            <w:noWrap/>
            <w:vAlign w:val="bottom"/>
          </w:tcPr>
          <w:p w14:paraId="1127263C" w14:textId="63D54BDE" w:rsidR="00E47417" w:rsidRPr="005164B5" w:rsidRDefault="00E47417" w:rsidP="00096522">
            <w:pPr>
              <w:rPr>
                <w:rFonts w:ascii="Arial" w:hAnsi="Arial" w:cs="Arial"/>
                <w:sz w:val="20"/>
                <w:szCs w:val="20"/>
                <w:lang w:val="ru-RU" w:eastAsia="ru-RU"/>
              </w:rPr>
            </w:pPr>
          </w:p>
        </w:tc>
        <w:tc>
          <w:tcPr>
            <w:tcW w:w="4140" w:type="dxa"/>
            <w:tcBorders>
              <w:top w:val="single" w:sz="4" w:space="0" w:color="auto"/>
              <w:left w:val="nil"/>
              <w:bottom w:val="single" w:sz="4" w:space="0" w:color="auto"/>
              <w:right w:val="single" w:sz="4" w:space="0" w:color="auto"/>
            </w:tcBorders>
            <w:shd w:val="clear" w:color="auto" w:fill="auto"/>
            <w:noWrap/>
            <w:vAlign w:val="bottom"/>
            <w:hideMark/>
          </w:tcPr>
          <w:p w14:paraId="25F29860" w14:textId="77777777" w:rsidR="00E47417" w:rsidRPr="005164B5" w:rsidRDefault="00E47417" w:rsidP="00096522">
            <w:pPr>
              <w:jc w:val="center"/>
              <w:rPr>
                <w:rFonts w:ascii="Arial" w:hAnsi="Arial" w:cs="Arial"/>
                <w:sz w:val="20"/>
                <w:szCs w:val="20"/>
                <w:lang w:val="ru-RU" w:eastAsia="ru-RU"/>
              </w:rPr>
            </w:pPr>
            <w:r w:rsidRPr="005164B5">
              <w:rPr>
                <w:rFonts w:ascii="Arial" w:hAnsi="Arial" w:cs="Arial"/>
                <w:sz w:val="20"/>
                <w:szCs w:val="20"/>
                <w:lang w:val="ru-RU" w:eastAsia="ru-RU"/>
              </w:rPr>
              <w:t>кг</w:t>
            </w:r>
          </w:p>
        </w:tc>
      </w:tr>
      <w:tr w:rsidR="00E47417" w:rsidRPr="005164B5" w14:paraId="74BD3575" w14:textId="77777777" w:rsidTr="00EB070D">
        <w:trPr>
          <w:trHeight w:val="255"/>
        </w:trPr>
        <w:tc>
          <w:tcPr>
            <w:tcW w:w="5585" w:type="dxa"/>
            <w:tcBorders>
              <w:top w:val="nil"/>
              <w:left w:val="single" w:sz="4" w:space="0" w:color="auto"/>
              <w:bottom w:val="single" w:sz="4" w:space="0" w:color="auto"/>
              <w:right w:val="single" w:sz="4" w:space="0" w:color="auto"/>
            </w:tcBorders>
            <w:shd w:val="clear" w:color="auto" w:fill="auto"/>
            <w:noWrap/>
            <w:vAlign w:val="bottom"/>
          </w:tcPr>
          <w:p w14:paraId="4A8FBA35" w14:textId="08CC6F79" w:rsidR="00E47417" w:rsidRPr="005164B5" w:rsidRDefault="00E47417" w:rsidP="00096522">
            <w:pPr>
              <w:rPr>
                <w:rFonts w:ascii="Arial" w:hAnsi="Arial" w:cs="Arial"/>
                <w:sz w:val="20"/>
                <w:szCs w:val="20"/>
                <w:lang w:val="ru-RU" w:eastAsia="ru-RU"/>
              </w:rPr>
            </w:pPr>
          </w:p>
        </w:tc>
        <w:tc>
          <w:tcPr>
            <w:tcW w:w="4140" w:type="dxa"/>
            <w:tcBorders>
              <w:top w:val="single" w:sz="4" w:space="0" w:color="auto"/>
              <w:left w:val="nil"/>
              <w:bottom w:val="single" w:sz="4" w:space="0" w:color="auto"/>
              <w:right w:val="single" w:sz="4" w:space="0" w:color="auto"/>
            </w:tcBorders>
            <w:shd w:val="clear" w:color="auto" w:fill="auto"/>
            <w:noWrap/>
            <w:vAlign w:val="bottom"/>
            <w:hideMark/>
          </w:tcPr>
          <w:p w14:paraId="06E75BE6" w14:textId="77777777" w:rsidR="00E47417" w:rsidRPr="005164B5" w:rsidRDefault="00E47417" w:rsidP="00096522">
            <w:pPr>
              <w:jc w:val="center"/>
              <w:rPr>
                <w:rFonts w:ascii="Arial" w:hAnsi="Arial" w:cs="Arial"/>
                <w:sz w:val="20"/>
                <w:szCs w:val="20"/>
                <w:lang w:val="ru-RU" w:eastAsia="ru-RU"/>
              </w:rPr>
            </w:pPr>
            <w:r w:rsidRPr="005164B5">
              <w:rPr>
                <w:rFonts w:ascii="Arial" w:hAnsi="Arial" w:cs="Arial"/>
                <w:sz w:val="20"/>
                <w:szCs w:val="20"/>
                <w:lang w:val="ru-RU" w:eastAsia="ru-RU"/>
              </w:rPr>
              <w:t>кг</w:t>
            </w:r>
          </w:p>
        </w:tc>
      </w:tr>
      <w:tr w:rsidR="00E47417" w:rsidRPr="005164B5" w14:paraId="5EA16142" w14:textId="77777777" w:rsidTr="00EB070D">
        <w:trPr>
          <w:trHeight w:val="255"/>
        </w:trPr>
        <w:tc>
          <w:tcPr>
            <w:tcW w:w="5585" w:type="dxa"/>
            <w:tcBorders>
              <w:top w:val="nil"/>
              <w:left w:val="single" w:sz="4" w:space="0" w:color="auto"/>
              <w:bottom w:val="single" w:sz="4" w:space="0" w:color="auto"/>
              <w:right w:val="single" w:sz="4" w:space="0" w:color="auto"/>
            </w:tcBorders>
            <w:shd w:val="clear" w:color="auto" w:fill="auto"/>
            <w:noWrap/>
            <w:vAlign w:val="bottom"/>
          </w:tcPr>
          <w:p w14:paraId="19B8BE78" w14:textId="25DD370C" w:rsidR="00E47417" w:rsidRPr="005164B5" w:rsidRDefault="00E47417" w:rsidP="00096522">
            <w:pPr>
              <w:rPr>
                <w:rFonts w:ascii="Arial" w:hAnsi="Arial" w:cs="Arial"/>
                <w:sz w:val="20"/>
                <w:szCs w:val="20"/>
                <w:lang w:val="ru-RU" w:eastAsia="ru-RU"/>
              </w:rPr>
            </w:pPr>
          </w:p>
        </w:tc>
        <w:tc>
          <w:tcPr>
            <w:tcW w:w="4140" w:type="dxa"/>
            <w:tcBorders>
              <w:top w:val="single" w:sz="4" w:space="0" w:color="auto"/>
              <w:left w:val="nil"/>
              <w:bottom w:val="single" w:sz="4" w:space="0" w:color="auto"/>
              <w:right w:val="single" w:sz="4" w:space="0" w:color="auto"/>
            </w:tcBorders>
            <w:shd w:val="clear" w:color="auto" w:fill="auto"/>
            <w:noWrap/>
            <w:vAlign w:val="bottom"/>
            <w:hideMark/>
          </w:tcPr>
          <w:p w14:paraId="5F6FC9E6" w14:textId="77777777" w:rsidR="00E47417" w:rsidRPr="005164B5" w:rsidRDefault="00E47417" w:rsidP="00096522">
            <w:pPr>
              <w:jc w:val="center"/>
              <w:rPr>
                <w:rFonts w:ascii="Arial" w:hAnsi="Arial" w:cs="Arial"/>
                <w:sz w:val="20"/>
                <w:szCs w:val="20"/>
                <w:lang w:val="ru-RU" w:eastAsia="ru-RU"/>
              </w:rPr>
            </w:pPr>
            <w:r w:rsidRPr="005164B5">
              <w:rPr>
                <w:rFonts w:ascii="Arial" w:hAnsi="Arial" w:cs="Arial"/>
                <w:sz w:val="20"/>
                <w:szCs w:val="20"/>
                <w:lang w:val="ru-RU" w:eastAsia="ru-RU"/>
              </w:rPr>
              <w:t>кг</w:t>
            </w:r>
          </w:p>
        </w:tc>
      </w:tr>
      <w:tr w:rsidR="00E47417" w:rsidRPr="005164B5" w14:paraId="0A4B4121" w14:textId="77777777" w:rsidTr="00EB070D">
        <w:trPr>
          <w:trHeight w:val="255"/>
        </w:trPr>
        <w:tc>
          <w:tcPr>
            <w:tcW w:w="5585" w:type="dxa"/>
            <w:tcBorders>
              <w:top w:val="nil"/>
              <w:left w:val="single" w:sz="4" w:space="0" w:color="auto"/>
              <w:bottom w:val="single" w:sz="4" w:space="0" w:color="auto"/>
              <w:right w:val="single" w:sz="4" w:space="0" w:color="auto"/>
            </w:tcBorders>
            <w:shd w:val="clear" w:color="auto" w:fill="auto"/>
            <w:noWrap/>
            <w:vAlign w:val="bottom"/>
          </w:tcPr>
          <w:p w14:paraId="701CFF9C" w14:textId="329582C7" w:rsidR="00E47417" w:rsidRPr="005164B5" w:rsidRDefault="00E47417" w:rsidP="00096522">
            <w:pPr>
              <w:rPr>
                <w:rFonts w:ascii="Arial" w:hAnsi="Arial" w:cs="Arial"/>
                <w:sz w:val="20"/>
                <w:szCs w:val="20"/>
                <w:lang w:val="ru-RU" w:eastAsia="ru-RU"/>
              </w:rPr>
            </w:pPr>
          </w:p>
        </w:tc>
        <w:tc>
          <w:tcPr>
            <w:tcW w:w="4140" w:type="dxa"/>
            <w:tcBorders>
              <w:top w:val="single" w:sz="4" w:space="0" w:color="auto"/>
              <w:left w:val="nil"/>
              <w:bottom w:val="single" w:sz="4" w:space="0" w:color="auto"/>
              <w:right w:val="single" w:sz="4" w:space="0" w:color="auto"/>
            </w:tcBorders>
            <w:shd w:val="clear" w:color="auto" w:fill="auto"/>
            <w:noWrap/>
            <w:vAlign w:val="bottom"/>
            <w:hideMark/>
          </w:tcPr>
          <w:p w14:paraId="2386ED53" w14:textId="77777777" w:rsidR="00E47417" w:rsidRPr="005164B5" w:rsidRDefault="00E47417" w:rsidP="00096522">
            <w:pPr>
              <w:jc w:val="center"/>
              <w:rPr>
                <w:rFonts w:ascii="Arial" w:hAnsi="Arial" w:cs="Arial"/>
                <w:sz w:val="20"/>
                <w:szCs w:val="20"/>
                <w:lang w:val="ru-RU" w:eastAsia="ru-RU"/>
              </w:rPr>
            </w:pPr>
            <w:r w:rsidRPr="005164B5">
              <w:rPr>
                <w:rFonts w:ascii="Arial" w:hAnsi="Arial" w:cs="Arial"/>
                <w:sz w:val="20"/>
                <w:szCs w:val="20"/>
                <w:lang w:val="ru-RU" w:eastAsia="ru-RU"/>
              </w:rPr>
              <w:t>литр</w:t>
            </w:r>
          </w:p>
        </w:tc>
      </w:tr>
      <w:tr w:rsidR="00E47417" w:rsidRPr="005164B5" w14:paraId="1B98FEEA" w14:textId="77777777" w:rsidTr="00EB070D">
        <w:trPr>
          <w:trHeight w:val="255"/>
        </w:trPr>
        <w:tc>
          <w:tcPr>
            <w:tcW w:w="5585" w:type="dxa"/>
            <w:tcBorders>
              <w:top w:val="nil"/>
              <w:left w:val="single" w:sz="4" w:space="0" w:color="auto"/>
              <w:bottom w:val="single" w:sz="4" w:space="0" w:color="auto"/>
              <w:right w:val="single" w:sz="4" w:space="0" w:color="auto"/>
            </w:tcBorders>
            <w:shd w:val="clear" w:color="auto" w:fill="auto"/>
            <w:noWrap/>
            <w:vAlign w:val="bottom"/>
          </w:tcPr>
          <w:p w14:paraId="040E3668" w14:textId="2CC6E7B5" w:rsidR="00E47417" w:rsidRPr="005164B5" w:rsidRDefault="00E47417" w:rsidP="00096522">
            <w:pPr>
              <w:rPr>
                <w:rFonts w:ascii="Arial" w:hAnsi="Arial" w:cs="Arial"/>
                <w:sz w:val="20"/>
                <w:szCs w:val="20"/>
                <w:lang w:val="ru-RU" w:eastAsia="ru-RU"/>
              </w:rPr>
            </w:pPr>
          </w:p>
        </w:tc>
        <w:tc>
          <w:tcPr>
            <w:tcW w:w="4140" w:type="dxa"/>
            <w:tcBorders>
              <w:top w:val="single" w:sz="4" w:space="0" w:color="auto"/>
              <w:left w:val="nil"/>
              <w:bottom w:val="single" w:sz="4" w:space="0" w:color="auto"/>
              <w:right w:val="single" w:sz="4" w:space="0" w:color="auto"/>
            </w:tcBorders>
            <w:shd w:val="clear" w:color="auto" w:fill="auto"/>
            <w:noWrap/>
            <w:vAlign w:val="bottom"/>
            <w:hideMark/>
          </w:tcPr>
          <w:p w14:paraId="3049D5BA" w14:textId="77777777" w:rsidR="00E47417" w:rsidRPr="005164B5" w:rsidRDefault="00E47417" w:rsidP="00096522">
            <w:pPr>
              <w:jc w:val="center"/>
              <w:rPr>
                <w:rFonts w:ascii="Arial" w:hAnsi="Arial" w:cs="Arial"/>
                <w:sz w:val="20"/>
                <w:szCs w:val="20"/>
                <w:lang w:val="ru-RU" w:eastAsia="ru-RU"/>
              </w:rPr>
            </w:pPr>
            <w:r w:rsidRPr="005164B5">
              <w:rPr>
                <w:rFonts w:ascii="Arial" w:hAnsi="Arial" w:cs="Arial"/>
                <w:sz w:val="20"/>
                <w:szCs w:val="20"/>
                <w:lang w:val="ru-RU" w:eastAsia="ru-RU"/>
              </w:rPr>
              <w:t>кг</w:t>
            </w:r>
          </w:p>
        </w:tc>
      </w:tr>
      <w:tr w:rsidR="00E47417" w:rsidRPr="005164B5" w14:paraId="72F0CD3C" w14:textId="77777777" w:rsidTr="00EB070D">
        <w:trPr>
          <w:trHeight w:val="255"/>
        </w:trPr>
        <w:tc>
          <w:tcPr>
            <w:tcW w:w="5585" w:type="dxa"/>
            <w:tcBorders>
              <w:top w:val="nil"/>
              <w:left w:val="single" w:sz="4" w:space="0" w:color="auto"/>
              <w:bottom w:val="single" w:sz="4" w:space="0" w:color="auto"/>
              <w:right w:val="single" w:sz="4" w:space="0" w:color="auto"/>
            </w:tcBorders>
            <w:shd w:val="clear" w:color="auto" w:fill="auto"/>
            <w:noWrap/>
            <w:vAlign w:val="bottom"/>
          </w:tcPr>
          <w:p w14:paraId="57780F47" w14:textId="65B3D54E" w:rsidR="00E47417" w:rsidRPr="005164B5" w:rsidRDefault="00E47417" w:rsidP="00096522">
            <w:pPr>
              <w:rPr>
                <w:rFonts w:ascii="Arial" w:hAnsi="Arial" w:cs="Arial"/>
                <w:sz w:val="20"/>
                <w:szCs w:val="20"/>
                <w:lang w:val="ru-RU" w:eastAsia="ru-RU"/>
              </w:rPr>
            </w:pPr>
          </w:p>
        </w:tc>
        <w:tc>
          <w:tcPr>
            <w:tcW w:w="4140" w:type="dxa"/>
            <w:tcBorders>
              <w:top w:val="single" w:sz="4" w:space="0" w:color="auto"/>
              <w:left w:val="nil"/>
              <w:bottom w:val="single" w:sz="4" w:space="0" w:color="auto"/>
              <w:right w:val="single" w:sz="4" w:space="0" w:color="auto"/>
            </w:tcBorders>
            <w:shd w:val="clear" w:color="auto" w:fill="auto"/>
            <w:noWrap/>
            <w:vAlign w:val="bottom"/>
            <w:hideMark/>
          </w:tcPr>
          <w:p w14:paraId="33EF0071" w14:textId="77777777" w:rsidR="00E47417" w:rsidRPr="005164B5" w:rsidRDefault="00E47417" w:rsidP="00096522">
            <w:pPr>
              <w:jc w:val="center"/>
              <w:rPr>
                <w:rFonts w:ascii="Arial" w:hAnsi="Arial" w:cs="Arial"/>
                <w:sz w:val="20"/>
                <w:szCs w:val="20"/>
                <w:lang w:val="ru-RU" w:eastAsia="ru-RU"/>
              </w:rPr>
            </w:pPr>
            <w:r w:rsidRPr="005164B5">
              <w:rPr>
                <w:rFonts w:ascii="Arial" w:hAnsi="Arial" w:cs="Arial"/>
                <w:sz w:val="20"/>
                <w:szCs w:val="20"/>
                <w:lang w:val="ru-RU" w:eastAsia="ru-RU"/>
              </w:rPr>
              <w:t>кг</w:t>
            </w:r>
          </w:p>
        </w:tc>
      </w:tr>
      <w:tr w:rsidR="00E47417" w:rsidRPr="005164B5" w14:paraId="350973D1" w14:textId="77777777" w:rsidTr="00EB070D">
        <w:trPr>
          <w:trHeight w:val="255"/>
        </w:trPr>
        <w:tc>
          <w:tcPr>
            <w:tcW w:w="5585" w:type="dxa"/>
            <w:tcBorders>
              <w:top w:val="nil"/>
              <w:left w:val="single" w:sz="4" w:space="0" w:color="auto"/>
              <w:bottom w:val="single" w:sz="4" w:space="0" w:color="auto"/>
              <w:right w:val="single" w:sz="4" w:space="0" w:color="auto"/>
            </w:tcBorders>
            <w:shd w:val="clear" w:color="auto" w:fill="auto"/>
            <w:noWrap/>
            <w:vAlign w:val="bottom"/>
          </w:tcPr>
          <w:p w14:paraId="1AFE5D00" w14:textId="3F0B0746" w:rsidR="00E47417" w:rsidRPr="005164B5" w:rsidRDefault="00E47417" w:rsidP="00096522">
            <w:pPr>
              <w:rPr>
                <w:rFonts w:ascii="Arial" w:hAnsi="Arial" w:cs="Arial"/>
                <w:sz w:val="20"/>
                <w:szCs w:val="20"/>
                <w:lang w:val="ru-RU" w:eastAsia="ru-RU"/>
              </w:rPr>
            </w:pPr>
          </w:p>
        </w:tc>
        <w:tc>
          <w:tcPr>
            <w:tcW w:w="4140" w:type="dxa"/>
            <w:tcBorders>
              <w:top w:val="single" w:sz="4" w:space="0" w:color="auto"/>
              <w:left w:val="nil"/>
              <w:bottom w:val="single" w:sz="4" w:space="0" w:color="auto"/>
              <w:right w:val="single" w:sz="4" w:space="0" w:color="auto"/>
            </w:tcBorders>
            <w:shd w:val="clear" w:color="auto" w:fill="auto"/>
            <w:noWrap/>
            <w:vAlign w:val="bottom"/>
            <w:hideMark/>
          </w:tcPr>
          <w:p w14:paraId="2B42998D" w14:textId="77777777" w:rsidR="00E47417" w:rsidRPr="005164B5" w:rsidRDefault="00E47417" w:rsidP="00096522">
            <w:pPr>
              <w:jc w:val="center"/>
              <w:rPr>
                <w:rFonts w:ascii="Arial" w:hAnsi="Arial" w:cs="Arial"/>
                <w:sz w:val="20"/>
                <w:szCs w:val="20"/>
                <w:lang w:val="ru-RU" w:eastAsia="ru-RU"/>
              </w:rPr>
            </w:pPr>
            <w:r w:rsidRPr="005164B5">
              <w:rPr>
                <w:rFonts w:ascii="Arial" w:hAnsi="Arial" w:cs="Arial"/>
                <w:sz w:val="20"/>
                <w:szCs w:val="20"/>
                <w:lang w:val="ru-RU" w:eastAsia="ru-RU"/>
              </w:rPr>
              <w:t>кг</w:t>
            </w:r>
          </w:p>
        </w:tc>
      </w:tr>
      <w:tr w:rsidR="00E47417" w:rsidRPr="005164B5" w14:paraId="79B76F77" w14:textId="77777777" w:rsidTr="00EB070D">
        <w:trPr>
          <w:trHeight w:val="255"/>
        </w:trPr>
        <w:tc>
          <w:tcPr>
            <w:tcW w:w="5585" w:type="dxa"/>
            <w:tcBorders>
              <w:top w:val="nil"/>
              <w:left w:val="single" w:sz="4" w:space="0" w:color="auto"/>
              <w:bottom w:val="single" w:sz="4" w:space="0" w:color="auto"/>
              <w:right w:val="single" w:sz="4" w:space="0" w:color="auto"/>
            </w:tcBorders>
            <w:shd w:val="clear" w:color="auto" w:fill="auto"/>
            <w:noWrap/>
            <w:vAlign w:val="bottom"/>
          </w:tcPr>
          <w:p w14:paraId="46ACD83D" w14:textId="2522DE86" w:rsidR="00E47417" w:rsidRPr="005164B5" w:rsidRDefault="00E47417" w:rsidP="00096522">
            <w:pPr>
              <w:rPr>
                <w:rFonts w:ascii="Arial" w:hAnsi="Arial" w:cs="Arial"/>
                <w:sz w:val="20"/>
                <w:szCs w:val="20"/>
                <w:lang w:val="ru-RU" w:eastAsia="ru-RU"/>
              </w:rPr>
            </w:pPr>
          </w:p>
        </w:tc>
        <w:tc>
          <w:tcPr>
            <w:tcW w:w="4140" w:type="dxa"/>
            <w:tcBorders>
              <w:top w:val="single" w:sz="4" w:space="0" w:color="auto"/>
              <w:left w:val="nil"/>
              <w:bottom w:val="single" w:sz="4" w:space="0" w:color="auto"/>
              <w:right w:val="single" w:sz="4" w:space="0" w:color="auto"/>
            </w:tcBorders>
            <w:shd w:val="clear" w:color="auto" w:fill="auto"/>
            <w:noWrap/>
            <w:vAlign w:val="bottom"/>
            <w:hideMark/>
          </w:tcPr>
          <w:p w14:paraId="6FF088A7" w14:textId="77777777" w:rsidR="00E47417" w:rsidRPr="005164B5" w:rsidRDefault="00E47417" w:rsidP="00096522">
            <w:pPr>
              <w:jc w:val="center"/>
              <w:rPr>
                <w:rFonts w:ascii="Arial" w:hAnsi="Arial" w:cs="Arial"/>
                <w:sz w:val="20"/>
                <w:szCs w:val="20"/>
                <w:lang w:val="ru-RU" w:eastAsia="ru-RU"/>
              </w:rPr>
            </w:pPr>
            <w:r w:rsidRPr="005164B5">
              <w:rPr>
                <w:rFonts w:ascii="Arial" w:hAnsi="Arial" w:cs="Arial"/>
                <w:sz w:val="20"/>
                <w:szCs w:val="20"/>
                <w:lang w:val="ru-RU" w:eastAsia="ru-RU"/>
              </w:rPr>
              <w:t>кг</w:t>
            </w:r>
          </w:p>
        </w:tc>
      </w:tr>
      <w:tr w:rsidR="00E47417" w:rsidRPr="005164B5" w14:paraId="63D96956" w14:textId="77777777" w:rsidTr="00EB070D">
        <w:trPr>
          <w:trHeight w:val="255"/>
        </w:trPr>
        <w:tc>
          <w:tcPr>
            <w:tcW w:w="5585" w:type="dxa"/>
            <w:tcBorders>
              <w:top w:val="nil"/>
              <w:left w:val="single" w:sz="4" w:space="0" w:color="auto"/>
              <w:bottom w:val="single" w:sz="4" w:space="0" w:color="auto"/>
              <w:right w:val="single" w:sz="4" w:space="0" w:color="auto"/>
            </w:tcBorders>
            <w:shd w:val="clear" w:color="auto" w:fill="auto"/>
            <w:noWrap/>
            <w:vAlign w:val="bottom"/>
          </w:tcPr>
          <w:p w14:paraId="0D3C31BA" w14:textId="45BF8934" w:rsidR="00E47417" w:rsidRPr="005164B5" w:rsidRDefault="00E47417" w:rsidP="00096522">
            <w:pPr>
              <w:rPr>
                <w:rFonts w:ascii="Arial" w:hAnsi="Arial" w:cs="Arial"/>
                <w:sz w:val="20"/>
                <w:szCs w:val="20"/>
                <w:lang w:val="ru-RU" w:eastAsia="ru-RU"/>
              </w:rPr>
            </w:pPr>
          </w:p>
        </w:tc>
        <w:tc>
          <w:tcPr>
            <w:tcW w:w="4140" w:type="dxa"/>
            <w:tcBorders>
              <w:top w:val="single" w:sz="4" w:space="0" w:color="auto"/>
              <w:left w:val="nil"/>
              <w:bottom w:val="single" w:sz="4" w:space="0" w:color="auto"/>
              <w:right w:val="single" w:sz="4" w:space="0" w:color="auto"/>
            </w:tcBorders>
            <w:shd w:val="clear" w:color="auto" w:fill="auto"/>
            <w:noWrap/>
            <w:vAlign w:val="bottom"/>
            <w:hideMark/>
          </w:tcPr>
          <w:p w14:paraId="594C6C09" w14:textId="77777777" w:rsidR="00E47417" w:rsidRPr="005164B5" w:rsidRDefault="00E47417" w:rsidP="00096522">
            <w:pPr>
              <w:jc w:val="center"/>
              <w:rPr>
                <w:rFonts w:ascii="Arial" w:hAnsi="Arial" w:cs="Arial"/>
                <w:sz w:val="20"/>
                <w:szCs w:val="20"/>
                <w:lang w:val="ru-RU" w:eastAsia="ru-RU"/>
              </w:rPr>
            </w:pPr>
            <w:r w:rsidRPr="005164B5">
              <w:rPr>
                <w:rFonts w:ascii="Arial" w:hAnsi="Arial" w:cs="Arial"/>
                <w:sz w:val="20"/>
                <w:szCs w:val="20"/>
                <w:lang w:val="ru-RU" w:eastAsia="ru-RU"/>
              </w:rPr>
              <w:t>литр</w:t>
            </w:r>
          </w:p>
        </w:tc>
      </w:tr>
      <w:tr w:rsidR="00E47417" w:rsidRPr="005164B5" w14:paraId="0E5A278A" w14:textId="77777777" w:rsidTr="00EB070D">
        <w:trPr>
          <w:trHeight w:val="255"/>
        </w:trPr>
        <w:tc>
          <w:tcPr>
            <w:tcW w:w="5585" w:type="dxa"/>
            <w:tcBorders>
              <w:top w:val="nil"/>
              <w:left w:val="single" w:sz="4" w:space="0" w:color="auto"/>
              <w:bottom w:val="single" w:sz="4" w:space="0" w:color="auto"/>
              <w:right w:val="single" w:sz="4" w:space="0" w:color="auto"/>
            </w:tcBorders>
            <w:shd w:val="clear" w:color="auto" w:fill="auto"/>
            <w:noWrap/>
            <w:vAlign w:val="bottom"/>
          </w:tcPr>
          <w:p w14:paraId="26AB00CE" w14:textId="5FFF7784" w:rsidR="00E47417" w:rsidRPr="005164B5" w:rsidRDefault="00E47417" w:rsidP="00096522">
            <w:pPr>
              <w:rPr>
                <w:rFonts w:ascii="Arial" w:hAnsi="Arial" w:cs="Arial"/>
                <w:sz w:val="20"/>
                <w:szCs w:val="20"/>
                <w:lang w:val="ru-RU" w:eastAsia="ru-RU"/>
              </w:rPr>
            </w:pPr>
          </w:p>
        </w:tc>
        <w:tc>
          <w:tcPr>
            <w:tcW w:w="4140" w:type="dxa"/>
            <w:tcBorders>
              <w:top w:val="single" w:sz="4" w:space="0" w:color="auto"/>
              <w:left w:val="nil"/>
              <w:bottom w:val="single" w:sz="4" w:space="0" w:color="auto"/>
              <w:right w:val="single" w:sz="4" w:space="0" w:color="auto"/>
            </w:tcBorders>
            <w:shd w:val="clear" w:color="auto" w:fill="auto"/>
            <w:noWrap/>
            <w:vAlign w:val="bottom"/>
            <w:hideMark/>
          </w:tcPr>
          <w:p w14:paraId="094A9C48" w14:textId="77777777" w:rsidR="00E47417" w:rsidRPr="005164B5" w:rsidRDefault="00E47417" w:rsidP="00096522">
            <w:pPr>
              <w:jc w:val="center"/>
              <w:rPr>
                <w:rFonts w:ascii="Arial" w:hAnsi="Arial" w:cs="Arial"/>
                <w:sz w:val="20"/>
                <w:szCs w:val="20"/>
                <w:lang w:val="ru-RU" w:eastAsia="ru-RU"/>
              </w:rPr>
            </w:pPr>
            <w:r w:rsidRPr="005164B5">
              <w:rPr>
                <w:rFonts w:ascii="Arial" w:hAnsi="Arial" w:cs="Arial"/>
                <w:sz w:val="20"/>
                <w:szCs w:val="20"/>
                <w:lang w:val="ru-RU" w:eastAsia="ru-RU"/>
              </w:rPr>
              <w:t>кг</w:t>
            </w:r>
          </w:p>
        </w:tc>
      </w:tr>
      <w:tr w:rsidR="00E47417" w:rsidRPr="005164B5" w14:paraId="1AA3D617" w14:textId="77777777" w:rsidTr="00EB070D">
        <w:trPr>
          <w:trHeight w:val="255"/>
        </w:trPr>
        <w:tc>
          <w:tcPr>
            <w:tcW w:w="5585" w:type="dxa"/>
            <w:tcBorders>
              <w:top w:val="nil"/>
              <w:left w:val="single" w:sz="4" w:space="0" w:color="auto"/>
              <w:bottom w:val="single" w:sz="4" w:space="0" w:color="auto"/>
              <w:right w:val="single" w:sz="4" w:space="0" w:color="auto"/>
            </w:tcBorders>
            <w:shd w:val="clear" w:color="auto" w:fill="auto"/>
            <w:noWrap/>
            <w:vAlign w:val="bottom"/>
          </w:tcPr>
          <w:p w14:paraId="33AB8125" w14:textId="6698E4CF" w:rsidR="00E47417" w:rsidRPr="005164B5" w:rsidRDefault="00E47417" w:rsidP="00096522">
            <w:pPr>
              <w:rPr>
                <w:rFonts w:ascii="Arial" w:hAnsi="Arial" w:cs="Arial"/>
                <w:sz w:val="20"/>
                <w:szCs w:val="20"/>
                <w:lang w:val="ru-RU" w:eastAsia="ru-RU"/>
              </w:rPr>
            </w:pPr>
          </w:p>
        </w:tc>
        <w:tc>
          <w:tcPr>
            <w:tcW w:w="4140" w:type="dxa"/>
            <w:tcBorders>
              <w:top w:val="single" w:sz="4" w:space="0" w:color="auto"/>
              <w:left w:val="nil"/>
              <w:bottom w:val="single" w:sz="4" w:space="0" w:color="auto"/>
              <w:right w:val="single" w:sz="4" w:space="0" w:color="auto"/>
            </w:tcBorders>
            <w:shd w:val="clear" w:color="auto" w:fill="auto"/>
            <w:noWrap/>
            <w:vAlign w:val="bottom"/>
            <w:hideMark/>
          </w:tcPr>
          <w:p w14:paraId="55864221" w14:textId="77777777" w:rsidR="00E47417" w:rsidRPr="005164B5" w:rsidRDefault="00E47417" w:rsidP="00096522">
            <w:pPr>
              <w:jc w:val="center"/>
              <w:rPr>
                <w:rFonts w:ascii="Arial" w:hAnsi="Arial" w:cs="Arial"/>
                <w:sz w:val="20"/>
                <w:szCs w:val="20"/>
                <w:lang w:val="ru-RU" w:eastAsia="ru-RU"/>
              </w:rPr>
            </w:pPr>
            <w:r w:rsidRPr="005164B5">
              <w:rPr>
                <w:rFonts w:ascii="Arial" w:hAnsi="Arial" w:cs="Arial"/>
                <w:sz w:val="20"/>
                <w:szCs w:val="20"/>
                <w:lang w:val="ru-RU" w:eastAsia="ru-RU"/>
              </w:rPr>
              <w:t>кг</w:t>
            </w:r>
          </w:p>
        </w:tc>
      </w:tr>
      <w:tr w:rsidR="00E47417" w:rsidRPr="005164B5" w14:paraId="1759B4BE" w14:textId="77777777" w:rsidTr="00EB070D">
        <w:trPr>
          <w:trHeight w:val="255"/>
        </w:trPr>
        <w:tc>
          <w:tcPr>
            <w:tcW w:w="5585" w:type="dxa"/>
            <w:tcBorders>
              <w:top w:val="nil"/>
              <w:left w:val="single" w:sz="4" w:space="0" w:color="auto"/>
              <w:bottom w:val="single" w:sz="4" w:space="0" w:color="auto"/>
              <w:right w:val="single" w:sz="4" w:space="0" w:color="auto"/>
            </w:tcBorders>
            <w:shd w:val="clear" w:color="auto" w:fill="auto"/>
            <w:noWrap/>
            <w:vAlign w:val="bottom"/>
          </w:tcPr>
          <w:p w14:paraId="1A58EBA0" w14:textId="128EBB95" w:rsidR="00E47417" w:rsidRPr="005164B5" w:rsidRDefault="00E47417" w:rsidP="00096522">
            <w:pPr>
              <w:rPr>
                <w:rFonts w:ascii="Arial" w:hAnsi="Arial" w:cs="Arial"/>
                <w:sz w:val="20"/>
                <w:szCs w:val="20"/>
                <w:lang w:val="ru-RU" w:eastAsia="ru-RU"/>
              </w:rPr>
            </w:pPr>
          </w:p>
        </w:tc>
        <w:tc>
          <w:tcPr>
            <w:tcW w:w="4140" w:type="dxa"/>
            <w:tcBorders>
              <w:top w:val="single" w:sz="4" w:space="0" w:color="auto"/>
              <w:left w:val="nil"/>
              <w:bottom w:val="single" w:sz="4" w:space="0" w:color="auto"/>
              <w:right w:val="single" w:sz="4" w:space="0" w:color="auto"/>
            </w:tcBorders>
            <w:shd w:val="clear" w:color="auto" w:fill="auto"/>
            <w:noWrap/>
            <w:vAlign w:val="bottom"/>
            <w:hideMark/>
          </w:tcPr>
          <w:p w14:paraId="60542699" w14:textId="77777777" w:rsidR="00E47417" w:rsidRPr="005164B5" w:rsidRDefault="00E47417" w:rsidP="00096522">
            <w:pPr>
              <w:jc w:val="center"/>
              <w:rPr>
                <w:rFonts w:ascii="Arial" w:hAnsi="Arial" w:cs="Arial"/>
                <w:sz w:val="20"/>
                <w:szCs w:val="20"/>
                <w:lang w:val="ru-RU" w:eastAsia="ru-RU"/>
              </w:rPr>
            </w:pPr>
            <w:r w:rsidRPr="005164B5">
              <w:rPr>
                <w:rFonts w:ascii="Arial" w:hAnsi="Arial" w:cs="Arial"/>
                <w:sz w:val="20"/>
                <w:szCs w:val="20"/>
                <w:lang w:val="ru-RU" w:eastAsia="ru-RU"/>
              </w:rPr>
              <w:t>кг</w:t>
            </w:r>
          </w:p>
        </w:tc>
      </w:tr>
      <w:tr w:rsidR="00E47417" w:rsidRPr="005164B5" w14:paraId="62487B77" w14:textId="77777777" w:rsidTr="00EB070D">
        <w:trPr>
          <w:trHeight w:val="255"/>
        </w:trPr>
        <w:tc>
          <w:tcPr>
            <w:tcW w:w="5585" w:type="dxa"/>
            <w:tcBorders>
              <w:top w:val="nil"/>
              <w:left w:val="single" w:sz="4" w:space="0" w:color="auto"/>
              <w:bottom w:val="single" w:sz="4" w:space="0" w:color="auto"/>
              <w:right w:val="single" w:sz="4" w:space="0" w:color="auto"/>
            </w:tcBorders>
            <w:shd w:val="clear" w:color="auto" w:fill="auto"/>
            <w:noWrap/>
            <w:vAlign w:val="bottom"/>
          </w:tcPr>
          <w:p w14:paraId="6777ABD9" w14:textId="08BF0991" w:rsidR="00E47417" w:rsidRPr="005164B5" w:rsidRDefault="00E47417" w:rsidP="00096522">
            <w:pPr>
              <w:rPr>
                <w:rFonts w:ascii="Arial" w:hAnsi="Arial" w:cs="Arial"/>
                <w:sz w:val="20"/>
                <w:szCs w:val="20"/>
                <w:lang w:val="ru-RU" w:eastAsia="ru-RU"/>
              </w:rPr>
            </w:pPr>
          </w:p>
        </w:tc>
        <w:tc>
          <w:tcPr>
            <w:tcW w:w="4140" w:type="dxa"/>
            <w:tcBorders>
              <w:top w:val="single" w:sz="4" w:space="0" w:color="auto"/>
              <w:left w:val="nil"/>
              <w:bottom w:val="single" w:sz="4" w:space="0" w:color="auto"/>
              <w:right w:val="single" w:sz="4" w:space="0" w:color="auto"/>
            </w:tcBorders>
            <w:shd w:val="clear" w:color="auto" w:fill="auto"/>
            <w:noWrap/>
            <w:vAlign w:val="bottom"/>
            <w:hideMark/>
          </w:tcPr>
          <w:p w14:paraId="750880F7" w14:textId="77777777" w:rsidR="00E47417" w:rsidRPr="005164B5" w:rsidRDefault="00E47417" w:rsidP="00096522">
            <w:pPr>
              <w:jc w:val="center"/>
              <w:rPr>
                <w:rFonts w:ascii="Arial" w:hAnsi="Arial" w:cs="Arial"/>
                <w:sz w:val="20"/>
                <w:szCs w:val="20"/>
                <w:lang w:val="ru-RU" w:eastAsia="ru-RU"/>
              </w:rPr>
            </w:pPr>
            <w:r w:rsidRPr="005164B5">
              <w:rPr>
                <w:rFonts w:ascii="Arial" w:hAnsi="Arial" w:cs="Arial"/>
                <w:sz w:val="20"/>
                <w:szCs w:val="20"/>
                <w:lang w:val="ru-RU" w:eastAsia="ru-RU"/>
              </w:rPr>
              <w:t>кг</w:t>
            </w:r>
          </w:p>
        </w:tc>
      </w:tr>
      <w:tr w:rsidR="00E47417" w:rsidRPr="005164B5" w14:paraId="4284F423" w14:textId="77777777" w:rsidTr="00EB070D">
        <w:trPr>
          <w:trHeight w:val="255"/>
        </w:trPr>
        <w:tc>
          <w:tcPr>
            <w:tcW w:w="5585" w:type="dxa"/>
            <w:tcBorders>
              <w:top w:val="nil"/>
              <w:left w:val="single" w:sz="4" w:space="0" w:color="auto"/>
              <w:bottom w:val="single" w:sz="4" w:space="0" w:color="auto"/>
              <w:right w:val="single" w:sz="4" w:space="0" w:color="auto"/>
            </w:tcBorders>
            <w:shd w:val="clear" w:color="auto" w:fill="auto"/>
            <w:noWrap/>
            <w:vAlign w:val="bottom"/>
          </w:tcPr>
          <w:p w14:paraId="11B56843" w14:textId="23DEA943" w:rsidR="00E47417" w:rsidRPr="005164B5" w:rsidRDefault="00E47417" w:rsidP="00096522">
            <w:pPr>
              <w:rPr>
                <w:rFonts w:ascii="Arial" w:hAnsi="Arial" w:cs="Arial"/>
                <w:sz w:val="20"/>
                <w:szCs w:val="20"/>
                <w:lang w:val="ru-RU" w:eastAsia="ru-RU"/>
              </w:rPr>
            </w:pPr>
          </w:p>
        </w:tc>
        <w:tc>
          <w:tcPr>
            <w:tcW w:w="4140" w:type="dxa"/>
            <w:tcBorders>
              <w:top w:val="single" w:sz="4" w:space="0" w:color="auto"/>
              <w:left w:val="nil"/>
              <w:bottom w:val="single" w:sz="4" w:space="0" w:color="auto"/>
              <w:right w:val="single" w:sz="4" w:space="0" w:color="auto"/>
            </w:tcBorders>
            <w:shd w:val="clear" w:color="auto" w:fill="auto"/>
            <w:noWrap/>
            <w:vAlign w:val="bottom"/>
            <w:hideMark/>
          </w:tcPr>
          <w:p w14:paraId="776D989F" w14:textId="77777777" w:rsidR="00E47417" w:rsidRPr="005164B5" w:rsidRDefault="00E47417" w:rsidP="00096522">
            <w:pPr>
              <w:jc w:val="center"/>
              <w:rPr>
                <w:rFonts w:ascii="Arial" w:hAnsi="Arial" w:cs="Arial"/>
                <w:sz w:val="20"/>
                <w:szCs w:val="20"/>
                <w:lang w:val="ru-RU" w:eastAsia="ru-RU"/>
              </w:rPr>
            </w:pPr>
            <w:r w:rsidRPr="005164B5">
              <w:rPr>
                <w:rFonts w:ascii="Arial" w:hAnsi="Arial" w:cs="Arial"/>
                <w:sz w:val="20"/>
                <w:szCs w:val="20"/>
                <w:lang w:val="ru-RU" w:eastAsia="ru-RU"/>
              </w:rPr>
              <w:t>кг</w:t>
            </w:r>
          </w:p>
        </w:tc>
      </w:tr>
      <w:tr w:rsidR="00E47417" w:rsidRPr="005164B5" w14:paraId="5A2F38D6" w14:textId="77777777" w:rsidTr="00EB070D">
        <w:trPr>
          <w:trHeight w:val="255"/>
        </w:trPr>
        <w:tc>
          <w:tcPr>
            <w:tcW w:w="5585" w:type="dxa"/>
            <w:tcBorders>
              <w:top w:val="nil"/>
              <w:left w:val="single" w:sz="4" w:space="0" w:color="auto"/>
              <w:bottom w:val="single" w:sz="4" w:space="0" w:color="auto"/>
              <w:right w:val="single" w:sz="4" w:space="0" w:color="auto"/>
            </w:tcBorders>
            <w:shd w:val="clear" w:color="auto" w:fill="auto"/>
            <w:noWrap/>
            <w:vAlign w:val="bottom"/>
          </w:tcPr>
          <w:p w14:paraId="0196BD9B" w14:textId="301041EA" w:rsidR="00E47417" w:rsidRPr="005164B5" w:rsidRDefault="00E47417" w:rsidP="00096522">
            <w:pPr>
              <w:rPr>
                <w:rFonts w:ascii="Arial" w:hAnsi="Arial" w:cs="Arial"/>
                <w:sz w:val="20"/>
                <w:szCs w:val="20"/>
                <w:lang w:val="ru-RU" w:eastAsia="ru-RU"/>
              </w:rPr>
            </w:pPr>
          </w:p>
        </w:tc>
        <w:tc>
          <w:tcPr>
            <w:tcW w:w="4140" w:type="dxa"/>
            <w:tcBorders>
              <w:top w:val="single" w:sz="4" w:space="0" w:color="auto"/>
              <w:left w:val="nil"/>
              <w:bottom w:val="single" w:sz="4" w:space="0" w:color="auto"/>
              <w:right w:val="single" w:sz="4" w:space="0" w:color="auto"/>
            </w:tcBorders>
            <w:shd w:val="clear" w:color="auto" w:fill="auto"/>
            <w:noWrap/>
            <w:vAlign w:val="bottom"/>
            <w:hideMark/>
          </w:tcPr>
          <w:p w14:paraId="0EF4A373" w14:textId="77777777" w:rsidR="00E47417" w:rsidRPr="005164B5" w:rsidRDefault="00E47417" w:rsidP="00096522">
            <w:pPr>
              <w:jc w:val="center"/>
              <w:rPr>
                <w:rFonts w:ascii="Arial" w:hAnsi="Arial" w:cs="Arial"/>
                <w:sz w:val="20"/>
                <w:szCs w:val="20"/>
                <w:lang w:val="ru-RU" w:eastAsia="ru-RU"/>
              </w:rPr>
            </w:pPr>
            <w:r w:rsidRPr="005164B5">
              <w:rPr>
                <w:rFonts w:ascii="Arial" w:hAnsi="Arial" w:cs="Arial"/>
                <w:sz w:val="20"/>
                <w:szCs w:val="20"/>
                <w:lang w:val="ru-RU" w:eastAsia="ru-RU"/>
              </w:rPr>
              <w:t>кг</w:t>
            </w:r>
          </w:p>
        </w:tc>
      </w:tr>
      <w:tr w:rsidR="00E47417" w:rsidRPr="005164B5" w14:paraId="53B38370" w14:textId="77777777" w:rsidTr="00EB070D">
        <w:trPr>
          <w:trHeight w:val="255"/>
        </w:trPr>
        <w:tc>
          <w:tcPr>
            <w:tcW w:w="5585" w:type="dxa"/>
            <w:tcBorders>
              <w:top w:val="nil"/>
              <w:left w:val="single" w:sz="4" w:space="0" w:color="auto"/>
              <w:bottom w:val="single" w:sz="4" w:space="0" w:color="auto"/>
              <w:right w:val="single" w:sz="4" w:space="0" w:color="auto"/>
            </w:tcBorders>
            <w:shd w:val="clear" w:color="auto" w:fill="auto"/>
            <w:noWrap/>
            <w:vAlign w:val="bottom"/>
          </w:tcPr>
          <w:p w14:paraId="60A448B6" w14:textId="7ABD67ED" w:rsidR="00E47417" w:rsidRPr="005164B5" w:rsidRDefault="00E47417" w:rsidP="00096522">
            <w:pPr>
              <w:rPr>
                <w:rFonts w:ascii="Arial" w:hAnsi="Arial" w:cs="Arial"/>
                <w:sz w:val="20"/>
                <w:szCs w:val="20"/>
                <w:lang w:val="ru-RU" w:eastAsia="ru-RU"/>
              </w:rPr>
            </w:pPr>
          </w:p>
        </w:tc>
        <w:tc>
          <w:tcPr>
            <w:tcW w:w="4140" w:type="dxa"/>
            <w:tcBorders>
              <w:top w:val="single" w:sz="4" w:space="0" w:color="auto"/>
              <w:left w:val="nil"/>
              <w:bottom w:val="single" w:sz="4" w:space="0" w:color="auto"/>
              <w:right w:val="single" w:sz="4" w:space="0" w:color="auto"/>
            </w:tcBorders>
            <w:shd w:val="clear" w:color="auto" w:fill="auto"/>
            <w:noWrap/>
            <w:vAlign w:val="bottom"/>
            <w:hideMark/>
          </w:tcPr>
          <w:p w14:paraId="198663E8" w14:textId="77777777" w:rsidR="00E47417" w:rsidRPr="005164B5" w:rsidRDefault="00E47417" w:rsidP="00096522">
            <w:pPr>
              <w:jc w:val="center"/>
              <w:rPr>
                <w:rFonts w:ascii="Arial" w:hAnsi="Arial" w:cs="Arial"/>
                <w:sz w:val="20"/>
                <w:szCs w:val="20"/>
                <w:lang w:val="ru-RU" w:eastAsia="ru-RU"/>
              </w:rPr>
            </w:pPr>
            <w:r w:rsidRPr="005164B5">
              <w:rPr>
                <w:rFonts w:ascii="Arial" w:hAnsi="Arial" w:cs="Arial"/>
                <w:sz w:val="20"/>
                <w:szCs w:val="20"/>
                <w:lang w:val="ru-RU" w:eastAsia="ru-RU"/>
              </w:rPr>
              <w:t>литр</w:t>
            </w:r>
          </w:p>
        </w:tc>
      </w:tr>
      <w:tr w:rsidR="00E47417" w:rsidRPr="005164B5" w14:paraId="17626D5B" w14:textId="77777777" w:rsidTr="00EB070D">
        <w:trPr>
          <w:trHeight w:val="255"/>
        </w:trPr>
        <w:tc>
          <w:tcPr>
            <w:tcW w:w="5585" w:type="dxa"/>
            <w:tcBorders>
              <w:top w:val="nil"/>
              <w:left w:val="single" w:sz="4" w:space="0" w:color="auto"/>
              <w:bottom w:val="single" w:sz="4" w:space="0" w:color="auto"/>
              <w:right w:val="single" w:sz="4" w:space="0" w:color="auto"/>
            </w:tcBorders>
            <w:shd w:val="clear" w:color="auto" w:fill="auto"/>
            <w:noWrap/>
            <w:vAlign w:val="bottom"/>
          </w:tcPr>
          <w:p w14:paraId="28C63675" w14:textId="4F48D899" w:rsidR="00E47417" w:rsidRPr="005164B5" w:rsidRDefault="00E47417" w:rsidP="00096522">
            <w:pPr>
              <w:rPr>
                <w:rFonts w:ascii="Arial" w:hAnsi="Arial" w:cs="Arial"/>
                <w:sz w:val="20"/>
                <w:szCs w:val="20"/>
                <w:lang w:val="ru-RU" w:eastAsia="ru-RU"/>
              </w:rPr>
            </w:pPr>
          </w:p>
        </w:tc>
        <w:tc>
          <w:tcPr>
            <w:tcW w:w="4140" w:type="dxa"/>
            <w:tcBorders>
              <w:top w:val="single" w:sz="4" w:space="0" w:color="auto"/>
              <w:left w:val="nil"/>
              <w:bottom w:val="single" w:sz="4" w:space="0" w:color="auto"/>
              <w:right w:val="single" w:sz="4" w:space="0" w:color="auto"/>
            </w:tcBorders>
            <w:shd w:val="clear" w:color="auto" w:fill="auto"/>
            <w:noWrap/>
            <w:vAlign w:val="bottom"/>
            <w:hideMark/>
          </w:tcPr>
          <w:p w14:paraId="5723E704" w14:textId="77777777" w:rsidR="00E47417" w:rsidRPr="005164B5" w:rsidRDefault="00E47417" w:rsidP="00096522">
            <w:pPr>
              <w:jc w:val="center"/>
              <w:rPr>
                <w:rFonts w:ascii="Arial" w:hAnsi="Arial" w:cs="Arial"/>
                <w:sz w:val="20"/>
                <w:szCs w:val="20"/>
                <w:lang w:val="ru-RU" w:eastAsia="ru-RU"/>
              </w:rPr>
            </w:pPr>
            <w:r w:rsidRPr="005164B5">
              <w:rPr>
                <w:rFonts w:ascii="Arial" w:hAnsi="Arial" w:cs="Arial"/>
                <w:sz w:val="20"/>
                <w:szCs w:val="20"/>
                <w:lang w:val="ru-RU" w:eastAsia="ru-RU"/>
              </w:rPr>
              <w:t>литр</w:t>
            </w:r>
          </w:p>
        </w:tc>
      </w:tr>
      <w:tr w:rsidR="00E47417" w:rsidRPr="005164B5" w14:paraId="777FA3D1" w14:textId="77777777" w:rsidTr="00EB070D">
        <w:trPr>
          <w:trHeight w:val="255"/>
        </w:trPr>
        <w:tc>
          <w:tcPr>
            <w:tcW w:w="5585" w:type="dxa"/>
            <w:tcBorders>
              <w:top w:val="nil"/>
              <w:left w:val="single" w:sz="4" w:space="0" w:color="auto"/>
              <w:bottom w:val="single" w:sz="4" w:space="0" w:color="auto"/>
              <w:right w:val="single" w:sz="4" w:space="0" w:color="auto"/>
            </w:tcBorders>
            <w:shd w:val="clear" w:color="auto" w:fill="auto"/>
            <w:noWrap/>
            <w:vAlign w:val="bottom"/>
          </w:tcPr>
          <w:p w14:paraId="3609FAED" w14:textId="38AA35D5" w:rsidR="00E47417" w:rsidRPr="005164B5" w:rsidRDefault="00E47417" w:rsidP="00096522">
            <w:pPr>
              <w:rPr>
                <w:rFonts w:ascii="Arial" w:hAnsi="Arial" w:cs="Arial"/>
                <w:sz w:val="20"/>
                <w:szCs w:val="20"/>
                <w:lang w:val="ru-RU" w:eastAsia="ru-RU"/>
              </w:rPr>
            </w:pPr>
          </w:p>
        </w:tc>
        <w:tc>
          <w:tcPr>
            <w:tcW w:w="4140" w:type="dxa"/>
            <w:tcBorders>
              <w:top w:val="single" w:sz="4" w:space="0" w:color="auto"/>
              <w:left w:val="nil"/>
              <w:bottom w:val="single" w:sz="4" w:space="0" w:color="auto"/>
              <w:right w:val="single" w:sz="4" w:space="0" w:color="auto"/>
            </w:tcBorders>
            <w:shd w:val="clear" w:color="auto" w:fill="auto"/>
            <w:noWrap/>
            <w:vAlign w:val="bottom"/>
            <w:hideMark/>
          </w:tcPr>
          <w:p w14:paraId="37EC18C9" w14:textId="77777777" w:rsidR="00E47417" w:rsidRPr="005164B5" w:rsidRDefault="00E47417" w:rsidP="00096522">
            <w:pPr>
              <w:jc w:val="center"/>
              <w:rPr>
                <w:rFonts w:ascii="Arial" w:hAnsi="Arial" w:cs="Arial"/>
                <w:sz w:val="20"/>
                <w:szCs w:val="20"/>
                <w:lang w:val="ru-RU" w:eastAsia="ru-RU"/>
              </w:rPr>
            </w:pPr>
            <w:r w:rsidRPr="005164B5">
              <w:rPr>
                <w:rFonts w:ascii="Arial" w:hAnsi="Arial" w:cs="Arial"/>
                <w:sz w:val="20"/>
                <w:szCs w:val="20"/>
                <w:lang w:val="ru-RU" w:eastAsia="ru-RU"/>
              </w:rPr>
              <w:t>литр</w:t>
            </w:r>
          </w:p>
        </w:tc>
      </w:tr>
      <w:tr w:rsidR="00E47417" w:rsidRPr="005164B5" w14:paraId="454D0CB1" w14:textId="77777777" w:rsidTr="00EB070D">
        <w:trPr>
          <w:trHeight w:val="255"/>
        </w:trPr>
        <w:tc>
          <w:tcPr>
            <w:tcW w:w="5585" w:type="dxa"/>
            <w:tcBorders>
              <w:top w:val="nil"/>
              <w:left w:val="single" w:sz="4" w:space="0" w:color="auto"/>
              <w:bottom w:val="single" w:sz="4" w:space="0" w:color="auto"/>
              <w:right w:val="single" w:sz="4" w:space="0" w:color="auto"/>
            </w:tcBorders>
            <w:shd w:val="clear" w:color="auto" w:fill="auto"/>
            <w:noWrap/>
            <w:vAlign w:val="bottom"/>
          </w:tcPr>
          <w:p w14:paraId="76BC9018" w14:textId="74DFF475" w:rsidR="00E47417" w:rsidRPr="005164B5" w:rsidRDefault="00E47417" w:rsidP="00096522">
            <w:pPr>
              <w:rPr>
                <w:rFonts w:ascii="Arial" w:hAnsi="Arial" w:cs="Arial"/>
                <w:sz w:val="20"/>
                <w:szCs w:val="20"/>
                <w:lang w:val="ru-RU" w:eastAsia="ru-RU"/>
              </w:rPr>
            </w:pPr>
          </w:p>
        </w:tc>
        <w:tc>
          <w:tcPr>
            <w:tcW w:w="4140" w:type="dxa"/>
            <w:tcBorders>
              <w:top w:val="single" w:sz="4" w:space="0" w:color="auto"/>
              <w:left w:val="nil"/>
              <w:bottom w:val="single" w:sz="4" w:space="0" w:color="auto"/>
              <w:right w:val="single" w:sz="4" w:space="0" w:color="auto"/>
            </w:tcBorders>
            <w:shd w:val="clear" w:color="auto" w:fill="auto"/>
            <w:noWrap/>
            <w:vAlign w:val="bottom"/>
            <w:hideMark/>
          </w:tcPr>
          <w:p w14:paraId="3AF0DCA2" w14:textId="77777777" w:rsidR="00E47417" w:rsidRPr="005164B5" w:rsidRDefault="00E47417" w:rsidP="00096522">
            <w:pPr>
              <w:jc w:val="center"/>
              <w:rPr>
                <w:rFonts w:ascii="Arial" w:hAnsi="Arial" w:cs="Arial"/>
                <w:sz w:val="20"/>
                <w:szCs w:val="20"/>
                <w:lang w:val="ru-RU" w:eastAsia="ru-RU"/>
              </w:rPr>
            </w:pPr>
            <w:r w:rsidRPr="005164B5">
              <w:rPr>
                <w:rFonts w:ascii="Arial" w:hAnsi="Arial" w:cs="Arial"/>
                <w:sz w:val="20"/>
                <w:szCs w:val="20"/>
                <w:lang w:val="ru-RU" w:eastAsia="ru-RU"/>
              </w:rPr>
              <w:t>литр</w:t>
            </w:r>
          </w:p>
        </w:tc>
      </w:tr>
      <w:tr w:rsidR="00E47417" w:rsidRPr="005164B5" w14:paraId="247BC30F" w14:textId="77777777" w:rsidTr="00EB070D">
        <w:trPr>
          <w:trHeight w:val="255"/>
        </w:trPr>
        <w:tc>
          <w:tcPr>
            <w:tcW w:w="5585" w:type="dxa"/>
            <w:tcBorders>
              <w:top w:val="nil"/>
              <w:left w:val="single" w:sz="4" w:space="0" w:color="auto"/>
              <w:bottom w:val="single" w:sz="4" w:space="0" w:color="auto"/>
              <w:right w:val="single" w:sz="4" w:space="0" w:color="auto"/>
            </w:tcBorders>
            <w:shd w:val="clear" w:color="auto" w:fill="auto"/>
            <w:noWrap/>
            <w:vAlign w:val="bottom"/>
          </w:tcPr>
          <w:p w14:paraId="37ECB3F9" w14:textId="4EB222AA" w:rsidR="00E47417" w:rsidRPr="005164B5" w:rsidRDefault="00E47417" w:rsidP="00096522">
            <w:pPr>
              <w:rPr>
                <w:rFonts w:ascii="Arial" w:hAnsi="Arial" w:cs="Arial"/>
                <w:sz w:val="20"/>
                <w:szCs w:val="20"/>
                <w:lang w:val="ru-RU" w:eastAsia="ru-RU"/>
              </w:rPr>
            </w:pPr>
          </w:p>
        </w:tc>
        <w:tc>
          <w:tcPr>
            <w:tcW w:w="4140" w:type="dxa"/>
            <w:tcBorders>
              <w:top w:val="single" w:sz="4" w:space="0" w:color="auto"/>
              <w:left w:val="nil"/>
              <w:bottom w:val="single" w:sz="4" w:space="0" w:color="auto"/>
              <w:right w:val="single" w:sz="4" w:space="0" w:color="auto"/>
            </w:tcBorders>
            <w:shd w:val="clear" w:color="auto" w:fill="auto"/>
            <w:noWrap/>
            <w:vAlign w:val="bottom"/>
            <w:hideMark/>
          </w:tcPr>
          <w:p w14:paraId="0EC130DA" w14:textId="77777777" w:rsidR="00E47417" w:rsidRPr="005164B5" w:rsidRDefault="00E47417" w:rsidP="00096522">
            <w:pPr>
              <w:jc w:val="center"/>
              <w:rPr>
                <w:rFonts w:ascii="Arial" w:hAnsi="Arial" w:cs="Arial"/>
                <w:sz w:val="20"/>
                <w:szCs w:val="20"/>
                <w:lang w:val="ru-RU" w:eastAsia="ru-RU"/>
              </w:rPr>
            </w:pPr>
            <w:r w:rsidRPr="005164B5">
              <w:rPr>
                <w:rFonts w:ascii="Arial" w:hAnsi="Arial" w:cs="Arial"/>
                <w:sz w:val="20"/>
                <w:szCs w:val="20"/>
                <w:lang w:val="ru-RU" w:eastAsia="ru-RU"/>
              </w:rPr>
              <w:t>кг</w:t>
            </w:r>
          </w:p>
        </w:tc>
      </w:tr>
      <w:tr w:rsidR="00E47417" w:rsidRPr="005164B5" w14:paraId="2E9E1588" w14:textId="77777777" w:rsidTr="00EB070D">
        <w:trPr>
          <w:trHeight w:val="255"/>
        </w:trPr>
        <w:tc>
          <w:tcPr>
            <w:tcW w:w="5585" w:type="dxa"/>
            <w:tcBorders>
              <w:top w:val="nil"/>
              <w:left w:val="single" w:sz="4" w:space="0" w:color="auto"/>
              <w:bottom w:val="single" w:sz="4" w:space="0" w:color="auto"/>
              <w:right w:val="single" w:sz="4" w:space="0" w:color="auto"/>
            </w:tcBorders>
            <w:shd w:val="clear" w:color="auto" w:fill="auto"/>
            <w:noWrap/>
            <w:vAlign w:val="bottom"/>
          </w:tcPr>
          <w:p w14:paraId="3AF6E234" w14:textId="22E8BED5" w:rsidR="00E47417" w:rsidRPr="005164B5" w:rsidRDefault="00E47417" w:rsidP="00096522">
            <w:pPr>
              <w:rPr>
                <w:rFonts w:ascii="Arial" w:hAnsi="Arial" w:cs="Arial"/>
                <w:sz w:val="20"/>
                <w:szCs w:val="20"/>
                <w:lang w:val="ru-RU" w:eastAsia="ru-RU"/>
              </w:rPr>
            </w:pPr>
          </w:p>
        </w:tc>
        <w:tc>
          <w:tcPr>
            <w:tcW w:w="4140" w:type="dxa"/>
            <w:tcBorders>
              <w:top w:val="single" w:sz="4" w:space="0" w:color="auto"/>
              <w:left w:val="nil"/>
              <w:bottom w:val="single" w:sz="4" w:space="0" w:color="auto"/>
              <w:right w:val="single" w:sz="4" w:space="0" w:color="auto"/>
            </w:tcBorders>
            <w:shd w:val="clear" w:color="auto" w:fill="auto"/>
            <w:noWrap/>
            <w:vAlign w:val="bottom"/>
            <w:hideMark/>
          </w:tcPr>
          <w:p w14:paraId="2C50B0DF" w14:textId="77777777" w:rsidR="00E47417" w:rsidRPr="005164B5" w:rsidRDefault="00E47417" w:rsidP="00096522">
            <w:pPr>
              <w:jc w:val="center"/>
              <w:rPr>
                <w:rFonts w:ascii="Arial" w:hAnsi="Arial" w:cs="Arial"/>
                <w:sz w:val="20"/>
                <w:szCs w:val="20"/>
                <w:lang w:val="ru-RU" w:eastAsia="ru-RU"/>
              </w:rPr>
            </w:pPr>
            <w:r w:rsidRPr="005164B5">
              <w:rPr>
                <w:rFonts w:ascii="Arial" w:hAnsi="Arial" w:cs="Arial"/>
                <w:sz w:val="20"/>
                <w:szCs w:val="20"/>
                <w:lang w:val="ru-RU" w:eastAsia="ru-RU"/>
              </w:rPr>
              <w:t>кг</w:t>
            </w:r>
          </w:p>
        </w:tc>
      </w:tr>
      <w:tr w:rsidR="00E47417" w:rsidRPr="005164B5" w14:paraId="3DA19F1B" w14:textId="77777777" w:rsidTr="00EB070D">
        <w:trPr>
          <w:trHeight w:val="255"/>
        </w:trPr>
        <w:tc>
          <w:tcPr>
            <w:tcW w:w="5585" w:type="dxa"/>
            <w:tcBorders>
              <w:top w:val="nil"/>
              <w:left w:val="single" w:sz="4" w:space="0" w:color="auto"/>
              <w:bottom w:val="single" w:sz="4" w:space="0" w:color="auto"/>
              <w:right w:val="single" w:sz="4" w:space="0" w:color="auto"/>
            </w:tcBorders>
            <w:shd w:val="clear" w:color="auto" w:fill="auto"/>
            <w:noWrap/>
            <w:vAlign w:val="bottom"/>
          </w:tcPr>
          <w:p w14:paraId="01ACD6EE" w14:textId="55EDBA82" w:rsidR="00E47417" w:rsidRPr="005164B5" w:rsidRDefault="00E47417" w:rsidP="00096522">
            <w:pPr>
              <w:rPr>
                <w:rFonts w:ascii="Arial" w:hAnsi="Arial" w:cs="Arial"/>
                <w:sz w:val="20"/>
                <w:szCs w:val="20"/>
                <w:lang w:val="ru-RU" w:eastAsia="ru-RU"/>
              </w:rPr>
            </w:pPr>
          </w:p>
        </w:tc>
        <w:tc>
          <w:tcPr>
            <w:tcW w:w="4140" w:type="dxa"/>
            <w:tcBorders>
              <w:top w:val="single" w:sz="4" w:space="0" w:color="auto"/>
              <w:left w:val="nil"/>
              <w:bottom w:val="single" w:sz="4" w:space="0" w:color="auto"/>
              <w:right w:val="single" w:sz="4" w:space="0" w:color="auto"/>
            </w:tcBorders>
            <w:shd w:val="clear" w:color="auto" w:fill="auto"/>
            <w:noWrap/>
            <w:vAlign w:val="bottom"/>
            <w:hideMark/>
          </w:tcPr>
          <w:p w14:paraId="5EBE17BD" w14:textId="77777777" w:rsidR="00E47417" w:rsidRPr="005164B5" w:rsidRDefault="00E47417" w:rsidP="00096522">
            <w:pPr>
              <w:jc w:val="center"/>
              <w:rPr>
                <w:rFonts w:ascii="Arial" w:hAnsi="Arial" w:cs="Arial"/>
                <w:sz w:val="20"/>
                <w:szCs w:val="20"/>
                <w:lang w:val="ru-RU" w:eastAsia="ru-RU"/>
              </w:rPr>
            </w:pPr>
            <w:r w:rsidRPr="005164B5">
              <w:rPr>
                <w:rFonts w:ascii="Arial" w:hAnsi="Arial" w:cs="Arial"/>
                <w:sz w:val="20"/>
                <w:szCs w:val="20"/>
                <w:lang w:val="ru-RU" w:eastAsia="ru-RU"/>
              </w:rPr>
              <w:t>литр</w:t>
            </w:r>
          </w:p>
        </w:tc>
      </w:tr>
      <w:tr w:rsidR="00E47417" w:rsidRPr="005164B5" w14:paraId="38088D7B" w14:textId="77777777" w:rsidTr="00EB070D">
        <w:trPr>
          <w:trHeight w:val="255"/>
        </w:trPr>
        <w:tc>
          <w:tcPr>
            <w:tcW w:w="5585" w:type="dxa"/>
            <w:tcBorders>
              <w:top w:val="nil"/>
              <w:left w:val="single" w:sz="4" w:space="0" w:color="auto"/>
              <w:bottom w:val="single" w:sz="4" w:space="0" w:color="auto"/>
              <w:right w:val="single" w:sz="4" w:space="0" w:color="auto"/>
            </w:tcBorders>
            <w:shd w:val="clear" w:color="auto" w:fill="auto"/>
            <w:noWrap/>
            <w:vAlign w:val="bottom"/>
          </w:tcPr>
          <w:p w14:paraId="7C61996F" w14:textId="1C18F1DC" w:rsidR="00E47417" w:rsidRPr="005164B5" w:rsidRDefault="00E47417" w:rsidP="00096522">
            <w:pPr>
              <w:rPr>
                <w:rFonts w:ascii="Arial" w:hAnsi="Arial" w:cs="Arial"/>
                <w:sz w:val="20"/>
                <w:szCs w:val="20"/>
                <w:lang w:val="ru-RU" w:eastAsia="ru-RU"/>
              </w:rPr>
            </w:pPr>
          </w:p>
        </w:tc>
        <w:tc>
          <w:tcPr>
            <w:tcW w:w="4140" w:type="dxa"/>
            <w:tcBorders>
              <w:top w:val="single" w:sz="4" w:space="0" w:color="auto"/>
              <w:left w:val="nil"/>
              <w:bottom w:val="single" w:sz="4" w:space="0" w:color="auto"/>
              <w:right w:val="single" w:sz="4" w:space="0" w:color="auto"/>
            </w:tcBorders>
            <w:shd w:val="clear" w:color="auto" w:fill="auto"/>
            <w:noWrap/>
            <w:vAlign w:val="bottom"/>
            <w:hideMark/>
          </w:tcPr>
          <w:p w14:paraId="4748343B" w14:textId="77777777" w:rsidR="00E47417" w:rsidRPr="005164B5" w:rsidRDefault="00E47417" w:rsidP="00096522">
            <w:pPr>
              <w:jc w:val="center"/>
              <w:rPr>
                <w:rFonts w:ascii="Arial" w:hAnsi="Arial" w:cs="Arial"/>
                <w:sz w:val="20"/>
                <w:szCs w:val="20"/>
                <w:lang w:val="ru-RU" w:eastAsia="ru-RU"/>
              </w:rPr>
            </w:pPr>
            <w:r w:rsidRPr="005164B5">
              <w:rPr>
                <w:rFonts w:ascii="Arial" w:hAnsi="Arial" w:cs="Arial"/>
                <w:sz w:val="20"/>
                <w:szCs w:val="20"/>
                <w:lang w:val="ru-RU" w:eastAsia="ru-RU"/>
              </w:rPr>
              <w:t>кг</w:t>
            </w:r>
          </w:p>
        </w:tc>
      </w:tr>
      <w:tr w:rsidR="00E47417" w:rsidRPr="005164B5" w14:paraId="1CA840E2" w14:textId="77777777" w:rsidTr="00EB070D">
        <w:trPr>
          <w:trHeight w:val="255"/>
        </w:trPr>
        <w:tc>
          <w:tcPr>
            <w:tcW w:w="5585" w:type="dxa"/>
            <w:tcBorders>
              <w:top w:val="nil"/>
              <w:left w:val="single" w:sz="4" w:space="0" w:color="auto"/>
              <w:bottom w:val="single" w:sz="4" w:space="0" w:color="auto"/>
              <w:right w:val="single" w:sz="4" w:space="0" w:color="auto"/>
            </w:tcBorders>
            <w:shd w:val="clear" w:color="auto" w:fill="auto"/>
            <w:noWrap/>
            <w:vAlign w:val="bottom"/>
          </w:tcPr>
          <w:p w14:paraId="3B287D8D" w14:textId="0403363B" w:rsidR="00E47417" w:rsidRPr="005164B5" w:rsidRDefault="00E47417" w:rsidP="00096522">
            <w:pPr>
              <w:rPr>
                <w:rFonts w:ascii="Arial" w:hAnsi="Arial" w:cs="Arial"/>
                <w:sz w:val="20"/>
                <w:szCs w:val="20"/>
                <w:lang w:val="ru-RU" w:eastAsia="ru-RU"/>
              </w:rPr>
            </w:pPr>
          </w:p>
        </w:tc>
        <w:tc>
          <w:tcPr>
            <w:tcW w:w="4140" w:type="dxa"/>
            <w:tcBorders>
              <w:top w:val="single" w:sz="4" w:space="0" w:color="auto"/>
              <w:left w:val="nil"/>
              <w:bottom w:val="single" w:sz="4" w:space="0" w:color="auto"/>
              <w:right w:val="single" w:sz="4" w:space="0" w:color="auto"/>
            </w:tcBorders>
            <w:shd w:val="clear" w:color="auto" w:fill="auto"/>
            <w:noWrap/>
            <w:vAlign w:val="bottom"/>
            <w:hideMark/>
          </w:tcPr>
          <w:p w14:paraId="1B656A35" w14:textId="77777777" w:rsidR="00E47417" w:rsidRPr="005164B5" w:rsidRDefault="00E47417" w:rsidP="00096522">
            <w:pPr>
              <w:jc w:val="center"/>
              <w:rPr>
                <w:rFonts w:ascii="Arial" w:hAnsi="Arial" w:cs="Arial"/>
                <w:sz w:val="20"/>
                <w:szCs w:val="20"/>
                <w:lang w:val="ru-RU" w:eastAsia="ru-RU"/>
              </w:rPr>
            </w:pPr>
            <w:r w:rsidRPr="005164B5">
              <w:rPr>
                <w:rFonts w:ascii="Arial" w:hAnsi="Arial" w:cs="Arial"/>
                <w:sz w:val="20"/>
                <w:szCs w:val="20"/>
                <w:lang w:val="ru-RU" w:eastAsia="ru-RU"/>
              </w:rPr>
              <w:t>литр</w:t>
            </w:r>
          </w:p>
        </w:tc>
      </w:tr>
      <w:tr w:rsidR="00E47417" w:rsidRPr="005164B5" w14:paraId="72E26C2A" w14:textId="77777777" w:rsidTr="00EB070D">
        <w:trPr>
          <w:trHeight w:val="255"/>
        </w:trPr>
        <w:tc>
          <w:tcPr>
            <w:tcW w:w="5585" w:type="dxa"/>
            <w:tcBorders>
              <w:top w:val="nil"/>
              <w:left w:val="single" w:sz="4" w:space="0" w:color="auto"/>
              <w:bottom w:val="single" w:sz="4" w:space="0" w:color="auto"/>
              <w:right w:val="single" w:sz="4" w:space="0" w:color="auto"/>
            </w:tcBorders>
            <w:shd w:val="clear" w:color="auto" w:fill="auto"/>
            <w:noWrap/>
            <w:vAlign w:val="bottom"/>
          </w:tcPr>
          <w:p w14:paraId="7DCDD878" w14:textId="0A44167B" w:rsidR="00E47417" w:rsidRPr="005164B5" w:rsidRDefault="00E47417" w:rsidP="00096522">
            <w:pPr>
              <w:rPr>
                <w:rFonts w:ascii="Arial" w:hAnsi="Arial" w:cs="Arial"/>
                <w:sz w:val="20"/>
                <w:szCs w:val="20"/>
                <w:lang w:val="ru-RU" w:eastAsia="ru-RU"/>
              </w:rPr>
            </w:pPr>
          </w:p>
        </w:tc>
        <w:tc>
          <w:tcPr>
            <w:tcW w:w="4140" w:type="dxa"/>
            <w:tcBorders>
              <w:top w:val="single" w:sz="4" w:space="0" w:color="auto"/>
              <w:left w:val="nil"/>
              <w:bottom w:val="single" w:sz="4" w:space="0" w:color="auto"/>
              <w:right w:val="single" w:sz="4" w:space="0" w:color="auto"/>
            </w:tcBorders>
            <w:shd w:val="clear" w:color="auto" w:fill="auto"/>
            <w:noWrap/>
            <w:vAlign w:val="bottom"/>
            <w:hideMark/>
          </w:tcPr>
          <w:p w14:paraId="5CF6608A" w14:textId="77777777" w:rsidR="00E47417" w:rsidRPr="005164B5" w:rsidRDefault="00E47417" w:rsidP="00096522">
            <w:pPr>
              <w:jc w:val="center"/>
              <w:rPr>
                <w:rFonts w:ascii="Arial" w:hAnsi="Arial" w:cs="Arial"/>
                <w:sz w:val="20"/>
                <w:szCs w:val="20"/>
                <w:lang w:val="ru-RU" w:eastAsia="ru-RU"/>
              </w:rPr>
            </w:pPr>
            <w:r w:rsidRPr="005164B5">
              <w:rPr>
                <w:rFonts w:ascii="Arial" w:hAnsi="Arial" w:cs="Arial"/>
                <w:sz w:val="20"/>
                <w:szCs w:val="20"/>
                <w:lang w:val="ru-RU" w:eastAsia="ru-RU"/>
              </w:rPr>
              <w:t>литр</w:t>
            </w:r>
          </w:p>
        </w:tc>
      </w:tr>
      <w:tr w:rsidR="00E47417" w:rsidRPr="005164B5" w14:paraId="0CC616A3" w14:textId="77777777" w:rsidTr="00EB070D">
        <w:trPr>
          <w:trHeight w:val="255"/>
        </w:trPr>
        <w:tc>
          <w:tcPr>
            <w:tcW w:w="5585" w:type="dxa"/>
            <w:tcBorders>
              <w:top w:val="nil"/>
              <w:left w:val="single" w:sz="4" w:space="0" w:color="auto"/>
              <w:bottom w:val="single" w:sz="4" w:space="0" w:color="auto"/>
              <w:right w:val="single" w:sz="4" w:space="0" w:color="auto"/>
            </w:tcBorders>
            <w:shd w:val="clear" w:color="auto" w:fill="auto"/>
            <w:noWrap/>
            <w:vAlign w:val="bottom"/>
          </w:tcPr>
          <w:p w14:paraId="735C85E2" w14:textId="711F2421" w:rsidR="00E47417" w:rsidRPr="005164B5" w:rsidRDefault="00E47417" w:rsidP="00096522">
            <w:pPr>
              <w:rPr>
                <w:rFonts w:ascii="Arial" w:hAnsi="Arial" w:cs="Arial"/>
                <w:sz w:val="20"/>
                <w:szCs w:val="20"/>
                <w:lang w:val="ru-RU" w:eastAsia="ru-RU"/>
              </w:rPr>
            </w:pPr>
          </w:p>
        </w:tc>
        <w:tc>
          <w:tcPr>
            <w:tcW w:w="4140" w:type="dxa"/>
            <w:tcBorders>
              <w:top w:val="single" w:sz="4" w:space="0" w:color="auto"/>
              <w:left w:val="nil"/>
              <w:bottom w:val="single" w:sz="4" w:space="0" w:color="auto"/>
              <w:right w:val="single" w:sz="4" w:space="0" w:color="auto"/>
            </w:tcBorders>
            <w:shd w:val="clear" w:color="auto" w:fill="auto"/>
            <w:noWrap/>
            <w:vAlign w:val="bottom"/>
            <w:hideMark/>
          </w:tcPr>
          <w:p w14:paraId="3F892E68" w14:textId="77777777" w:rsidR="00E47417" w:rsidRPr="005164B5" w:rsidRDefault="00E47417" w:rsidP="00096522">
            <w:pPr>
              <w:jc w:val="center"/>
              <w:rPr>
                <w:rFonts w:ascii="Arial" w:hAnsi="Arial" w:cs="Arial"/>
                <w:sz w:val="20"/>
                <w:szCs w:val="20"/>
                <w:lang w:val="ru-RU" w:eastAsia="ru-RU"/>
              </w:rPr>
            </w:pPr>
            <w:r w:rsidRPr="005164B5">
              <w:rPr>
                <w:rFonts w:ascii="Arial" w:hAnsi="Arial" w:cs="Arial"/>
                <w:sz w:val="20"/>
                <w:szCs w:val="20"/>
                <w:lang w:val="ru-RU" w:eastAsia="ru-RU"/>
              </w:rPr>
              <w:t>кг</w:t>
            </w:r>
          </w:p>
        </w:tc>
      </w:tr>
      <w:tr w:rsidR="00E47417" w:rsidRPr="005164B5" w14:paraId="45DE8727" w14:textId="77777777" w:rsidTr="00EB070D">
        <w:trPr>
          <w:trHeight w:val="255"/>
        </w:trPr>
        <w:tc>
          <w:tcPr>
            <w:tcW w:w="5585" w:type="dxa"/>
            <w:tcBorders>
              <w:top w:val="nil"/>
              <w:left w:val="single" w:sz="4" w:space="0" w:color="auto"/>
              <w:bottom w:val="single" w:sz="4" w:space="0" w:color="auto"/>
              <w:right w:val="single" w:sz="4" w:space="0" w:color="auto"/>
            </w:tcBorders>
            <w:shd w:val="clear" w:color="auto" w:fill="auto"/>
            <w:noWrap/>
            <w:vAlign w:val="bottom"/>
          </w:tcPr>
          <w:p w14:paraId="265F304D" w14:textId="52B9EFB6" w:rsidR="00E47417" w:rsidRPr="005164B5" w:rsidRDefault="00E47417" w:rsidP="00096522">
            <w:pPr>
              <w:rPr>
                <w:rFonts w:ascii="Arial" w:hAnsi="Arial" w:cs="Arial"/>
                <w:sz w:val="20"/>
                <w:szCs w:val="20"/>
                <w:lang w:val="ru-RU" w:eastAsia="ru-RU"/>
              </w:rPr>
            </w:pPr>
          </w:p>
        </w:tc>
        <w:tc>
          <w:tcPr>
            <w:tcW w:w="4140" w:type="dxa"/>
            <w:tcBorders>
              <w:top w:val="single" w:sz="4" w:space="0" w:color="auto"/>
              <w:left w:val="nil"/>
              <w:bottom w:val="single" w:sz="4" w:space="0" w:color="auto"/>
              <w:right w:val="single" w:sz="4" w:space="0" w:color="auto"/>
            </w:tcBorders>
            <w:shd w:val="clear" w:color="auto" w:fill="auto"/>
            <w:noWrap/>
            <w:vAlign w:val="bottom"/>
            <w:hideMark/>
          </w:tcPr>
          <w:p w14:paraId="2CCCBF95" w14:textId="77777777" w:rsidR="00E47417" w:rsidRPr="005164B5" w:rsidRDefault="00E47417" w:rsidP="00096522">
            <w:pPr>
              <w:jc w:val="center"/>
              <w:rPr>
                <w:rFonts w:ascii="Arial" w:hAnsi="Arial" w:cs="Arial"/>
                <w:sz w:val="20"/>
                <w:szCs w:val="20"/>
                <w:lang w:val="ru-RU" w:eastAsia="ru-RU"/>
              </w:rPr>
            </w:pPr>
            <w:r w:rsidRPr="005164B5">
              <w:rPr>
                <w:rFonts w:ascii="Arial" w:hAnsi="Arial" w:cs="Arial"/>
                <w:sz w:val="20"/>
                <w:szCs w:val="20"/>
                <w:lang w:val="ru-RU" w:eastAsia="ru-RU"/>
              </w:rPr>
              <w:t>литр</w:t>
            </w:r>
          </w:p>
        </w:tc>
      </w:tr>
      <w:tr w:rsidR="00E47417" w:rsidRPr="005164B5" w14:paraId="0122C5E3" w14:textId="77777777" w:rsidTr="00EB070D">
        <w:trPr>
          <w:trHeight w:val="255"/>
        </w:trPr>
        <w:tc>
          <w:tcPr>
            <w:tcW w:w="5585" w:type="dxa"/>
            <w:tcBorders>
              <w:top w:val="nil"/>
              <w:left w:val="single" w:sz="4" w:space="0" w:color="auto"/>
              <w:bottom w:val="single" w:sz="4" w:space="0" w:color="auto"/>
              <w:right w:val="single" w:sz="4" w:space="0" w:color="auto"/>
            </w:tcBorders>
            <w:shd w:val="clear" w:color="auto" w:fill="auto"/>
            <w:noWrap/>
            <w:vAlign w:val="bottom"/>
          </w:tcPr>
          <w:p w14:paraId="04F3BCB6" w14:textId="422DFE58" w:rsidR="00E47417" w:rsidRPr="005164B5" w:rsidRDefault="00E47417" w:rsidP="00096522">
            <w:pPr>
              <w:rPr>
                <w:rFonts w:ascii="Arial" w:hAnsi="Arial" w:cs="Arial"/>
                <w:sz w:val="20"/>
                <w:szCs w:val="20"/>
                <w:lang w:val="ru-RU" w:eastAsia="ru-RU"/>
              </w:rPr>
            </w:pPr>
          </w:p>
        </w:tc>
        <w:tc>
          <w:tcPr>
            <w:tcW w:w="4140" w:type="dxa"/>
            <w:tcBorders>
              <w:top w:val="single" w:sz="4" w:space="0" w:color="auto"/>
              <w:left w:val="nil"/>
              <w:bottom w:val="single" w:sz="4" w:space="0" w:color="auto"/>
              <w:right w:val="single" w:sz="4" w:space="0" w:color="auto"/>
            </w:tcBorders>
            <w:shd w:val="clear" w:color="auto" w:fill="auto"/>
            <w:noWrap/>
            <w:vAlign w:val="bottom"/>
            <w:hideMark/>
          </w:tcPr>
          <w:p w14:paraId="159B47EB" w14:textId="77777777" w:rsidR="00E47417" w:rsidRPr="005164B5" w:rsidRDefault="00E47417" w:rsidP="00096522">
            <w:pPr>
              <w:jc w:val="center"/>
              <w:rPr>
                <w:rFonts w:ascii="Arial" w:hAnsi="Arial" w:cs="Arial"/>
                <w:sz w:val="20"/>
                <w:szCs w:val="20"/>
                <w:lang w:val="ru-RU" w:eastAsia="ru-RU"/>
              </w:rPr>
            </w:pPr>
            <w:r w:rsidRPr="005164B5">
              <w:rPr>
                <w:rFonts w:ascii="Arial" w:hAnsi="Arial" w:cs="Arial"/>
                <w:sz w:val="20"/>
                <w:szCs w:val="20"/>
                <w:lang w:val="ru-RU" w:eastAsia="ru-RU"/>
              </w:rPr>
              <w:t>кг</w:t>
            </w:r>
          </w:p>
        </w:tc>
      </w:tr>
      <w:tr w:rsidR="00E47417" w:rsidRPr="005164B5" w14:paraId="499267BB" w14:textId="77777777" w:rsidTr="00EB070D">
        <w:trPr>
          <w:trHeight w:val="255"/>
        </w:trPr>
        <w:tc>
          <w:tcPr>
            <w:tcW w:w="5585" w:type="dxa"/>
            <w:tcBorders>
              <w:top w:val="nil"/>
              <w:left w:val="single" w:sz="4" w:space="0" w:color="auto"/>
              <w:bottom w:val="single" w:sz="4" w:space="0" w:color="auto"/>
              <w:right w:val="single" w:sz="4" w:space="0" w:color="auto"/>
            </w:tcBorders>
            <w:shd w:val="clear" w:color="auto" w:fill="auto"/>
            <w:noWrap/>
            <w:vAlign w:val="bottom"/>
          </w:tcPr>
          <w:p w14:paraId="2E0E3BD4" w14:textId="79835F04" w:rsidR="00E47417" w:rsidRPr="005164B5" w:rsidRDefault="00E47417" w:rsidP="00096522">
            <w:pPr>
              <w:rPr>
                <w:rFonts w:ascii="Arial" w:hAnsi="Arial" w:cs="Arial"/>
                <w:sz w:val="20"/>
                <w:szCs w:val="20"/>
                <w:lang w:val="ru-RU" w:eastAsia="ru-RU"/>
              </w:rPr>
            </w:pPr>
          </w:p>
        </w:tc>
        <w:tc>
          <w:tcPr>
            <w:tcW w:w="4140" w:type="dxa"/>
            <w:tcBorders>
              <w:top w:val="single" w:sz="4" w:space="0" w:color="auto"/>
              <w:left w:val="nil"/>
              <w:bottom w:val="single" w:sz="4" w:space="0" w:color="auto"/>
              <w:right w:val="single" w:sz="4" w:space="0" w:color="auto"/>
            </w:tcBorders>
            <w:shd w:val="clear" w:color="auto" w:fill="auto"/>
            <w:noWrap/>
            <w:vAlign w:val="bottom"/>
            <w:hideMark/>
          </w:tcPr>
          <w:p w14:paraId="731A0DDA" w14:textId="77777777" w:rsidR="00E47417" w:rsidRPr="005164B5" w:rsidRDefault="00E47417" w:rsidP="00096522">
            <w:pPr>
              <w:jc w:val="center"/>
              <w:rPr>
                <w:rFonts w:ascii="Arial" w:hAnsi="Arial" w:cs="Arial"/>
                <w:sz w:val="20"/>
                <w:szCs w:val="20"/>
                <w:lang w:val="ru-RU" w:eastAsia="ru-RU"/>
              </w:rPr>
            </w:pPr>
            <w:r w:rsidRPr="005164B5">
              <w:rPr>
                <w:rFonts w:ascii="Arial" w:hAnsi="Arial" w:cs="Arial"/>
                <w:sz w:val="20"/>
                <w:szCs w:val="20"/>
                <w:lang w:val="ru-RU" w:eastAsia="ru-RU"/>
              </w:rPr>
              <w:t>литр</w:t>
            </w:r>
          </w:p>
        </w:tc>
      </w:tr>
      <w:tr w:rsidR="00E47417" w:rsidRPr="005164B5" w14:paraId="36720790" w14:textId="77777777" w:rsidTr="00EB070D">
        <w:trPr>
          <w:trHeight w:val="255"/>
        </w:trPr>
        <w:tc>
          <w:tcPr>
            <w:tcW w:w="5585" w:type="dxa"/>
            <w:tcBorders>
              <w:top w:val="nil"/>
              <w:left w:val="single" w:sz="4" w:space="0" w:color="auto"/>
              <w:bottom w:val="single" w:sz="4" w:space="0" w:color="auto"/>
              <w:right w:val="single" w:sz="4" w:space="0" w:color="auto"/>
            </w:tcBorders>
            <w:shd w:val="clear" w:color="auto" w:fill="auto"/>
            <w:noWrap/>
            <w:vAlign w:val="bottom"/>
          </w:tcPr>
          <w:p w14:paraId="10A25903" w14:textId="3FE10F9E" w:rsidR="00E47417" w:rsidRPr="005164B5" w:rsidRDefault="00E47417" w:rsidP="00096522">
            <w:pPr>
              <w:rPr>
                <w:rFonts w:ascii="Arial" w:hAnsi="Arial" w:cs="Arial"/>
                <w:sz w:val="20"/>
                <w:szCs w:val="20"/>
                <w:lang w:val="ru-RU" w:eastAsia="ru-RU"/>
              </w:rPr>
            </w:pPr>
          </w:p>
        </w:tc>
        <w:tc>
          <w:tcPr>
            <w:tcW w:w="4140" w:type="dxa"/>
            <w:tcBorders>
              <w:top w:val="single" w:sz="4" w:space="0" w:color="auto"/>
              <w:left w:val="nil"/>
              <w:bottom w:val="single" w:sz="4" w:space="0" w:color="auto"/>
              <w:right w:val="single" w:sz="4" w:space="0" w:color="auto"/>
            </w:tcBorders>
            <w:shd w:val="clear" w:color="auto" w:fill="auto"/>
            <w:noWrap/>
            <w:vAlign w:val="bottom"/>
            <w:hideMark/>
          </w:tcPr>
          <w:p w14:paraId="3F3D8708" w14:textId="77777777" w:rsidR="00E47417" w:rsidRPr="005164B5" w:rsidRDefault="00E47417" w:rsidP="00096522">
            <w:pPr>
              <w:jc w:val="center"/>
              <w:rPr>
                <w:rFonts w:ascii="Arial" w:hAnsi="Arial" w:cs="Arial"/>
                <w:sz w:val="20"/>
                <w:szCs w:val="20"/>
                <w:lang w:val="ru-RU" w:eastAsia="ru-RU"/>
              </w:rPr>
            </w:pPr>
            <w:r w:rsidRPr="005164B5">
              <w:rPr>
                <w:rFonts w:ascii="Arial" w:hAnsi="Arial" w:cs="Arial"/>
                <w:sz w:val="20"/>
                <w:szCs w:val="20"/>
                <w:lang w:val="ru-RU" w:eastAsia="ru-RU"/>
              </w:rPr>
              <w:t>м3</w:t>
            </w:r>
          </w:p>
        </w:tc>
      </w:tr>
      <w:tr w:rsidR="00E47417" w:rsidRPr="005164B5" w14:paraId="46FE3E88" w14:textId="77777777" w:rsidTr="00EB070D">
        <w:trPr>
          <w:trHeight w:val="255"/>
        </w:trPr>
        <w:tc>
          <w:tcPr>
            <w:tcW w:w="5585" w:type="dxa"/>
            <w:tcBorders>
              <w:top w:val="nil"/>
              <w:left w:val="single" w:sz="4" w:space="0" w:color="auto"/>
              <w:bottom w:val="single" w:sz="4" w:space="0" w:color="auto"/>
              <w:right w:val="single" w:sz="4" w:space="0" w:color="auto"/>
            </w:tcBorders>
            <w:shd w:val="clear" w:color="auto" w:fill="auto"/>
            <w:noWrap/>
            <w:vAlign w:val="bottom"/>
          </w:tcPr>
          <w:p w14:paraId="4F98E7FE" w14:textId="38210148" w:rsidR="00E47417" w:rsidRPr="005164B5" w:rsidRDefault="00E47417" w:rsidP="00096522">
            <w:pPr>
              <w:rPr>
                <w:rFonts w:ascii="Arial" w:hAnsi="Arial" w:cs="Arial"/>
                <w:sz w:val="20"/>
                <w:szCs w:val="20"/>
                <w:lang w:val="ru-RU" w:eastAsia="ru-RU"/>
              </w:rPr>
            </w:pPr>
          </w:p>
        </w:tc>
        <w:tc>
          <w:tcPr>
            <w:tcW w:w="4140" w:type="dxa"/>
            <w:tcBorders>
              <w:top w:val="single" w:sz="4" w:space="0" w:color="auto"/>
              <w:left w:val="nil"/>
              <w:bottom w:val="single" w:sz="4" w:space="0" w:color="auto"/>
              <w:right w:val="single" w:sz="4" w:space="0" w:color="auto"/>
            </w:tcBorders>
            <w:shd w:val="clear" w:color="auto" w:fill="auto"/>
            <w:noWrap/>
            <w:vAlign w:val="bottom"/>
            <w:hideMark/>
          </w:tcPr>
          <w:p w14:paraId="3808DC75" w14:textId="77777777" w:rsidR="00E47417" w:rsidRPr="005164B5" w:rsidRDefault="00E47417" w:rsidP="00096522">
            <w:pPr>
              <w:jc w:val="center"/>
              <w:rPr>
                <w:rFonts w:ascii="Arial" w:hAnsi="Arial" w:cs="Arial"/>
                <w:sz w:val="20"/>
                <w:szCs w:val="20"/>
                <w:lang w:val="ru-RU" w:eastAsia="ru-RU"/>
              </w:rPr>
            </w:pPr>
            <w:r w:rsidRPr="005164B5">
              <w:rPr>
                <w:rFonts w:ascii="Arial" w:hAnsi="Arial" w:cs="Arial"/>
                <w:sz w:val="20"/>
                <w:szCs w:val="20"/>
                <w:lang w:val="ru-RU" w:eastAsia="ru-RU"/>
              </w:rPr>
              <w:t>м3</w:t>
            </w:r>
          </w:p>
        </w:tc>
      </w:tr>
      <w:tr w:rsidR="00E47417" w:rsidRPr="005164B5" w14:paraId="60FB6889" w14:textId="77777777" w:rsidTr="00EB070D">
        <w:trPr>
          <w:trHeight w:val="255"/>
        </w:trPr>
        <w:tc>
          <w:tcPr>
            <w:tcW w:w="5585" w:type="dxa"/>
            <w:tcBorders>
              <w:top w:val="nil"/>
              <w:left w:val="single" w:sz="4" w:space="0" w:color="auto"/>
              <w:bottom w:val="single" w:sz="4" w:space="0" w:color="auto"/>
              <w:right w:val="single" w:sz="4" w:space="0" w:color="auto"/>
            </w:tcBorders>
            <w:shd w:val="clear" w:color="auto" w:fill="auto"/>
            <w:noWrap/>
            <w:vAlign w:val="bottom"/>
          </w:tcPr>
          <w:p w14:paraId="22B1D2EE" w14:textId="653AFBAC" w:rsidR="00E47417" w:rsidRPr="005164B5" w:rsidRDefault="00E47417" w:rsidP="00096522">
            <w:pPr>
              <w:rPr>
                <w:rFonts w:ascii="Arial" w:hAnsi="Arial" w:cs="Arial"/>
                <w:sz w:val="20"/>
                <w:szCs w:val="20"/>
                <w:lang w:val="ru-RU" w:eastAsia="ru-RU"/>
              </w:rPr>
            </w:pPr>
          </w:p>
        </w:tc>
        <w:tc>
          <w:tcPr>
            <w:tcW w:w="4140" w:type="dxa"/>
            <w:tcBorders>
              <w:top w:val="single" w:sz="4" w:space="0" w:color="auto"/>
              <w:left w:val="nil"/>
              <w:bottom w:val="single" w:sz="4" w:space="0" w:color="auto"/>
              <w:right w:val="single" w:sz="4" w:space="0" w:color="auto"/>
            </w:tcBorders>
            <w:shd w:val="clear" w:color="auto" w:fill="auto"/>
            <w:noWrap/>
            <w:vAlign w:val="bottom"/>
            <w:hideMark/>
          </w:tcPr>
          <w:p w14:paraId="1AF5C10A" w14:textId="77777777" w:rsidR="00E47417" w:rsidRPr="005164B5" w:rsidRDefault="00E47417" w:rsidP="00096522">
            <w:pPr>
              <w:jc w:val="center"/>
              <w:rPr>
                <w:rFonts w:ascii="Arial" w:hAnsi="Arial" w:cs="Arial"/>
                <w:sz w:val="20"/>
                <w:szCs w:val="20"/>
                <w:lang w:val="ru-RU" w:eastAsia="ru-RU"/>
              </w:rPr>
            </w:pPr>
            <w:r w:rsidRPr="005164B5">
              <w:rPr>
                <w:rFonts w:ascii="Arial" w:hAnsi="Arial" w:cs="Arial"/>
                <w:sz w:val="20"/>
                <w:szCs w:val="20"/>
                <w:lang w:val="ru-RU" w:eastAsia="ru-RU"/>
              </w:rPr>
              <w:t>м3</w:t>
            </w:r>
          </w:p>
        </w:tc>
      </w:tr>
      <w:tr w:rsidR="00E47417" w:rsidRPr="005164B5" w14:paraId="1BEDCE40" w14:textId="77777777" w:rsidTr="00EB070D">
        <w:trPr>
          <w:trHeight w:val="255"/>
        </w:trPr>
        <w:tc>
          <w:tcPr>
            <w:tcW w:w="5585" w:type="dxa"/>
            <w:tcBorders>
              <w:top w:val="nil"/>
              <w:left w:val="single" w:sz="4" w:space="0" w:color="auto"/>
              <w:bottom w:val="single" w:sz="4" w:space="0" w:color="auto"/>
              <w:right w:val="single" w:sz="4" w:space="0" w:color="auto"/>
            </w:tcBorders>
            <w:shd w:val="clear" w:color="auto" w:fill="auto"/>
            <w:noWrap/>
            <w:vAlign w:val="bottom"/>
          </w:tcPr>
          <w:p w14:paraId="27E629AF" w14:textId="22D5F17E" w:rsidR="00E47417" w:rsidRPr="005164B5" w:rsidRDefault="00E47417" w:rsidP="00096522">
            <w:pPr>
              <w:rPr>
                <w:rFonts w:ascii="Arial" w:hAnsi="Arial" w:cs="Arial"/>
                <w:sz w:val="20"/>
                <w:szCs w:val="20"/>
                <w:lang w:val="ru-RU" w:eastAsia="ru-RU"/>
              </w:rPr>
            </w:pPr>
          </w:p>
        </w:tc>
        <w:tc>
          <w:tcPr>
            <w:tcW w:w="4140" w:type="dxa"/>
            <w:tcBorders>
              <w:top w:val="single" w:sz="4" w:space="0" w:color="auto"/>
              <w:left w:val="nil"/>
              <w:bottom w:val="single" w:sz="4" w:space="0" w:color="auto"/>
              <w:right w:val="single" w:sz="4" w:space="0" w:color="auto"/>
            </w:tcBorders>
            <w:shd w:val="clear" w:color="auto" w:fill="auto"/>
            <w:noWrap/>
            <w:vAlign w:val="bottom"/>
            <w:hideMark/>
          </w:tcPr>
          <w:p w14:paraId="43D9F737" w14:textId="77777777" w:rsidR="00E47417" w:rsidRPr="005164B5" w:rsidRDefault="00E47417" w:rsidP="00096522">
            <w:pPr>
              <w:jc w:val="center"/>
              <w:rPr>
                <w:rFonts w:ascii="Arial" w:hAnsi="Arial" w:cs="Arial"/>
                <w:sz w:val="20"/>
                <w:szCs w:val="20"/>
                <w:lang w:val="ru-RU" w:eastAsia="ru-RU"/>
              </w:rPr>
            </w:pPr>
            <w:r w:rsidRPr="005164B5">
              <w:rPr>
                <w:rFonts w:ascii="Arial" w:hAnsi="Arial" w:cs="Arial"/>
                <w:sz w:val="20"/>
                <w:szCs w:val="20"/>
                <w:lang w:val="ru-RU" w:eastAsia="ru-RU"/>
              </w:rPr>
              <w:t>м3</w:t>
            </w:r>
          </w:p>
        </w:tc>
      </w:tr>
      <w:tr w:rsidR="00E47417" w:rsidRPr="005164B5" w14:paraId="006D4D56" w14:textId="77777777" w:rsidTr="00EB070D">
        <w:trPr>
          <w:trHeight w:val="255"/>
        </w:trPr>
        <w:tc>
          <w:tcPr>
            <w:tcW w:w="5585" w:type="dxa"/>
            <w:tcBorders>
              <w:top w:val="nil"/>
              <w:left w:val="single" w:sz="4" w:space="0" w:color="auto"/>
              <w:bottom w:val="single" w:sz="4" w:space="0" w:color="auto"/>
              <w:right w:val="single" w:sz="4" w:space="0" w:color="auto"/>
            </w:tcBorders>
            <w:shd w:val="clear" w:color="auto" w:fill="auto"/>
            <w:noWrap/>
            <w:vAlign w:val="bottom"/>
          </w:tcPr>
          <w:p w14:paraId="0D0E3BDA" w14:textId="049E39DB" w:rsidR="00E47417" w:rsidRPr="005164B5" w:rsidRDefault="00E47417" w:rsidP="00096522">
            <w:pPr>
              <w:rPr>
                <w:rFonts w:ascii="Arial" w:hAnsi="Arial" w:cs="Arial"/>
                <w:sz w:val="20"/>
                <w:szCs w:val="20"/>
                <w:lang w:val="ru-RU" w:eastAsia="ru-RU"/>
              </w:rPr>
            </w:pPr>
          </w:p>
        </w:tc>
        <w:tc>
          <w:tcPr>
            <w:tcW w:w="4140" w:type="dxa"/>
            <w:tcBorders>
              <w:top w:val="single" w:sz="4" w:space="0" w:color="auto"/>
              <w:left w:val="nil"/>
              <w:bottom w:val="single" w:sz="4" w:space="0" w:color="auto"/>
              <w:right w:val="single" w:sz="4" w:space="0" w:color="auto"/>
            </w:tcBorders>
            <w:shd w:val="clear" w:color="auto" w:fill="auto"/>
            <w:noWrap/>
            <w:vAlign w:val="bottom"/>
            <w:hideMark/>
          </w:tcPr>
          <w:p w14:paraId="761AE26C" w14:textId="77777777" w:rsidR="00E47417" w:rsidRPr="005164B5" w:rsidRDefault="00E47417" w:rsidP="00096522">
            <w:pPr>
              <w:jc w:val="center"/>
              <w:rPr>
                <w:rFonts w:ascii="Arial" w:hAnsi="Arial" w:cs="Arial"/>
                <w:sz w:val="20"/>
                <w:szCs w:val="20"/>
                <w:lang w:val="ru-RU" w:eastAsia="ru-RU"/>
              </w:rPr>
            </w:pPr>
            <w:r w:rsidRPr="005164B5">
              <w:rPr>
                <w:rFonts w:ascii="Arial" w:hAnsi="Arial" w:cs="Arial"/>
                <w:sz w:val="20"/>
                <w:szCs w:val="20"/>
                <w:lang w:val="ru-RU" w:eastAsia="ru-RU"/>
              </w:rPr>
              <w:t>м3</w:t>
            </w:r>
          </w:p>
        </w:tc>
      </w:tr>
      <w:tr w:rsidR="00E47417" w:rsidRPr="005164B5" w14:paraId="1AC5EAC4" w14:textId="77777777" w:rsidTr="00EB070D">
        <w:trPr>
          <w:trHeight w:val="255"/>
        </w:trPr>
        <w:tc>
          <w:tcPr>
            <w:tcW w:w="5585" w:type="dxa"/>
            <w:tcBorders>
              <w:top w:val="nil"/>
              <w:left w:val="single" w:sz="4" w:space="0" w:color="auto"/>
              <w:bottom w:val="single" w:sz="4" w:space="0" w:color="auto"/>
              <w:right w:val="single" w:sz="4" w:space="0" w:color="auto"/>
            </w:tcBorders>
            <w:shd w:val="clear" w:color="auto" w:fill="auto"/>
            <w:noWrap/>
            <w:vAlign w:val="bottom"/>
          </w:tcPr>
          <w:p w14:paraId="7C3C98B5" w14:textId="451E3A2F" w:rsidR="00E47417" w:rsidRPr="005164B5" w:rsidRDefault="00E47417" w:rsidP="00096522">
            <w:pPr>
              <w:rPr>
                <w:rFonts w:ascii="Arial" w:hAnsi="Arial" w:cs="Arial"/>
                <w:sz w:val="20"/>
                <w:szCs w:val="20"/>
                <w:lang w:val="ru-RU" w:eastAsia="ru-RU"/>
              </w:rPr>
            </w:pPr>
          </w:p>
        </w:tc>
        <w:tc>
          <w:tcPr>
            <w:tcW w:w="4140" w:type="dxa"/>
            <w:tcBorders>
              <w:top w:val="single" w:sz="4" w:space="0" w:color="auto"/>
              <w:left w:val="nil"/>
              <w:bottom w:val="single" w:sz="4" w:space="0" w:color="auto"/>
              <w:right w:val="single" w:sz="4" w:space="0" w:color="auto"/>
            </w:tcBorders>
            <w:shd w:val="clear" w:color="auto" w:fill="auto"/>
            <w:noWrap/>
            <w:vAlign w:val="bottom"/>
            <w:hideMark/>
          </w:tcPr>
          <w:p w14:paraId="3BBB4800" w14:textId="77777777" w:rsidR="00E47417" w:rsidRPr="005164B5" w:rsidRDefault="00E47417" w:rsidP="00096522">
            <w:pPr>
              <w:jc w:val="center"/>
              <w:rPr>
                <w:rFonts w:ascii="Arial" w:hAnsi="Arial" w:cs="Arial"/>
                <w:sz w:val="20"/>
                <w:szCs w:val="20"/>
                <w:lang w:val="ru-RU" w:eastAsia="ru-RU"/>
              </w:rPr>
            </w:pPr>
            <w:r w:rsidRPr="005164B5">
              <w:rPr>
                <w:rFonts w:ascii="Arial" w:hAnsi="Arial" w:cs="Arial"/>
                <w:sz w:val="20"/>
                <w:szCs w:val="20"/>
                <w:lang w:val="ru-RU" w:eastAsia="ru-RU"/>
              </w:rPr>
              <w:t>м3</w:t>
            </w:r>
          </w:p>
        </w:tc>
      </w:tr>
      <w:tr w:rsidR="00E47417" w:rsidRPr="005164B5" w14:paraId="2DDFBE59" w14:textId="77777777" w:rsidTr="00EB070D">
        <w:trPr>
          <w:trHeight w:val="255"/>
        </w:trPr>
        <w:tc>
          <w:tcPr>
            <w:tcW w:w="5585" w:type="dxa"/>
            <w:tcBorders>
              <w:top w:val="nil"/>
              <w:left w:val="single" w:sz="4" w:space="0" w:color="auto"/>
              <w:bottom w:val="single" w:sz="4" w:space="0" w:color="auto"/>
              <w:right w:val="single" w:sz="4" w:space="0" w:color="auto"/>
            </w:tcBorders>
            <w:shd w:val="clear" w:color="auto" w:fill="auto"/>
            <w:noWrap/>
            <w:vAlign w:val="bottom"/>
          </w:tcPr>
          <w:p w14:paraId="35CC0E9C" w14:textId="33AAFCAF" w:rsidR="00E47417" w:rsidRPr="005164B5" w:rsidRDefault="00E47417" w:rsidP="00096522">
            <w:pPr>
              <w:rPr>
                <w:rFonts w:ascii="Arial" w:hAnsi="Arial" w:cs="Arial"/>
                <w:sz w:val="20"/>
                <w:szCs w:val="20"/>
                <w:lang w:val="ru-RU" w:eastAsia="ru-RU"/>
              </w:rPr>
            </w:pPr>
          </w:p>
        </w:tc>
        <w:tc>
          <w:tcPr>
            <w:tcW w:w="4140" w:type="dxa"/>
            <w:tcBorders>
              <w:top w:val="single" w:sz="4" w:space="0" w:color="auto"/>
              <w:left w:val="nil"/>
              <w:bottom w:val="single" w:sz="4" w:space="0" w:color="auto"/>
              <w:right w:val="single" w:sz="4" w:space="0" w:color="auto"/>
            </w:tcBorders>
            <w:shd w:val="clear" w:color="auto" w:fill="auto"/>
            <w:noWrap/>
            <w:vAlign w:val="bottom"/>
            <w:hideMark/>
          </w:tcPr>
          <w:p w14:paraId="7059535B" w14:textId="77777777" w:rsidR="00E47417" w:rsidRPr="005164B5" w:rsidRDefault="00E47417" w:rsidP="00096522">
            <w:pPr>
              <w:jc w:val="center"/>
              <w:rPr>
                <w:rFonts w:ascii="Arial" w:hAnsi="Arial" w:cs="Arial"/>
                <w:sz w:val="20"/>
                <w:szCs w:val="20"/>
                <w:lang w:val="ru-RU" w:eastAsia="ru-RU"/>
              </w:rPr>
            </w:pPr>
            <w:r w:rsidRPr="005164B5">
              <w:rPr>
                <w:rFonts w:ascii="Arial" w:hAnsi="Arial" w:cs="Arial"/>
                <w:sz w:val="20"/>
                <w:szCs w:val="20"/>
                <w:lang w:val="ru-RU" w:eastAsia="ru-RU"/>
              </w:rPr>
              <w:t>м3</w:t>
            </w:r>
          </w:p>
        </w:tc>
      </w:tr>
      <w:tr w:rsidR="00E47417" w:rsidRPr="005164B5" w14:paraId="5E63B6D1" w14:textId="77777777" w:rsidTr="00EB070D">
        <w:trPr>
          <w:trHeight w:val="255"/>
        </w:trPr>
        <w:tc>
          <w:tcPr>
            <w:tcW w:w="5585" w:type="dxa"/>
            <w:tcBorders>
              <w:top w:val="nil"/>
              <w:left w:val="single" w:sz="4" w:space="0" w:color="auto"/>
              <w:bottom w:val="single" w:sz="4" w:space="0" w:color="auto"/>
              <w:right w:val="single" w:sz="4" w:space="0" w:color="auto"/>
            </w:tcBorders>
            <w:shd w:val="clear" w:color="auto" w:fill="auto"/>
            <w:noWrap/>
            <w:vAlign w:val="bottom"/>
          </w:tcPr>
          <w:p w14:paraId="7B963292" w14:textId="41AC96B9" w:rsidR="00E47417" w:rsidRPr="005164B5" w:rsidRDefault="00E47417" w:rsidP="00096522">
            <w:pPr>
              <w:rPr>
                <w:rFonts w:ascii="Arial" w:hAnsi="Arial" w:cs="Arial"/>
                <w:sz w:val="20"/>
                <w:szCs w:val="20"/>
                <w:lang w:val="ru-RU" w:eastAsia="ru-RU"/>
              </w:rPr>
            </w:pPr>
          </w:p>
        </w:tc>
        <w:tc>
          <w:tcPr>
            <w:tcW w:w="4140" w:type="dxa"/>
            <w:tcBorders>
              <w:top w:val="single" w:sz="4" w:space="0" w:color="auto"/>
              <w:left w:val="nil"/>
              <w:bottom w:val="single" w:sz="4" w:space="0" w:color="auto"/>
              <w:right w:val="single" w:sz="4" w:space="0" w:color="auto"/>
            </w:tcBorders>
            <w:shd w:val="clear" w:color="auto" w:fill="auto"/>
            <w:noWrap/>
            <w:vAlign w:val="bottom"/>
            <w:hideMark/>
          </w:tcPr>
          <w:p w14:paraId="4C1F0DDD" w14:textId="77777777" w:rsidR="00E47417" w:rsidRPr="005164B5" w:rsidRDefault="00E47417" w:rsidP="00096522">
            <w:pPr>
              <w:jc w:val="center"/>
              <w:rPr>
                <w:rFonts w:ascii="Arial" w:hAnsi="Arial" w:cs="Arial"/>
                <w:sz w:val="20"/>
                <w:szCs w:val="20"/>
                <w:lang w:val="ru-RU" w:eastAsia="ru-RU"/>
              </w:rPr>
            </w:pPr>
            <w:r w:rsidRPr="005164B5">
              <w:rPr>
                <w:rFonts w:ascii="Arial" w:hAnsi="Arial" w:cs="Arial"/>
                <w:sz w:val="20"/>
                <w:szCs w:val="20"/>
                <w:lang w:val="ru-RU" w:eastAsia="ru-RU"/>
              </w:rPr>
              <w:t>м3</w:t>
            </w:r>
          </w:p>
        </w:tc>
      </w:tr>
      <w:tr w:rsidR="00E47417" w:rsidRPr="005164B5" w14:paraId="088880A4" w14:textId="77777777" w:rsidTr="00EB070D">
        <w:trPr>
          <w:trHeight w:val="255"/>
        </w:trPr>
        <w:tc>
          <w:tcPr>
            <w:tcW w:w="5585" w:type="dxa"/>
            <w:tcBorders>
              <w:top w:val="nil"/>
              <w:left w:val="single" w:sz="4" w:space="0" w:color="auto"/>
              <w:bottom w:val="single" w:sz="4" w:space="0" w:color="auto"/>
              <w:right w:val="single" w:sz="4" w:space="0" w:color="auto"/>
            </w:tcBorders>
            <w:shd w:val="clear" w:color="auto" w:fill="auto"/>
            <w:noWrap/>
            <w:vAlign w:val="bottom"/>
          </w:tcPr>
          <w:p w14:paraId="32696078" w14:textId="151F062F" w:rsidR="00E47417" w:rsidRPr="005164B5" w:rsidRDefault="00E47417" w:rsidP="00096522">
            <w:pPr>
              <w:rPr>
                <w:rFonts w:ascii="Arial" w:hAnsi="Arial" w:cs="Arial"/>
                <w:sz w:val="20"/>
                <w:szCs w:val="20"/>
                <w:lang w:val="ru-RU" w:eastAsia="ru-RU"/>
              </w:rPr>
            </w:pPr>
          </w:p>
        </w:tc>
        <w:tc>
          <w:tcPr>
            <w:tcW w:w="4140" w:type="dxa"/>
            <w:tcBorders>
              <w:top w:val="single" w:sz="4" w:space="0" w:color="auto"/>
              <w:left w:val="nil"/>
              <w:bottom w:val="single" w:sz="4" w:space="0" w:color="auto"/>
              <w:right w:val="single" w:sz="4" w:space="0" w:color="auto"/>
            </w:tcBorders>
            <w:shd w:val="clear" w:color="auto" w:fill="auto"/>
            <w:noWrap/>
            <w:vAlign w:val="bottom"/>
            <w:hideMark/>
          </w:tcPr>
          <w:p w14:paraId="0FA6AEB1" w14:textId="77777777" w:rsidR="00E47417" w:rsidRPr="005164B5" w:rsidRDefault="00E47417" w:rsidP="00096522">
            <w:pPr>
              <w:jc w:val="center"/>
              <w:rPr>
                <w:rFonts w:ascii="Arial" w:hAnsi="Arial" w:cs="Arial"/>
                <w:sz w:val="20"/>
                <w:szCs w:val="20"/>
                <w:lang w:val="ru-RU" w:eastAsia="ru-RU"/>
              </w:rPr>
            </w:pPr>
            <w:r w:rsidRPr="005164B5">
              <w:rPr>
                <w:rFonts w:ascii="Arial" w:hAnsi="Arial" w:cs="Arial"/>
                <w:sz w:val="20"/>
                <w:szCs w:val="20"/>
                <w:lang w:val="ru-RU" w:eastAsia="ru-RU"/>
              </w:rPr>
              <w:t>м3</w:t>
            </w:r>
          </w:p>
        </w:tc>
      </w:tr>
      <w:tr w:rsidR="00E47417" w:rsidRPr="005164B5" w14:paraId="73426042" w14:textId="77777777" w:rsidTr="00EB070D">
        <w:trPr>
          <w:trHeight w:val="255"/>
        </w:trPr>
        <w:tc>
          <w:tcPr>
            <w:tcW w:w="5585" w:type="dxa"/>
            <w:tcBorders>
              <w:top w:val="nil"/>
              <w:left w:val="single" w:sz="4" w:space="0" w:color="auto"/>
              <w:bottom w:val="single" w:sz="4" w:space="0" w:color="auto"/>
              <w:right w:val="single" w:sz="4" w:space="0" w:color="auto"/>
            </w:tcBorders>
            <w:shd w:val="clear" w:color="auto" w:fill="auto"/>
            <w:noWrap/>
            <w:vAlign w:val="bottom"/>
          </w:tcPr>
          <w:p w14:paraId="77BBB9DD" w14:textId="623CFDC8" w:rsidR="00E47417" w:rsidRPr="005164B5" w:rsidRDefault="00E47417" w:rsidP="00096522">
            <w:pPr>
              <w:rPr>
                <w:rFonts w:ascii="Arial" w:hAnsi="Arial" w:cs="Arial"/>
                <w:sz w:val="20"/>
                <w:szCs w:val="20"/>
                <w:lang w:val="ru-RU" w:eastAsia="ru-RU"/>
              </w:rPr>
            </w:pPr>
          </w:p>
        </w:tc>
        <w:tc>
          <w:tcPr>
            <w:tcW w:w="4140" w:type="dxa"/>
            <w:tcBorders>
              <w:top w:val="single" w:sz="4" w:space="0" w:color="auto"/>
              <w:left w:val="nil"/>
              <w:bottom w:val="single" w:sz="4" w:space="0" w:color="auto"/>
              <w:right w:val="single" w:sz="4" w:space="0" w:color="auto"/>
            </w:tcBorders>
            <w:shd w:val="clear" w:color="auto" w:fill="auto"/>
            <w:noWrap/>
            <w:vAlign w:val="bottom"/>
            <w:hideMark/>
          </w:tcPr>
          <w:p w14:paraId="77D64C84" w14:textId="77777777" w:rsidR="00E47417" w:rsidRPr="005164B5" w:rsidRDefault="00E47417" w:rsidP="00096522">
            <w:pPr>
              <w:jc w:val="center"/>
              <w:rPr>
                <w:rFonts w:ascii="Arial" w:hAnsi="Arial" w:cs="Arial"/>
                <w:sz w:val="20"/>
                <w:szCs w:val="20"/>
                <w:lang w:val="ru-RU" w:eastAsia="ru-RU"/>
              </w:rPr>
            </w:pPr>
            <w:r w:rsidRPr="005164B5">
              <w:rPr>
                <w:rFonts w:ascii="Arial" w:hAnsi="Arial" w:cs="Arial"/>
                <w:sz w:val="20"/>
                <w:szCs w:val="20"/>
                <w:lang w:val="ru-RU" w:eastAsia="ru-RU"/>
              </w:rPr>
              <w:t>м3</w:t>
            </w:r>
          </w:p>
        </w:tc>
      </w:tr>
      <w:tr w:rsidR="00E47417" w:rsidRPr="005164B5" w14:paraId="24796F9A" w14:textId="77777777" w:rsidTr="00EB070D">
        <w:trPr>
          <w:trHeight w:val="255"/>
        </w:trPr>
        <w:tc>
          <w:tcPr>
            <w:tcW w:w="558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73AB01" w14:textId="58E0D126" w:rsidR="00E47417" w:rsidRPr="005164B5" w:rsidRDefault="00E47417" w:rsidP="00096522">
            <w:pPr>
              <w:rPr>
                <w:rFonts w:ascii="Arial" w:hAnsi="Arial" w:cs="Arial"/>
                <w:sz w:val="20"/>
                <w:szCs w:val="20"/>
                <w:lang w:val="ru-RU" w:eastAsia="ru-RU"/>
              </w:rPr>
            </w:pPr>
          </w:p>
        </w:tc>
        <w:tc>
          <w:tcPr>
            <w:tcW w:w="4140" w:type="dxa"/>
            <w:tcBorders>
              <w:top w:val="single" w:sz="4" w:space="0" w:color="auto"/>
              <w:left w:val="nil"/>
              <w:bottom w:val="single" w:sz="4" w:space="0" w:color="auto"/>
              <w:right w:val="single" w:sz="4" w:space="0" w:color="auto"/>
            </w:tcBorders>
            <w:shd w:val="clear" w:color="auto" w:fill="auto"/>
            <w:noWrap/>
            <w:vAlign w:val="bottom"/>
            <w:hideMark/>
          </w:tcPr>
          <w:p w14:paraId="747415E9" w14:textId="77777777" w:rsidR="00E47417" w:rsidRPr="005164B5" w:rsidRDefault="00E47417" w:rsidP="00096522">
            <w:pPr>
              <w:jc w:val="center"/>
              <w:rPr>
                <w:rFonts w:ascii="Arial" w:hAnsi="Arial" w:cs="Arial"/>
                <w:sz w:val="20"/>
                <w:szCs w:val="20"/>
                <w:lang w:val="ru-RU" w:eastAsia="ru-RU"/>
              </w:rPr>
            </w:pPr>
            <w:r w:rsidRPr="005164B5">
              <w:rPr>
                <w:rFonts w:ascii="Arial" w:hAnsi="Arial" w:cs="Arial"/>
                <w:sz w:val="20"/>
                <w:szCs w:val="20"/>
                <w:lang w:val="ru-RU" w:eastAsia="ru-RU"/>
              </w:rPr>
              <w:t>м3</w:t>
            </w:r>
          </w:p>
        </w:tc>
      </w:tr>
      <w:tr w:rsidR="00E47417" w:rsidRPr="005164B5" w14:paraId="72D4362D" w14:textId="77777777" w:rsidTr="00EB070D">
        <w:trPr>
          <w:trHeight w:val="255"/>
        </w:trPr>
        <w:tc>
          <w:tcPr>
            <w:tcW w:w="558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BB2668" w14:textId="43C4836F" w:rsidR="00E47417" w:rsidRPr="005164B5" w:rsidRDefault="00E47417" w:rsidP="00096522">
            <w:pPr>
              <w:rPr>
                <w:rFonts w:ascii="Arial" w:hAnsi="Arial" w:cs="Arial"/>
                <w:sz w:val="20"/>
                <w:szCs w:val="20"/>
                <w:lang w:val="ru-RU" w:eastAsia="ru-RU"/>
              </w:rPr>
            </w:pPr>
          </w:p>
        </w:tc>
        <w:tc>
          <w:tcPr>
            <w:tcW w:w="4140" w:type="dxa"/>
            <w:tcBorders>
              <w:top w:val="single" w:sz="4" w:space="0" w:color="auto"/>
              <w:left w:val="nil"/>
              <w:bottom w:val="single" w:sz="4" w:space="0" w:color="auto"/>
              <w:right w:val="single" w:sz="4" w:space="0" w:color="auto"/>
            </w:tcBorders>
            <w:shd w:val="clear" w:color="auto" w:fill="auto"/>
            <w:noWrap/>
            <w:vAlign w:val="bottom"/>
            <w:hideMark/>
          </w:tcPr>
          <w:p w14:paraId="63BD5E36" w14:textId="77777777" w:rsidR="00E47417" w:rsidRPr="005164B5" w:rsidRDefault="00E47417" w:rsidP="00096522">
            <w:pPr>
              <w:jc w:val="center"/>
              <w:rPr>
                <w:rFonts w:ascii="Arial" w:hAnsi="Arial" w:cs="Arial"/>
                <w:sz w:val="20"/>
                <w:szCs w:val="20"/>
                <w:lang w:val="ru-RU" w:eastAsia="ru-RU"/>
              </w:rPr>
            </w:pPr>
            <w:r w:rsidRPr="005164B5">
              <w:rPr>
                <w:rFonts w:ascii="Arial" w:hAnsi="Arial" w:cs="Arial"/>
                <w:sz w:val="20"/>
                <w:szCs w:val="20"/>
                <w:lang w:val="ru-RU" w:eastAsia="ru-RU"/>
              </w:rPr>
              <w:t>м3</w:t>
            </w:r>
          </w:p>
        </w:tc>
      </w:tr>
      <w:tr w:rsidR="00E47417" w:rsidRPr="005164B5" w14:paraId="604C8C05" w14:textId="77777777" w:rsidTr="00EB070D">
        <w:trPr>
          <w:trHeight w:val="255"/>
        </w:trPr>
        <w:tc>
          <w:tcPr>
            <w:tcW w:w="5585" w:type="dxa"/>
            <w:tcBorders>
              <w:top w:val="nil"/>
              <w:left w:val="single" w:sz="4" w:space="0" w:color="auto"/>
              <w:bottom w:val="single" w:sz="4" w:space="0" w:color="auto"/>
              <w:right w:val="single" w:sz="4" w:space="0" w:color="auto"/>
            </w:tcBorders>
            <w:shd w:val="clear" w:color="auto" w:fill="auto"/>
            <w:noWrap/>
            <w:vAlign w:val="bottom"/>
          </w:tcPr>
          <w:p w14:paraId="522F4027" w14:textId="64F310FD" w:rsidR="00E47417" w:rsidRPr="005164B5" w:rsidRDefault="00E47417" w:rsidP="00096522">
            <w:pPr>
              <w:rPr>
                <w:rFonts w:ascii="Arial" w:hAnsi="Arial" w:cs="Arial"/>
                <w:sz w:val="20"/>
                <w:szCs w:val="20"/>
                <w:lang w:val="ru-RU" w:eastAsia="ru-RU"/>
              </w:rPr>
            </w:pPr>
          </w:p>
        </w:tc>
        <w:tc>
          <w:tcPr>
            <w:tcW w:w="4140" w:type="dxa"/>
            <w:tcBorders>
              <w:top w:val="single" w:sz="4" w:space="0" w:color="auto"/>
              <w:left w:val="nil"/>
              <w:bottom w:val="single" w:sz="4" w:space="0" w:color="auto"/>
              <w:right w:val="single" w:sz="4" w:space="0" w:color="auto"/>
            </w:tcBorders>
            <w:shd w:val="clear" w:color="auto" w:fill="auto"/>
            <w:noWrap/>
            <w:vAlign w:val="bottom"/>
            <w:hideMark/>
          </w:tcPr>
          <w:p w14:paraId="79BCEFE8" w14:textId="77777777" w:rsidR="00E47417" w:rsidRPr="005164B5" w:rsidRDefault="00E47417" w:rsidP="00096522">
            <w:pPr>
              <w:jc w:val="center"/>
              <w:rPr>
                <w:rFonts w:ascii="Arial" w:hAnsi="Arial" w:cs="Arial"/>
                <w:sz w:val="20"/>
                <w:szCs w:val="20"/>
                <w:lang w:val="ru-RU" w:eastAsia="ru-RU"/>
              </w:rPr>
            </w:pPr>
            <w:r w:rsidRPr="005164B5">
              <w:rPr>
                <w:rFonts w:ascii="Arial" w:hAnsi="Arial" w:cs="Arial"/>
                <w:sz w:val="20"/>
                <w:szCs w:val="20"/>
                <w:lang w:val="ru-RU" w:eastAsia="ru-RU"/>
              </w:rPr>
              <w:t>обраб. М3</w:t>
            </w:r>
          </w:p>
        </w:tc>
      </w:tr>
      <w:tr w:rsidR="00E47417" w:rsidRPr="005164B5" w14:paraId="1D29F5EF" w14:textId="77777777" w:rsidTr="00EB070D">
        <w:trPr>
          <w:trHeight w:val="255"/>
        </w:trPr>
        <w:tc>
          <w:tcPr>
            <w:tcW w:w="5585" w:type="dxa"/>
            <w:tcBorders>
              <w:top w:val="nil"/>
              <w:left w:val="single" w:sz="4" w:space="0" w:color="auto"/>
              <w:bottom w:val="single" w:sz="4" w:space="0" w:color="auto"/>
              <w:right w:val="single" w:sz="4" w:space="0" w:color="auto"/>
            </w:tcBorders>
            <w:shd w:val="clear" w:color="auto" w:fill="auto"/>
            <w:noWrap/>
            <w:vAlign w:val="bottom"/>
          </w:tcPr>
          <w:p w14:paraId="73A475A7" w14:textId="5BDFA7AE" w:rsidR="00E47417" w:rsidRPr="005164B5" w:rsidRDefault="00E47417" w:rsidP="00096522">
            <w:pPr>
              <w:rPr>
                <w:rFonts w:ascii="Arial" w:hAnsi="Arial" w:cs="Arial"/>
                <w:sz w:val="20"/>
                <w:szCs w:val="20"/>
                <w:lang w:val="ru-RU" w:eastAsia="ru-RU"/>
              </w:rPr>
            </w:pPr>
          </w:p>
        </w:tc>
        <w:tc>
          <w:tcPr>
            <w:tcW w:w="4140" w:type="dxa"/>
            <w:tcBorders>
              <w:top w:val="single" w:sz="4" w:space="0" w:color="auto"/>
              <w:left w:val="nil"/>
              <w:bottom w:val="single" w:sz="4" w:space="0" w:color="auto"/>
              <w:right w:val="single" w:sz="4" w:space="0" w:color="auto"/>
            </w:tcBorders>
            <w:shd w:val="clear" w:color="auto" w:fill="auto"/>
            <w:noWrap/>
            <w:vAlign w:val="bottom"/>
            <w:hideMark/>
          </w:tcPr>
          <w:p w14:paraId="07427FB5" w14:textId="77777777" w:rsidR="00E47417" w:rsidRPr="005164B5" w:rsidRDefault="00E47417" w:rsidP="00096522">
            <w:pPr>
              <w:jc w:val="center"/>
              <w:rPr>
                <w:rFonts w:ascii="Arial" w:hAnsi="Arial" w:cs="Arial"/>
                <w:sz w:val="20"/>
                <w:szCs w:val="20"/>
                <w:lang w:val="ru-RU" w:eastAsia="ru-RU"/>
              </w:rPr>
            </w:pPr>
            <w:r w:rsidRPr="005164B5">
              <w:rPr>
                <w:rFonts w:ascii="Arial" w:hAnsi="Arial" w:cs="Arial"/>
                <w:sz w:val="20"/>
                <w:szCs w:val="20"/>
                <w:lang w:val="ru-RU" w:eastAsia="ru-RU"/>
              </w:rPr>
              <w:t>кг</w:t>
            </w:r>
          </w:p>
        </w:tc>
      </w:tr>
      <w:tr w:rsidR="00E47417" w:rsidRPr="005164B5" w14:paraId="59CCE204" w14:textId="77777777" w:rsidTr="00EB070D">
        <w:trPr>
          <w:trHeight w:val="255"/>
        </w:trPr>
        <w:tc>
          <w:tcPr>
            <w:tcW w:w="5585" w:type="dxa"/>
            <w:tcBorders>
              <w:top w:val="nil"/>
              <w:left w:val="single" w:sz="4" w:space="0" w:color="auto"/>
              <w:bottom w:val="single" w:sz="4" w:space="0" w:color="auto"/>
              <w:right w:val="single" w:sz="4" w:space="0" w:color="auto"/>
            </w:tcBorders>
            <w:shd w:val="clear" w:color="auto" w:fill="auto"/>
            <w:noWrap/>
            <w:vAlign w:val="bottom"/>
          </w:tcPr>
          <w:p w14:paraId="6DCC879F" w14:textId="2E309C06" w:rsidR="00E47417" w:rsidRPr="005164B5" w:rsidRDefault="00E47417" w:rsidP="00096522">
            <w:pPr>
              <w:rPr>
                <w:rFonts w:ascii="Arial" w:hAnsi="Arial" w:cs="Arial"/>
                <w:sz w:val="20"/>
                <w:szCs w:val="20"/>
                <w:lang w:val="ru-RU" w:eastAsia="ru-RU"/>
              </w:rPr>
            </w:pPr>
          </w:p>
        </w:tc>
        <w:tc>
          <w:tcPr>
            <w:tcW w:w="4140" w:type="dxa"/>
            <w:tcBorders>
              <w:top w:val="single" w:sz="4" w:space="0" w:color="auto"/>
              <w:left w:val="nil"/>
              <w:bottom w:val="single" w:sz="4" w:space="0" w:color="auto"/>
              <w:right w:val="single" w:sz="4" w:space="0" w:color="auto"/>
            </w:tcBorders>
            <w:shd w:val="clear" w:color="auto" w:fill="auto"/>
            <w:noWrap/>
            <w:vAlign w:val="bottom"/>
            <w:hideMark/>
          </w:tcPr>
          <w:p w14:paraId="5A7BC8A2" w14:textId="77777777" w:rsidR="00E47417" w:rsidRPr="005164B5" w:rsidRDefault="00E47417" w:rsidP="00096522">
            <w:pPr>
              <w:jc w:val="center"/>
              <w:rPr>
                <w:rFonts w:ascii="Arial" w:hAnsi="Arial" w:cs="Arial"/>
                <w:sz w:val="20"/>
                <w:szCs w:val="20"/>
                <w:lang w:val="ru-RU" w:eastAsia="ru-RU"/>
              </w:rPr>
            </w:pPr>
            <w:r w:rsidRPr="005164B5">
              <w:rPr>
                <w:rFonts w:ascii="Arial" w:hAnsi="Arial" w:cs="Arial"/>
                <w:sz w:val="20"/>
                <w:szCs w:val="20"/>
                <w:lang w:val="ru-RU" w:eastAsia="ru-RU"/>
              </w:rPr>
              <w:t>л</w:t>
            </w:r>
          </w:p>
        </w:tc>
      </w:tr>
    </w:tbl>
    <w:p w14:paraId="24079443" w14:textId="77777777" w:rsidR="00E47417" w:rsidRPr="005164B5" w:rsidRDefault="00E47417" w:rsidP="00E47417">
      <w:pPr>
        <w:jc w:val="both"/>
        <w:rPr>
          <w:rFonts w:ascii="Arial" w:hAnsi="Arial" w:cs="Arial"/>
          <w:sz w:val="20"/>
          <w:szCs w:val="20"/>
          <w:lang w:val="ru-RU"/>
        </w:rPr>
      </w:pPr>
    </w:p>
    <w:p w14:paraId="51CF9BE4" w14:textId="77777777" w:rsidR="00E47417" w:rsidRDefault="00E47417" w:rsidP="00E47417">
      <w:pPr>
        <w:jc w:val="center"/>
        <w:rPr>
          <w:rFonts w:ascii="Arial" w:hAnsi="Arial" w:cs="Arial"/>
          <w:b/>
          <w:sz w:val="20"/>
          <w:szCs w:val="20"/>
          <w:u w:val="single"/>
        </w:rPr>
      </w:pPr>
    </w:p>
    <w:p w14:paraId="249C5398" w14:textId="77777777" w:rsidR="00E47417" w:rsidRDefault="00E47417" w:rsidP="00E47417">
      <w:pPr>
        <w:jc w:val="center"/>
        <w:rPr>
          <w:rFonts w:ascii="Arial" w:hAnsi="Arial" w:cs="Arial"/>
          <w:b/>
          <w:sz w:val="20"/>
          <w:szCs w:val="20"/>
          <w:u w:val="single"/>
        </w:rPr>
      </w:pPr>
    </w:p>
    <w:p w14:paraId="1C3FB8ED" w14:textId="77777777" w:rsidR="00E47417" w:rsidRPr="005164B5" w:rsidRDefault="00E47417" w:rsidP="00E47417">
      <w:pPr>
        <w:jc w:val="center"/>
        <w:rPr>
          <w:rFonts w:ascii="Arial" w:hAnsi="Arial" w:cs="Arial"/>
          <w:b/>
          <w:sz w:val="20"/>
          <w:szCs w:val="20"/>
          <w:u w:val="single"/>
          <w:lang w:val="ru-RU"/>
        </w:rPr>
      </w:pPr>
      <w:r w:rsidRPr="005164B5">
        <w:rPr>
          <w:rFonts w:ascii="Arial" w:hAnsi="Arial" w:cs="Arial"/>
          <w:b/>
          <w:sz w:val="20"/>
          <w:szCs w:val="20"/>
          <w:u w:val="single"/>
          <w:lang w:val="ru-RU"/>
        </w:rPr>
        <w:lastRenderedPageBreak/>
        <w:t>Тех. оснастка</w:t>
      </w:r>
    </w:p>
    <w:p w14:paraId="53A6133E" w14:textId="77777777" w:rsidR="00E47417" w:rsidRPr="005164B5" w:rsidRDefault="00E47417" w:rsidP="00E47417">
      <w:pPr>
        <w:jc w:val="both"/>
        <w:rPr>
          <w:rFonts w:ascii="Arial" w:hAnsi="Arial" w:cs="Arial"/>
          <w:sz w:val="20"/>
          <w:szCs w:val="20"/>
          <w:lang w:val="ru-RU"/>
        </w:rPr>
      </w:pPr>
    </w:p>
    <w:tbl>
      <w:tblPr>
        <w:tblW w:w="9635"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5"/>
      </w:tblGrid>
      <w:tr w:rsidR="00E47417" w:rsidRPr="005164B5" w14:paraId="35DD92EF" w14:textId="77777777" w:rsidTr="00096522">
        <w:trPr>
          <w:trHeight w:val="255"/>
        </w:trPr>
        <w:tc>
          <w:tcPr>
            <w:tcW w:w="9635" w:type="dxa"/>
            <w:shd w:val="clear" w:color="auto" w:fill="auto"/>
            <w:noWrap/>
            <w:vAlign w:val="center"/>
            <w:hideMark/>
          </w:tcPr>
          <w:p w14:paraId="253D25BD" w14:textId="77777777" w:rsidR="00E47417" w:rsidRPr="005164B5" w:rsidRDefault="00E47417" w:rsidP="00096522">
            <w:pPr>
              <w:jc w:val="center"/>
              <w:rPr>
                <w:rFonts w:ascii="Arial" w:hAnsi="Arial" w:cs="Arial"/>
                <w:b/>
                <w:bCs/>
                <w:sz w:val="20"/>
                <w:szCs w:val="20"/>
                <w:lang w:val="ru-RU" w:eastAsia="ru-RU"/>
              </w:rPr>
            </w:pPr>
            <w:r w:rsidRPr="005164B5">
              <w:rPr>
                <w:rFonts w:ascii="Arial" w:hAnsi="Arial" w:cs="Arial"/>
                <w:b/>
                <w:bCs/>
                <w:sz w:val="20"/>
                <w:szCs w:val="20"/>
                <w:lang w:val="ru-RU" w:eastAsia="ru-RU"/>
              </w:rPr>
              <w:t>Перечень необходимой оснастки</w:t>
            </w:r>
          </w:p>
        </w:tc>
      </w:tr>
      <w:tr w:rsidR="00E47417" w:rsidRPr="005164B5" w14:paraId="03D463CB" w14:textId="77777777" w:rsidTr="00096522">
        <w:trPr>
          <w:trHeight w:val="255"/>
        </w:trPr>
        <w:tc>
          <w:tcPr>
            <w:tcW w:w="9635" w:type="dxa"/>
            <w:shd w:val="clear" w:color="auto" w:fill="auto"/>
            <w:noWrap/>
            <w:vAlign w:val="bottom"/>
            <w:hideMark/>
          </w:tcPr>
          <w:p w14:paraId="105ABB69" w14:textId="7DBC8D6A" w:rsidR="00E47417" w:rsidRPr="005164B5" w:rsidRDefault="00AC29C8" w:rsidP="00096522">
            <w:pPr>
              <w:rPr>
                <w:rFonts w:ascii="Arial" w:hAnsi="Arial" w:cs="Arial"/>
                <w:sz w:val="20"/>
                <w:szCs w:val="20"/>
                <w:lang w:val="ru-RU" w:eastAsia="ru-RU"/>
              </w:rPr>
            </w:pPr>
            <w:r>
              <w:rPr>
                <w:rFonts w:ascii="Arial" w:hAnsi="Arial" w:cs="Arial"/>
                <w:sz w:val="20"/>
                <w:szCs w:val="20"/>
                <w:lang w:val="ru-RU" w:eastAsia="ru-RU"/>
              </w:rPr>
              <w:t>Башмак 426</w:t>
            </w:r>
            <w:r w:rsidR="00E47417" w:rsidRPr="005164B5">
              <w:rPr>
                <w:rFonts w:ascii="Arial" w:hAnsi="Arial" w:cs="Arial"/>
                <w:sz w:val="20"/>
                <w:szCs w:val="20"/>
                <w:lang w:val="ru-RU" w:eastAsia="ru-RU"/>
              </w:rPr>
              <w:t xml:space="preserve"> PDC-разбуриваемый</w:t>
            </w:r>
          </w:p>
        </w:tc>
      </w:tr>
      <w:tr w:rsidR="00AC29C8" w:rsidRPr="005164B5" w14:paraId="0E09C52C" w14:textId="77777777" w:rsidTr="00096522">
        <w:trPr>
          <w:trHeight w:val="255"/>
        </w:trPr>
        <w:tc>
          <w:tcPr>
            <w:tcW w:w="9635" w:type="dxa"/>
            <w:shd w:val="clear" w:color="auto" w:fill="auto"/>
            <w:noWrap/>
            <w:vAlign w:val="bottom"/>
            <w:hideMark/>
          </w:tcPr>
          <w:p w14:paraId="06052284" w14:textId="4B64F928" w:rsidR="00AC29C8" w:rsidRPr="005164B5" w:rsidRDefault="00AC29C8" w:rsidP="00096522">
            <w:pPr>
              <w:rPr>
                <w:rFonts w:ascii="Arial" w:hAnsi="Arial" w:cs="Arial"/>
                <w:sz w:val="20"/>
                <w:szCs w:val="20"/>
                <w:lang w:val="ru-RU" w:eastAsia="ru-RU"/>
              </w:rPr>
            </w:pPr>
            <w:r>
              <w:rPr>
                <w:rFonts w:ascii="Arial" w:hAnsi="Arial" w:cs="Arial"/>
                <w:sz w:val="20"/>
                <w:szCs w:val="20"/>
                <w:lang w:val="ru-RU" w:eastAsia="ru-RU"/>
              </w:rPr>
              <w:t>Башмак 324</w:t>
            </w:r>
            <w:r w:rsidRPr="005164B5">
              <w:rPr>
                <w:rFonts w:ascii="Arial" w:hAnsi="Arial" w:cs="Arial"/>
                <w:sz w:val="20"/>
                <w:szCs w:val="20"/>
                <w:lang w:val="ru-RU" w:eastAsia="ru-RU"/>
              </w:rPr>
              <w:t xml:space="preserve"> PDC-разбуриваемый</w:t>
            </w:r>
          </w:p>
        </w:tc>
      </w:tr>
      <w:tr w:rsidR="00AC29C8" w:rsidRPr="005164B5" w14:paraId="078193F9" w14:textId="77777777" w:rsidTr="00096522">
        <w:trPr>
          <w:trHeight w:val="255"/>
        </w:trPr>
        <w:tc>
          <w:tcPr>
            <w:tcW w:w="9635" w:type="dxa"/>
            <w:shd w:val="clear" w:color="auto" w:fill="auto"/>
            <w:noWrap/>
            <w:vAlign w:val="bottom"/>
            <w:hideMark/>
          </w:tcPr>
          <w:p w14:paraId="27DDEAB3" w14:textId="7BB763FF" w:rsidR="00AC29C8" w:rsidRPr="005164B5" w:rsidRDefault="00AC29C8" w:rsidP="00096522">
            <w:pPr>
              <w:rPr>
                <w:rFonts w:ascii="Arial" w:hAnsi="Arial" w:cs="Arial"/>
                <w:sz w:val="20"/>
                <w:szCs w:val="20"/>
                <w:lang w:val="ru-RU" w:eastAsia="ru-RU"/>
              </w:rPr>
            </w:pPr>
            <w:r>
              <w:rPr>
                <w:rFonts w:ascii="Arial" w:hAnsi="Arial" w:cs="Arial"/>
                <w:sz w:val="20"/>
                <w:szCs w:val="20"/>
                <w:lang w:val="ru-RU" w:eastAsia="ru-RU"/>
              </w:rPr>
              <w:t>ЦКОД 324</w:t>
            </w:r>
            <w:r w:rsidRPr="005164B5">
              <w:rPr>
                <w:rFonts w:ascii="Arial" w:hAnsi="Arial" w:cs="Arial"/>
                <w:sz w:val="20"/>
                <w:szCs w:val="20"/>
                <w:lang w:val="ru-RU" w:eastAsia="ru-RU"/>
              </w:rPr>
              <w:t xml:space="preserve"> PDC-разбуриваемый</w:t>
            </w:r>
          </w:p>
        </w:tc>
      </w:tr>
      <w:tr w:rsidR="00AC29C8" w:rsidRPr="005164B5" w14:paraId="21A4406F" w14:textId="77777777" w:rsidTr="00096522">
        <w:trPr>
          <w:trHeight w:val="255"/>
        </w:trPr>
        <w:tc>
          <w:tcPr>
            <w:tcW w:w="9635" w:type="dxa"/>
            <w:shd w:val="clear" w:color="auto" w:fill="auto"/>
            <w:noWrap/>
            <w:vAlign w:val="bottom"/>
            <w:hideMark/>
          </w:tcPr>
          <w:p w14:paraId="11165AC0" w14:textId="78D15A71" w:rsidR="00AC29C8" w:rsidRPr="005164B5" w:rsidRDefault="00AC29C8" w:rsidP="00096522">
            <w:pPr>
              <w:rPr>
                <w:rFonts w:ascii="Arial" w:hAnsi="Arial" w:cs="Arial"/>
                <w:sz w:val="20"/>
                <w:szCs w:val="20"/>
                <w:lang w:val="ru-RU" w:eastAsia="ru-RU"/>
              </w:rPr>
            </w:pPr>
            <w:r>
              <w:rPr>
                <w:rFonts w:ascii="Arial" w:hAnsi="Arial" w:cs="Arial"/>
                <w:sz w:val="20"/>
                <w:szCs w:val="20"/>
                <w:lang w:val="ru-RU" w:eastAsia="ru-RU"/>
              </w:rPr>
              <w:t>Пробка верхняя 324</w:t>
            </w:r>
            <w:r w:rsidRPr="005164B5">
              <w:rPr>
                <w:rFonts w:ascii="Arial" w:hAnsi="Arial" w:cs="Arial"/>
                <w:sz w:val="20"/>
                <w:szCs w:val="20"/>
                <w:lang w:val="ru-RU" w:eastAsia="ru-RU"/>
              </w:rPr>
              <w:t xml:space="preserve"> невращающаяся</w:t>
            </w:r>
          </w:p>
        </w:tc>
      </w:tr>
      <w:tr w:rsidR="00AC29C8" w:rsidRPr="005164B5" w14:paraId="3DC15E79" w14:textId="77777777" w:rsidTr="00096522">
        <w:trPr>
          <w:trHeight w:val="255"/>
        </w:trPr>
        <w:tc>
          <w:tcPr>
            <w:tcW w:w="9635" w:type="dxa"/>
            <w:shd w:val="clear" w:color="auto" w:fill="auto"/>
            <w:noWrap/>
            <w:vAlign w:val="bottom"/>
            <w:hideMark/>
          </w:tcPr>
          <w:p w14:paraId="35489D25" w14:textId="7639C3D7" w:rsidR="00AC29C8" w:rsidRPr="005164B5" w:rsidRDefault="00AC29C8" w:rsidP="00096522">
            <w:pPr>
              <w:rPr>
                <w:rFonts w:ascii="Arial" w:hAnsi="Arial" w:cs="Arial"/>
                <w:sz w:val="20"/>
                <w:szCs w:val="20"/>
                <w:lang w:val="ru-RU" w:eastAsia="ru-RU"/>
              </w:rPr>
            </w:pPr>
            <w:r>
              <w:rPr>
                <w:rFonts w:ascii="Arial" w:hAnsi="Arial" w:cs="Arial"/>
                <w:sz w:val="20"/>
                <w:szCs w:val="20"/>
                <w:lang w:val="ru-RU" w:eastAsia="ru-RU"/>
              </w:rPr>
              <w:t>Пробка нижняя 324</w:t>
            </w:r>
            <w:r w:rsidRPr="005164B5">
              <w:rPr>
                <w:rFonts w:ascii="Arial" w:hAnsi="Arial" w:cs="Arial"/>
                <w:sz w:val="20"/>
                <w:szCs w:val="20"/>
                <w:lang w:val="ru-RU" w:eastAsia="ru-RU"/>
              </w:rPr>
              <w:t xml:space="preserve"> невращающаяся</w:t>
            </w:r>
          </w:p>
        </w:tc>
      </w:tr>
      <w:tr w:rsidR="00AC29C8" w:rsidRPr="005164B5" w14:paraId="6CCE0479" w14:textId="77777777" w:rsidTr="00096522">
        <w:trPr>
          <w:trHeight w:val="255"/>
        </w:trPr>
        <w:tc>
          <w:tcPr>
            <w:tcW w:w="9635" w:type="dxa"/>
            <w:shd w:val="clear" w:color="auto" w:fill="auto"/>
            <w:noWrap/>
            <w:vAlign w:val="bottom"/>
            <w:hideMark/>
          </w:tcPr>
          <w:p w14:paraId="3E520D1E" w14:textId="24F9491A" w:rsidR="00AC29C8" w:rsidRPr="005164B5" w:rsidRDefault="00AC29C8" w:rsidP="00096522">
            <w:pPr>
              <w:rPr>
                <w:rFonts w:ascii="Arial" w:hAnsi="Arial" w:cs="Arial"/>
                <w:sz w:val="20"/>
                <w:szCs w:val="20"/>
                <w:lang w:val="ru-RU" w:eastAsia="ru-RU"/>
              </w:rPr>
            </w:pPr>
            <w:r>
              <w:rPr>
                <w:rFonts w:ascii="Arial" w:hAnsi="Arial" w:cs="Arial"/>
                <w:sz w:val="20"/>
                <w:szCs w:val="20"/>
                <w:lang w:val="ru-RU" w:eastAsia="ru-RU"/>
              </w:rPr>
              <w:t>Центраторы 324</w:t>
            </w:r>
          </w:p>
        </w:tc>
      </w:tr>
      <w:tr w:rsidR="00AC29C8" w:rsidRPr="005164B5" w14:paraId="150CCCB3" w14:textId="77777777" w:rsidTr="00096522">
        <w:trPr>
          <w:trHeight w:val="255"/>
        </w:trPr>
        <w:tc>
          <w:tcPr>
            <w:tcW w:w="9635" w:type="dxa"/>
            <w:shd w:val="clear" w:color="auto" w:fill="auto"/>
            <w:noWrap/>
            <w:vAlign w:val="bottom"/>
            <w:hideMark/>
          </w:tcPr>
          <w:p w14:paraId="368E8839" w14:textId="74072EA2" w:rsidR="00AC29C8" w:rsidRPr="005164B5" w:rsidRDefault="00AC29C8" w:rsidP="00096522">
            <w:pPr>
              <w:rPr>
                <w:rFonts w:ascii="Arial" w:hAnsi="Arial" w:cs="Arial"/>
                <w:sz w:val="20"/>
                <w:szCs w:val="20"/>
                <w:lang w:val="ru-RU" w:eastAsia="ru-RU"/>
              </w:rPr>
            </w:pPr>
            <w:r>
              <w:rPr>
                <w:rFonts w:ascii="Arial" w:hAnsi="Arial" w:cs="Arial"/>
                <w:sz w:val="20"/>
                <w:szCs w:val="20"/>
                <w:lang w:val="ru-RU" w:eastAsia="ru-RU"/>
              </w:rPr>
              <w:t>Стоп кольца 324</w:t>
            </w:r>
          </w:p>
        </w:tc>
      </w:tr>
      <w:tr w:rsidR="00AC29C8" w:rsidRPr="005164B5" w14:paraId="04E55695" w14:textId="77777777" w:rsidTr="00096522">
        <w:trPr>
          <w:trHeight w:val="255"/>
        </w:trPr>
        <w:tc>
          <w:tcPr>
            <w:tcW w:w="9635" w:type="dxa"/>
            <w:shd w:val="clear" w:color="auto" w:fill="auto"/>
            <w:noWrap/>
            <w:vAlign w:val="bottom"/>
            <w:hideMark/>
          </w:tcPr>
          <w:p w14:paraId="2715A846" w14:textId="34A962B4" w:rsidR="00AC29C8" w:rsidRPr="005164B5" w:rsidRDefault="00AC29C8" w:rsidP="00096522">
            <w:pPr>
              <w:rPr>
                <w:rFonts w:ascii="Arial" w:hAnsi="Arial" w:cs="Arial"/>
                <w:sz w:val="20"/>
                <w:szCs w:val="20"/>
                <w:lang w:val="ru-RU" w:eastAsia="ru-RU"/>
              </w:rPr>
            </w:pPr>
            <w:r>
              <w:rPr>
                <w:rFonts w:ascii="Arial" w:hAnsi="Arial" w:cs="Arial"/>
                <w:sz w:val="20"/>
                <w:szCs w:val="20"/>
                <w:lang w:val="ru-RU" w:eastAsia="ru-RU"/>
              </w:rPr>
              <w:t>Турбулизатор 324</w:t>
            </w:r>
          </w:p>
        </w:tc>
      </w:tr>
      <w:tr w:rsidR="00AC29C8" w:rsidRPr="005164B5" w14:paraId="7AD54FBB" w14:textId="77777777" w:rsidTr="00096522">
        <w:trPr>
          <w:trHeight w:val="255"/>
        </w:trPr>
        <w:tc>
          <w:tcPr>
            <w:tcW w:w="9635" w:type="dxa"/>
            <w:shd w:val="clear" w:color="auto" w:fill="auto"/>
            <w:noWrap/>
            <w:vAlign w:val="bottom"/>
            <w:hideMark/>
          </w:tcPr>
          <w:p w14:paraId="6D373ABD" w14:textId="661D6344" w:rsidR="00AC29C8" w:rsidRPr="005164B5" w:rsidRDefault="00AC29C8" w:rsidP="00096522">
            <w:pPr>
              <w:rPr>
                <w:rFonts w:ascii="Arial" w:hAnsi="Arial" w:cs="Arial"/>
                <w:sz w:val="20"/>
                <w:szCs w:val="20"/>
                <w:lang w:val="ru-RU" w:eastAsia="ru-RU"/>
              </w:rPr>
            </w:pPr>
            <w:r w:rsidRPr="005164B5">
              <w:rPr>
                <w:rFonts w:ascii="Arial" w:hAnsi="Arial" w:cs="Arial"/>
                <w:sz w:val="20"/>
                <w:szCs w:val="20"/>
                <w:lang w:val="ru-RU" w:eastAsia="ru-RU"/>
              </w:rPr>
              <w:t>Башмак 245 PDC-разбуриваемый</w:t>
            </w:r>
          </w:p>
        </w:tc>
      </w:tr>
      <w:tr w:rsidR="00AC29C8" w:rsidRPr="005164B5" w14:paraId="6B2D222B" w14:textId="77777777" w:rsidTr="00096522">
        <w:trPr>
          <w:trHeight w:val="255"/>
        </w:trPr>
        <w:tc>
          <w:tcPr>
            <w:tcW w:w="9635" w:type="dxa"/>
            <w:shd w:val="clear" w:color="auto" w:fill="auto"/>
            <w:noWrap/>
            <w:vAlign w:val="bottom"/>
            <w:hideMark/>
          </w:tcPr>
          <w:p w14:paraId="6460A880" w14:textId="1FA3A3EE" w:rsidR="00AC29C8" w:rsidRPr="005164B5" w:rsidRDefault="00AC29C8" w:rsidP="00096522">
            <w:pPr>
              <w:rPr>
                <w:rFonts w:ascii="Arial" w:hAnsi="Arial" w:cs="Arial"/>
                <w:sz w:val="20"/>
                <w:szCs w:val="20"/>
                <w:lang w:val="ru-RU" w:eastAsia="ru-RU"/>
              </w:rPr>
            </w:pPr>
            <w:r w:rsidRPr="005164B5">
              <w:rPr>
                <w:rFonts w:ascii="Arial" w:hAnsi="Arial" w:cs="Arial"/>
                <w:sz w:val="20"/>
                <w:szCs w:val="20"/>
                <w:lang w:val="ru-RU" w:eastAsia="ru-RU"/>
              </w:rPr>
              <w:t>ЦКОД 245 PDC-разбуриваемый</w:t>
            </w:r>
          </w:p>
        </w:tc>
      </w:tr>
      <w:tr w:rsidR="00AC29C8" w:rsidRPr="005164B5" w14:paraId="2AA60E29" w14:textId="77777777" w:rsidTr="00096522">
        <w:trPr>
          <w:trHeight w:val="255"/>
        </w:trPr>
        <w:tc>
          <w:tcPr>
            <w:tcW w:w="9635" w:type="dxa"/>
            <w:shd w:val="clear" w:color="auto" w:fill="auto"/>
            <w:noWrap/>
            <w:vAlign w:val="bottom"/>
            <w:hideMark/>
          </w:tcPr>
          <w:p w14:paraId="3D84CC80" w14:textId="70060E77" w:rsidR="00AC29C8" w:rsidRPr="005164B5" w:rsidRDefault="00AC29C8" w:rsidP="00096522">
            <w:pPr>
              <w:rPr>
                <w:rFonts w:ascii="Arial" w:hAnsi="Arial" w:cs="Arial"/>
                <w:sz w:val="20"/>
                <w:szCs w:val="20"/>
                <w:lang w:val="ru-RU" w:eastAsia="ru-RU"/>
              </w:rPr>
            </w:pPr>
            <w:r w:rsidRPr="005164B5">
              <w:rPr>
                <w:rFonts w:ascii="Arial" w:hAnsi="Arial" w:cs="Arial"/>
                <w:sz w:val="20"/>
                <w:szCs w:val="20"/>
                <w:lang w:val="ru-RU" w:eastAsia="ru-RU"/>
              </w:rPr>
              <w:t>Пробка верхняя 245 невращающаяся</w:t>
            </w:r>
          </w:p>
        </w:tc>
      </w:tr>
      <w:tr w:rsidR="00AC29C8" w:rsidRPr="005164B5" w14:paraId="4999E08C" w14:textId="77777777" w:rsidTr="00096522">
        <w:trPr>
          <w:trHeight w:val="255"/>
        </w:trPr>
        <w:tc>
          <w:tcPr>
            <w:tcW w:w="9635" w:type="dxa"/>
            <w:shd w:val="clear" w:color="auto" w:fill="auto"/>
            <w:noWrap/>
            <w:vAlign w:val="bottom"/>
            <w:hideMark/>
          </w:tcPr>
          <w:p w14:paraId="3F7A158F" w14:textId="668D43F0" w:rsidR="00AC29C8" w:rsidRPr="005164B5" w:rsidRDefault="00AC29C8" w:rsidP="00096522">
            <w:pPr>
              <w:rPr>
                <w:rFonts w:ascii="Arial" w:hAnsi="Arial" w:cs="Arial"/>
                <w:sz w:val="20"/>
                <w:szCs w:val="20"/>
                <w:lang w:val="ru-RU" w:eastAsia="ru-RU"/>
              </w:rPr>
            </w:pPr>
            <w:r w:rsidRPr="005164B5">
              <w:rPr>
                <w:rFonts w:ascii="Arial" w:hAnsi="Arial" w:cs="Arial"/>
                <w:sz w:val="20"/>
                <w:szCs w:val="20"/>
                <w:lang w:val="ru-RU" w:eastAsia="ru-RU"/>
              </w:rPr>
              <w:t>Пробка нижняя 245 невращающаяся</w:t>
            </w:r>
          </w:p>
        </w:tc>
      </w:tr>
      <w:tr w:rsidR="00AC29C8" w:rsidRPr="005164B5" w14:paraId="7EFDF580" w14:textId="77777777" w:rsidTr="00096522">
        <w:trPr>
          <w:trHeight w:val="255"/>
        </w:trPr>
        <w:tc>
          <w:tcPr>
            <w:tcW w:w="9635" w:type="dxa"/>
            <w:shd w:val="clear" w:color="auto" w:fill="auto"/>
            <w:noWrap/>
            <w:vAlign w:val="bottom"/>
            <w:hideMark/>
          </w:tcPr>
          <w:p w14:paraId="2F482D48" w14:textId="07898236" w:rsidR="00AC29C8" w:rsidRPr="005164B5" w:rsidRDefault="00AC29C8" w:rsidP="00096522">
            <w:pPr>
              <w:rPr>
                <w:rFonts w:ascii="Arial" w:hAnsi="Arial" w:cs="Arial"/>
                <w:sz w:val="20"/>
                <w:szCs w:val="20"/>
                <w:lang w:val="ru-RU" w:eastAsia="ru-RU"/>
              </w:rPr>
            </w:pPr>
            <w:r w:rsidRPr="005164B5">
              <w:rPr>
                <w:rFonts w:ascii="Arial" w:hAnsi="Arial" w:cs="Arial"/>
                <w:sz w:val="20"/>
                <w:szCs w:val="20"/>
                <w:lang w:val="ru-RU" w:eastAsia="ru-RU"/>
              </w:rPr>
              <w:t>Центраторы 245</w:t>
            </w:r>
          </w:p>
        </w:tc>
      </w:tr>
      <w:tr w:rsidR="00AC29C8" w:rsidRPr="005164B5" w14:paraId="38C8172C" w14:textId="77777777" w:rsidTr="00096522">
        <w:trPr>
          <w:trHeight w:val="255"/>
        </w:trPr>
        <w:tc>
          <w:tcPr>
            <w:tcW w:w="9635" w:type="dxa"/>
            <w:shd w:val="clear" w:color="auto" w:fill="auto"/>
            <w:noWrap/>
            <w:vAlign w:val="bottom"/>
            <w:hideMark/>
          </w:tcPr>
          <w:p w14:paraId="6FC0213D" w14:textId="73BA3205" w:rsidR="00AC29C8" w:rsidRPr="005164B5" w:rsidRDefault="00AC29C8" w:rsidP="00096522">
            <w:pPr>
              <w:rPr>
                <w:rFonts w:ascii="Arial" w:hAnsi="Arial" w:cs="Arial"/>
                <w:sz w:val="20"/>
                <w:szCs w:val="20"/>
                <w:lang w:val="ru-RU" w:eastAsia="ru-RU"/>
              </w:rPr>
            </w:pPr>
            <w:r w:rsidRPr="005164B5">
              <w:rPr>
                <w:rFonts w:ascii="Arial" w:hAnsi="Arial" w:cs="Arial"/>
                <w:sz w:val="20"/>
                <w:szCs w:val="20"/>
                <w:lang w:val="ru-RU" w:eastAsia="ru-RU"/>
              </w:rPr>
              <w:t>Стоп кольца 245</w:t>
            </w:r>
          </w:p>
        </w:tc>
      </w:tr>
      <w:tr w:rsidR="00AC29C8" w:rsidRPr="005164B5" w14:paraId="4B9606A2" w14:textId="77777777" w:rsidTr="00096522">
        <w:trPr>
          <w:trHeight w:val="255"/>
        </w:trPr>
        <w:tc>
          <w:tcPr>
            <w:tcW w:w="9635" w:type="dxa"/>
            <w:shd w:val="clear" w:color="auto" w:fill="auto"/>
            <w:noWrap/>
            <w:vAlign w:val="bottom"/>
            <w:hideMark/>
          </w:tcPr>
          <w:p w14:paraId="6F2DD01E" w14:textId="1A6E41BD" w:rsidR="00AC29C8" w:rsidRPr="005164B5" w:rsidRDefault="00AC29C8" w:rsidP="00096522">
            <w:pPr>
              <w:rPr>
                <w:rFonts w:ascii="Arial" w:hAnsi="Arial" w:cs="Arial"/>
                <w:sz w:val="20"/>
                <w:szCs w:val="20"/>
                <w:lang w:val="ru-RU" w:eastAsia="ru-RU"/>
              </w:rPr>
            </w:pPr>
            <w:r w:rsidRPr="005164B5">
              <w:rPr>
                <w:rFonts w:ascii="Arial" w:hAnsi="Arial" w:cs="Arial"/>
                <w:sz w:val="20"/>
                <w:szCs w:val="20"/>
                <w:lang w:val="ru-RU" w:eastAsia="ru-RU"/>
              </w:rPr>
              <w:t>Турбулизатор 245</w:t>
            </w:r>
          </w:p>
        </w:tc>
      </w:tr>
      <w:tr w:rsidR="00AC29C8" w:rsidRPr="005164B5" w14:paraId="11239C63" w14:textId="77777777" w:rsidTr="00096522">
        <w:trPr>
          <w:trHeight w:val="255"/>
        </w:trPr>
        <w:tc>
          <w:tcPr>
            <w:tcW w:w="9635" w:type="dxa"/>
            <w:shd w:val="clear" w:color="auto" w:fill="auto"/>
            <w:noWrap/>
            <w:vAlign w:val="bottom"/>
            <w:hideMark/>
          </w:tcPr>
          <w:p w14:paraId="558958E1" w14:textId="35C46361" w:rsidR="00AC29C8" w:rsidRPr="005164B5" w:rsidRDefault="00AC29C8" w:rsidP="00096522">
            <w:pPr>
              <w:rPr>
                <w:rFonts w:ascii="Arial" w:hAnsi="Arial" w:cs="Arial"/>
                <w:sz w:val="20"/>
                <w:szCs w:val="20"/>
                <w:lang w:val="ru-RU" w:eastAsia="ru-RU"/>
              </w:rPr>
            </w:pPr>
            <w:r w:rsidRPr="005164B5">
              <w:rPr>
                <w:rFonts w:ascii="Arial" w:hAnsi="Arial" w:cs="Arial"/>
                <w:sz w:val="20"/>
                <w:szCs w:val="20"/>
                <w:lang w:val="ru-RU" w:eastAsia="ru-RU"/>
              </w:rPr>
              <w:t>Башмак 178 PDC-разбуриваемый/Импорт</w:t>
            </w:r>
          </w:p>
        </w:tc>
      </w:tr>
      <w:tr w:rsidR="00AC29C8" w:rsidRPr="005164B5" w14:paraId="2FC3A8A2" w14:textId="77777777" w:rsidTr="00096522">
        <w:trPr>
          <w:trHeight w:val="255"/>
        </w:trPr>
        <w:tc>
          <w:tcPr>
            <w:tcW w:w="9635" w:type="dxa"/>
            <w:shd w:val="clear" w:color="auto" w:fill="auto"/>
            <w:noWrap/>
            <w:vAlign w:val="bottom"/>
            <w:hideMark/>
          </w:tcPr>
          <w:p w14:paraId="1E3343FB" w14:textId="14067993" w:rsidR="00AC29C8" w:rsidRPr="005164B5" w:rsidRDefault="00AC29C8" w:rsidP="00096522">
            <w:pPr>
              <w:rPr>
                <w:rFonts w:ascii="Arial" w:hAnsi="Arial" w:cs="Arial"/>
                <w:sz w:val="20"/>
                <w:szCs w:val="20"/>
                <w:lang w:val="ru-RU" w:eastAsia="ru-RU"/>
              </w:rPr>
            </w:pPr>
            <w:r w:rsidRPr="005164B5">
              <w:rPr>
                <w:rFonts w:ascii="Arial" w:hAnsi="Arial" w:cs="Arial"/>
                <w:sz w:val="20"/>
                <w:szCs w:val="20"/>
                <w:lang w:val="ru-RU" w:eastAsia="ru-RU"/>
              </w:rPr>
              <w:t>ЦКОД 178 PDC-разбуриваемый</w:t>
            </w:r>
          </w:p>
        </w:tc>
      </w:tr>
      <w:tr w:rsidR="00AC29C8" w:rsidRPr="005164B5" w14:paraId="46E55625" w14:textId="77777777" w:rsidTr="00096522">
        <w:trPr>
          <w:trHeight w:val="255"/>
        </w:trPr>
        <w:tc>
          <w:tcPr>
            <w:tcW w:w="9635" w:type="dxa"/>
            <w:shd w:val="clear" w:color="auto" w:fill="auto"/>
            <w:noWrap/>
            <w:vAlign w:val="bottom"/>
            <w:hideMark/>
          </w:tcPr>
          <w:p w14:paraId="00292E64" w14:textId="02B1A447" w:rsidR="00AC29C8" w:rsidRPr="005164B5" w:rsidRDefault="00AC29C8" w:rsidP="00096522">
            <w:pPr>
              <w:rPr>
                <w:rFonts w:ascii="Arial" w:hAnsi="Arial" w:cs="Arial"/>
                <w:sz w:val="20"/>
                <w:szCs w:val="20"/>
                <w:lang w:val="ru-RU" w:eastAsia="ru-RU"/>
              </w:rPr>
            </w:pPr>
            <w:r w:rsidRPr="005164B5">
              <w:rPr>
                <w:rFonts w:ascii="Arial" w:hAnsi="Arial" w:cs="Arial"/>
                <w:sz w:val="20"/>
                <w:szCs w:val="20"/>
                <w:lang w:val="ru-RU" w:eastAsia="ru-RU"/>
              </w:rPr>
              <w:t>Комплект пробок 178</w:t>
            </w:r>
          </w:p>
        </w:tc>
      </w:tr>
      <w:tr w:rsidR="00AC29C8" w:rsidRPr="005164B5" w14:paraId="4F502CDA" w14:textId="77777777" w:rsidTr="00096522">
        <w:trPr>
          <w:trHeight w:val="255"/>
        </w:trPr>
        <w:tc>
          <w:tcPr>
            <w:tcW w:w="9635" w:type="dxa"/>
            <w:shd w:val="clear" w:color="auto" w:fill="auto"/>
            <w:noWrap/>
            <w:vAlign w:val="bottom"/>
            <w:hideMark/>
          </w:tcPr>
          <w:p w14:paraId="67269C89" w14:textId="071DFDDC" w:rsidR="00AC29C8" w:rsidRPr="005164B5" w:rsidRDefault="00AC29C8" w:rsidP="00096522">
            <w:pPr>
              <w:rPr>
                <w:rFonts w:ascii="Arial" w:hAnsi="Arial" w:cs="Arial"/>
                <w:sz w:val="20"/>
                <w:szCs w:val="20"/>
                <w:lang w:val="ru-RU" w:eastAsia="ru-RU"/>
              </w:rPr>
            </w:pPr>
            <w:r w:rsidRPr="005164B5">
              <w:rPr>
                <w:rFonts w:ascii="Arial" w:hAnsi="Arial" w:cs="Arial"/>
                <w:sz w:val="20"/>
                <w:szCs w:val="20"/>
                <w:lang w:val="ru-RU" w:eastAsia="ru-RU"/>
              </w:rPr>
              <w:t>Центраторы 178</w:t>
            </w:r>
          </w:p>
        </w:tc>
      </w:tr>
      <w:tr w:rsidR="00AC29C8" w:rsidRPr="005164B5" w14:paraId="09D1E4C5" w14:textId="77777777" w:rsidTr="00096522">
        <w:trPr>
          <w:trHeight w:val="255"/>
        </w:trPr>
        <w:tc>
          <w:tcPr>
            <w:tcW w:w="9635" w:type="dxa"/>
            <w:shd w:val="clear" w:color="auto" w:fill="auto"/>
            <w:noWrap/>
            <w:vAlign w:val="bottom"/>
            <w:hideMark/>
          </w:tcPr>
          <w:p w14:paraId="51D5956A" w14:textId="3F2AA192" w:rsidR="00AC29C8" w:rsidRPr="005164B5" w:rsidRDefault="00AC29C8" w:rsidP="00096522">
            <w:pPr>
              <w:rPr>
                <w:rFonts w:ascii="Arial" w:hAnsi="Arial" w:cs="Arial"/>
                <w:sz w:val="20"/>
                <w:szCs w:val="20"/>
                <w:lang w:val="ru-RU" w:eastAsia="ru-RU"/>
              </w:rPr>
            </w:pPr>
            <w:r w:rsidRPr="005164B5">
              <w:rPr>
                <w:rFonts w:ascii="Arial" w:hAnsi="Arial" w:cs="Arial"/>
                <w:sz w:val="20"/>
                <w:szCs w:val="20"/>
                <w:lang w:val="ru-RU" w:eastAsia="ru-RU"/>
              </w:rPr>
              <w:t>Стоп кольца 178</w:t>
            </w:r>
          </w:p>
        </w:tc>
      </w:tr>
      <w:tr w:rsidR="00AC29C8" w:rsidRPr="005164B5" w14:paraId="03A7FFEF" w14:textId="77777777" w:rsidTr="00096522">
        <w:trPr>
          <w:trHeight w:val="255"/>
        </w:trPr>
        <w:tc>
          <w:tcPr>
            <w:tcW w:w="9635" w:type="dxa"/>
            <w:shd w:val="clear" w:color="auto" w:fill="auto"/>
            <w:noWrap/>
            <w:vAlign w:val="bottom"/>
            <w:hideMark/>
          </w:tcPr>
          <w:p w14:paraId="54420433" w14:textId="50C2ED21" w:rsidR="00AC29C8" w:rsidRPr="005164B5" w:rsidRDefault="00AC29C8" w:rsidP="00096522">
            <w:pPr>
              <w:rPr>
                <w:rFonts w:ascii="Arial" w:hAnsi="Arial" w:cs="Arial"/>
                <w:sz w:val="20"/>
                <w:szCs w:val="20"/>
                <w:lang w:val="ru-RU" w:eastAsia="ru-RU"/>
              </w:rPr>
            </w:pPr>
            <w:r w:rsidRPr="005164B5">
              <w:rPr>
                <w:rFonts w:ascii="Arial" w:hAnsi="Arial" w:cs="Arial"/>
                <w:sz w:val="20"/>
                <w:szCs w:val="20"/>
                <w:lang w:val="ru-RU" w:eastAsia="ru-RU"/>
              </w:rPr>
              <w:t>Центратор 178  цельный пружинный</w:t>
            </w:r>
          </w:p>
        </w:tc>
      </w:tr>
      <w:tr w:rsidR="00AC29C8" w:rsidRPr="002F2B9A" w14:paraId="548C1CE3" w14:textId="77777777" w:rsidTr="00096522">
        <w:trPr>
          <w:trHeight w:val="255"/>
        </w:trPr>
        <w:tc>
          <w:tcPr>
            <w:tcW w:w="9635" w:type="dxa"/>
            <w:shd w:val="clear" w:color="auto" w:fill="auto"/>
            <w:noWrap/>
            <w:vAlign w:val="bottom"/>
            <w:hideMark/>
          </w:tcPr>
          <w:p w14:paraId="5F121A69" w14:textId="3D8A7F7E" w:rsidR="00AC29C8" w:rsidRPr="005164B5" w:rsidRDefault="00AC29C8" w:rsidP="00096522">
            <w:pPr>
              <w:rPr>
                <w:rFonts w:ascii="Arial" w:hAnsi="Arial" w:cs="Arial"/>
                <w:sz w:val="20"/>
                <w:szCs w:val="20"/>
                <w:lang w:val="ru-RU" w:eastAsia="ru-RU"/>
              </w:rPr>
            </w:pPr>
            <w:r w:rsidRPr="005164B5">
              <w:rPr>
                <w:rFonts w:ascii="Arial" w:hAnsi="Arial" w:cs="Arial"/>
                <w:sz w:val="20"/>
                <w:szCs w:val="20"/>
                <w:lang w:val="ru-RU" w:eastAsia="ru-RU"/>
              </w:rPr>
              <w:t>Стоп кольцо 178 неразъемное с винтами</w:t>
            </w:r>
          </w:p>
        </w:tc>
      </w:tr>
      <w:tr w:rsidR="00AC29C8" w:rsidRPr="00AC29C8" w14:paraId="296D453B" w14:textId="77777777" w:rsidTr="00096522">
        <w:trPr>
          <w:trHeight w:val="255"/>
        </w:trPr>
        <w:tc>
          <w:tcPr>
            <w:tcW w:w="9635" w:type="dxa"/>
            <w:shd w:val="clear" w:color="auto" w:fill="auto"/>
            <w:noWrap/>
            <w:vAlign w:val="bottom"/>
            <w:hideMark/>
          </w:tcPr>
          <w:p w14:paraId="1E3D1C24" w14:textId="7E8EF776" w:rsidR="00AC29C8" w:rsidRPr="005164B5" w:rsidRDefault="00AC29C8" w:rsidP="00096522">
            <w:pPr>
              <w:rPr>
                <w:rFonts w:ascii="Arial" w:hAnsi="Arial" w:cs="Arial"/>
                <w:sz w:val="20"/>
                <w:szCs w:val="20"/>
                <w:lang w:val="ru-RU" w:eastAsia="ru-RU"/>
              </w:rPr>
            </w:pPr>
            <w:r w:rsidRPr="005164B5">
              <w:rPr>
                <w:rFonts w:ascii="Arial" w:hAnsi="Arial" w:cs="Arial"/>
                <w:sz w:val="20"/>
                <w:szCs w:val="20"/>
                <w:lang w:val="ru-RU" w:eastAsia="ru-RU"/>
              </w:rPr>
              <w:t>Турбулизатор 178</w:t>
            </w:r>
          </w:p>
        </w:tc>
      </w:tr>
      <w:tr w:rsidR="00AC29C8" w:rsidRPr="005164B5" w14:paraId="54A7EF62" w14:textId="77777777" w:rsidTr="00096522">
        <w:trPr>
          <w:trHeight w:val="255"/>
        </w:trPr>
        <w:tc>
          <w:tcPr>
            <w:tcW w:w="9635" w:type="dxa"/>
            <w:shd w:val="clear" w:color="auto" w:fill="auto"/>
            <w:noWrap/>
            <w:vAlign w:val="bottom"/>
            <w:hideMark/>
          </w:tcPr>
          <w:p w14:paraId="6005AC18" w14:textId="1ADDD484" w:rsidR="00AC29C8" w:rsidRPr="005164B5" w:rsidRDefault="00AC29C8" w:rsidP="00096522">
            <w:pPr>
              <w:rPr>
                <w:rFonts w:ascii="Arial" w:hAnsi="Arial" w:cs="Arial"/>
                <w:sz w:val="20"/>
                <w:szCs w:val="20"/>
                <w:lang w:val="ru-RU" w:eastAsia="ru-RU"/>
              </w:rPr>
            </w:pPr>
            <w:r>
              <w:rPr>
                <w:rFonts w:ascii="Arial" w:hAnsi="Arial" w:cs="Arial"/>
                <w:sz w:val="20"/>
                <w:szCs w:val="20"/>
                <w:lang w:val="ru-RU" w:eastAsia="ru-RU"/>
              </w:rPr>
              <w:t>Башмак 127</w:t>
            </w:r>
          </w:p>
        </w:tc>
      </w:tr>
      <w:tr w:rsidR="00AC29C8" w:rsidRPr="000F7C5E" w14:paraId="4D85FAF3" w14:textId="77777777" w:rsidTr="00096522">
        <w:trPr>
          <w:trHeight w:val="255"/>
        </w:trPr>
        <w:tc>
          <w:tcPr>
            <w:tcW w:w="9635" w:type="dxa"/>
            <w:shd w:val="clear" w:color="auto" w:fill="auto"/>
            <w:noWrap/>
            <w:vAlign w:val="bottom"/>
            <w:hideMark/>
          </w:tcPr>
          <w:p w14:paraId="49975433" w14:textId="40CF217E" w:rsidR="00AC29C8" w:rsidRPr="005164B5" w:rsidRDefault="00AC29C8" w:rsidP="00096522">
            <w:pPr>
              <w:rPr>
                <w:rFonts w:ascii="Arial" w:hAnsi="Arial" w:cs="Arial"/>
                <w:sz w:val="20"/>
                <w:szCs w:val="20"/>
                <w:lang w:val="ru-RU" w:eastAsia="ru-RU"/>
              </w:rPr>
            </w:pPr>
            <w:r>
              <w:rPr>
                <w:rFonts w:ascii="Arial" w:hAnsi="Arial" w:cs="Arial"/>
                <w:sz w:val="20"/>
                <w:szCs w:val="20"/>
                <w:lang w:val="ru-RU" w:eastAsia="ru-RU"/>
              </w:rPr>
              <w:t>ЦКОД 127</w:t>
            </w:r>
            <w:r w:rsidRPr="005164B5">
              <w:rPr>
                <w:rFonts w:ascii="Arial" w:hAnsi="Arial" w:cs="Arial"/>
                <w:sz w:val="20"/>
                <w:szCs w:val="20"/>
                <w:lang w:val="ru-RU" w:eastAsia="ru-RU"/>
              </w:rPr>
              <w:t xml:space="preserve"> PDC-разбуриваемый</w:t>
            </w:r>
          </w:p>
        </w:tc>
      </w:tr>
      <w:tr w:rsidR="00AC29C8" w:rsidRPr="005164B5" w14:paraId="18B2DB81" w14:textId="77777777" w:rsidTr="00096522">
        <w:trPr>
          <w:trHeight w:val="255"/>
        </w:trPr>
        <w:tc>
          <w:tcPr>
            <w:tcW w:w="9635" w:type="dxa"/>
            <w:shd w:val="clear" w:color="auto" w:fill="auto"/>
            <w:noWrap/>
            <w:vAlign w:val="bottom"/>
            <w:hideMark/>
          </w:tcPr>
          <w:p w14:paraId="27F90EA0" w14:textId="5522CADE" w:rsidR="00AC29C8" w:rsidRPr="005164B5" w:rsidRDefault="00AC29C8" w:rsidP="00096522">
            <w:pPr>
              <w:rPr>
                <w:rFonts w:ascii="Arial" w:hAnsi="Arial" w:cs="Arial"/>
                <w:sz w:val="20"/>
                <w:szCs w:val="20"/>
                <w:lang w:val="ru-RU" w:eastAsia="ru-RU"/>
              </w:rPr>
            </w:pPr>
            <w:r>
              <w:rPr>
                <w:rFonts w:ascii="Arial" w:hAnsi="Arial" w:cs="Arial"/>
                <w:sz w:val="20"/>
                <w:szCs w:val="20"/>
                <w:lang w:val="ru-RU" w:eastAsia="ru-RU"/>
              </w:rPr>
              <w:t>Центратор 127</w:t>
            </w:r>
            <w:r w:rsidRPr="005164B5">
              <w:rPr>
                <w:rFonts w:ascii="Arial" w:hAnsi="Arial" w:cs="Arial"/>
                <w:sz w:val="20"/>
                <w:szCs w:val="20"/>
                <w:lang w:val="ru-RU" w:eastAsia="ru-RU"/>
              </w:rPr>
              <w:t xml:space="preserve">  цельный пружинный</w:t>
            </w:r>
          </w:p>
        </w:tc>
      </w:tr>
      <w:tr w:rsidR="00AC29C8" w:rsidRPr="002F2B9A" w14:paraId="103CC5EA" w14:textId="77777777" w:rsidTr="00096522">
        <w:trPr>
          <w:trHeight w:val="255"/>
        </w:trPr>
        <w:tc>
          <w:tcPr>
            <w:tcW w:w="9635" w:type="dxa"/>
            <w:shd w:val="clear" w:color="auto" w:fill="auto"/>
            <w:noWrap/>
            <w:vAlign w:val="bottom"/>
            <w:hideMark/>
          </w:tcPr>
          <w:p w14:paraId="209BB35D" w14:textId="145923F6" w:rsidR="00AC29C8" w:rsidRPr="005164B5" w:rsidRDefault="00AC29C8" w:rsidP="00096522">
            <w:pPr>
              <w:rPr>
                <w:rFonts w:ascii="Arial" w:hAnsi="Arial" w:cs="Arial"/>
                <w:sz w:val="20"/>
                <w:szCs w:val="20"/>
                <w:lang w:val="ru-RU" w:eastAsia="ru-RU"/>
              </w:rPr>
            </w:pPr>
            <w:r w:rsidRPr="005164B5">
              <w:rPr>
                <w:rFonts w:ascii="Arial" w:hAnsi="Arial" w:cs="Arial"/>
                <w:sz w:val="20"/>
                <w:szCs w:val="20"/>
                <w:lang w:val="ru-RU" w:eastAsia="ru-RU"/>
              </w:rPr>
              <w:t>Стоп кольцо 1</w:t>
            </w:r>
            <w:r>
              <w:rPr>
                <w:rFonts w:ascii="Arial" w:hAnsi="Arial" w:cs="Arial"/>
                <w:sz w:val="20"/>
                <w:szCs w:val="20"/>
                <w:lang w:val="ru-RU" w:eastAsia="ru-RU"/>
              </w:rPr>
              <w:t>27</w:t>
            </w:r>
            <w:r w:rsidRPr="005164B5">
              <w:rPr>
                <w:rFonts w:ascii="Arial" w:hAnsi="Arial" w:cs="Arial"/>
                <w:sz w:val="20"/>
                <w:szCs w:val="20"/>
                <w:lang w:val="ru-RU" w:eastAsia="ru-RU"/>
              </w:rPr>
              <w:t xml:space="preserve"> неразъемное с винтами</w:t>
            </w:r>
          </w:p>
        </w:tc>
      </w:tr>
      <w:tr w:rsidR="00AC29C8" w:rsidRPr="002F2B9A" w14:paraId="29A55423" w14:textId="77777777" w:rsidTr="00096522">
        <w:trPr>
          <w:trHeight w:val="255"/>
        </w:trPr>
        <w:tc>
          <w:tcPr>
            <w:tcW w:w="9635" w:type="dxa"/>
            <w:shd w:val="clear" w:color="auto" w:fill="auto"/>
            <w:noWrap/>
            <w:vAlign w:val="bottom"/>
            <w:hideMark/>
          </w:tcPr>
          <w:p w14:paraId="06814E4B" w14:textId="0C5674AB" w:rsidR="00AC29C8" w:rsidRPr="005164B5" w:rsidRDefault="00AC29C8" w:rsidP="00096522">
            <w:pPr>
              <w:rPr>
                <w:rFonts w:ascii="Arial" w:hAnsi="Arial" w:cs="Arial"/>
                <w:sz w:val="20"/>
                <w:szCs w:val="20"/>
                <w:lang w:val="ru-RU" w:eastAsia="ru-RU"/>
              </w:rPr>
            </w:pPr>
          </w:p>
        </w:tc>
      </w:tr>
      <w:tr w:rsidR="00AC29C8" w:rsidRPr="002F2B9A" w14:paraId="0A12B38F" w14:textId="77777777" w:rsidTr="006815D0">
        <w:trPr>
          <w:trHeight w:val="255"/>
        </w:trPr>
        <w:tc>
          <w:tcPr>
            <w:tcW w:w="9635" w:type="dxa"/>
            <w:shd w:val="clear" w:color="auto" w:fill="auto"/>
            <w:noWrap/>
            <w:vAlign w:val="bottom"/>
          </w:tcPr>
          <w:p w14:paraId="469981BB" w14:textId="1261C16D" w:rsidR="00AC29C8" w:rsidRPr="005164B5" w:rsidRDefault="00AC29C8" w:rsidP="00096522">
            <w:pPr>
              <w:rPr>
                <w:rFonts w:ascii="Arial" w:hAnsi="Arial" w:cs="Arial"/>
                <w:sz w:val="20"/>
                <w:szCs w:val="20"/>
                <w:lang w:val="ru-RU" w:eastAsia="ru-RU"/>
              </w:rPr>
            </w:pPr>
          </w:p>
        </w:tc>
      </w:tr>
      <w:tr w:rsidR="00AC29C8" w:rsidRPr="002F2B9A" w14:paraId="4DCE11C8" w14:textId="77777777" w:rsidTr="006815D0">
        <w:trPr>
          <w:trHeight w:val="255"/>
        </w:trPr>
        <w:tc>
          <w:tcPr>
            <w:tcW w:w="9635" w:type="dxa"/>
            <w:shd w:val="clear" w:color="auto" w:fill="auto"/>
            <w:noWrap/>
            <w:vAlign w:val="bottom"/>
          </w:tcPr>
          <w:p w14:paraId="0A7F3983" w14:textId="4B463F40" w:rsidR="00AC29C8" w:rsidRPr="005164B5" w:rsidRDefault="00AC29C8" w:rsidP="00096522">
            <w:pPr>
              <w:rPr>
                <w:rFonts w:ascii="Arial" w:hAnsi="Arial" w:cs="Arial"/>
                <w:sz w:val="20"/>
                <w:szCs w:val="20"/>
                <w:lang w:val="ru-RU" w:eastAsia="ru-RU"/>
              </w:rPr>
            </w:pPr>
          </w:p>
        </w:tc>
      </w:tr>
    </w:tbl>
    <w:p w14:paraId="758D1286" w14:textId="77777777" w:rsidR="00E47417" w:rsidRPr="005164B5" w:rsidRDefault="00E47417" w:rsidP="00E47417">
      <w:pPr>
        <w:jc w:val="both"/>
        <w:rPr>
          <w:rFonts w:ascii="Arial" w:hAnsi="Arial" w:cs="Arial"/>
          <w:sz w:val="20"/>
          <w:szCs w:val="20"/>
          <w:lang w:val="ru-RU"/>
        </w:rPr>
      </w:pPr>
    </w:p>
    <w:p w14:paraId="400C9BF6" w14:textId="77777777" w:rsidR="00A42425" w:rsidRDefault="00A42425">
      <w:pPr>
        <w:rPr>
          <w:rFonts w:ascii="Arial" w:hAnsi="Arial" w:cs="Arial"/>
          <w:sz w:val="20"/>
          <w:szCs w:val="20"/>
          <w:lang w:val="ru-RU"/>
        </w:rPr>
      </w:pPr>
      <w:r>
        <w:rPr>
          <w:rFonts w:ascii="Arial" w:hAnsi="Arial" w:cs="Arial"/>
          <w:sz w:val="20"/>
          <w:szCs w:val="20"/>
          <w:lang w:val="ru-RU"/>
        </w:rPr>
        <w:br w:type="page"/>
      </w:r>
    </w:p>
    <w:p w14:paraId="3EC7FAD1" w14:textId="77777777" w:rsidR="00A42425" w:rsidRPr="00EB070D" w:rsidRDefault="00A42425" w:rsidP="009F6DAA">
      <w:pPr>
        <w:jc w:val="right"/>
        <w:rPr>
          <w:rFonts w:ascii="Arial" w:hAnsi="Arial" w:cs="Arial"/>
          <w:caps/>
          <w:strike/>
          <w:sz w:val="20"/>
          <w:szCs w:val="20"/>
          <w:lang w:val="ru-RU"/>
        </w:rPr>
      </w:pPr>
      <w:r w:rsidRPr="00EB070D">
        <w:rPr>
          <w:rFonts w:ascii="Arial" w:hAnsi="Arial" w:cs="Arial"/>
          <w:caps/>
          <w:strike/>
          <w:sz w:val="20"/>
          <w:szCs w:val="20"/>
          <w:highlight w:val="red"/>
          <w:lang w:val="ru-RU"/>
        </w:rPr>
        <w:lastRenderedPageBreak/>
        <w:t>Приложение 1  к ПОДРАЗДЕЛУ 3.5.</w:t>
      </w:r>
    </w:p>
    <w:p w14:paraId="18EE0496" w14:textId="77777777" w:rsidR="00A42425" w:rsidRPr="009F6DAA" w:rsidRDefault="00A42425" w:rsidP="009F6DAA">
      <w:pPr>
        <w:jc w:val="right"/>
        <w:rPr>
          <w:rFonts w:ascii="Arial" w:hAnsi="Arial" w:cs="Arial"/>
          <w:caps/>
          <w:sz w:val="20"/>
          <w:szCs w:val="20"/>
          <w:lang w:val="ru-RU"/>
        </w:rPr>
      </w:pPr>
    </w:p>
    <w:p w14:paraId="4CD8549B" w14:textId="77777777" w:rsidR="00A42425" w:rsidRPr="00EB070D" w:rsidRDefault="00A42425" w:rsidP="00A42425">
      <w:pPr>
        <w:jc w:val="center"/>
        <w:rPr>
          <w:rFonts w:ascii="Arial" w:hAnsi="Arial" w:cs="Arial"/>
          <w:b/>
          <w:sz w:val="20"/>
          <w:szCs w:val="20"/>
          <w:lang w:val="ru-RU"/>
        </w:rPr>
      </w:pPr>
    </w:p>
    <w:p w14:paraId="2232A962" w14:textId="77777777" w:rsidR="00E47417" w:rsidRPr="005164B5" w:rsidRDefault="00E47417" w:rsidP="00E47417">
      <w:pPr>
        <w:jc w:val="both"/>
        <w:rPr>
          <w:rFonts w:ascii="Arial" w:hAnsi="Arial" w:cs="Arial"/>
          <w:sz w:val="20"/>
          <w:szCs w:val="20"/>
          <w:lang w:val="ru-RU"/>
        </w:rPr>
      </w:pPr>
    </w:p>
    <w:p w14:paraId="0C98DDBC" w14:textId="77777777" w:rsidR="00E47417" w:rsidRPr="005164B5" w:rsidRDefault="00E47417" w:rsidP="00E47417">
      <w:pPr>
        <w:jc w:val="both"/>
        <w:rPr>
          <w:rFonts w:ascii="Arial" w:hAnsi="Arial" w:cs="Arial"/>
          <w:bCs/>
          <w:sz w:val="20"/>
          <w:szCs w:val="20"/>
          <w:lang w:val="ru-RU"/>
        </w:rPr>
      </w:pPr>
    </w:p>
    <w:p w14:paraId="5F7F3390" w14:textId="77777777" w:rsidR="003A12A6" w:rsidRDefault="003A12A6">
      <w:pPr>
        <w:rPr>
          <w:rFonts w:ascii="Arial" w:hAnsi="Arial" w:cs="Arial"/>
          <w:b/>
          <w:color w:val="000000"/>
          <w:sz w:val="20"/>
          <w:szCs w:val="20"/>
          <w:u w:val="single"/>
          <w:lang w:val="ru-RU"/>
        </w:rPr>
      </w:pPr>
      <w:r>
        <w:rPr>
          <w:rFonts w:ascii="Arial" w:hAnsi="Arial" w:cs="Arial"/>
          <w:b/>
          <w:color w:val="000000"/>
          <w:sz w:val="20"/>
          <w:szCs w:val="20"/>
          <w:u w:val="single"/>
          <w:lang w:val="ru-RU"/>
        </w:rPr>
        <w:br w:type="page"/>
      </w:r>
    </w:p>
    <w:p w14:paraId="2DE9F2FB" w14:textId="77777777" w:rsidR="003A12A6" w:rsidRPr="00EB070D" w:rsidRDefault="003A12A6" w:rsidP="009F6DAA">
      <w:pPr>
        <w:jc w:val="right"/>
        <w:rPr>
          <w:rFonts w:ascii="Arial" w:hAnsi="Arial" w:cs="Arial"/>
          <w:caps/>
          <w:strike/>
          <w:sz w:val="20"/>
          <w:szCs w:val="20"/>
          <w:lang w:val="ru-RU"/>
        </w:rPr>
      </w:pPr>
      <w:r w:rsidRPr="00EB070D">
        <w:rPr>
          <w:rFonts w:ascii="Arial" w:hAnsi="Arial" w:cs="Arial"/>
          <w:caps/>
          <w:strike/>
          <w:sz w:val="20"/>
          <w:szCs w:val="20"/>
          <w:highlight w:val="red"/>
          <w:lang w:val="ru-RU"/>
        </w:rPr>
        <w:lastRenderedPageBreak/>
        <w:t>Приложение№2 к ПОДРАЗДЕЛУ 3.5</w:t>
      </w:r>
    </w:p>
    <w:p w14:paraId="031B4E98" w14:textId="77777777" w:rsidR="003A12A6" w:rsidRPr="00B63239" w:rsidRDefault="003A12A6" w:rsidP="003A12A6">
      <w:pPr>
        <w:widowControl w:val="0"/>
        <w:spacing w:after="120"/>
        <w:jc w:val="both"/>
        <w:rPr>
          <w:rFonts w:ascii="Arial" w:hAnsi="Arial" w:cs="Arial"/>
          <w:b/>
          <w:sz w:val="20"/>
          <w:szCs w:val="20"/>
          <w:lang w:val="ru-RU"/>
        </w:rPr>
      </w:pPr>
    </w:p>
    <w:p w14:paraId="3E896A3E" w14:textId="77777777" w:rsidR="003A12A6" w:rsidRDefault="003A12A6" w:rsidP="003A12A6">
      <w:pPr>
        <w:spacing w:line="360" w:lineRule="auto"/>
        <w:ind w:left="-284" w:firstLine="142"/>
        <w:rPr>
          <w:rFonts w:ascii="Arial" w:hAnsi="Arial" w:cs="Arial"/>
          <w:sz w:val="20"/>
          <w:szCs w:val="20"/>
          <w:lang w:val="ru-RU"/>
        </w:rPr>
      </w:pPr>
    </w:p>
    <w:p w14:paraId="38BDB25A" w14:textId="77777777" w:rsidR="003A12A6" w:rsidRDefault="003A12A6">
      <w:pPr>
        <w:rPr>
          <w:rFonts w:ascii="Arial" w:hAnsi="Arial" w:cs="Arial"/>
          <w:sz w:val="20"/>
          <w:szCs w:val="20"/>
          <w:lang w:val="ru-RU"/>
        </w:rPr>
      </w:pPr>
      <w:r>
        <w:rPr>
          <w:rFonts w:ascii="Arial" w:hAnsi="Arial" w:cs="Arial"/>
          <w:sz w:val="20"/>
          <w:szCs w:val="20"/>
          <w:lang w:val="ru-RU"/>
        </w:rPr>
        <w:br w:type="page"/>
      </w:r>
    </w:p>
    <w:p w14:paraId="606FFAC3" w14:textId="77777777" w:rsidR="003A12A6" w:rsidRPr="00B63239" w:rsidRDefault="003A12A6" w:rsidP="003A12A6">
      <w:pPr>
        <w:spacing w:line="360" w:lineRule="auto"/>
        <w:ind w:left="-284" w:firstLine="142"/>
        <w:rPr>
          <w:rFonts w:ascii="Arial" w:hAnsi="Arial" w:cs="Arial"/>
          <w:sz w:val="20"/>
          <w:szCs w:val="20"/>
          <w:lang w:val="ru-RU"/>
        </w:rPr>
      </w:pPr>
    </w:p>
    <w:p w14:paraId="42F40366" w14:textId="77777777" w:rsidR="00922868" w:rsidRPr="009F6DAA" w:rsidRDefault="00922868" w:rsidP="009F6DAA">
      <w:pPr>
        <w:jc w:val="right"/>
        <w:rPr>
          <w:rFonts w:ascii="Arial" w:hAnsi="Arial" w:cs="Arial"/>
          <w:caps/>
          <w:sz w:val="20"/>
          <w:szCs w:val="20"/>
          <w:lang w:val="ru-RU"/>
        </w:rPr>
      </w:pPr>
      <w:r w:rsidRPr="009F6DAA">
        <w:rPr>
          <w:rFonts w:ascii="Arial" w:hAnsi="Arial" w:cs="Arial"/>
          <w:caps/>
          <w:sz w:val="20"/>
          <w:szCs w:val="20"/>
          <w:lang w:val="ru-RU"/>
        </w:rPr>
        <w:t>Приложение№1 к ПОДРАЗДЕЛУ 3.7</w:t>
      </w:r>
    </w:p>
    <w:p w14:paraId="263343DC" w14:textId="77777777" w:rsidR="00922868" w:rsidRPr="00C708CC" w:rsidRDefault="00922868" w:rsidP="00922868">
      <w:pPr>
        <w:rPr>
          <w:rFonts w:ascii="Arial" w:hAnsi="Arial" w:cs="Arial"/>
          <w:bCs/>
          <w:sz w:val="20"/>
          <w:szCs w:val="20"/>
          <w:lang w:val="ru-RU"/>
        </w:rPr>
      </w:pPr>
    </w:p>
    <w:p w14:paraId="17BF26AA" w14:textId="77777777" w:rsidR="00922868" w:rsidRPr="007E38AB" w:rsidRDefault="00922868" w:rsidP="00922868">
      <w:pPr>
        <w:jc w:val="center"/>
        <w:rPr>
          <w:rFonts w:ascii="Arial" w:hAnsi="Arial" w:cs="Arial"/>
          <w:b/>
          <w:sz w:val="20"/>
          <w:szCs w:val="20"/>
          <w:lang w:val="ru-RU"/>
        </w:rPr>
      </w:pPr>
    </w:p>
    <w:p w14:paraId="1B3B1623" w14:textId="77777777" w:rsidR="00922868" w:rsidRPr="007E38AB" w:rsidRDefault="00922868" w:rsidP="00922868">
      <w:pPr>
        <w:jc w:val="center"/>
        <w:rPr>
          <w:rFonts w:ascii="Arial" w:hAnsi="Arial" w:cs="Arial"/>
          <w:b/>
          <w:sz w:val="20"/>
          <w:szCs w:val="20"/>
          <w:lang w:val="ru-RU"/>
        </w:rPr>
      </w:pPr>
      <w:r w:rsidRPr="007E38AB">
        <w:rPr>
          <w:rFonts w:ascii="Arial" w:hAnsi="Arial" w:cs="Arial"/>
          <w:b/>
          <w:sz w:val="20"/>
          <w:szCs w:val="20"/>
          <w:lang w:val="ru-RU"/>
        </w:rPr>
        <w:t>СПЕЦИФИКАЦИИЯ АРЕНДНОГО ОБОРУДОВАНИЯ (СПУСКОВОЙ ИНСТРУМЕНТ)</w:t>
      </w:r>
    </w:p>
    <w:p w14:paraId="44CCF00A" w14:textId="77777777" w:rsidR="00922868" w:rsidRPr="007E38AB" w:rsidRDefault="00922868" w:rsidP="00922868">
      <w:pPr>
        <w:widowControl w:val="0"/>
        <w:autoSpaceDE w:val="0"/>
        <w:autoSpaceDN w:val="0"/>
        <w:adjustRightInd w:val="0"/>
        <w:jc w:val="both"/>
        <w:rPr>
          <w:rFonts w:ascii="Arial" w:hAnsi="Arial" w:cs="Arial"/>
          <w:b/>
          <w:sz w:val="20"/>
          <w:szCs w:val="20"/>
          <w:lang w:val="ru-RU"/>
        </w:rPr>
      </w:pPr>
    </w:p>
    <w:tbl>
      <w:tblPr>
        <w:tblW w:w="954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0"/>
        <w:gridCol w:w="7290"/>
        <w:gridCol w:w="900"/>
        <w:gridCol w:w="990"/>
      </w:tblGrid>
      <w:tr w:rsidR="00922868" w:rsidRPr="007E38AB" w14:paraId="22D6A081" w14:textId="77777777" w:rsidTr="00096522">
        <w:tc>
          <w:tcPr>
            <w:tcW w:w="360" w:type="dxa"/>
          </w:tcPr>
          <w:p w14:paraId="052199BC" w14:textId="77777777" w:rsidR="00922868" w:rsidRPr="007E38AB" w:rsidRDefault="00922868" w:rsidP="00096522">
            <w:pPr>
              <w:rPr>
                <w:rFonts w:ascii="Arial" w:hAnsi="Arial" w:cs="Arial"/>
                <w:b/>
                <w:sz w:val="20"/>
                <w:szCs w:val="20"/>
                <w:lang w:val="ru-RU"/>
              </w:rPr>
            </w:pPr>
            <w:r w:rsidRPr="007E38AB">
              <w:rPr>
                <w:rFonts w:ascii="Arial" w:hAnsi="Arial" w:cs="Arial"/>
                <w:b/>
                <w:sz w:val="20"/>
                <w:szCs w:val="20"/>
              </w:rPr>
              <w:t>№</w:t>
            </w:r>
          </w:p>
        </w:tc>
        <w:tc>
          <w:tcPr>
            <w:tcW w:w="7290" w:type="dxa"/>
          </w:tcPr>
          <w:p w14:paraId="75137C90" w14:textId="77777777" w:rsidR="00922868" w:rsidRPr="007E38AB" w:rsidRDefault="00922868" w:rsidP="00096522">
            <w:pPr>
              <w:jc w:val="center"/>
              <w:rPr>
                <w:rFonts w:ascii="Arial" w:hAnsi="Arial" w:cs="Arial"/>
                <w:b/>
                <w:sz w:val="20"/>
                <w:szCs w:val="20"/>
                <w:lang w:val="ru-RU"/>
              </w:rPr>
            </w:pPr>
            <w:r w:rsidRPr="007E38AB">
              <w:rPr>
                <w:rFonts w:ascii="Arial" w:hAnsi="Arial" w:cs="Arial"/>
                <w:b/>
                <w:sz w:val="20"/>
                <w:szCs w:val="20"/>
              </w:rPr>
              <w:t>Наименование Товара</w:t>
            </w:r>
          </w:p>
        </w:tc>
        <w:tc>
          <w:tcPr>
            <w:tcW w:w="900" w:type="dxa"/>
          </w:tcPr>
          <w:p w14:paraId="079E9428" w14:textId="77777777" w:rsidR="00922868" w:rsidRPr="007E38AB" w:rsidRDefault="00922868" w:rsidP="00096522">
            <w:pPr>
              <w:jc w:val="center"/>
              <w:rPr>
                <w:rFonts w:ascii="Arial" w:hAnsi="Arial" w:cs="Arial"/>
                <w:b/>
                <w:sz w:val="20"/>
                <w:szCs w:val="20"/>
              </w:rPr>
            </w:pPr>
            <w:r w:rsidRPr="007E38AB">
              <w:rPr>
                <w:rFonts w:ascii="Arial" w:hAnsi="Arial" w:cs="Arial"/>
                <w:b/>
                <w:sz w:val="20"/>
                <w:szCs w:val="20"/>
              </w:rPr>
              <w:t>Ед. изм</w:t>
            </w:r>
          </w:p>
        </w:tc>
        <w:tc>
          <w:tcPr>
            <w:tcW w:w="990" w:type="dxa"/>
          </w:tcPr>
          <w:p w14:paraId="69A66F1D" w14:textId="77777777" w:rsidR="00922868" w:rsidRPr="007E38AB" w:rsidRDefault="00922868" w:rsidP="00096522">
            <w:pPr>
              <w:jc w:val="center"/>
              <w:rPr>
                <w:rFonts w:ascii="Arial" w:hAnsi="Arial" w:cs="Arial"/>
                <w:b/>
                <w:sz w:val="20"/>
                <w:szCs w:val="20"/>
              </w:rPr>
            </w:pPr>
            <w:r w:rsidRPr="007E38AB">
              <w:rPr>
                <w:rFonts w:ascii="Arial" w:hAnsi="Arial" w:cs="Arial"/>
                <w:b/>
                <w:sz w:val="20"/>
                <w:szCs w:val="20"/>
              </w:rPr>
              <w:t>Кол-во</w:t>
            </w:r>
          </w:p>
          <w:p w14:paraId="3101884C" w14:textId="77777777" w:rsidR="00922868" w:rsidRPr="007E38AB" w:rsidRDefault="00922868" w:rsidP="00096522">
            <w:pPr>
              <w:jc w:val="center"/>
              <w:rPr>
                <w:rFonts w:ascii="Arial" w:hAnsi="Arial" w:cs="Arial"/>
                <w:b/>
                <w:sz w:val="20"/>
                <w:szCs w:val="20"/>
              </w:rPr>
            </w:pPr>
          </w:p>
        </w:tc>
      </w:tr>
      <w:tr w:rsidR="00922868" w:rsidRPr="007E38AB" w14:paraId="3C6054A5" w14:textId="77777777" w:rsidTr="00096522">
        <w:tc>
          <w:tcPr>
            <w:tcW w:w="360" w:type="dxa"/>
            <w:vAlign w:val="center"/>
          </w:tcPr>
          <w:p w14:paraId="1ED846FD" w14:textId="77777777" w:rsidR="00922868" w:rsidRPr="007E38AB" w:rsidRDefault="00922868" w:rsidP="00464DE0">
            <w:pPr>
              <w:widowControl w:val="0"/>
              <w:numPr>
                <w:ilvl w:val="0"/>
                <w:numId w:val="156"/>
              </w:numPr>
              <w:tabs>
                <w:tab w:val="num" w:pos="720"/>
              </w:tabs>
              <w:autoSpaceDE w:val="0"/>
              <w:autoSpaceDN w:val="0"/>
              <w:adjustRightInd w:val="0"/>
              <w:rPr>
                <w:rFonts w:ascii="Arial" w:hAnsi="Arial" w:cs="Arial"/>
                <w:b/>
                <w:sz w:val="20"/>
                <w:szCs w:val="20"/>
              </w:rPr>
            </w:pPr>
          </w:p>
        </w:tc>
        <w:tc>
          <w:tcPr>
            <w:tcW w:w="7290" w:type="dxa"/>
            <w:vAlign w:val="bottom"/>
          </w:tcPr>
          <w:p w14:paraId="6A280E61" w14:textId="77777777" w:rsidR="00922868" w:rsidRPr="007E38AB" w:rsidRDefault="00922868" w:rsidP="00096522">
            <w:pPr>
              <w:rPr>
                <w:rFonts w:ascii="Arial" w:hAnsi="Arial" w:cs="Arial"/>
                <w:sz w:val="20"/>
                <w:szCs w:val="20"/>
                <w:lang w:val="ru-RU"/>
              </w:rPr>
            </w:pPr>
            <w:r w:rsidRPr="007E38AB">
              <w:rPr>
                <w:rFonts w:ascii="Arial" w:hAnsi="Arial" w:cs="Arial"/>
                <w:sz w:val="20"/>
                <w:szCs w:val="20"/>
                <w:lang w:val="ru-RU"/>
              </w:rPr>
              <w:t>ИЗВЛЕКАЕМЫЙ УПЛОТНИТЕЛЬНЫЙ УЗЕЛ (</w:t>
            </w:r>
            <w:r w:rsidRPr="007E38AB">
              <w:rPr>
                <w:rFonts w:ascii="Arial" w:hAnsi="Arial" w:cs="Arial"/>
                <w:sz w:val="20"/>
                <w:szCs w:val="20"/>
              </w:rPr>
              <w:t>RCB</w:t>
            </w:r>
            <w:r w:rsidRPr="007E38AB">
              <w:rPr>
                <w:rFonts w:ascii="Arial" w:hAnsi="Arial" w:cs="Arial"/>
                <w:sz w:val="20"/>
                <w:szCs w:val="20"/>
                <w:lang w:val="ru-RU"/>
              </w:rPr>
              <w:t>)</w:t>
            </w:r>
          </w:p>
        </w:tc>
        <w:tc>
          <w:tcPr>
            <w:tcW w:w="900" w:type="dxa"/>
            <w:vAlign w:val="center"/>
          </w:tcPr>
          <w:p w14:paraId="1DBCA177" w14:textId="77777777" w:rsidR="00922868" w:rsidRPr="007E38AB" w:rsidRDefault="00922868" w:rsidP="00096522">
            <w:pPr>
              <w:jc w:val="center"/>
              <w:rPr>
                <w:rFonts w:ascii="Arial" w:hAnsi="Arial" w:cs="Arial"/>
                <w:sz w:val="20"/>
                <w:szCs w:val="20"/>
                <w:lang w:val="ru-RU"/>
              </w:rPr>
            </w:pPr>
            <w:r w:rsidRPr="007E38AB">
              <w:rPr>
                <w:rFonts w:ascii="Arial" w:hAnsi="Arial" w:cs="Arial"/>
                <w:sz w:val="20"/>
                <w:szCs w:val="20"/>
                <w:lang w:val="ru-RU"/>
              </w:rPr>
              <w:t>Шт</w:t>
            </w:r>
            <w:r w:rsidRPr="007E38AB">
              <w:rPr>
                <w:rFonts w:ascii="Arial" w:hAnsi="Arial" w:cs="Arial"/>
                <w:sz w:val="20"/>
                <w:szCs w:val="20"/>
              </w:rPr>
              <w:t>.</w:t>
            </w:r>
          </w:p>
        </w:tc>
        <w:tc>
          <w:tcPr>
            <w:tcW w:w="990" w:type="dxa"/>
            <w:vAlign w:val="center"/>
          </w:tcPr>
          <w:p w14:paraId="688B203B" w14:textId="77777777" w:rsidR="00922868" w:rsidRPr="007E38AB" w:rsidRDefault="00922868" w:rsidP="00096522">
            <w:pPr>
              <w:jc w:val="center"/>
              <w:rPr>
                <w:rFonts w:ascii="Arial" w:hAnsi="Arial" w:cs="Arial"/>
                <w:sz w:val="20"/>
                <w:szCs w:val="20"/>
                <w:lang w:val="ru-RU"/>
              </w:rPr>
            </w:pPr>
            <w:r w:rsidRPr="007E38AB">
              <w:rPr>
                <w:rFonts w:ascii="Arial" w:hAnsi="Arial" w:cs="Arial"/>
                <w:sz w:val="20"/>
                <w:szCs w:val="20"/>
                <w:lang w:val="ru-RU"/>
              </w:rPr>
              <w:t>1</w:t>
            </w:r>
          </w:p>
        </w:tc>
      </w:tr>
      <w:tr w:rsidR="00922868" w:rsidRPr="007E38AB" w14:paraId="3BC45D9A" w14:textId="77777777" w:rsidTr="00096522">
        <w:tc>
          <w:tcPr>
            <w:tcW w:w="360" w:type="dxa"/>
            <w:vAlign w:val="center"/>
          </w:tcPr>
          <w:p w14:paraId="569C1648" w14:textId="77777777" w:rsidR="00922868" w:rsidRPr="007E38AB" w:rsidRDefault="00922868" w:rsidP="00464DE0">
            <w:pPr>
              <w:widowControl w:val="0"/>
              <w:numPr>
                <w:ilvl w:val="0"/>
                <w:numId w:val="156"/>
              </w:numPr>
              <w:tabs>
                <w:tab w:val="num" w:pos="720"/>
              </w:tabs>
              <w:autoSpaceDE w:val="0"/>
              <w:autoSpaceDN w:val="0"/>
              <w:adjustRightInd w:val="0"/>
              <w:rPr>
                <w:rFonts w:ascii="Arial" w:hAnsi="Arial" w:cs="Arial"/>
                <w:b/>
                <w:sz w:val="20"/>
                <w:szCs w:val="20"/>
              </w:rPr>
            </w:pPr>
          </w:p>
        </w:tc>
        <w:tc>
          <w:tcPr>
            <w:tcW w:w="7290" w:type="dxa"/>
            <w:vAlign w:val="bottom"/>
          </w:tcPr>
          <w:p w14:paraId="3D0FA7EA" w14:textId="77777777" w:rsidR="00922868" w:rsidRPr="007E38AB" w:rsidRDefault="00922868" w:rsidP="00096522">
            <w:pPr>
              <w:rPr>
                <w:rFonts w:ascii="Arial" w:hAnsi="Arial" w:cs="Arial"/>
                <w:sz w:val="20"/>
                <w:szCs w:val="20"/>
                <w:lang w:val="ru-RU"/>
              </w:rPr>
            </w:pPr>
            <w:r w:rsidRPr="007E38AB">
              <w:rPr>
                <w:rFonts w:ascii="Arial" w:hAnsi="Arial" w:cs="Arial"/>
                <w:sz w:val="20"/>
                <w:szCs w:val="20"/>
                <w:lang w:val="ru-RU"/>
              </w:rPr>
              <w:t>ПОЛИРОВАННЫЙ ШТОК (</w:t>
            </w:r>
            <w:r w:rsidRPr="007E38AB">
              <w:rPr>
                <w:rFonts w:ascii="Arial" w:hAnsi="Arial" w:cs="Arial"/>
                <w:sz w:val="20"/>
                <w:szCs w:val="20"/>
              </w:rPr>
              <w:t>SLICK STINGER</w:t>
            </w:r>
            <w:r w:rsidRPr="007E38AB">
              <w:rPr>
                <w:rFonts w:ascii="Arial" w:hAnsi="Arial" w:cs="Arial"/>
                <w:sz w:val="20"/>
                <w:szCs w:val="20"/>
                <w:lang w:val="ru-RU"/>
              </w:rPr>
              <w:t>)</w:t>
            </w:r>
          </w:p>
        </w:tc>
        <w:tc>
          <w:tcPr>
            <w:tcW w:w="900" w:type="dxa"/>
            <w:vAlign w:val="center"/>
          </w:tcPr>
          <w:p w14:paraId="1CA99B18" w14:textId="77777777" w:rsidR="00922868" w:rsidRPr="007E38AB" w:rsidRDefault="00922868" w:rsidP="00096522">
            <w:pPr>
              <w:jc w:val="center"/>
              <w:rPr>
                <w:rFonts w:ascii="Arial" w:hAnsi="Arial" w:cs="Arial"/>
                <w:sz w:val="20"/>
                <w:szCs w:val="20"/>
              </w:rPr>
            </w:pPr>
            <w:r w:rsidRPr="007E38AB">
              <w:rPr>
                <w:rFonts w:ascii="Arial" w:hAnsi="Arial" w:cs="Arial"/>
                <w:sz w:val="20"/>
                <w:szCs w:val="20"/>
                <w:lang w:val="ru-RU"/>
              </w:rPr>
              <w:t>Шт</w:t>
            </w:r>
            <w:r w:rsidRPr="007E38AB">
              <w:rPr>
                <w:rFonts w:ascii="Arial" w:hAnsi="Arial" w:cs="Arial"/>
                <w:sz w:val="20"/>
                <w:szCs w:val="20"/>
              </w:rPr>
              <w:t>.</w:t>
            </w:r>
          </w:p>
        </w:tc>
        <w:tc>
          <w:tcPr>
            <w:tcW w:w="990" w:type="dxa"/>
            <w:vAlign w:val="center"/>
          </w:tcPr>
          <w:p w14:paraId="31AFAE74" w14:textId="77777777" w:rsidR="00922868" w:rsidRPr="007E38AB" w:rsidRDefault="00922868" w:rsidP="00096522">
            <w:pPr>
              <w:jc w:val="center"/>
              <w:rPr>
                <w:rFonts w:ascii="Arial" w:hAnsi="Arial" w:cs="Arial"/>
                <w:sz w:val="20"/>
                <w:szCs w:val="20"/>
                <w:lang w:val="ru-RU"/>
              </w:rPr>
            </w:pPr>
            <w:r w:rsidRPr="007E38AB">
              <w:rPr>
                <w:rFonts w:ascii="Arial" w:hAnsi="Arial" w:cs="Arial"/>
                <w:sz w:val="20"/>
                <w:szCs w:val="20"/>
                <w:lang w:val="ru-RU"/>
              </w:rPr>
              <w:t>1</w:t>
            </w:r>
          </w:p>
        </w:tc>
      </w:tr>
      <w:tr w:rsidR="00922868" w:rsidRPr="007E38AB" w14:paraId="2B2721B7" w14:textId="77777777" w:rsidTr="00096522">
        <w:tc>
          <w:tcPr>
            <w:tcW w:w="360" w:type="dxa"/>
            <w:vAlign w:val="center"/>
          </w:tcPr>
          <w:p w14:paraId="77479F07" w14:textId="77777777" w:rsidR="00922868" w:rsidRPr="007E38AB" w:rsidRDefault="00922868" w:rsidP="00464DE0">
            <w:pPr>
              <w:widowControl w:val="0"/>
              <w:numPr>
                <w:ilvl w:val="0"/>
                <w:numId w:val="156"/>
              </w:numPr>
              <w:autoSpaceDE w:val="0"/>
              <w:autoSpaceDN w:val="0"/>
              <w:adjustRightInd w:val="0"/>
              <w:rPr>
                <w:rFonts w:ascii="Arial" w:hAnsi="Arial" w:cs="Arial"/>
                <w:b/>
                <w:sz w:val="20"/>
                <w:szCs w:val="20"/>
              </w:rPr>
            </w:pPr>
          </w:p>
        </w:tc>
        <w:tc>
          <w:tcPr>
            <w:tcW w:w="7290" w:type="dxa"/>
            <w:vAlign w:val="bottom"/>
          </w:tcPr>
          <w:p w14:paraId="11ACD7B1" w14:textId="77777777" w:rsidR="00922868" w:rsidRPr="007E38AB" w:rsidRDefault="00922868" w:rsidP="00096522">
            <w:pPr>
              <w:rPr>
                <w:rFonts w:ascii="Arial" w:hAnsi="Arial" w:cs="Arial"/>
                <w:sz w:val="20"/>
                <w:szCs w:val="20"/>
                <w:lang w:val="ru-RU"/>
              </w:rPr>
            </w:pPr>
            <w:r w:rsidRPr="007E38AB">
              <w:rPr>
                <w:rFonts w:ascii="Arial" w:hAnsi="Arial" w:cs="Arial"/>
                <w:sz w:val="20"/>
                <w:szCs w:val="20"/>
                <w:lang w:val="ru-RU"/>
              </w:rPr>
              <w:t>МЕХАНИЧЕСКИЙ СПУСКОВОЙ ИНСТРУМЕНТ "STL"</w:t>
            </w:r>
          </w:p>
        </w:tc>
        <w:tc>
          <w:tcPr>
            <w:tcW w:w="900" w:type="dxa"/>
            <w:vAlign w:val="center"/>
          </w:tcPr>
          <w:p w14:paraId="2EDB566D" w14:textId="77777777" w:rsidR="00922868" w:rsidRPr="007E38AB" w:rsidRDefault="00922868" w:rsidP="00096522">
            <w:pPr>
              <w:jc w:val="center"/>
              <w:rPr>
                <w:rFonts w:ascii="Arial" w:hAnsi="Arial" w:cs="Arial"/>
                <w:sz w:val="20"/>
                <w:szCs w:val="20"/>
              </w:rPr>
            </w:pPr>
            <w:r w:rsidRPr="007E38AB">
              <w:rPr>
                <w:rFonts w:ascii="Arial" w:hAnsi="Arial" w:cs="Arial"/>
                <w:sz w:val="20"/>
                <w:szCs w:val="20"/>
                <w:lang w:val="ru-RU"/>
              </w:rPr>
              <w:t>Шт</w:t>
            </w:r>
            <w:r w:rsidRPr="007E38AB">
              <w:rPr>
                <w:rFonts w:ascii="Arial" w:hAnsi="Arial" w:cs="Arial"/>
                <w:sz w:val="20"/>
                <w:szCs w:val="20"/>
              </w:rPr>
              <w:t>.</w:t>
            </w:r>
          </w:p>
        </w:tc>
        <w:tc>
          <w:tcPr>
            <w:tcW w:w="990" w:type="dxa"/>
            <w:vAlign w:val="center"/>
          </w:tcPr>
          <w:p w14:paraId="2F8F651F" w14:textId="77777777" w:rsidR="00922868" w:rsidRPr="007E38AB" w:rsidRDefault="00922868" w:rsidP="00096522">
            <w:pPr>
              <w:jc w:val="center"/>
              <w:rPr>
                <w:rFonts w:ascii="Arial" w:hAnsi="Arial" w:cs="Arial"/>
                <w:sz w:val="20"/>
                <w:szCs w:val="20"/>
                <w:lang w:val="ru-RU"/>
              </w:rPr>
            </w:pPr>
            <w:r w:rsidRPr="007E38AB">
              <w:rPr>
                <w:rFonts w:ascii="Arial" w:hAnsi="Arial" w:cs="Arial"/>
                <w:sz w:val="20"/>
                <w:szCs w:val="20"/>
                <w:lang w:val="ru-RU"/>
              </w:rPr>
              <w:t>1</w:t>
            </w:r>
          </w:p>
        </w:tc>
      </w:tr>
      <w:tr w:rsidR="00922868" w:rsidRPr="007E38AB" w14:paraId="16F0670B" w14:textId="77777777" w:rsidTr="00096522">
        <w:tc>
          <w:tcPr>
            <w:tcW w:w="360" w:type="dxa"/>
            <w:vAlign w:val="center"/>
          </w:tcPr>
          <w:p w14:paraId="17453FF3" w14:textId="77777777" w:rsidR="00922868" w:rsidRPr="007E38AB" w:rsidRDefault="00922868" w:rsidP="00464DE0">
            <w:pPr>
              <w:widowControl w:val="0"/>
              <w:numPr>
                <w:ilvl w:val="0"/>
                <w:numId w:val="156"/>
              </w:numPr>
              <w:autoSpaceDE w:val="0"/>
              <w:autoSpaceDN w:val="0"/>
              <w:adjustRightInd w:val="0"/>
              <w:rPr>
                <w:rFonts w:ascii="Arial" w:hAnsi="Arial" w:cs="Arial"/>
                <w:b/>
                <w:sz w:val="20"/>
                <w:szCs w:val="20"/>
              </w:rPr>
            </w:pPr>
          </w:p>
        </w:tc>
        <w:tc>
          <w:tcPr>
            <w:tcW w:w="7290" w:type="dxa"/>
            <w:vAlign w:val="bottom"/>
          </w:tcPr>
          <w:p w14:paraId="56B31848" w14:textId="77777777" w:rsidR="00922868" w:rsidRPr="007E38AB" w:rsidRDefault="00922868" w:rsidP="00096522">
            <w:pPr>
              <w:rPr>
                <w:rFonts w:ascii="Arial" w:hAnsi="Arial" w:cs="Arial"/>
                <w:sz w:val="20"/>
                <w:szCs w:val="20"/>
                <w:lang w:val="ru-RU"/>
              </w:rPr>
            </w:pPr>
            <w:r w:rsidRPr="007E38AB">
              <w:rPr>
                <w:rFonts w:ascii="Arial" w:hAnsi="Arial" w:cs="Arial"/>
                <w:sz w:val="20"/>
                <w:szCs w:val="20"/>
                <w:lang w:val="ru-RU"/>
              </w:rPr>
              <w:t>МЕХАНИЧЕСКИЙ АКТИВАТОР ВЕРХНЕГО ПАКЕРА (</w:t>
            </w:r>
            <w:r w:rsidRPr="007E38AB">
              <w:rPr>
                <w:rFonts w:ascii="Arial" w:hAnsi="Arial" w:cs="Arial"/>
                <w:sz w:val="20"/>
                <w:szCs w:val="20"/>
              </w:rPr>
              <w:t>DA</w:t>
            </w:r>
            <w:r w:rsidRPr="007E38AB">
              <w:rPr>
                <w:rFonts w:ascii="Arial" w:hAnsi="Arial" w:cs="Arial"/>
                <w:sz w:val="20"/>
                <w:szCs w:val="20"/>
                <w:lang w:val="ru-RU"/>
              </w:rPr>
              <w:t>)</w:t>
            </w:r>
          </w:p>
        </w:tc>
        <w:tc>
          <w:tcPr>
            <w:tcW w:w="900" w:type="dxa"/>
            <w:vAlign w:val="center"/>
          </w:tcPr>
          <w:p w14:paraId="2FB7552E" w14:textId="77777777" w:rsidR="00922868" w:rsidRPr="007E38AB" w:rsidRDefault="00922868" w:rsidP="00096522">
            <w:pPr>
              <w:jc w:val="center"/>
              <w:rPr>
                <w:rFonts w:ascii="Arial" w:hAnsi="Arial" w:cs="Arial"/>
                <w:sz w:val="20"/>
                <w:szCs w:val="20"/>
              </w:rPr>
            </w:pPr>
            <w:r w:rsidRPr="007E38AB">
              <w:rPr>
                <w:rFonts w:ascii="Arial" w:hAnsi="Arial" w:cs="Arial"/>
                <w:sz w:val="20"/>
                <w:szCs w:val="20"/>
                <w:lang w:val="ru-RU"/>
              </w:rPr>
              <w:t>Шт</w:t>
            </w:r>
            <w:r w:rsidRPr="007E38AB">
              <w:rPr>
                <w:rFonts w:ascii="Arial" w:hAnsi="Arial" w:cs="Arial"/>
                <w:sz w:val="20"/>
                <w:szCs w:val="20"/>
              </w:rPr>
              <w:t>.</w:t>
            </w:r>
          </w:p>
        </w:tc>
        <w:tc>
          <w:tcPr>
            <w:tcW w:w="990" w:type="dxa"/>
            <w:vAlign w:val="center"/>
          </w:tcPr>
          <w:p w14:paraId="274B8314" w14:textId="77777777" w:rsidR="00922868" w:rsidRPr="007E38AB" w:rsidRDefault="00922868" w:rsidP="00096522">
            <w:pPr>
              <w:jc w:val="center"/>
              <w:rPr>
                <w:rFonts w:ascii="Arial" w:hAnsi="Arial" w:cs="Arial"/>
                <w:sz w:val="20"/>
                <w:szCs w:val="20"/>
                <w:lang w:val="ru-RU"/>
              </w:rPr>
            </w:pPr>
            <w:r w:rsidRPr="007E38AB">
              <w:rPr>
                <w:rFonts w:ascii="Arial" w:hAnsi="Arial" w:cs="Arial"/>
                <w:sz w:val="20"/>
                <w:szCs w:val="20"/>
                <w:lang w:val="ru-RU"/>
              </w:rPr>
              <w:t>1</w:t>
            </w:r>
          </w:p>
        </w:tc>
      </w:tr>
      <w:tr w:rsidR="00922868" w:rsidRPr="007E38AB" w14:paraId="014BF253" w14:textId="77777777" w:rsidTr="00096522">
        <w:tc>
          <w:tcPr>
            <w:tcW w:w="360" w:type="dxa"/>
            <w:vAlign w:val="center"/>
          </w:tcPr>
          <w:p w14:paraId="1FADBD22" w14:textId="77777777" w:rsidR="00922868" w:rsidRPr="007E38AB" w:rsidRDefault="00922868" w:rsidP="00464DE0">
            <w:pPr>
              <w:widowControl w:val="0"/>
              <w:numPr>
                <w:ilvl w:val="0"/>
                <w:numId w:val="156"/>
              </w:numPr>
              <w:autoSpaceDE w:val="0"/>
              <w:autoSpaceDN w:val="0"/>
              <w:adjustRightInd w:val="0"/>
              <w:rPr>
                <w:rFonts w:ascii="Arial" w:hAnsi="Arial" w:cs="Arial"/>
                <w:b/>
                <w:sz w:val="20"/>
                <w:szCs w:val="20"/>
              </w:rPr>
            </w:pPr>
          </w:p>
        </w:tc>
        <w:tc>
          <w:tcPr>
            <w:tcW w:w="7290" w:type="dxa"/>
            <w:vAlign w:val="bottom"/>
          </w:tcPr>
          <w:p w14:paraId="673D744D" w14:textId="77777777" w:rsidR="00922868" w:rsidRPr="007E38AB" w:rsidRDefault="00922868" w:rsidP="00096522">
            <w:pPr>
              <w:rPr>
                <w:rFonts w:ascii="Arial" w:hAnsi="Arial" w:cs="Arial"/>
                <w:sz w:val="20"/>
                <w:szCs w:val="20"/>
                <w:lang w:val="ru-RU"/>
              </w:rPr>
            </w:pPr>
            <w:r w:rsidRPr="007E38AB">
              <w:rPr>
                <w:rFonts w:ascii="Arial" w:hAnsi="Arial" w:cs="Arial"/>
                <w:sz w:val="20"/>
                <w:szCs w:val="20"/>
                <w:lang w:val="ru-RU"/>
              </w:rPr>
              <w:t xml:space="preserve">ШЛАМОВАЯ КРЫШКА ВЕРХНЕГО ПАКЕРА </w:t>
            </w:r>
          </w:p>
        </w:tc>
        <w:tc>
          <w:tcPr>
            <w:tcW w:w="900" w:type="dxa"/>
            <w:vAlign w:val="center"/>
          </w:tcPr>
          <w:p w14:paraId="3BA39B98" w14:textId="77777777" w:rsidR="00922868" w:rsidRPr="007E38AB" w:rsidRDefault="00922868" w:rsidP="00096522">
            <w:pPr>
              <w:jc w:val="center"/>
              <w:rPr>
                <w:rFonts w:ascii="Arial" w:hAnsi="Arial" w:cs="Arial"/>
                <w:sz w:val="20"/>
                <w:szCs w:val="20"/>
              </w:rPr>
            </w:pPr>
            <w:r w:rsidRPr="007E38AB">
              <w:rPr>
                <w:rFonts w:ascii="Arial" w:hAnsi="Arial" w:cs="Arial"/>
                <w:sz w:val="20"/>
                <w:szCs w:val="20"/>
                <w:lang w:val="ru-RU"/>
              </w:rPr>
              <w:t>Шт</w:t>
            </w:r>
            <w:r w:rsidRPr="007E38AB">
              <w:rPr>
                <w:rFonts w:ascii="Arial" w:hAnsi="Arial" w:cs="Arial"/>
                <w:sz w:val="20"/>
                <w:szCs w:val="20"/>
              </w:rPr>
              <w:t>.</w:t>
            </w:r>
          </w:p>
        </w:tc>
        <w:tc>
          <w:tcPr>
            <w:tcW w:w="990" w:type="dxa"/>
            <w:vAlign w:val="center"/>
          </w:tcPr>
          <w:p w14:paraId="0E94E618" w14:textId="77777777" w:rsidR="00922868" w:rsidRPr="007E38AB" w:rsidRDefault="00922868" w:rsidP="00096522">
            <w:pPr>
              <w:jc w:val="center"/>
              <w:rPr>
                <w:rFonts w:ascii="Arial" w:hAnsi="Arial" w:cs="Arial"/>
                <w:sz w:val="20"/>
                <w:szCs w:val="20"/>
                <w:lang w:val="ru-RU"/>
              </w:rPr>
            </w:pPr>
            <w:r w:rsidRPr="007E38AB">
              <w:rPr>
                <w:rFonts w:ascii="Arial" w:hAnsi="Arial" w:cs="Arial"/>
                <w:sz w:val="20"/>
                <w:szCs w:val="20"/>
                <w:lang w:val="ru-RU"/>
              </w:rPr>
              <w:t>1</w:t>
            </w:r>
          </w:p>
        </w:tc>
      </w:tr>
      <w:tr w:rsidR="00922868" w:rsidRPr="007E38AB" w14:paraId="3D831E97" w14:textId="77777777" w:rsidTr="00096522">
        <w:tc>
          <w:tcPr>
            <w:tcW w:w="360" w:type="dxa"/>
            <w:vAlign w:val="center"/>
          </w:tcPr>
          <w:p w14:paraId="599C1831" w14:textId="77777777" w:rsidR="00922868" w:rsidRPr="007E38AB" w:rsidRDefault="00922868" w:rsidP="00464DE0">
            <w:pPr>
              <w:widowControl w:val="0"/>
              <w:numPr>
                <w:ilvl w:val="0"/>
                <w:numId w:val="156"/>
              </w:numPr>
              <w:autoSpaceDE w:val="0"/>
              <w:autoSpaceDN w:val="0"/>
              <w:adjustRightInd w:val="0"/>
              <w:rPr>
                <w:rFonts w:ascii="Arial" w:hAnsi="Arial" w:cs="Arial"/>
                <w:b/>
                <w:sz w:val="20"/>
                <w:szCs w:val="20"/>
              </w:rPr>
            </w:pPr>
          </w:p>
        </w:tc>
        <w:tc>
          <w:tcPr>
            <w:tcW w:w="7290" w:type="dxa"/>
            <w:vAlign w:val="bottom"/>
          </w:tcPr>
          <w:p w14:paraId="5458F8ED" w14:textId="77777777" w:rsidR="00922868" w:rsidRPr="007E38AB" w:rsidRDefault="00922868" w:rsidP="00096522">
            <w:pPr>
              <w:rPr>
                <w:rFonts w:ascii="Arial" w:hAnsi="Arial" w:cs="Arial"/>
                <w:sz w:val="20"/>
                <w:szCs w:val="20"/>
                <w:lang w:val="ru-RU"/>
              </w:rPr>
            </w:pPr>
            <w:r w:rsidRPr="007E38AB">
              <w:rPr>
                <w:rFonts w:ascii="Arial" w:hAnsi="Arial" w:cs="Arial"/>
                <w:sz w:val="20"/>
                <w:szCs w:val="20"/>
                <w:lang w:val="ru-RU"/>
              </w:rPr>
              <w:t>ПОДЪЕМНЫЙ ПАТРУБОК СПУСКОВОГО ИНСТРУМЕНТА</w:t>
            </w:r>
          </w:p>
        </w:tc>
        <w:tc>
          <w:tcPr>
            <w:tcW w:w="900" w:type="dxa"/>
            <w:vAlign w:val="center"/>
          </w:tcPr>
          <w:p w14:paraId="74527B54" w14:textId="77777777" w:rsidR="00922868" w:rsidRPr="007E38AB" w:rsidRDefault="00922868" w:rsidP="00096522">
            <w:pPr>
              <w:jc w:val="center"/>
              <w:rPr>
                <w:rFonts w:ascii="Arial" w:hAnsi="Arial" w:cs="Arial"/>
                <w:sz w:val="20"/>
                <w:szCs w:val="20"/>
              </w:rPr>
            </w:pPr>
            <w:r w:rsidRPr="007E38AB">
              <w:rPr>
                <w:rFonts w:ascii="Arial" w:hAnsi="Arial" w:cs="Arial"/>
                <w:sz w:val="20"/>
                <w:szCs w:val="20"/>
                <w:lang w:val="ru-RU"/>
              </w:rPr>
              <w:t>Шт</w:t>
            </w:r>
            <w:r w:rsidRPr="007E38AB">
              <w:rPr>
                <w:rFonts w:ascii="Arial" w:hAnsi="Arial" w:cs="Arial"/>
                <w:sz w:val="20"/>
                <w:szCs w:val="20"/>
              </w:rPr>
              <w:t>.</w:t>
            </w:r>
          </w:p>
        </w:tc>
        <w:tc>
          <w:tcPr>
            <w:tcW w:w="990" w:type="dxa"/>
            <w:vAlign w:val="center"/>
          </w:tcPr>
          <w:p w14:paraId="1B52408D" w14:textId="77777777" w:rsidR="00922868" w:rsidRPr="007E38AB" w:rsidRDefault="00922868" w:rsidP="00096522">
            <w:pPr>
              <w:jc w:val="center"/>
              <w:rPr>
                <w:rFonts w:ascii="Arial" w:hAnsi="Arial" w:cs="Arial"/>
                <w:sz w:val="20"/>
                <w:szCs w:val="20"/>
                <w:lang w:val="ru-RU"/>
              </w:rPr>
            </w:pPr>
            <w:r w:rsidRPr="007E38AB">
              <w:rPr>
                <w:rFonts w:ascii="Arial" w:hAnsi="Arial" w:cs="Arial"/>
                <w:sz w:val="20"/>
                <w:szCs w:val="20"/>
                <w:lang w:val="ru-RU"/>
              </w:rPr>
              <w:t>1</w:t>
            </w:r>
          </w:p>
        </w:tc>
      </w:tr>
    </w:tbl>
    <w:p w14:paraId="6A3957A0" w14:textId="77777777" w:rsidR="00922868" w:rsidRPr="007E38AB" w:rsidRDefault="00922868" w:rsidP="00922868">
      <w:pPr>
        <w:widowControl w:val="0"/>
        <w:autoSpaceDE w:val="0"/>
        <w:autoSpaceDN w:val="0"/>
        <w:adjustRightInd w:val="0"/>
        <w:jc w:val="both"/>
        <w:rPr>
          <w:rFonts w:ascii="Arial" w:hAnsi="Arial" w:cs="Arial"/>
          <w:b/>
          <w:sz w:val="20"/>
          <w:szCs w:val="20"/>
          <w:lang w:val="ru-RU"/>
        </w:rPr>
      </w:pPr>
    </w:p>
    <w:p w14:paraId="34E38DFC" w14:textId="77777777" w:rsidR="00922868" w:rsidRPr="007E38AB" w:rsidRDefault="00922868" w:rsidP="00922868">
      <w:pPr>
        <w:widowControl w:val="0"/>
        <w:autoSpaceDE w:val="0"/>
        <w:autoSpaceDN w:val="0"/>
        <w:adjustRightInd w:val="0"/>
        <w:jc w:val="both"/>
        <w:rPr>
          <w:rFonts w:ascii="Arial" w:hAnsi="Arial" w:cs="Arial"/>
          <w:b/>
          <w:sz w:val="20"/>
          <w:szCs w:val="20"/>
          <w:lang w:val="ru-RU"/>
        </w:rPr>
      </w:pPr>
      <w:r w:rsidRPr="007E38AB">
        <w:rPr>
          <w:rFonts w:ascii="Arial" w:hAnsi="Arial" w:cs="Arial"/>
          <w:b/>
          <w:sz w:val="20"/>
          <w:szCs w:val="20"/>
          <w:lang w:val="ru-RU"/>
        </w:rPr>
        <w:t xml:space="preserve">Примечание: </w:t>
      </w:r>
      <w:r w:rsidRPr="007E38AB">
        <w:rPr>
          <w:rFonts w:ascii="Arial" w:hAnsi="Arial" w:cs="Arial"/>
          <w:bCs/>
          <w:sz w:val="20"/>
          <w:szCs w:val="20"/>
          <w:lang w:val="ru-RU"/>
        </w:rPr>
        <w:t xml:space="preserve">КОМПЕНСАЦИЯ ВСЛЕДСТВИЕ ПОВРЕЖДЕНИЯ ИЛИ ГИБЕЛИ АРЕНДНОГО ОБОРУДОВАНИЯ (СПУСКОВОГО ИНСТРУМЕНТА) ПО ВИНЕ ЗАКАЗЧИКА СОСТАВЛЯЕТ </w:t>
      </w:r>
      <w:r w:rsidR="00524011">
        <w:rPr>
          <w:rFonts w:ascii="Arial" w:hAnsi="Arial" w:cs="Arial"/>
          <w:bCs/>
          <w:sz w:val="20"/>
          <w:szCs w:val="20"/>
          <w:lang w:val="ru-RU"/>
        </w:rPr>
        <w:t>________</w:t>
      </w:r>
      <w:r w:rsidRPr="007E38AB">
        <w:rPr>
          <w:rFonts w:ascii="Arial" w:hAnsi="Arial" w:cs="Arial"/>
          <w:bCs/>
          <w:sz w:val="20"/>
          <w:szCs w:val="20"/>
          <w:lang w:val="ru-RU"/>
        </w:rPr>
        <w:t xml:space="preserve"> РУБ.</w:t>
      </w:r>
    </w:p>
    <w:p w14:paraId="18CAD5DD" w14:textId="77777777" w:rsidR="00922868" w:rsidRPr="007E38AB" w:rsidRDefault="00922868" w:rsidP="00922868">
      <w:pPr>
        <w:rPr>
          <w:rFonts w:ascii="Arial" w:hAnsi="Arial" w:cs="Arial"/>
          <w:sz w:val="20"/>
          <w:szCs w:val="20"/>
          <w:lang w:val="ru-RU"/>
        </w:rPr>
      </w:pPr>
    </w:p>
    <w:p w14:paraId="387B468B" w14:textId="77777777" w:rsidR="00922868" w:rsidRPr="007E38AB" w:rsidRDefault="00922868" w:rsidP="00922868">
      <w:pPr>
        <w:rPr>
          <w:rFonts w:ascii="Arial" w:hAnsi="Arial" w:cs="Arial"/>
          <w:sz w:val="20"/>
          <w:szCs w:val="20"/>
          <w:lang w:val="ru-RU"/>
        </w:rPr>
      </w:pPr>
    </w:p>
    <w:p w14:paraId="6C4E125E" w14:textId="77777777" w:rsidR="00922868" w:rsidRPr="007E38AB" w:rsidRDefault="00922868" w:rsidP="00922868">
      <w:pPr>
        <w:rPr>
          <w:rFonts w:ascii="Arial" w:hAnsi="Arial" w:cs="Arial"/>
          <w:b/>
          <w:sz w:val="20"/>
          <w:szCs w:val="20"/>
          <w:lang w:val="ru-RU"/>
        </w:rPr>
      </w:pPr>
      <w:r w:rsidRPr="007E38AB">
        <w:rPr>
          <w:rFonts w:ascii="Arial" w:hAnsi="Arial" w:cs="Arial"/>
          <w:b/>
          <w:sz w:val="20"/>
          <w:szCs w:val="20"/>
          <w:lang w:val="ru-RU"/>
        </w:rPr>
        <w:t xml:space="preserve">   </w:t>
      </w:r>
    </w:p>
    <w:p w14:paraId="0A23921E" w14:textId="77777777" w:rsidR="00922868" w:rsidRPr="007E38AB" w:rsidRDefault="00922868" w:rsidP="00922868">
      <w:pPr>
        <w:rPr>
          <w:rFonts w:ascii="Arial" w:hAnsi="Arial" w:cs="Arial"/>
          <w:b/>
          <w:sz w:val="20"/>
          <w:szCs w:val="20"/>
          <w:lang w:val="ru-RU"/>
        </w:rPr>
      </w:pPr>
    </w:p>
    <w:p w14:paraId="11A94704" w14:textId="77777777" w:rsidR="00096522" w:rsidRDefault="00096522">
      <w:pPr>
        <w:rPr>
          <w:rFonts w:ascii="Arial" w:hAnsi="Arial" w:cs="Arial"/>
          <w:b/>
          <w:color w:val="000000"/>
          <w:sz w:val="20"/>
          <w:szCs w:val="20"/>
          <w:u w:val="single"/>
          <w:lang w:val="ru-RU"/>
        </w:rPr>
      </w:pPr>
      <w:r>
        <w:rPr>
          <w:rFonts w:ascii="Arial" w:hAnsi="Arial" w:cs="Arial"/>
          <w:b/>
          <w:color w:val="000000"/>
          <w:sz w:val="20"/>
          <w:szCs w:val="20"/>
          <w:u w:val="single"/>
          <w:lang w:val="ru-RU"/>
        </w:rPr>
        <w:br w:type="page"/>
      </w:r>
    </w:p>
    <w:p w14:paraId="26162E2F" w14:textId="77777777" w:rsidR="00096522" w:rsidRPr="00C708CC" w:rsidRDefault="00096522" w:rsidP="00096522">
      <w:pPr>
        <w:outlineLvl w:val="0"/>
        <w:rPr>
          <w:rFonts w:ascii="Arial" w:hAnsi="Arial" w:cs="Arial"/>
          <w:b/>
          <w:color w:val="000000"/>
          <w:sz w:val="20"/>
          <w:szCs w:val="20"/>
          <w:u w:val="single"/>
          <w:lang w:val="ru-RU"/>
        </w:rPr>
      </w:pPr>
    </w:p>
    <w:p w14:paraId="3BF690B9" w14:textId="77777777" w:rsidR="00096522" w:rsidRPr="009F6DAA" w:rsidRDefault="00096522" w:rsidP="009F6DAA">
      <w:pPr>
        <w:jc w:val="right"/>
        <w:rPr>
          <w:rFonts w:ascii="Arial" w:hAnsi="Arial" w:cs="Arial"/>
          <w:caps/>
          <w:sz w:val="20"/>
          <w:szCs w:val="20"/>
          <w:lang w:val="ru-RU"/>
        </w:rPr>
      </w:pPr>
      <w:r w:rsidRPr="009F6DAA">
        <w:rPr>
          <w:rFonts w:ascii="Arial" w:hAnsi="Arial" w:cs="Arial"/>
          <w:caps/>
          <w:sz w:val="20"/>
          <w:szCs w:val="20"/>
          <w:lang w:val="ru-RU"/>
        </w:rPr>
        <w:t>Приложение №1 к РАЗДЕЛУ 4</w:t>
      </w:r>
    </w:p>
    <w:p w14:paraId="7D1AE644" w14:textId="77777777" w:rsidR="009F6DAA" w:rsidRPr="00096522" w:rsidRDefault="009F6DAA" w:rsidP="00096522">
      <w:pPr>
        <w:outlineLvl w:val="0"/>
        <w:rPr>
          <w:rFonts w:ascii="Arial" w:hAnsi="Arial" w:cs="Arial"/>
          <w:b/>
          <w:color w:val="000000"/>
          <w:sz w:val="20"/>
          <w:szCs w:val="20"/>
          <w:u w:val="single"/>
          <w:lang w:val="ru-RU"/>
        </w:rPr>
      </w:pPr>
    </w:p>
    <w:p w14:paraId="0C00AF79" w14:textId="77777777" w:rsidR="00096522" w:rsidRPr="00096522" w:rsidRDefault="00096522" w:rsidP="00096522">
      <w:pPr>
        <w:rPr>
          <w:rFonts w:ascii="Arial" w:hAnsi="Arial" w:cs="Arial"/>
          <w:b/>
          <w:color w:val="000000"/>
          <w:sz w:val="20"/>
          <w:szCs w:val="20"/>
          <w:u w:val="single"/>
          <w:lang w:val="ru-RU"/>
        </w:rPr>
      </w:pPr>
      <w:r w:rsidRPr="00096522">
        <w:rPr>
          <w:rFonts w:ascii="Arial" w:hAnsi="Arial" w:cs="Arial"/>
          <w:b/>
          <w:color w:val="000000"/>
          <w:sz w:val="20"/>
          <w:szCs w:val="20"/>
          <w:u w:val="single"/>
          <w:lang w:val="ru-RU"/>
        </w:rPr>
        <w:t>МАТЕРИАЛЫ ОСНОВНЫЕ подлежащие поставке</w:t>
      </w:r>
    </w:p>
    <w:p w14:paraId="115876AC" w14:textId="77777777" w:rsidR="00096522" w:rsidRPr="00096522" w:rsidRDefault="00096522" w:rsidP="00096522">
      <w:pPr>
        <w:spacing w:after="120"/>
        <w:jc w:val="both"/>
        <w:rPr>
          <w:rFonts w:ascii="Arial" w:hAnsi="Arial" w:cs="Arial"/>
          <w:sz w:val="20"/>
          <w:szCs w:val="20"/>
          <w:lang w:val="ru-RU"/>
        </w:rPr>
      </w:pPr>
    </w:p>
    <w:tbl>
      <w:tblPr>
        <w:tblW w:w="9675" w:type="dxa"/>
        <w:tblInd w:w="96" w:type="dxa"/>
        <w:tblLook w:val="04A0" w:firstRow="1" w:lastRow="0" w:firstColumn="1" w:lastColumn="0" w:noHBand="0" w:noVBand="1"/>
      </w:tblPr>
      <w:tblGrid>
        <w:gridCol w:w="969"/>
        <w:gridCol w:w="1017"/>
        <w:gridCol w:w="1841"/>
        <w:gridCol w:w="1742"/>
        <w:gridCol w:w="797"/>
        <w:gridCol w:w="1663"/>
        <w:gridCol w:w="1646"/>
      </w:tblGrid>
      <w:tr w:rsidR="00EB070D" w:rsidRPr="00D5086E" w14:paraId="2712A6CF" w14:textId="77777777" w:rsidTr="00EB070D">
        <w:trPr>
          <w:trHeight w:val="459"/>
        </w:trPr>
        <w:tc>
          <w:tcPr>
            <w:tcW w:w="93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9CD636E" w14:textId="77777777" w:rsidR="00096522" w:rsidRPr="00D5086E" w:rsidRDefault="00096522" w:rsidP="00096522">
            <w:pPr>
              <w:jc w:val="center"/>
              <w:rPr>
                <w:rFonts w:ascii="Arial" w:hAnsi="Arial" w:cs="Arial"/>
                <w:color w:val="000000"/>
                <w:sz w:val="20"/>
                <w:szCs w:val="20"/>
              </w:rPr>
            </w:pPr>
            <w:r w:rsidRPr="00D5086E">
              <w:rPr>
                <w:rFonts w:ascii="Arial" w:hAnsi="Arial" w:cs="Arial"/>
                <w:color w:val="000000"/>
                <w:sz w:val="20"/>
                <w:szCs w:val="20"/>
              </w:rPr>
              <w:t>№ п/п</w:t>
            </w:r>
          </w:p>
        </w:tc>
        <w:tc>
          <w:tcPr>
            <w:tcW w:w="2870" w:type="dxa"/>
            <w:gridSpan w:val="2"/>
            <w:tcBorders>
              <w:top w:val="single" w:sz="4" w:space="0" w:color="auto"/>
              <w:left w:val="nil"/>
              <w:bottom w:val="single" w:sz="4" w:space="0" w:color="auto"/>
              <w:right w:val="single" w:sz="4" w:space="0" w:color="auto"/>
            </w:tcBorders>
            <w:shd w:val="clear" w:color="auto" w:fill="auto"/>
            <w:noWrap/>
            <w:vAlign w:val="center"/>
            <w:hideMark/>
          </w:tcPr>
          <w:p w14:paraId="276C1641" w14:textId="77777777" w:rsidR="00096522" w:rsidRPr="00D5086E" w:rsidRDefault="00096522" w:rsidP="00096522">
            <w:pPr>
              <w:jc w:val="center"/>
              <w:rPr>
                <w:rFonts w:ascii="Arial" w:hAnsi="Arial" w:cs="Arial"/>
                <w:color w:val="000000"/>
                <w:sz w:val="20"/>
                <w:szCs w:val="20"/>
              </w:rPr>
            </w:pPr>
            <w:r w:rsidRPr="00D5086E">
              <w:rPr>
                <w:rFonts w:ascii="Arial" w:hAnsi="Arial" w:cs="Arial"/>
                <w:color w:val="000000"/>
                <w:sz w:val="20"/>
                <w:szCs w:val="20"/>
              </w:rPr>
              <w:t>Размер</w:t>
            </w:r>
          </w:p>
        </w:tc>
        <w:tc>
          <w:tcPr>
            <w:tcW w:w="1750" w:type="dxa"/>
            <w:vMerge w:val="restart"/>
            <w:tcBorders>
              <w:top w:val="single" w:sz="4" w:space="0" w:color="auto"/>
              <w:left w:val="single" w:sz="4" w:space="0" w:color="auto"/>
              <w:bottom w:val="single" w:sz="4" w:space="0" w:color="auto"/>
              <w:right w:val="nil"/>
            </w:tcBorders>
            <w:shd w:val="clear" w:color="auto" w:fill="auto"/>
            <w:noWrap/>
            <w:vAlign w:val="center"/>
            <w:hideMark/>
          </w:tcPr>
          <w:p w14:paraId="789E844A" w14:textId="77777777" w:rsidR="00096522" w:rsidRPr="00D5086E" w:rsidRDefault="00096522" w:rsidP="00096522">
            <w:pPr>
              <w:jc w:val="center"/>
              <w:rPr>
                <w:rFonts w:ascii="Arial" w:hAnsi="Arial" w:cs="Arial"/>
                <w:color w:val="000000"/>
                <w:sz w:val="20"/>
                <w:szCs w:val="20"/>
              </w:rPr>
            </w:pPr>
            <w:r w:rsidRPr="00D5086E">
              <w:rPr>
                <w:rFonts w:ascii="Arial" w:hAnsi="Arial" w:cs="Arial"/>
                <w:color w:val="000000"/>
                <w:sz w:val="20"/>
                <w:szCs w:val="20"/>
              </w:rPr>
              <w:t>Наименование/</w:t>
            </w:r>
          </w:p>
          <w:p w14:paraId="7446126D" w14:textId="77777777" w:rsidR="00096522" w:rsidRPr="00D5086E" w:rsidRDefault="00096522" w:rsidP="00096522">
            <w:pPr>
              <w:jc w:val="center"/>
              <w:rPr>
                <w:rFonts w:ascii="Arial" w:hAnsi="Arial" w:cs="Arial"/>
                <w:color w:val="000000"/>
                <w:sz w:val="20"/>
                <w:szCs w:val="20"/>
              </w:rPr>
            </w:pPr>
            <w:r w:rsidRPr="00D5086E">
              <w:rPr>
                <w:rFonts w:ascii="Arial" w:hAnsi="Arial" w:cs="Arial"/>
                <w:color w:val="000000"/>
                <w:sz w:val="20"/>
                <w:szCs w:val="20"/>
              </w:rPr>
              <w:t>Тип</w:t>
            </w:r>
          </w:p>
        </w:tc>
        <w:tc>
          <w:tcPr>
            <w:tcW w:w="8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F3DD011" w14:textId="77777777" w:rsidR="00096522" w:rsidRPr="00D5086E" w:rsidRDefault="00096522" w:rsidP="00096522">
            <w:pPr>
              <w:jc w:val="center"/>
              <w:rPr>
                <w:rFonts w:ascii="Arial" w:hAnsi="Arial" w:cs="Arial"/>
                <w:color w:val="000000"/>
                <w:sz w:val="20"/>
                <w:szCs w:val="20"/>
              </w:rPr>
            </w:pPr>
            <w:r w:rsidRPr="00D5086E">
              <w:rPr>
                <w:rFonts w:ascii="Arial" w:hAnsi="Arial" w:cs="Arial"/>
                <w:color w:val="000000"/>
                <w:sz w:val="20"/>
                <w:szCs w:val="20"/>
              </w:rPr>
              <w:t>Кол-во</w:t>
            </w:r>
          </w:p>
        </w:tc>
        <w:tc>
          <w:tcPr>
            <w:tcW w:w="167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163E861" w14:textId="77777777" w:rsidR="00096522" w:rsidRPr="00096522" w:rsidRDefault="00096522" w:rsidP="00096522">
            <w:pPr>
              <w:jc w:val="center"/>
              <w:rPr>
                <w:rFonts w:ascii="Arial" w:hAnsi="Arial" w:cs="Arial"/>
                <w:color w:val="000000"/>
                <w:sz w:val="20"/>
                <w:szCs w:val="20"/>
                <w:lang w:val="ru-RU"/>
              </w:rPr>
            </w:pPr>
            <w:r w:rsidRPr="00096522">
              <w:rPr>
                <w:rFonts w:ascii="Arial" w:hAnsi="Arial" w:cs="Arial"/>
                <w:color w:val="000000"/>
                <w:sz w:val="20"/>
                <w:szCs w:val="20"/>
                <w:lang w:val="ru-RU"/>
              </w:rPr>
              <w:t xml:space="preserve">Цена за единицу, </w:t>
            </w:r>
          </w:p>
          <w:p w14:paraId="30D6A0AA" w14:textId="77777777" w:rsidR="00096522" w:rsidRPr="00096522" w:rsidRDefault="00096522" w:rsidP="00096522">
            <w:pPr>
              <w:jc w:val="center"/>
              <w:rPr>
                <w:rFonts w:ascii="Arial" w:hAnsi="Arial" w:cs="Arial"/>
                <w:color w:val="000000"/>
                <w:sz w:val="20"/>
                <w:szCs w:val="20"/>
                <w:lang w:val="ru-RU"/>
              </w:rPr>
            </w:pPr>
            <w:r w:rsidRPr="00096522">
              <w:rPr>
                <w:rFonts w:ascii="Arial" w:hAnsi="Arial" w:cs="Arial"/>
                <w:color w:val="000000"/>
                <w:sz w:val="20"/>
                <w:szCs w:val="20"/>
                <w:lang w:val="ru-RU"/>
              </w:rPr>
              <w:t>руб без НДС</w:t>
            </w:r>
          </w:p>
        </w:tc>
        <w:tc>
          <w:tcPr>
            <w:tcW w:w="165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4DE61EA" w14:textId="77777777" w:rsidR="00096522" w:rsidRPr="00D5086E" w:rsidRDefault="00096522" w:rsidP="00096522">
            <w:pPr>
              <w:jc w:val="center"/>
              <w:rPr>
                <w:rFonts w:ascii="Arial" w:hAnsi="Arial" w:cs="Arial"/>
                <w:color w:val="000000"/>
                <w:sz w:val="20"/>
                <w:szCs w:val="20"/>
              </w:rPr>
            </w:pPr>
            <w:r w:rsidRPr="00D5086E">
              <w:rPr>
                <w:rFonts w:ascii="Arial" w:hAnsi="Arial" w:cs="Arial"/>
                <w:color w:val="000000"/>
                <w:sz w:val="20"/>
                <w:szCs w:val="20"/>
              </w:rPr>
              <w:t xml:space="preserve">Сумма , </w:t>
            </w:r>
          </w:p>
          <w:p w14:paraId="525F24C6" w14:textId="77777777" w:rsidR="00096522" w:rsidRPr="00D5086E" w:rsidRDefault="00096522" w:rsidP="00096522">
            <w:pPr>
              <w:jc w:val="center"/>
              <w:rPr>
                <w:rFonts w:ascii="Arial" w:hAnsi="Arial" w:cs="Arial"/>
                <w:color w:val="000000"/>
                <w:sz w:val="20"/>
                <w:szCs w:val="20"/>
              </w:rPr>
            </w:pPr>
            <w:r w:rsidRPr="00D5086E">
              <w:rPr>
                <w:rFonts w:ascii="Arial" w:hAnsi="Arial" w:cs="Arial"/>
                <w:color w:val="000000"/>
                <w:sz w:val="20"/>
                <w:szCs w:val="20"/>
              </w:rPr>
              <w:t>руб без НДС</w:t>
            </w:r>
          </w:p>
        </w:tc>
      </w:tr>
      <w:tr w:rsidR="00EB070D" w:rsidRPr="00D5086E" w14:paraId="121FC204" w14:textId="77777777" w:rsidTr="00EB070D">
        <w:trPr>
          <w:trHeight w:val="441"/>
        </w:trPr>
        <w:tc>
          <w:tcPr>
            <w:tcW w:w="932" w:type="dxa"/>
            <w:vMerge/>
            <w:tcBorders>
              <w:top w:val="single" w:sz="4" w:space="0" w:color="auto"/>
              <w:left w:val="single" w:sz="4" w:space="0" w:color="auto"/>
              <w:bottom w:val="single" w:sz="4" w:space="0" w:color="000000"/>
              <w:right w:val="single" w:sz="4" w:space="0" w:color="auto"/>
            </w:tcBorders>
            <w:vAlign w:val="center"/>
            <w:hideMark/>
          </w:tcPr>
          <w:p w14:paraId="119615BD" w14:textId="77777777" w:rsidR="00096522" w:rsidRPr="00D5086E" w:rsidRDefault="00096522" w:rsidP="00096522">
            <w:pPr>
              <w:rPr>
                <w:rFonts w:ascii="Arial" w:hAnsi="Arial" w:cs="Arial"/>
                <w:color w:val="000000"/>
                <w:sz w:val="20"/>
                <w:szCs w:val="20"/>
              </w:rPr>
            </w:pPr>
          </w:p>
        </w:tc>
        <w:tc>
          <w:tcPr>
            <w:tcW w:w="1021" w:type="dxa"/>
            <w:tcBorders>
              <w:top w:val="nil"/>
              <w:left w:val="nil"/>
              <w:bottom w:val="single" w:sz="4" w:space="0" w:color="auto"/>
              <w:right w:val="single" w:sz="4" w:space="0" w:color="auto"/>
            </w:tcBorders>
            <w:shd w:val="clear" w:color="auto" w:fill="auto"/>
            <w:noWrap/>
            <w:vAlign w:val="center"/>
            <w:hideMark/>
          </w:tcPr>
          <w:p w14:paraId="45CCB286" w14:textId="77777777" w:rsidR="00096522" w:rsidRPr="00D5086E" w:rsidRDefault="00096522" w:rsidP="00096522">
            <w:pPr>
              <w:jc w:val="center"/>
              <w:rPr>
                <w:rFonts w:ascii="Arial" w:hAnsi="Arial" w:cs="Arial"/>
                <w:color w:val="000000"/>
                <w:sz w:val="20"/>
                <w:szCs w:val="20"/>
              </w:rPr>
            </w:pPr>
            <w:r w:rsidRPr="00D5086E">
              <w:rPr>
                <w:rFonts w:ascii="Arial" w:hAnsi="Arial" w:cs="Arial"/>
                <w:color w:val="000000"/>
                <w:sz w:val="20"/>
                <w:szCs w:val="20"/>
              </w:rPr>
              <w:t>дюймы</w:t>
            </w:r>
          </w:p>
        </w:tc>
        <w:tc>
          <w:tcPr>
            <w:tcW w:w="1849" w:type="dxa"/>
            <w:tcBorders>
              <w:top w:val="nil"/>
              <w:left w:val="nil"/>
              <w:bottom w:val="single" w:sz="4" w:space="0" w:color="auto"/>
              <w:right w:val="single" w:sz="4" w:space="0" w:color="auto"/>
            </w:tcBorders>
            <w:shd w:val="clear" w:color="auto" w:fill="auto"/>
            <w:noWrap/>
            <w:vAlign w:val="center"/>
            <w:hideMark/>
          </w:tcPr>
          <w:p w14:paraId="58E9A7BA" w14:textId="77777777" w:rsidR="00096522" w:rsidRPr="00D5086E" w:rsidRDefault="00096522" w:rsidP="00096522">
            <w:pPr>
              <w:jc w:val="center"/>
              <w:rPr>
                <w:rFonts w:ascii="Arial" w:hAnsi="Arial" w:cs="Arial"/>
                <w:color w:val="000000"/>
                <w:sz w:val="20"/>
                <w:szCs w:val="20"/>
              </w:rPr>
            </w:pPr>
            <w:r w:rsidRPr="00D5086E">
              <w:rPr>
                <w:rFonts w:ascii="Arial" w:hAnsi="Arial" w:cs="Arial"/>
                <w:color w:val="000000"/>
                <w:sz w:val="20"/>
                <w:szCs w:val="20"/>
              </w:rPr>
              <w:t>мм</w:t>
            </w:r>
          </w:p>
        </w:tc>
        <w:tc>
          <w:tcPr>
            <w:tcW w:w="1750" w:type="dxa"/>
            <w:vMerge/>
            <w:tcBorders>
              <w:top w:val="single" w:sz="4" w:space="0" w:color="auto"/>
              <w:left w:val="single" w:sz="4" w:space="0" w:color="auto"/>
              <w:bottom w:val="single" w:sz="4" w:space="0" w:color="auto"/>
              <w:right w:val="nil"/>
            </w:tcBorders>
            <w:vAlign w:val="center"/>
            <w:hideMark/>
          </w:tcPr>
          <w:p w14:paraId="16D47DBD" w14:textId="77777777" w:rsidR="00096522" w:rsidRPr="00D5086E" w:rsidRDefault="00096522" w:rsidP="00096522">
            <w:pPr>
              <w:rPr>
                <w:rFonts w:ascii="Arial" w:hAnsi="Arial" w:cs="Arial"/>
                <w:color w:val="000000"/>
                <w:sz w:val="20"/>
                <w:szCs w:val="20"/>
              </w:rPr>
            </w:pPr>
          </w:p>
        </w:tc>
        <w:tc>
          <w:tcPr>
            <w:tcW w:w="800" w:type="dxa"/>
            <w:vMerge/>
            <w:tcBorders>
              <w:top w:val="single" w:sz="4" w:space="0" w:color="auto"/>
              <w:left w:val="single" w:sz="4" w:space="0" w:color="auto"/>
              <w:bottom w:val="single" w:sz="4" w:space="0" w:color="000000"/>
              <w:right w:val="single" w:sz="4" w:space="0" w:color="auto"/>
            </w:tcBorders>
            <w:vAlign w:val="center"/>
            <w:hideMark/>
          </w:tcPr>
          <w:p w14:paraId="70E8761A" w14:textId="77777777" w:rsidR="00096522" w:rsidRPr="00D5086E" w:rsidRDefault="00096522" w:rsidP="00096522">
            <w:pPr>
              <w:rPr>
                <w:rFonts w:ascii="Arial" w:hAnsi="Arial" w:cs="Arial"/>
                <w:color w:val="000000"/>
                <w:sz w:val="20"/>
                <w:szCs w:val="20"/>
              </w:rPr>
            </w:pPr>
          </w:p>
        </w:tc>
        <w:tc>
          <w:tcPr>
            <w:tcW w:w="1670" w:type="dxa"/>
            <w:vMerge/>
            <w:tcBorders>
              <w:top w:val="single" w:sz="4" w:space="0" w:color="auto"/>
              <w:left w:val="single" w:sz="4" w:space="0" w:color="auto"/>
              <w:bottom w:val="single" w:sz="4" w:space="0" w:color="000000"/>
              <w:right w:val="single" w:sz="4" w:space="0" w:color="auto"/>
            </w:tcBorders>
            <w:vAlign w:val="center"/>
            <w:hideMark/>
          </w:tcPr>
          <w:p w14:paraId="2107B75D" w14:textId="77777777" w:rsidR="00096522" w:rsidRPr="00D5086E" w:rsidRDefault="00096522" w:rsidP="00096522">
            <w:pPr>
              <w:rPr>
                <w:rFonts w:ascii="Arial" w:hAnsi="Arial" w:cs="Arial"/>
                <w:color w:val="000000"/>
                <w:sz w:val="20"/>
                <w:szCs w:val="20"/>
              </w:rPr>
            </w:pPr>
          </w:p>
        </w:tc>
        <w:tc>
          <w:tcPr>
            <w:tcW w:w="1653" w:type="dxa"/>
            <w:vMerge/>
            <w:tcBorders>
              <w:top w:val="single" w:sz="4" w:space="0" w:color="auto"/>
              <w:left w:val="single" w:sz="4" w:space="0" w:color="auto"/>
              <w:bottom w:val="single" w:sz="4" w:space="0" w:color="000000"/>
              <w:right w:val="single" w:sz="4" w:space="0" w:color="auto"/>
            </w:tcBorders>
            <w:vAlign w:val="center"/>
            <w:hideMark/>
          </w:tcPr>
          <w:p w14:paraId="40121E43" w14:textId="77777777" w:rsidR="00096522" w:rsidRPr="00D5086E" w:rsidRDefault="00096522" w:rsidP="00096522">
            <w:pPr>
              <w:rPr>
                <w:rFonts w:ascii="Arial" w:hAnsi="Arial" w:cs="Arial"/>
                <w:color w:val="000000"/>
                <w:sz w:val="20"/>
                <w:szCs w:val="20"/>
              </w:rPr>
            </w:pPr>
          </w:p>
        </w:tc>
      </w:tr>
      <w:tr w:rsidR="00EB070D" w:rsidRPr="00D5086E" w14:paraId="29A883CC" w14:textId="77777777" w:rsidTr="00EB070D">
        <w:trPr>
          <w:trHeight w:val="375"/>
        </w:trPr>
        <w:tc>
          <w:tcPr>
            <w:tcW w:w="932" w:type="dxa"/>
            <w:tcBorders>
              <w:top w:val="nil"/>
              <w:left w:val="single" w:sz="4" w:space="0" w:color="auto"/>
              <w:bottom w:val="single" w:sz="4" w:space="0" w:color="auto"/>
              <w:right w:val="single" w:sz="4" w:space="0" w:color="auto"/>
            </w:tcBorders>
            <w:shd w:val="clear" w:color="auto" w:fill="auto"/>
            <w:noWrap/>
            <w:vAlign w:val="center"/>
            <w:hideMark/>
          </w:tcPr>
          <w:p w14:paraId="6762C67A" w14:textId="77777777" w:rsidR="00096522" w:rsidRPr="00D5086E" w:rsidRDefault="00096522" w:rsidP="00096522">
            <w:pPr>
              <w:jc w:val="center"/>
              <w:rPr>
                <w:rFonts w:ascii="Arial" w:hAnsi="Arial" w:cs="Arial"/>
                <w:color w:val="000000"/>
                <w:sz w:val="20"/>
                <w:szCs w:val="20"/>
              </w:rPr>
            </w:pPr>
            <w:r w:rsidRPr="00D5086E">
              <w:rPr>
                <w:rFonts w:ascii="Arial" w:hAnsi="Arial" w:cs="Arial"/>
                <w:color w:val="000000"/>
                <w:sz w:val="20"/>
                <w:szCs w:val="20"/>
              </w:rPr>
              <w:t>1</w:t>
            </w:r>
          </w:p>
        </w:tc>
        <w:tc>
          <w:tcPr>
            <w:tcW w:w="1021" w:type="dxa"/>
            <w:tcBorders>
              <w:top w:val="nil"/>
              <w:left w:val="nil"/>
              <w:bottom w:val="single" w:sz="4" w:space="0" w:color="auto"/>
              <w:right w:val="single" w:sz="4" w:space="0" w:color="auto"/>
            </w:tcBorders>
            <w:shd w:val="clear" w:color="auto" w:fill="auto"/>
            <w:noWrap/>
            <w:vAlign w:val="center"/>
            <w:hideMark/>
          </w:tcPr>
          <w:p w14:paraId="53652AE8" w14:textId="706B1834" w:rsidR="00096522" w:rsidRPr="00D5086E" w:rsidRDefault="00AC29C8" w:rsidP="00096522">
            <w:pPr>
              <w:jc w:val="center"/>
              <w:rPr>
                <w:rFonts w:ascii="Arial" w:hAnsi="Arial" w:cs="Arial"/>
                <w:color w:val="000000"/>
                <w:sz w:val="20"/>
                <w:szCs w:val="20"/>
              </w:rPr>
            </w:pPr>
            <w:r>
              <w:rPr>
                <w:rFonts w:ascii="Arial" w:hAnsi="Arial" w:cs="Arial"/>
                <w:color w:val="000000"/>
                <w:sz w:val="20"/>
                <w:szCs w:val="20"/>
              </w:rPr>
              <w:t>19,3</w:t>
            </w:r>
          </w:p>
        </w:tc>
        <w:tc>
          <w:tcPr>
            <w:tcW w:w="1849" w:type="dxa"/>
            <w:tcBorders>
              <w:top w:val="nil"/>
              <w:left w:val="nil"/>
              <w:bottom w:val="single" w:sz="4" w:space="0" w:color="auto"/>
              <w:right w:val="single" w:sz="4" w:space="0" w:color="auto"/>
            </w:tcBorders>
            <w:shd w:val="clear" w:color="auto" w:fill="auto"/>
            <w:noWrap/>
            <w:vAlign w:val="center"/>
            <w:hideMark/>
          </w:tcPr>
          <w:p w14:paraId="6B2BF865" w14:textId="0AB80718" w:rsidR="00096522" w:rsidRPr="00D5086E" w:rsidRDefault="00AC29C8" w:rsidP="00096522">
            <w:pPr>
              <w:jc w:val="center"/>
              <w:rPr>
                <w:rFonts w:ascii="Arial" w:hAnsi="Arial" w:cs="Arial"/>
                <w:color w:val="000000"/>
                <w:sz w:val="20"/>
                <w:szCs w:val="20"/>
              </w:rPr>
            </w:pPr>
            <w:r>
              <w:rPr>
                <w:rFonts w:ascii="Arial" w:hAnsi="Arial" w:cs="Arial"/>
                <w:color w:val="000000"/>
                <w:sz w:val="20"/>
                <w:szCs w:val="20"/>
              </w:rPr>
              <w:t>490</w:t>
            </w:r>
          </w:p>
        </w:tc>
        <w:tc>
          <w:tcPr>
            <w:tcW w:w="1750" w:type="dxa"/>
            <w:tcBorders>
              <w:top w:val="single" w:sz="4" w:space="0" w:color="auto"/>
              <w:left w:val="nil"/>
              <w:bottom w:val="single" w:sz="4" w:space="0" w:color="auto"/>
              <w:right w:val="single" w:sz="4" w:space="0" w:color="auto"/>
            </w:tcBorders>
            <w:shd w:val="clear" w:color="auto" w:fill="auto"/>
            <w:noWrap/>
            <w:vAlign w:val="center"/>
          </w:tcPr>
          <w:p w14:paraId="10E52D09" w14:textId="67ED91EA" w:rsidR="00096522" w:rsidRPr="00D5086E" w:rsidRDefault="00096522" w:rsidP="00096522">
            <w:pPr>
              <w:jc w:val="center"/>
              <w:rPr>
                <w:rFonts w:ascii="Arial" w:hAnsi="Arial" w:cs="Arial"/>
                <w:color w:val="000000"/>
                <w:sz w:val="20"/>
                <w:szCs w:val="20"/>
              </w:rPr>
            </w:pPr>
          </w:p>
        </w:tc>
        <w:tc>
          <w:tcPr>
            <w:tcW w:w="800" w:type="dxa"/>
            <w:tcBorders>
              <w:top w:val="nil"/>
              <w:left w:val="nil"/>
              <w:bottom w:val="single" w:sz="4" w:space="0" w:color="auto"/>
              <w:right w:val="single" w:sz="4" w:space="0" w:color="auto"/>
            </w:tcBorders>
            <w:shd w:val="clear" w:color="auto" w:fill="auto"/>
            <w:noWrap/>
            <w:vAlign w:val="center"/>
          </w:tcPr>
          <w:p w14:paraId="42FD6CF0" w14:textId="2003A5A3" w:rsidR="00096522" w:rsidRPr="00D5086E" w:rsidRDefault="00096522" w:rsidP="00096522">
            <w:pPr>
              <w:jc w:val="center"/>
              <w:rPr>
                <w:rFonts w:ascii="Arial" w:hAnsi="Arial" w:cs="Arial"/>
                <w:color w:val="000000"/>
                <w:sz w:val="20"/>
                <w:szCs w:val="20"/>
              </w:rPr>
            </w:pPr>
          </w:p>
        </w:tc>
        <w:tc>
          <w:tcPr>
            <w:tcW w:w="1670" w:type="dxa"/>
            <w:tcBorders>
              <w:top w:val="nil"/>
              <w:left w:val="nil"/>
              <w:bottom w:val="single" w:sz="4" w:space="0" w:color="auto"/>
              <w:right w:val="single" w:sz="4" w:space="0" w:color="auto"/>
            </w:tcBorders>
            <w:shd w:val="clear" w:color="auto" w:fill="auto"/>
            <w:noWrap/>
            <w:vAlign w:val="center"/>
          </w:tcPr>
          <w:p w14:paraId="0F4915A6" w14:textId="77777777" w:rsidR="00096522" w:rsidRPr="00D5086E" w:rsidRDefault="00096522" w:rsidP="00096522">
            <w:pPr>
              <w:jc w:val="center"/>
              <w:rPr>
                <w:rFonts w:ascii="Arial" w:hAnsi="Arial" w:cs="Arial"/>
                <w:color w:val="000000"/>
                <w:sz w:val="20"/>
                <w:szCs w:val="20"/>
              </w:rPr>
            </w:pPr>
          </w:p>
        </w:tc>
        <w:tc>
          <w:tcPr>
            <w:tcW w:w="1653" w:type="dxa"/>
            <w:tcBorders>
              <w:top w:val="nil"/>
              <w:left w:val="nil"/>
              <w:bottom w:val="single" w:sz="4" w:space="0" w:color="auto"/>
              <w:right w:val="single" w:sz="4" w:space="0" w:color="auto"/>
            </w:tcBorders>
            <w:shd w:val="clear" w:color="auto" w:fill="auto"/>
            <w:noWrap/>
            <w:vAlign w:val="center"/>
          </w:tcPr>
          <w:p w14:paraId="01D02859" w14:textId="77777777" w:rsidR="00096522" w:rsidRPr="00D5086E" w:rsidRDefault="00096522" w:rsidP="00096522">
            <w:pPr>
              <w:jc w:val="center"/>
              <w:rPr>
                <w:rFonts w:ascii="Arial" w:hAnsi="Arial" w:cs="Arial"/>
                <w:color w:val="000000"/>
                <w:sz w:val="20"/>
                <w:szCs w:val="20"/>
              </w:rPr>
            </w:pPr>
          </w:p>
        </w:tc>
      </w:tr>
      <w:tr w:rsidR="00096522" w:rsidRPr="00D5086E" w14:paraId="6C1592C7" w14:textId="77777777" w:rsidTr="00EB070D">
        <w:trPr>
          <w:trHeight w:val="375"/>
        </w:trPr>
        <w:tc>
          <w:tcPr>
            <w:tcW w:w="932" w:type="dxa"/>
            <w:tcBorders>
              <w:top w:val="nil"/>
              <w:left w:val="single" w:sz="4" w:space="0" w:color="auto"/>
              <w:bottom w:val="single" w:sz="4" w:space="0" w:color="auto"/>
              <w:right w:val="single" w:sz="4" w:space="0" w:color="auto"/>
            </w:tcBorders>
            <w:shd w:val="clear" w:color="auto" w:fill="auto"/>
            <w:noWrap/>
            <w:vAlign w:val="center"/>
            <w:hideMark/>
          </w:tcPr>
          <w:p w14:paraId="40D4FC0F" w14:textId="77777777" w:rsidR="00096522" w:rsidRPr="00D5086E" w:rsidRDefault="00096522" w:rsidP="00096522">
            <w:pPr>
              <w:jc w:val="center"/>
              <w:rPr>
                <w:rFonts w:ascii="Arial" w:hAnsi="Arial" w:cs="Arial"/>
                <w:color w:val="000000"/>
                <w:sz w:val="20"/>
                <w:szCs w:val="20"/>
              </w:rPr>
            </w:pPr>
            <w:r w:rsidRPr="00D5086E">
              <w:rPr>
                <w:rFonts w:ascii="Arial" w:hAnsi="Arial" w:cs="Arial"/>
                <w:color w:val="000000"/>
                <w:sz w:val="20"/>
                <w:szCs w:val="20"/>
              </w:rPr>
              <w:t>2</w:t>
            </w:r>
          </w:p>
        </w:tc>
        <w:tc>
          <w:tcPr>
            <w:tcW w:w="1021" w:type="dxa"/>
            <w:tcBorders>
              <w:top w:val="nil"/>
              <w:left w:val="nil"/>
              <w:bottom w:val="single" w:sz="4" w:space="0" w:color="auto"/>
              <w:right w:val="single" w:sz="4" w:space="0" w:color="auto"/>
            </w:tcBorders>
            <w:shd w:val="clear" w:color="auto" w:fill="auto"/>
            <w:noWrap/>
            <w:vAlign w:val="center"/>
            <w:hideMark/>
          </w:tcPr>
          <w:p w14:paraId="45D698DA" w14:textId="6C7CA104" w:rsidR="00096522" w:rsidRPr="00AC29C8" w:rsidRDefault="00AC29C8" w:rsidP="00AC29C8">
            <w:pPr>
              <w:rPr>
                <w:rFonts w:ascii="Arial" w:hAnsi="Arial" w:cs="Arial"/>
                <w:color w:val="000000"/>
                <w:sz w:val="20"/>
                <w:szCs w:val="20"/>
                <w:lang w:val="ru-RU"/>
              </w:rPr>
            </w:pPr>
            <w:r>
              <w:rPr>
                <w:rFonts w:ascii="Arial" w:hAnsi="Arial" w:cs="Arial"/>
                <w:color w:val="000000"/>
                <w:sz w:val="20"/>
                <w:szCs w:val="20"/>
                <w:lang w:val="ru-RU"/>
              </w:rPr>
              <w:t>15,5</w:t>
            </w:r>
          </w:p>
        </w:tc>
        <w:tc>
          <w:tcPr>
            <w:tcW w:w="1849" w:type="dxa"/>
            <w:tcBorders>
              <w:top w:val="nil"/>
              <w:left w:val="nil"/>
              <w:bottom w:val="single" w:sz="4" w:space="0" w:color="auto"/>
              <w:right w:val="single" w:sz="4" w:space="0" w:color="auto"/>
            </w:tcBorders>
            <w:shd w:val="clear" w:color="auto" w:fill="auto"/>
            <w:noWrap/>
            <w:vAlign w:val="center"/>
            <w:hideMark/>
          </w:tcPr>
          <w:p w14:paraId="54B2AF06" w14:textId="1AE714EF" w:rsidR="00096522" w:rsidRPr="00D5086E" w:rsidRDefault="00AC29C8" w:rsidP="00096522">
            <w:pPr>
              <w:jc w:val="center"/>
              <w:rPr>
                <w:rFonts w:ascii="Arial" w:hAnsi="Arial" w:cs="Arial"/>
                <w:color w:val="000000"/>
                <w:sz w:val="20"/>
                <w:szCs w:val="20"/>
              </w:rPr>
            </w:pPr>
            <w:r>
              <w:rPr>
                <w:rFonts w:ascii="Arial" w:hAnsi="Arial" w:cs="Arial"/>
                <w:color w:val="000000"/>
                <w:sz w:val="20"/>
                <w:szCs w:val="20"/>
              </w:rPr>
              <w:t>393,7</w:t>
            </w:r>
          </w:p>
        </w:tc>
        <w:tc>
          <w:tcPr>
            <w:tcW w:w="1750" w:type="dxa"/>
            <w:tcBorders>
              <w:top w:val="nil"/>
              <w:left w:val="nil"/>
              <w:bottom w:val="single" w:sz="4" w:space="0" w:color="auto"/>
              <w:right w:val="single" w:sz="4" w:space="0" w:color="auto"/>
            </w:tcBorders>
            <w:shd w:val="clear" w:color="auto" w:fill="auto"/>
            <w:noWrap/>
            <w:vAlign w:val="center"/>
          </w:tcPr>
          <w:p w14:paraId="65F14C20" w14:textId="46F619B5" w:rsidR="00096522" w:rsidRPr="00D5086E" w:rsidRDefault="00096522" w:rsidP="00096522">
            <w:pPr>
              <w:jc w:val="center"/>
              <w:rPr>
                <w:rFonts w:ascii="Arial" w:hAnsi="Arial" w:cs="Arial"/>
                <w:color w:val="000000"/>
                <w:sz w:val="20"/>
                <w:szCs w:val="20"/>
              </w:rPr>
            </w:pPr>
          </w:p>
        </w:tc>
        <w:tc>
          <w:tcPr>
            <w:tcW w:w="800" w:type="dxa"/>
            <w:tcBorders>
              <w:top w:val="nil"/>
              <w:left w:val="nil"/>
              <w:bottom w:val="single" w:sz="4" w:space="0" w:color="auto"/>
              <w:right w:val="single" w:sz="4" w:space="0" w:color="auto"/>
            </w:tcBorders>
            <w:shd w:val="clear" w:color="auto" w:fill="auto"/>
            <w:noWrap/>
            <w:vAlign w:val="center"/>
          </w:tcPr>
          <w:p w14:paraId="75024462" w14:textId="6A451722" w:rsidR="00096522" w:rsidRPr="00D5086E" w:rsidRDefault="00096522" w:rsidP="00096522">
            <w:pPr>
              <w:jc w:val="center"/>
              <w:rPr>
                <w:rFonts w:ascii="Arial" w:hAnsi="Arial" w:cs="Arial"/>
                <w:color w:val="000000"/>
                <w:sz w:val="20"/>
                <w:szCs w:val="20"/>
              </w:rPr>
            </w:pPr>
          </w:p>
        </w:tc>
        <w:tc>
          <w:tcPr>
            <w:tcW w:w="1670" w:type="dxa"/>
            <w:tcBorders>
              <w:top w:val="nil"/>
              <w:left w:val="nil"/>
              <w:bottom w:val="single" w:sz="4" w:space="0" w:color="auto"/>
              <w:right w:val="single" w:sz="4" w:space="0" w:color="auto"/>
            </w:tcBorders>
            <w:shd w:val="clear" w:color="auto" w:fill="auto"/>
            <w:noWrap/>
            <w:vAlign w:val="center"/>
          </w:tcPr>
          <w:p w14:paraId="73065EDB" w14:textId="77777777" w:rsidR="00096522" w:rsidRPr="00D5086E" w:rsidRDefault="00096522" w:rsidP="00096522">
            <w:pPr>
              <w:jc w:val="center"/>
              <w:rPr>
                <w:rFonts w:ascii="Arial" w:hAnsi="Arial" w:cs="Arial"/>
                <w:color w:val="000000"/>
                <w:sz w:val="20"/>
                <w:szCs w:val="20"/>
              </w:rPr>
            </w:pPr>
          </w:p>
        </w:tc>
        <w:tc>
          <w:tcPr>
            <w:tcW w:w="1653" w:type="dxa"/>
            <w:tcBorders>
              <w:top w:val="nil"/>
              <w:left w:val="nil"/>
              <w:bottom w:val="single" w:sz="4" w:space="0" w:color="auto"/>
              <w:right w:val="single" w:sz="4" w:space="0" w:color="auto"/>
            </w:tcBorders>
            <w:shd w:val="clear" w:color="auto" w:fill="auto"/>
            <w:noWrap/>
            <w:vAlign w:val="center"/>
          </w:tcPr>
          <w:p w14:paraId="5671F01E" w14:textId="77777777" w:rsidR="00096522" w:rsidRPr="00D5086E" w:rsidRDefault="00096522" w:rsidP="00096522">
            <w:pPr>
              <w:jc w:val="center"/>
              <w:rPr>
                <w:rFonts w:ascii="Arial" w:hAnsi="Arial" w:cs="Arial"/>
                <w:color w:val="000000"/>
                <w:sz w:val="20"/>
                <w:szCs w:val="20"/>
              </w:rPr>
            </w:pPr>
          </w:p>
        </w:tc>
      </w:tr>
      <w:tr w:rsidR="00096522" w:rsidRPr="00D5086E" w14:paraId="404A8432" w14:textId="77777777" w:rsidTr="00EB070D">
        <w:trPr>
          <w:trHeight w:val="375"/>
        </w:trPr>
        <w:tc>
          <w:tcPr>
            <w:tcW w:w="932" w:type="dxa"/>
            <w:tcBorders>
              <w:top w:val="nil"/>
              <w:left w:val="single" w:sz="4" w:space="0" w:color="auto"/>
              <w:bottom w:val="single" w:sz="4" w:space="0" w:color="auto"/>
              <w:right w:val="single" w:sz="4" w:space="0" w:color="auto"/>
            </w:tcBorders>
            <w:shd w:val="clear" w:color="auto" w:fill="auto"/>
            <w:noWrap/>
            <w:vAlign w:val="center"/>
            <w:hideMark/>
          </w:tcPr>
          <w:p w14:paraId="12ACBB01" w14:textId="77777777" w:rsidR="00096522" w:rsidRPr="00D5086E" w:rsidRDefault="00096522" w:rsidP="00096522">
            <w:pPr>
              <w:jc w:val="center"/>
              <w:rPr>
                <w:rFonts w:ascii="Arial" w:hAnsi="Arial" w:cs="Arial"/>
                <w:color w:val="000000"/>
                <w:sz w:val="20"/>
                <w:szCs w:val="20"/>
              </w:rPr>
            </w:pPr>
            <w:r w:rsidRPr="00D5086E">
              <w:rPr>
                <w:rFonts w:ascii="Arial" w:hAnsi="Arial" w:cs="Arial"/>
                <w:color w:val="000000"/>
                <w:sz w:val="20"/>
                <w:szCs w:val="20"/>
              </w:rPr>
              <w:t>3</w:t>
            </w:r>
          </w:p>
        </w:tc>
        <w:tc>
          <w:tcPr>
            <w:tcW w:w="1021" w:type="dxa"/>
            <w:tcBorders>
              <w:top w:val="nil"/>
              <w:left w:val="nil"/>
              <w:bottom w:val="single" w:sz="4" w:space="0" w:color="auto"/>
              <w:right w:val="single" w:sz="4" w:space="0" w:color="auto"/>
            </w:tcBorders>
            <w:shd w:val="clear" w:color="auto" w:fill="auto"/>
            <w:noWrap/>
            <w:vAlign w:val="center"/>
            <w:hideMark/>
          </w:tcPr>
          <w:p w14:paraId="078EDF9F" w14:textId="20037A6D" w:rsidR="00096522" w:rsidRPr="00D5086E" w:rsidRDefault="00AC29C8" w:rsidP="00096522">
            <w:pPr>
              <w:jc w:val="center"/>
              <w:rPr>
                <w:rFonts w:ascii="Arial" w:hAnsi="Arial" w:cs="Arial"/>
                <w:color w:val="000000"/>
                <w:sz w:val="20"/>
                <w:szCs w:val="20"/>
              </w:rPr>
            </w:pPr>
            <w:r>
              <w:rPr>
                <w:rFonts w:ascii="Arial" w:hAnsi="Arial" w:cs="Arial"/>
                <w:color w:val="000000"/>
                <w:sz w:val="20"/>
                <w:szCs w:val="20"/>
              </w:rPr>
              <w:t>11,6</w:t>
            </w:r>
          </w:p>
        </w:tc>
        <w:tc>
          <w:tcPr>
            <w:tcW w:w="1849" w:type="dxa"/>
            <w:tcBorders>
              <w:top w:val="nil"/>
              <w:left w:val="nil"/>
              <w:bottom w:val="single" w:sz="4" w:space="0" w:color="auto"/>
              <w:right w:val="single" w:sz="4" w:space="0" w:color="auto"/>
            </w:tcBorders>
            <w:shd w:val="clear" w:color="auto" w:fill="auto"/>
            <w:noWrap/>
            <w:vAlign w:val="center"/>
            <w:hideMark/>
          </w:tcPr>
          <w:p w14:paraId="0F258A77" w14:textId="4D61132B" w:rsidR="00096522" w:rsidRPr="00D5086E" w:rsidRDefault="00AC29C8" w:rsidP="00096522">
            <w:pPr>
              <w:jc w:val="center"/>
              <w:rPr>
                <w:rFonts w:ascii="Arial" w:hAnsi="Arial" w:cs="Arial"/>
                <w:color w:val="000000"/>
                <w:sz w:val="20"/>
                <w:szCs w:val="20"/>
              </w:rPr>
            </w:pPr>
            <w:r>
              <w:rPr>
                <w:rFonts w:ascii="Arial" w:hAnsi="Arial" w:cs="Arial"/>
                <w:color w:val="000000"/>
                <w:sz w:val="20"/>
                <w:szCs w:val="20"/>
              </w:rPr>
              <w:t>295,3</w:t>
            </w:r>
          </w:p>
        </w:tc>
        <w:tc>
          <w:tcPr>
            <w:tcW w:w="1750" w:type="dxa"/>
            <w:tcBorders>
              <w:top w:val="nil"/>
              <w:left w:val="nil"/>
              <w:bottom w:val="single" w:sz="4" w:space="0" w:color="auto"/>
              <w:right w:val="single" w:sz="4" w:space="0" w:color="auto"/>
            </w:tcBorders>
            <w:shd w:val="clear" w:color="auto" w:fill="auto"/>
            <w:noWrap/>
            <w:vAlign w:val="center"/>
          </w:tcPr>
          <w:p w14:paraId="2E3DB772" w14:textId="77956025" w:rsidR="00096522" w:rsidRPr="00D5086E" w:rsidRDefault="00096522" w:rsidP="00096522">
            <w:pPr>
              <w:jc w:val="center"/>
              <w:rPr>
                <w:rFonts w:ascii="Arial" w:hAnsi="Arial" w:cs="Arial"/>
                <w:color w:val="000000"/>
                <w:sz w:val="20"/>
                <w:szCs w:val="20"/>
              </w:rPr>
            </w:pPr>
          </w:p>
        </w:tc>
        <w:tc>
          <w:tcPr>
            <w:tcW w:w="800" w:type="dxa"/>
            <w:tcBorders>
              <w:top w:val="nil"/>
              <w:left w:val="nil"/>
              <w:bottom w:val="single" w:sz="4" w:space="0" w:color="auto"/>
              <w:right w:val="single" w:sz="4" w:space="0" w:color="auto"/>
            </w:tcBorders>
            <w:shd w:val="clear" w:color="auto" w:fill="auto"/>
            <w:noWrap/>
            <w:vAlign w:val="center"/>
          </w:tcPr>
          <w:p w14:paraId="10B35D72" w14:textId="389661C1" w:rsidR="00096522" w:rsidRPr="00D5086E" w:rsidRDefault="00096522" w:rsidP="00096522">
            <w:pPr>
              <w:jc w:val="center"/>
              <w:rPr>
                <w:rFonts w:ascii="Arial" w:hAnsi="Arial" w:cs="Arial"/>
                <w:color w:val="000000"/>
                <w:sz w:val="20"/>
                <w:szCs w:val="20"/>
              </w:rPr>
            </w:pPr>
          </w:p>
        </w:tc>
        <w:tc>
          <w:tcPr>
            <w:tcW w:w="1670" w:type="dxa"/>
            <w:tcBorders>
              <w:top w:val="nil"/>
              <w:left w:val="nil"/>
              <w:bottom w:val="single" w:sz="4" w:space="0" w:color="auto"/>
              <w:right w:val="single" w:sz="4" w:space="0" w:color="auto"/>
            </w:tcBorders>
            <w:shd w:val="clear" w:color="auto" w:fill="auto"/>
            <w:noWrap/>
            <w:vAlign w:val="center"/>
          </w:tcPr>
          <w:p w14:paraId="4C148766" w14:textId="77777777" w:rsidR="00096522" w:rsidRPr="00D5086E" w:rsidRDefault="00096522" w:rsidP="00096522">
            <w:pPr>
              <w:jc w:val="center"/>
              <w:rPr>
                <w:rFonts w:ascii="Arial" w:hAnsi="Arial" w:cs="Arial"/>
                <w:color w:val="000000"/>
                <w:sz w:val="20"/>
                <w:szCs w:val="20"/>
              </w:rPr>
            </w:pPr>
          </w:p>
        </w:tc>
        <w:tc>
          <w:tcPr>
            <w:tcW w:w="1653" w:type="dxa"/>
            <w:tcBorders>
              <w:top w:val="nil"/>
              <w:left w:val="nil"/>
              <w:bottom w:val="single" w:sz="4" w:space="0" w:color="auto"/>
              <w:right w:val="single" w:sz="4" w:space="0" w:color="auto"/>
            </w:tcBorders>
            <w:shd w:val="clear" w:color="auto" w:fill="auto"/>
            <w:noWrap/>
            <w:vAlign w:val="center"/>
          </w:tcPr>
          <w:p w14:paraId="4A9B3B9B" w14:textId="77777777" w:rsidR="00096522" w:rsidRPr="00D5086E" w:rsidRDefault="00096522" w:rsidP="00096522">
            <w:pPr>
              <w:jc w:val="center"/>
              <w:rPr>
                <w:rFonts w:ascii="Arial" w:hAnsi="Arial" w:cs="Arial"/>
                <w:color w:val="000000"/>
                <w:sz w:val="20"/>
                <w:szCs w:val="20"/>
              </w:rPr>
            </w:pPr>
          </w:p>
        </w:tc>
      </w:tr>
      <w:tr w:rsidR="00AC29C8" w:rsidRPr="00D5086E" w14:paraId="2CA86304" w14:textId="77777777" w:rsidTr="00EB070D">
        <w:trPr>
          <w:trHeight w:val="375"/>
        </w:trPr>
        <w:tc>
          <w:tcPr>
            <w:tcW w:w="932" w:type="dxa"/>
            <w:tcBorders>
              <w:top w:val="nil"/>
              <w:left w:val="single" w:sz="4" w:space="0" w:color="auto"/>
              <w:bottom w:val="single" w:sz="4" w:space="0" w:color="auto"/>
              <w:right w:val="single" w:sz="4" w:space="0" w:color="auto"/>
            </w:tcBorders>
            <w:shd w:val="clear" w:color="auto" w:fill="auto"/>
            <w:noWrap/>
            <w:vAlign w:val="center"/>
            <w:hideMark/>
          </w:tcPr>
          <w:p w14:paraId="05BE58AB" w14:textId="6A3FF7A0" w:rsidR="00AC29C8" w:rsidRPr="00D5086E" w:rsidRDefault="00AC29C8" w:rsidP="00096522">
            <w:pPr>
              <w:jc w:val="center"/>
              <w:rPr>
                <w:rFonts w:ascii="Arial" w:hAnsi="Arial" w:cs="Arial"/>
                <w:color w:val="000000"/>
                <w:sz w:val="20"/>
                <w:szCs w:val="20"/>
              </w:rPr>
            </w:pPr>
            <w:r>
              <w:rPr>
                <w:rFonts w:ascii="Arial" w:hAnsi="Arial" w:cs="Arial"/>
                <w:color w:val="000000"/>
                <w:sz w:val="20"/>
                <w:szCs w:val="20"/>
              </w:rPr>
              <w:t>4</w:t>
            </w:r>
          </w:p>
        </w:tc>
        <w:tc>
          <w:tcPr>
            <w:tcW w:w="1021" w:type="dxa"/>
            <w:tcBorders>
              <w:top w:val="nil"/>
              <w:left w:val="nil"/>
              <w:bottom w:val="single" w:sz="4" w:space="0" w:color="auto"/>
              <w:right w:val="single" w:sz="4" w:space="0" w:color="auto"/>
            </w:tcBorders>
            <w:shd w:val="clear" w:color="auto" w:fill="auto"/>
            <w:noWrap/>
            <w:vAlign w:val="center"/>
            <w:hideMark/>
          </w:tcPr>
          <w:p w14:paraId="725C5E2D" w14:textId="4126B947" w:rsidR="00AC29C8" w:rsidRPr="00D5086E" w:rsidRDefault="00AC29C8" w:rsidP="00096522">
            <w:pPr>
              <w:jc w:val="center"/>
              <w:rPr>
                <w:rFonts w:ascii="Arial" w:hAnsi="Arial" w:cs="Arial"/>
                <w:color w:val="000000"/>
                <w:sz w:val="20"/>
                <w:szCs w:val="20"/>
              </w:rPr>
            </w:pPr>
            <w:r w:rsidRPr="00D5086E">
              <w:rPr>
                <w:rFonts w:ascii="Arial" w:hAnsi="Arial" w:cs="Arial"/>
                <w:color w:val="000000"/>
                <w:sz w:val="20"/>
                <w:szCs w:val="20"/>
              </w:rPr>
              <w:t>8-3/4"</w:t>
            </w:r>
          </w:p>
        </w:tc>
        <w:tc>
          <w:tcPr>
            <w:tcW w:w="1849" w:type="dxa"/>
            <w:tcBorders>
              <w:top w:val="nil"/>
              <w:left w:val="nil"/>
              <w:bottom w:val="single" w:sz="4" w:space="0" w:color="auto"/>
              <w:right w:val="single" w:sz="4" w:space="0" w:color="auto"/>
            </w:tcBorders>
            <w:shd w:val="clear" w:color="auto" w:fill="auto"/>
            <w:noWrap/>
            <w:vAlign w:val="center"/>
            <w:hideMark/>
          </w:tcPr>
          <w:p w14:paraId="5C95DE2E" w14:textId="3420C38F" w:rsidR="00AC29C8" w:rsidRPr="00D5086E" w:rsidRDefault="00AC29C8" w:rsidP="00096522">
            <w:pPr>
              <w:jc w:val="center"/>
              <w:rPr>
                <w:rFonts w:ascii="Arial" w:hAnsi="Arial" w:cs="Arial"/>
                <w:color w:val="000000"/>
                <w:sz w:val="20"/>
                <w:szCs w:val="20"/>
              </w:rPr>
            </w:pPr>
            <w:r w:rsidRPr="00D5086E">
              <w:rPr>
                <w:rFonts w:ascii="Arial" w:hAnsi="Arial" w:cs="Arial"/>
                <w:color w:val="000000"/>
                <w:sz w:val="20"/>
                <w:szCs w:val="20"/>
              </w:rPr>
              <w:t>222.25</w:t>
            </w:r>
          </w:p>
        </w:tc>
        <w:tc>
          <w:tcPr>
            <w:tcW w:w="1750" w:type="dxa"/>
            <w:tcBorders>
              <w:top w:val="nil"/>
              <w:left w:val="nil"/>
              <w:bottom w:val="single" w:sz="4" w:space="0" w:color="auto"/>
              <w:right w:val="single" w:sz="4" w:space="0" w:color="auto"/>
            </w:tcBorders>
            <w:shd w:val="clear" w:color="auto" w:fill="auto"/>
            <w:noWrap/>
            <w:vAlign w:val="center"/>
          </w:tcPr>
          <w:p w14:paraId="7C797209" w14:textId="7C30FBC1" w:rsidR="00AC29C8" w:rsidRPr="00D5086E" w:rsidRDefault="00AC29C8" w:rsidP="00096522">
            <w:pPr>
              <w:jc w:val="center"/>
              <w:rPr>
                <w:rFonts w:ascii="Arial" w:hAnsi="Arial" w:cs="Arial"/>
                <w:color w:val="000000"/>
                <w:sz w:val="20"/>
                <w:szCs w:val="20"/>
              </w:rPr>
            </w:pPr>
          </w:p>
        </w:tc>
        <w:tc>
          <w:tcPr>
            <w:tcW w:w="800" w:type="dxa"/>
            <w:tcBorders>
              <w:top w:val="nil"/>
              <w:left w:val="nil"/>
              <w:bottom w:val="single" w:sz="4" w:space="0" w:color="auto"/>
              <w:right w:val="single" w:sz="4" w:space="0" w:color="auto"/>
            </w:tcBorders>
            <w:shd w:val="clear" w:color="auto" w:fill="auto"/>
            <w:noWrap/>
            <w:vAlign w:val="center"/>
          </w:tcPr>
          <w:p w14:paraId="5A18AF9D" w14:textId="7E3728B9" w:rsidR="00AC29C8" w:rsidRPr="00D5086E" w:rsidRDefault="00AC29C8" w:rsidP="00096522">
            <w:pPr>
              <w:jc w:val="center"/>
              <w:rPr>
                <w:rFonts w:ascii="Arial" w:hAnsi="Arial" w:cs="Arial"/>
                <w:color w:val="000000"/>
                <w:sz w:val="20"/>
                <w:szCs w:val="20"/>
              </w:rPr>
            </w:pPr>
          </w:p>
        </w:tc>
        <w:tc>
          <w:tcPr>
            <w:tcW w:w="1670" w:type="dxa"/>
            <w:tcBorders>
              <w:top w:val="nil"/>
              <w:left w:val="nil"/>
              <w:bottom w:val="single" w:sz="4" w:space="0" w:color="auto"/>
              <w:right w:val="single" w:sz="4" w:space="0" w:color="auto"/>
            </w:tcBorders>
            <w:shd w:val="clear" w:color="auto" w:fill="auto"/>
            <w:noWrap/>
            <w:vAlign w:val="center"/>
          </w:tcPr>
          <w:p w14:paraId="00160D0E" w14:textId="77777777" w:rsidR="00AC29C8" w:rsidRPr="00D5086E" w:rsidRDefault="00AC29C8" w:rsidP="00096522">
            <w:pPr>
              <w:jc w:val="center"/>
              <w:rPr>
                <w:rFonts w:ascii="Arial" w:hAnsi="Arial" w:cs="Arial"/>
                <w:color w:val="000000"/>
                <w:sz w:val="20"/>
                <w:szCs w:val="20"/>
              </w:rPr>
            </w:pPr>
          </w:p>
        </w:tc>
        <w:tc>
          <w:tcPr>
            <w:tcW w:w="1653" w:type="dxa"/>
            <w:tcBorders>
              <w:top w:val="nil"/>
              <w:left w:val="nil"/>
              <w:bottom w:val="single" w:sz="4" w:space="0" w:color="auto"/>
              <w:right w:val="single" w:sz="4" w:space="0" w:color="auto"/>
            </w:tcBorders>
            <w:shd w:val="clear" w:color="auto" w:fill="auto"/>
            <w:noWrap/>
            <w:vAlign w:val="center"/>
          </w:tcPr>
          <w:p w14:paraId="68FF7E97" w14:textId="77777777" w:rsidR="00AC29C8" w:rsidRPr="00D5086E" w:rsidRDefault="00AC29C8" w:rsidP="00096522">
            <w:pPr>
              <w:jc w:val="center"/>
              <w:rPr>
                <w:rFonts w:ascii="Arial" w:hAnsi="Arial" w:cs="Arial"/>
                <w:color w:val="000000"/>
                <w:sz w:val="20"/>
                <w:szCs w:val="20"/>
              </w:rPr>
            </w:pPr>
          </w:p>
        </w:tc>
      </w:tr>
      <w:tr w:rsidR="00AC29C8" w:rsidRPr="00D5086E" w14:paraId="79ABB3C7" w14:textId="77777777" w:rsidTr="00EB070D">
        <w:trPr>
          <w:trHeight w:val="375"/>
        </w:trPr>
        <w:tc>
          <w:tcPr>
            <w:tcW w:w="932" w:type="dxa"/>
            <w:tcBorders>
              <w:top w:val="nil"/>
              <w:left w:val="single" w:sz="4" w:space="0" w:color="auto"/>
              <w:bottom w:val="single" w:sz="4" w:space="0" w:color="auto"/>
              <w:right w:val="single" w:sz="4" w:space="0" w:color="auto"/>
            </w:tcBorders>
            <w:shd w:val="clear" w:color="auto" w:fill="auto"/>
            <w:noWrap/>
            <w:vAlign w:val="center"/>
            <w:hideMark/>
          </w:tcPr>
          <w:p w14:paraId="52EB50BE" w14:textId="6B1593EE" w:rsidR="00AC29C8" w:rsidRPr="00D5086E" w:rsidRDefault="00AC29C8" w:rsidP="00096522">
            <w:pPr>
              <w:jc w:val="center"/>
              <w:rPr>
                <w:rFonts w:ascii="Arial" w:hAnsi="Arial" w:cs="Arial"/>
                <w:color w:val="000000"/>
                <w:sz w:val="20"/>
                <w:szCs w:val="20"/>
              </w:rPr>
            </w:pPr>
            <w:r>
              <w:rPr>
                <w:rFonts w:ascii="Arial" w:hAnsi="Arial" w:cs="Arial"/>
                <w:color w:val="000000"/>
                <w:sz w:val="20"/>
                <w:szCs w:val="20"/>
              </w:rPr>
              <w:t>5</w:t>
            </w:r>
          </w:p>
        </w:tc>
        <w:tc>
          <w:tcPr>
            <w:tcW w:w="1021" w:type="dxa"/>
            <w:tcBorders>
              <w:top w:val="nil"/>
              <w:left w:val="nil"/>
              <w:bottom w:val="single" w:sz="4" w:space="0" w:color="auto"/>
              <w:right w:val="single" w:sz="4" w:space="0" w:color="auto"/>
            </w:tcBorders>
            <w:shd w:val="clear" w:color="auto" w:fill="auto"/>
            <w:noWrap/>
            <w:vAlign w:val="center"/>
            <w:hideMark/>
          </w:tcPr>
          <w:p w14:paraId="28855D05" w14:textId="644EC708" w:rsidR="00AC29C8" w:rsidRPr="00D5086E" w:rsidRDefault="00AC29C8" w:rsidP="00096522">
            <w:pPr>
              <w:jc w:val="center"/>
              <w:rPr>
                <w:rFonts w:ascii="Arial" w:hAnsi="Arial" w:cs="Arial"/>
                <w:color w:val="000000"/>
                <w:sz w:val="20"/>
                <w:szCs w:val="20"/>
              </w:rPr>
            </w:pPr>
            <w:r w:rsidRPr="00D5086E">
              <w:rPr>
                <w:rFonts w:ascii="Arial" w:hAnsi="Arial" w:cs="Arial"/>
                <w:color w:val="000000"/>
                <w:sz w:val="20"/>
                <w:szCs w:val="20"/>
              </w:rPr>
              <w:t>6-1/4"</w:t>
            </w:r>
          </w:p>
        </w:tc>
        <w:tc>
          <w:tcPr>
            <w:tcW w:w="1849" w:type="dxa"/>
            <w:tcBorders>
              <w:top w:val="nil"/>
              <w:left w:val="nil"/>
              <w:bottom w:val="single" w:sz="4" w:space="0" w:color="auto"/>
              <w:right w:val="single" w:sz="4" w:space="0" w:color="auto"/>
            </w:tcBorders>
            <w:shd w:val="clear" w:color="auto" w:fill="auto"/>
            <w:noWrap/>
            <w:vAlign w:val="center"/>
            <w:hideMark/>
          </w:tcPr>
          <w:p w14:paraId="1F4E540C" w14:textId="6BCAC9C9" w:rsidR="00AC29C8" w:rsidRPr="00D5086E" w:rsidRDefault="00AC29C8" w:rsidP="00096522">
            <w:pPr>
              <w:jc w:val="center"/>
              <w:rPr>
                <w:rFonts w:ascii="Arial" w:hAnsi="Arial" w:cs="Arial"/>
                <w:color w:val="000000"/>
                <w:sz w:val="20"/>
                <w:szCs w:val="20"/>
              </w:rPr>
            </w:pPr>
            <w:r w:rsidRPr="00D5086E">
              <w:rPr>
                <w:rFonts w:ascii="Arial" w:hAnsi="Arial" w:cs="Arial"/>
                <w:color w:val="000000"/>
                <w:sz w:val="20"/>
                <w:szCs w:val="20"/>
              </w:rPr>
              <w:t>155.6</w:t>
            </w:r>
          </w:p>
        </w:tc>
        <w:tc>
          <w:tcPr>
            <w:tcW w:w="1750" w:type="dxa"/>
            <w:tcBorders>
              <w:top w:val="nil"/>
              <w:left w:val="nil"/>
              <w:bottom w:val="single" w:sz="4" w:space="0" w:color="auto"/>
              <w:right w:val="single" w:sz="4" w:space="0" w:color="auto"/>
            </w:tcBorders>
            <w:shd w:val="clear" w:color="auto" w:fill="auto"/>
            <w:noWrap/>
            <w:vAlign w:val="center"/>
          </w:tcPr>
          <w:p w14:paraId="1AFB11ED" w14:textId="25224D1A" w:rsidR="00AC29C8" w:rsidRPr="00D5086E" w:rsidRDefault="00AC29C8" w:rsidP="00096522">
            <w:pPr>
              <w:jc w:val="center"/>
              <w:rPr>
                <w:rFonts w:ascii="Arial" w:hAnsi="Arial" w:cs="Arial"/>
                <w:color w:val="000000"/>
                <w:sz w:val="20"/>
                <w:szCs w:val="20"/>
              </w:rPr>
            </w:pPr>
          </w:p>
        </w:tc>
        <w:tc>
          <w:tcPr>
            <w:tcW w:w="800" w:type="dxa"/>
            <w:tcBorders>
              <w:top w:val="nil"/>
              <w:left w:val="nil"/>
              <w:bottom w:val="single" w:sz="4" w:space="0" w:color="auto"/>
              <w:right w:val="single" w:sz="4" w:space="0" w:color="auto"/>
            </w:tcBorders>
            <w:shd w:val="clear" w:color="auto" w:fill="auto"/>
            <w:noWrap/>
            <w:vAlign w:val="center"/>
          </w:tcPr>
          <w:p w14:paraId="2CEB621A" w14:textId="2FF496B8" w:rsidR="00AC29C8" w:rsidRPr="00D5086E" w:rsidRDefault="00AC29C8" w:rsidP="00096522">
            <w:pPr>
              <w:jc w:val="center"/>
              <w:rPr>
                <w:rFonts w:ascii="Arial" w:hAnsi="Arial" w:cs="Arial"/>
                <w:color w:val="000000"/>
                <w:sz w:val="20"/>
                <w:szCs w:val="20"/>
              </w:rPr>
            </w:pPr>
          </w:p>
        </w:tc>
        <w:tc>
          <w:tcPr>
            <w:tcW w:w="1670" w:type="dxa"/>
            <w:tcBorders>
              <w:top w:val="nil"/>
              <w:left w:val="nil"/>
              <w:bottom w:val="single" w:sz="4" w:space="0" w:color="auto"/>
              <w:right w:val="single" w:sz="4" w:space="0" w:color="auto"/>
            </w:tcBorders>
            <w:shd w:val="clear" w:color="auto" w:fill="auto"/>
            <w:noWrap/>
            <w:vAlign w:val="center"/>
          </w:tcPr>
          <w:p w14:paraId="5D1F5157" w14:textId="77777777" w:rsidR="00AC29C8" w:rsidRPr="00D5086E" w:rsidRDefault="00AC29C8" w:rsidP="00096522">
            <w:pPr>
              <w:jc w:val="center"/>
              <w:rPr>
                <w:rFonts w:ascii="Arial" w:hAnsi="Arial" w:cs="Arial"/>
                <w:color w:val="000000"/>
                <w:sz w:val="20"/>
                <w:szCs w:val="20"/>
              </w:rPr>
            </w:pPr>
          </w:p>
        </w:tc>
        <w:tc>
          <w:tcPr>
            <w:tcW w:w="1653" w:type="dxa"/>
            <w:tcBorders>
              <w:top w:val="nil"/>
              <w:left w:val="nil"/>
              <w:bottom w:val="single" w:sz="4" w:space="0" w:color="auto"/>
              <w:right w:val="single" w:sz="4" w:space="0" w:color="auto"/>
            </w:tcBorders>
            <w:shd w:val="clear" w:color="auto" w:fill="auto"/>
            <w:noWrap/>
            <w:vAlign w:val="center"/>
          </w:tcPr>
          <w:p w14:paraId="158064E7" w14:textId="77777777" w:rsidR="00AC29C8" w:rsidRPr="00D5086E" w:rsidRDefault="00AC29C8" w:rsidP="00096522">
            <w:pPr>
              <w:jc w:val="center"/>
              <w:rPr>
                <w:rFonts w:ascii="Arial" w:hAnsi="Arial" w:cs="Arial"/>
                <w:color w:val="000000"/>
                <w:sz w:val="20"/>
                <w:szCs w:val="20"/>
              </w:rPr>
            </w:pPr>
          </w:p>
        </w:tc>
      </w:tr>
      <w:tr w:rsidR="00AC29C8" w:rsidRPr="00D5086E" w14:paraId="3D80BA4F" w14:textId="77777777" w:rsidTr="00EB070D">
        <w:trPr>
          <w:trHeight w:val="375"/>
        </w:trPr>
        <w:tc>
          <w:tcPr>
            <w:tcW w:w="9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1CCC88" w14:textId="2D363037" w:rsidR="00AC29C8" w:rsidRPr="00D5086E" w:rsidRDefault="00AC29C8" w:rsidP="00096522">
            <w:pPr>
              <w:jc w:val="center"/>
              <w:rPr>
                <w:rFonts w:ascii="Arial" w:hAnsi="Arial" w:cs="Arial"/>
                <w:color w:val="000000"/>
                <w:sz w:val="20"/>
                <w:szCs w:val="20"/>
              </w:rPr>
            </w:pPr>
            <w:r w:rsidRPr="00D5086E">
              <w:rPr>
                <w:rFonts w:ascii="Arial" w:hAnsi="Arial" w:cs="Arial"/>
                <w:b/>
                <w:color w:val="000000"/>
                <w:sz w:val="20"/>
                <w:szCs w:val="20"/>
              </w:rPr>
              <w:t>ИТОГО:</w:t>
            </w:r>
          </w:p>
        </w:tc>
        <w:tc>
          <w:tcPr>
            <w:tcW w:w="10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DF6555" w14:textId="12E47B29" w:rsidR="00AC29C8" w:rsidRPr="00D5086E" w:rsidRDefault="00AC29C8" w:rsidP="00096522">
            <w:pPr>
              <w:jc w:val="center"/>
              <w:rPr>
                <w:rFonts w:ascii="Arial" w:hAnsi="Arial" w:cs="Arial"/>
                <w:color w:val="000000"/>
                <w:sz w:val="20"/>
                <w:szCs w:val="20"/>
              </w:rPr>
            </w:pPr>
          </w:p>
        </w:tc>
        <w:tc>
          <w:tcPr>
            <w:tcW w:w="18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3F453F" w14:textId="5546D421" w:rsidR="00AC29C8" w:rsidRPr="00D5086E" w:rsidRDefault="00AC29C8" w:rsidP="00096522">
            <w:pPr>
              <w:jc w:val="center"/>
              <w:rPr>
                <w:rFonts w:ascii="Arial" w:hAnsi="Arial" w:cs="Arial"/>
                <w:color w:val="000000"/>
                <w:sz w:val="20"/>
                <w:szCs w:val="20"/>
              </w:rPr>
            </w:pPr>
          </w:p>
        </w:tc>
        <w:tc>
          <w:tcPr>
            <w:tcW w:w="1750" w:type="dxa"/>
            <w:tcBorders>
              <w:top w:val="nil"/>
              <w:left w:val="nil"/>
              <w:bottom w:val="single" w:sz="4" w:space="0" w:color="auto"/>
              <w:right w:val="single" w:sz="4" w:space="0" w:color="auto"/>
            </w:tcBorders>
            <w:shd w:val="clear" w:color="auto" w:fill="auto"/>
            <w:noWrap/>
            <w:vAlign w:val="center"/>
          </w:tcPr>
          <w:p w14:paraId="315053C9" w14:textId="1944D42D" w:rsidR="00AC29C8" w:rsidRPr="00D5086E" w:rsidRDefault="00AC29C8" w:rsidP="00096522">
            <w:pPr>
              <w:jc w:val="center"/>
              <w:rPr>
                <w:rFonts w:ascii="Arial" w:hAnsi="Arial" w:cs="Arial"/>
                <w:color w:val="000000"/>
                <w:sz w:val="20"/>
                <w:szCs w:val="20"/>
              </w:rPr>
            </w:pPr>
          </w:p>
        </w:tc>
        <w:tc>
          <w:tcPr>
            <w:tcW w:w="800" w:type="dxa"/>
            <w:tcBorders>
              <w:top w:val="nil"/>
              <w:left w:val="nil"/>
              <w:bottom w:val="single" w:sz="4" w:space="0" w:color="auto"/>
              <w:right w:val="single" w:sz="4" w:space="0" w:color="auto"/>
            </w:tcBorders>
            <w:shd w:val="clear" w:color="auto" w:fill="auto"/>
            <w:noWrap/>
            <w:vAlign w:val="center"/>
          </w:tcPr>
          <w:p w14:paraId="71AB0DF3" w14:textId="008C8231" w:rsidR="00AC29C8" w:rsidRPr="00D5086E" w:rsidRDefault="00AC29C8" w:rsidP="00096522">
            <w:pPr>
              <w:jc w:val="center"/>
              <w:rPr>
                <w:rFonts w:ascii="Arial" w:hAnsi="Arial" w:cs="Arial"/>
                <w:color w:val="000000"/>
                <w:sz w:val="20"/>
                <w:szCs w:val="20"/>
              </w:rPr>
            </w:pPr>
          </w:p>
        </w:tc>
        <w:tc>
          <w:tcPr>
            <w:tcW w:w="1670" w:type="dxa"/>
            <w:tcBorders>
              <w:top w:val="nil"/>
              <w:left w:val="nil"/>
              <w:bottom w:val="single" w:sz="4" w:space="0" w:color="auto"/>
              <w:right w:val="single" w:sz="4" w:space="0" w:color="auto"/>
            </w:tcBorders>
            <w:shd w:val="clear" w:color="auto" w:fill="auto"/>
            <w:noWrap/>
            <w:vAlign w:val="center"/>
          </w:tcPr>
          <w:p w14:paraId="4A430B81" w14:textId="77777777" w:rsidR="00AC29C8" w:rsidRPr="00D5086E" w:rsidRDefault="00AC29C8" w:rsidP="00096522">
            <w:pPr>
              <w:jc w:val="center"/>
              <w:rPr>
                <w:rFonts w:ascii="Arial" w:hAnsi="Arial" w:cs="Arial"/>
                <w:color w:val="000000"/>
                <w:sz w:val="20"/>
                <w:szCs w:val="20"/>
              </w:rPr>
            </w:pPr>
          </w:p>
        </w:tc>
        <w:tc>
          <w:tcPr>
            <w:tcW w:w="1653" w:type="dxa"/>
            <w:tcBorders>
              <w:top w:val="nil"/>
              <w:left w:val="nil"/>
              <w:bottom w:val="single" w:sz="4" w:space="0" w:color="auto"/>
              <w:right w:val="single" w:sz="4" w:space="0" w:color="auto"/>
            </w:tcBorders>
            <w:shd w:val="clear" w:color="auto" w:fill="auto"/>
            <w:noWrap/>
            <w:vAlign w:val="center"/>
          </w:tcPr>
          <w:p w14:paraId="091D20D1" w14:textId="77777777" w:rsidR="00AC29C8" w:rsidRPr="00D5086E" w:rsidRDefault="00AC29C8" w:rsidP="00096522">
            <w:pPr>
              <w:jc w:val="center"/>
              <w:rPr>
                <w:rFonts w:ascii="Arial" w:hAnsi="Arial" w:cs="Arial"/>
                <w:color w:val="000000"/>
                <w:sz w:val="20"/>
                <w:szCs w:val="20"/>
              </w:rPr>
            </w:pPr>
          </w:p>
        </w:tc>
      </w:tr>
      <w:tr w:rsidR="00AC29C8" w:rsidRPr="00D5086E" w14:paraId="2E8F23CC" w14:textId="77777777" w:rsidTr="00EB070D">
        <w:trPr>
          <w:trHeight w:val="375"/>
        </w:trPr>
        <w:tc>
          <w:tcPr>
            <w:tcW w:w="932" w:type="dxa"/>
            <w:tcBorders>
              <w:top w:val="nil"/>
              <w:left w:val="single" w:sz="4" w:space="0" w:color="auto"/>
              <w:bottom w:val="single" w:sz="4" w:space="0" w:color="auto"/>
              <w:right w:val="single" w:sz="4" w:space="0" w:color="auto"/>
            </w:tcBorders>
            <w:shd w:val="clear" w:color="auto" w:fill="auto"/>
            <w:noWrap/>
            <w:vAlign w:val="center"/>
            <w:hideMark/>
          </w:tcPr>
          <w:p w14:paraId="0E782E03" w14:textId="5B75006F" w:rsidR="00AC29C8" w:rsidRPr="00D5086E" w:rsidRDefault="00AC29C8" w:rsidP="00096522">
            <w:pPr>
              <w:jc w:val="center"/>
              <w:rPr>
                <w:rFonts w:ascii="Arial" w:hAnsi="Arial" w:cs="Arial"/>
                <w:color w:val="000000"/>
                <w:sz w:val="20"/>
                <w:szCs w:val="20"/>
              </w:rPr>
            </w:pPr>
          </w:p>
        </w:tc>
        <w:tc>
          <w:tcPr>
            <w:tcW w:w="1021" w:type="dxa"/>
            <w:tcBorders>
              <w:top w:val="nil"/>
              <w:left w:val="nil"/>
              <w:bottom w:val="single" w:sz="4" w:space="0" w:color="auto"/>
              <w:right w:val="single" w:sz="4" w:space="0" w:color="auto"/>
            </w:tcBorders>
            <w:shd w:val="clear" w:color="auto" w:fill="auto"/>
            <w:noWrap/>
            <w:vAlign w:val="center"/>
            <w:hideMark/>
          </w:tcPr>
          <w:p w14:paraId="3389DD3E" w14:textId="1AA3D366" w:rsidR="00AC29C8" w:rsidRPr="00D5086E" w:rsidRDefault="00AC29C8" w:rsidP="00096522">
            <w:pPr>
              <w:jc w:val="center"/>
              <w:rPr>
                <w:rFonts w:ascii="Arial" w:hAnsi="Arial" w:cs="Arial"/>
                <w:color w:val="000000"/>
                <w:sz w:val="20"/>
                <w:szCs w:val="20"/>
              </w:rPr>
            </w:pPr>
          </w:p>
        </w:tc>
        <w:tc>
          <w:tcPr>
            <w:tcW w:w="1849" w:type="dxa"/>
            <w:tcBorders>
              <w:top w:val="nil"/>
              <w:left w:val="nil"/>
              <w:bottom w:val="single" w:sz="4" w:space="0" w:color="auto"/>
              <w:right w:val="single" w:sz="4" w:space="0" w:color="auto"/>
            </w:tcBorders>
            <w:shd w:val="clear" w:color="auto" w:fill="auto"/>
            <w:noWrap/>
            <w:vAlign w:val="center"/>
            <w:hideMark/>
          </w:tcPr>
          <w:p w14:paraId="4AF9572F" w14:textId="329E81C9" w:rsidR="00AC29C8" w:rsidRPr="00D5086E" w:rsidRDefault="00AC29C8" w:rsidP="00096522">
            <w:pPr>
              <w:jc w:val="center"/>
              <w:rPr>
                <w:rFonts w:ascii="Arial" w:hAnsi="Arial" w:cs="Arial"/>
                <w:color w:val="000000"/>
                <w:sz w:val="20"/>
                <w:szCs w:val="20"/>
              </w:rPr>
            </w:pPr>
          </w:p>
        </w:tc>
        <w:tc>
          <w:tcPr>
            <w:tcW w:w="1750" w:type="dxa"/>
            <w:tcBorders>
              <w:top w:val="nil"/>
              <w:left w:val="nil"/>
              <w:bottom w:val="single" w:sz="4" w:space="0" w:color="auto"/>
              <w:right w:val="single" w:sz="4" w:space="0" w:color="auto"/>
            </w:tcBorders>
            <w:shd w:val="clear" w:color="auto" w:fill="auto"/>
            <w:noWrap/>
            <w:vAlign w:val="center"/>
          </w:tcPr>
          <w:p w14:paraId="5A9280BC" w14:textId="296B3BFD" w:rsidR="00AC29C8" w:rsidRPr="00D5086E" w:rsidRDefault="00AC29C8" w:rsidP="00096522">
            <w:pPr>
              <w:jc w:val="center"/>
              <w:rPr>
                <w:rFonts w:ascii="Arial" w:hAnsi="Arial" w:cs="Arial"/>
                <w:color w:val="000000"/>
                <w:sz w:val="20"/>
                <w:szCs w:val="20"/>
              </w:rPr>
            </w:pPr>
          </w:p>
        </w:tc>
        <w:tc>
          <w:tcPr>
            <w:tcW w:w="800" w:type="dxa"/>
            <w:tcBorders>
              <w:top w:val="nil"/>
              <w:left w:val="nil"/>
              <w:bottom w:val="single" w:sz="4" w:space="0" w:color="auto"/>
              <w:right w:val="single" w:sz="4" w:space="0" w:color="auto"/>
            </w:tcBorders>
            <w:shd w:val="clear" w:color="auto" w:fill="auto"/>
            <w:noWrap/>
            <w:vAlign w:val="center"/>
          </w:tcPr>
          <w:p w14:paraId="4161A442" w14:textId="11E91681" w:rsidR="00AC29C8" w:rsidRPr="00D5086E" w:rsidRDefault="00AC29C8" w:rsidP="00096522">
            <w:pPr>
              <w:jc w:val="center"/>
              <w:rPr>
                <w:rFonts w:ascii="Arial" w:hAnsi="Arial" w:cs="Arial"/>
                <w:color w:val="000000"/>
                <w:sz w:val="20"/>
                <w:szCs w:val="20"/>
              </w:rPr>
            </w:pPr>
          </w:p>
        </w:tc>
        <w:tc>
          <w:tcPr>
            <w:tcW w:w="1670" w:type="dxa"/>
            <w:tcBorders>
              <w:top w:val="nil"/>
              <w:left w:val="nil"/>
              <w:bottom w:val="single" w:sz="4" w:space="0" w:color="auto"/>
              <w:right w:val="single" w:sz="4" w:space="0" w:color="auto"/>
            </w:tcBorders>
            <w:shd w:val="clear" w:color="auto" w:fill="auto"/>
            <w:noWrap/>
            <w:vAlign w:val="center"/>
          </w:tcPr>
          <w:p w14:paraId="59E74A65" w14:textId="77777777" w:rsidR="00AC29C8" w:rsidRPr="00D5086E" w:rsidRDefault="00AC29C8" w:rsidP="00096522">
            <w:pPr>
              <w:jc w:val="center"/>
              <w:rPr>
                <w:rFonts w:ascii="Arial" w:hAnsi="Arial" w:cs="Arial"/>
                <w:color w:val="000000"/>
                <w:sz w:val="20"/>
                <w:szCs w:val="20"/>
              </w:rPr>
            </w:pPr>
          </w:p>
        </w:tc>
        <w:tc>
          <w:tcPr>
            <w:tcW w:w="1653" w:type="dxa"/>
            <w:tcBorders>
              <w:top w:val="nil"/>
              <w:left w:val="nil"/>
              <w:bottom w:val="single" w:sz="4" w:space="0" w:color="auto"/>
              <w:right w:val="single" w:sz="4" w:space="0" w:color="auto"/>
            </w:tcBorders>
            <w:shd w:val="clear" w:color="auto" w:fill="auto"/>
            <w:noWrap/>
            <w:vAlign w:val="center"/>
          </w:tcPr>
          <w:p w14:paraId="191DFD67" w14:textId="77777777" w:rsidR="00AC29C8" w:rsidRPr="00D5086E" w:rsidRDefault="00AC29C8" w:rsidP="00096522">
            <w:pPr>
              <w:jc w:val="center"/>
              <w:rPr>
                <w:rFonts w:ascii="Arial" w:hAnsi="Arial" w:cs="Arial"/>
                <w:color w:val="000000"/>
                <w:sz w:val="20"/>
                <w:szCs w:val="20"/>
              </w:rPr>
            </w:pPr>
          </w:p>
        </w:tc>
      </w:tr>
      <w:tr w:rsidR="00AC29C8" w:rsidRPr="00D5086E" w14:paraId="2169D107" w14:textId="77777777" w:rsidTr="00EB070D">
        <w:trPr>
          <w:trHeight w:val="375"/>
        </w:trPr>
        <w:tc>
          <w:tcPr>
            <w:tcW w:w="932" w:type="dxa"/>
            <w:tcBorders>
              <w:top w:val="nil"/>
              <w:left w:val="single" w:sz="4" w:space="0" w:color="auto"/>
              <w:bottom w:val="single" w:sz="4" w:space="0" w:color="auto"/>
              <w:right w:val="single" w:sz="4" w:space="0" w:color="auto"/>
            </w:tcBorders>
            <w:shd w:val="clear" w:color="auto" w:fill="auto"/>
            <w:noWrap/>
            <w:vAlign w:val="center"/>
          </w:tcPr>
          <w:p w14:paraId="445D189C" w14:textId="5F6FE788" w:rsidR="00AC29C8" w:rsidRPr="00D5086E" w:rsidRDefault="00AC29C8" w:rsidP="00096522">
            <w:pPr>
              <w:jc w:val="center"/>
              <w:rPr>
                <w:rFonts w:ascii="Arial" w:hAnsi="Arial" w:cs="Arial"/>
                <w:color w:val="000000"/>
                <w:sz w:val="20"/>
                <w:szCs w:val="20"/>
              </w:rPr>
            </w:pPr>
          </w:p>
        </w:tc>
        <w:tc>
          <w:tcPr>
            <w:tcW w:w="1021" w:type="dxa"/>
            <w:tcBorders>
              <w:top w:val="nil"/>
              <w:left w:val="nil"/>
              <w:bottom w:val="single" w:sz="4" w:space="0" w:color="auto"/>
              <w:right w:val="single" w:sz="4" w:space="0" w:color="auto"/>
            </w:tcBorders>
            <w:shd w:val="clear" w:color="auto" w:fill="auto"/>
            <w:noWrap/>
            <w:vAlign w:val="center"/>
          </w:tcPr>
          <w:p w14:paraId="4285E7CC" w14:textId="02891178" w:rsidR="00AC29C8" w:rsidRPr="00D5086E" w:rsidRDefault="00AC29C8" w:rsidP="00096522">
            <w:pPr>
              <w:jc w:val="center"/>
              <w:rPr>
                <w:rFonts w:ascii="Arial" w:hAnsi="Arial" w:cs="Arial"/>
                <w:color w:val="000000"/>
                <w:sz w:val="20"/>
                <w:szCs w:val="20"/>
              </w:rPr>
            </w:pPr>
          </w:p>
        </w:tc>
        <w:tc>
          <w:tcPr>
            <w:tcW w:w="1849" w:type="dxa"/>
            <w:tcBorders>
              <w:top w:val="nil"/>
              <w:left w:val="nil"/>
              <w:bottom w:val="single" w:sz="4" w:space="0" w:color="auto"/>
              <w:right w:val="single" w:sz="4" w:space="0" w:color="auto"/>
            </w:tcBorders>
            <w:shd w:val="clear" w:color="auto" w:fill="auto"/>
            <w:noWrap/>
            <w:vAlign w:val="center"/>
          </w:tcPr>
          <w:p w14:paraId="261A4FC2" w14:textId="0672F0B5" w:rsidR="00AC29C8" w:rsidRPr="00D5086E" w:rsidRDefault="00AC29C8" w:rsidP="00096522">
            <w:pPr>
              <w:jc w:val="center"/>
              <w:rPr>
                <w:rFonts w:ascii="Arial" w:hAnsi="Arial" w:cs="Arial"/>
                <w:color w:val="000000"/>
                <w:sz w:val="20"/>
                <w:szCs w:val="20"/>
              </w:rPr>
            </w:pPr>
          </w:p>
        </w:tc>
        <w:tc>
          <w:tcPr>
            <w:tcW w:w="1750" w:type="dxa"/>
            <w:tcBorders>
              <w:top w:val="nil"/>
              <w:left w:val="nil"/>
              <w:bottom w:val="single" w:sz="4" w:space="0" w:color="auto"/>
              <w:right w:val="single" w:sz="4" w:space="0" w:color="auto"/>
            </w:tcBorders>
            <w:shd w:val="clear" w:color="auto" w:fill="auto"/>
            <w:noWrap/>
            <w:vAlign w:val="center"/>
          </w:tcPr>
          <w:p w14:paraId="5A72865D" w14:textId="36111DAE" w:rsidR="00AC29C8" w:rsidRPr="00D5086E" w:rsidRDefault="00AC29C8" w:rsidP="00096522">
            <w:pPr>
              <w:jc w:val="center"/>
              <w:rPr>
                <w:rFonts w:ascii="Arial" w:hAnsi="Arial" w:cs="Arial"/>
                <w:color w:val="000000"/>
                <w:sz w:val="20"/>
                <w:szCs w:val="20"/>
              </w:rPr>
            </w:pPr>
          </w:p>
        </w:tc>
        <w:tc>
          <w:tcPr>
            <w:tcW w:w="800" w:type="dxa"/>
            <w:tcBorders>
              <w:top w:val="nil"/>
              <w:left w:val="nil"/>
              <w:bottom w:val="single" w:sz="4" w:space="0" w:color="auto"/>
              <w:right w:val="single" w:sz="4" w:space="0" w:color="auto"/>
            </w:tcBorders>
            <w:shd w:val="clear" w:color="auto" w:fill="auto"/>
            <w:noWrap/>
            <w:vAlign w:val="center"/>
          </w:tcPr>
          <w:p w14:paraId="76998329" w14:textId="49AC70FE" w:rsidR="00AC29C8" w:rsidRPr="00D5086E" w:rsidRDefault="00AC29C8" w:rsidP="00096522">
            <w:pPr>
              <w:jc w:val="center"/>
              <w:rPr>
                <w:rFonts w:ascii="Arial" w:hAnsi="Arial" w:cs="Arial"/>
                <w:color w:val="000000"/>
                <w:sz w:val="20"/>
                <w:szCs w:val="20"/>
              </w:rPr>
            </w:pPr>
          </w:p>
        </w:tc>
        <w:tc>
          <w:tcPr>
            <w:tcW w:w="1670" w:type="dxa"/>
            <w:tcBorders>
              <w:top w:val="nil"/>
              <w:left w:val="nil"/>
              <w:bottom w:val="single" w:sz="4" w:space="0" w:color="auto"/>
              <w:right w:val="single" w:sz="4" w:space="0" w:color="auto"/>
            </w:tcBorders>
            <w:shd w:val="clear" w:color="auto" w:fill="auto"/>
            <w:noWrap/>
            <w:vAlign w:val="center"/>
          </w:tcPr>
          <w:p w14:paraId="7A49B2E1" w14:textId="77777777" w:rsidR="00AC29C8" w:rsidRPr="00D5086E" w:rsidRDefault="00AC29C8" w:rsidP="00096522">
            <w:pPr>
              <w:jc w:val="center"/>
              <w:rPr>
                <w:rFonts w:ascii="Arial" w:hAnsi="Arial" w:cs="Arial"/>
                <w:color w:val="000000"/>
                <w:sz w:val="20"/>
                <w:szCs w:val="20"/>
              </w:rPr>
            </w:pPr>
          </w:p>
        </w:tc>
        <w:tc>
          <w:tcPr>
            <w:tcW w:w="1653" w:type="dxa"/>
            <w:tcBorders>
              <w:top w:val="nil"/>
              <w:left w:val="nil"/>
              <w:bottom w:val="single" w:sz="4" w:space="0" w:color="auto"/>
              <w:right w:val="single" w:sz="4" w:space="0" w:color="auto"/>
            </w:tcBorders>
            <w:shd w:val="clear" w:color="auto" w:fill="auto"/>
            <w:noWrap/>
            <w:vAlign w:val="center"/>
          </w:tcPr>
          <w:p w14:paraId="78604CA8" w14:textId="77777777" w:rsidR="00AC29C8" w:rsidRPr="00D5086E" w:rsidRDefault="00AC29C8" w:rsidP="00096522">
            <w:pPr>
              <w:jc w:val="center"/>
              <w:rPr>
                <w:rFonts w:ascii="Arial" w:hAnsi="Arial" w:cs="Arial"/>
                <w:color w:val="000000"/>
                <w:sz w:val="20"/>
                <w:szCs w:val="20"/>
              </w:rPr>
            </w:pPr>
          </w:p>
        </w:tc>
      </w:tr>
      <w:tr w:rsidR="00AC29C8" w:rsidRPr="00D5086E" w14:paraId="5CA6AEAC" w14:textId="77777777" w:rsidTr="00EB070D">
        <w:trPr>
          <w:trHeight w:val="375"/>
        </w:trPr>
        <w:tc>
          <w:tcPr>
            <w:tcW w:w="932" w:type="dxa"/>
            <w:tcBorders>
              <w:top w:val="nil"/>
              <w:left w:val="single" w:sz="4" w:space="0" w:color="auto"/>
              <w:bottom w:val="single" w:sz="4" w:space="0" w:color="auto"/>
              <w:right w:val="single" w:sz="4" w:space="0" w:color="auto"/>
            </w:tcBorders>
            <w:shd w:val="clear" w:color="auto" w:fill="auto"/>
            <w:noWrap/>
            <w:vAlign w:val="center"/>
          </w:tcPr>
          <w:p w14:paraId="7384C717" w14:textId="4E2EFF45" w:rsidR="00AC29C8" w:rsidRPr="00D5086E" w:rsidRDefault="00AC29C8" w:rsidP="00096522">
            <w:pPr>
              <w:jc w:val="center"/>
              <w:rPr>
                <w:rFonts w:ascii="Arial" w:hAnsi="Arial" w:cs="Arial"/>
                <w:color w:val="000000"/>
                <w:sz w:val="20"/>
                <w:szCs w:val="20"/>
              </w:rPr>
            </w:pPr>
          </w:p>
        </w:tc>
        <w:tc>
          <w:tcPr>
            <w:tcW w:w="1021" w:type="dxa"/>
            <w:tcBorders>
              <w:top w:val="nil"/>
              <w:left w:val="nil"/>
              <w:bottom w:val="single" w:sz="4" w:space="0" w:color="auto"/>
              <w:right w:val="single" w:sz="4" w:space="0" w:color="auto"/>
            </w:tcBorders>
            <w:shd w:val="clear" w:color="auto" w:fill="auto"/>
            <w:noWrap/>
            <w:vAlign w:val="center"/>
          </w:tcPr>
          <w:p w14:paraId="47D6BD7C" w14:textId="4DA50148" w:rsidR="00AC29C8" w:rsidRPr="00D5086E" w:rsidRDefault="00AC29C8" w:rsidP="00096522">
            <w:pPr>
              <w:jc w:val="center"/>
              <w:rPr>
                <w:rFonts w:ascii="Arial" w:hAnsi="Arial" w:cs="Arial"/>
                <w:color w:val="000000"/>
                <w:sz w:val="20"/>
                <w:szCs w:val="20"/>
              </w:rPr>
            </w:pPr>
          </w:p>
        </w:tc>
        <w:tc>
          <w:tcPr>
            <w:tcW w:w="1849" w:type="dxa"/>
            <w:tcBorders>
              <w:top w:val="nil"/>
              <w:left w:val="nil"/>
              <w:bottom w:val="single" w:sz="4" w:space="0" w:color="auto"/>
              <w:right w:val="single" w:sz="4" w:space="0" w:color="auto"/>
            </w:tcBorders>
            <w:shd w:val="clear" w:color="auto" w:fill="auto"/>
            <w:noWrap/>
            <w:vAlign w:val="center"/>
          </w:tcPr>
          <w:p w14:paraId="143008E7" w14:textId="63123C6D" w:rsidR="00AC29C8" w:rsidRPr="00D5086E" w:rsidRDefault="00AC29C8" w:rsidP="00096522">
            <w:pPr>
              <w:jc w:val="center"/>
              <w:rPr>
                <w:rFonts w:ascii="Arial" w:hAnsi="Arial" w:cs="Arial"/>
                <w:color w:val="000000"/>
                <w:sz w:val="20"/>
                <w:szCs w:val="20"/>
              </w:rPr>
            </w:pPr>
          </w:p>
        </w:tc>
        <w:tc>
          <w:tcPr>
            <w:tcW w:w="1750" w:type="dxa"/>
            <w:tcBorders>
              <w:top w:val="nil"/>
              <w:left w:val="nil"/>
              <w:bottom w:val="single" w:sz="4" w:space="0" w:color="auto"/>
              <w:right w:val="single" w:sz="4" w:space="0" w:color="auto"/>
            </w:tcBorders>
            <w:shd w:val="clear" w:color="auto" w:fill="auto"/>
            <w:noWrap/>
            <w:vAlign w:val="center"/>
          </w:tcPr>
          <w:p w14:paraId="4B942AF9" w14:textId="77777777" w:rsidR="00AC29C8" w:rsidRPr="00D5086E" w:rsidRDefault="00AC29C8" w:rsidP="00096522">
            <w:pPr>
              <w:jc w:val="center"/>
              <w:rPr>
                <w:rFonts w:ascii="Arial" w:hAnsi="Arial" w:cs="Arial"/>
                <w:color w:val="000000"/>
                <w:sz w:val="20"/>
                <w:szCs w:val="20"/>
              </w:rPr>
            </w:pPr>
          </w:p>
        </w:tc>
        <w:tc>
          <w:tcPr>
            <w:tcW w:w="800" w:type="dxa"/>
            <w:tcBorders>
              <w:top w:val="nil"/>
              <w:left w:val="nil"/>
              <w:bottom w:val="single" w:sz="4" w:space="0" w:color="auto"/>
              <w:right w:val="single" w:sz="4" w:space="0" w:color="auto"/>
            </w:tcBorders>
            <w:shd w:val="clear" w:color="auto" w:fill="auto"/>
            <w:noWrap/>
            <w:vAlign w:val="center"/>
          </w:tcPr>
          <w:p w14:paraId="0E41627C" w14:textId="42857A87" w:rsidR="00AC29C8" w:rsidRPr="00D5086E" w:rsidRDefault="00AC29C8" w:rsidP="00096522">
            <w:pPr>
              <w:jc w:val="center"/>
              <w:rPr>
                <w:rFonts w:ascii="Arial" w:hAnsi="Arial" w:cs="Arial"/>
                <w:color w:val="000000"/>
                <w:sz w:val="20"/>
                <w:szCs w:val="20"/>
              </w:rPr>
            </w:pPr>
          </w:p>
        </w:tc>
        <w:tc>
          <w:tcPr>
            <w:tcW w:w="1670" w:type="dxa"/>
            <w:tcBorders>
              <w:top w:val="nil"/>
              <w:left w:val="nil"/>
              <w:bottom w:val="single" w:sz="4" w:space="0" w:color="auto"/>
              <w:right w:val="single" w:sz="4" w:space="0" w:color="auto"/>
            </w:tcBorders>
            <w:shd w:val="clear" w:color="auto" w:fill="auto"/>
            <w:noWrap/>
            <w:vAlign w:val="center"/>
          </w:tcPr>
          <w:p w14:paraId="7D6BE238" w14:textId="77777777" w:rsidR="00AC29C8" w:rsidRPr="00D5086E" w:rsidRDefault="00AC29C8" w:rsidP="00096522">
            <w:pPr>
              <w:jc w:val="center"/>
              <w:rPr>
                <w:rFonts w:ascii="Arial" w:hAnsi="Arial" w:cs="Arial"/>
                <w:color w:val="000000"/>
                <w:sz w:val="20"/>
                <w:szCs w:val="20"/>
              </w:rPr>
            </w:pPr>
          </w:p>
        </w:tc>
        <w:tc>
          <w:tcPr>
            <w:tcW w:w="1653" w:type="dxa"/>
            <w:tcBorders>
              <w:top w:val="nil"/>
              <w:left w:val="nil"/>
              <w:bottom w:val="single" w:sz="4" w:space="0" w:color="auto"/>
              <w:right w:val="single" w:sz="4" w:space="0" w:color="auto"/>
            </w:tcBorders>
            <w:shd w:val="clear" w:color="auto" w:fill="auto"/>
            <w:noWrap/>
            <w:vAlign w:val="center"/>
          </w:tcPr>
          <w:p w14:paraId="2ED280DF" w14:textId="77777777" w:rsidR="00AC29C8" w:rsidRPr="00D5086E" w:rsidRDefault="00AC29C8" w:rsidP="00096522">
            <w:pPr>
              <w:jc w:val="center"/>
              <w:rPr>
                <w:rFonts w:ascii="Arial" w:hAnsi="Arial" w:cs="Arial"/>
                <w:color w:val="000000"/>
                <w:sz w:val="20"/>
                <w:szCs w:val="20"/>
              </w:rPr>
            </w:pPr>
          </w:p>
        </w:tc>
      </w:tr>
      <w:tr w:rsidR="00AC29C8" w:rsidRPr="00D5086E" w14:paraId="62457315" w14:textId="77777777" w:rsidTr="00EB070D">
        <w:trPr>
          <w:trHeight w:val="375"/>
        </w:trPr>
        <w:tc>
          <w:tcPr>
            <w:tcW w:w="932" w:type="dxa"/>
            <w:tcBorders>
              <w:top w:val="nil"/>
              <w:left w:val="single" w:sz="4" w:space="0" w:color="auto"/>
              <w:bottom w:val="single" w:sz="4" w:space="0" w:color="auto"/>
              <w:right w:val="single" w:sz="4" w:space="0" w:color="auto"/>
            </w:tcBorders>
            <w:shd w:val="clear" w:color="auto" w:fill="auto"/>
            <w:noWrap/>
            <w:vAlign w:val="center"/>
          </w:tcPr>
          <w:p w14:paraId="0187D727" w14:textId="10314412" w:rsidR="00AC29C8" w:rsidRPr="00D5086E" w:rsidRDefault="00AC29C8" w:rsidP="00096522">
            <w:pPr>
              <w:jc w:val="center"/>
              <w:rPr>
                <w:rFonts w:ascii="Arial" w:hAnsi="Arial" w:cs="Arial"/>
                <w:color w:val="000000"/>
                <w:sz w:val="20"/>
                <w:szCs w:val="20"/>
              </w:rPr>
            </w:pPr>
          </w:p>
        </w:tc>
        <w:tc>
          <w:tcPr>
            <w:tcW w:w="1021" w:type="dxa"/>
            <w:tcBorders>
              <w:top w:val="nil"/>
              <w:left w:val="nil"/>
              <w:bottom w:val="single" w:sz="4" w:space="0" w:color="auto"/>
              <w:right w:val="single" w:sz="4" w:space="0" w:color="auto"/>
            </w:tcBorders>
            <w:shd w:val="clear" w:color="auto" w:fill="auto"/>
            <w:noWrap/>
            <w:vAlign w:val="center"/>
          </w:tcPr>
          <w:p w14:paraId="53559E67" w14:textId="3D66149B" w:rsidR="00AC29C8" w:rsidRPr="00D5086E" w:rsidRDefault="00AC29C8" w:rsidP="00096522">
            <w:pPr>
              <w:jc w:val="center"/>
              <w:rPr>
                <w:rFonts w:ascii="Arial" w:hAnsi="Arial" w:cs="Arial"/>
                <w:color w:val="000000"/>
                <w:sz w:val="20"/>
                <w:szCs w:val="20"/>
              </w:rPr>
            </w:pPr>
          </w:p>
        </w:tc>
        <w:tc>
          <w:tcPr>
            <w:tcW w:w="1849" w:type="dxa"/>
            <w:tcBorders>
              <w:top w:val="nil"/>
              <w:left w:val="nil"/>
              <w:bottom w:val="single" w:sz="4" w:space="0" w:color="auto"/>
              <w:right w:val="single" w:sz="4" w:space="0" w:color="auto"/>
            </w:tcBorders>
            <w:shd w:val="clear" w:color="auto" w:fill="auto"/>
            <w:noWrap/>
            <w:vAlign w:val="center"/>
          </w:tcPr>
          <w:p w14:paraId="16AAA7D8" w14:textId="7C03EB48" w:rsidR="00AC29C8" w:rsidRPr="00D5086E" w:rsidRDefault="00AC29C8" w:rsidP="00096522">
            <w:pPr>
              <w:jc w:val="center"/>
              <w:rPr>
                <w:rFonts w:ascii="Arial" w:hAnsi="Arial" w:cs="Arial"/>
                <w:color w:val="000000"/>
                <w:sz w:val="20"/>
                <w:szCs w:val="20"/>
              </w:rPr>
            </w:pPr>
          </w:p>
        </w:tc>
        <w:tc>
          <w:tcPr>
            <w:tcW w:w="1750" w:type="dxa"/>
            <w:tcBorders>
              <w:top w:val="nil"/>
              <w:left w:val="nil"/>
              <w:bottom w:val="single" w:sz="4" w:space="0" w:color="auto"/>
              <w:right w:val="single" w:sz="4" w:space="0" w:color="auto"/>
            </w:tcBorders>
            <w:shd w:val="clear" w:color="auto" w:fill="auto"/>
            <w:noWrap/>
            <w:vAlign w:val="center"/>
          </w:tcPr>
          <w:p w14:paraId="0DF6BABC" w14:textId="77777777" w:rsidR="00AC29C8" w:rsidRPr="00D5086E" w:rsidRDefault="00AC29C8" w:rsidP="00096522">
            <w:pPr>
              <w:jc w:val="center"/>
              <w:rPr>
                <w:rFonts w:ascii="Arial" w:hAnsi="Arial" w:cs="Arial"/>
                <w:color w:val="000000"/>
                <w:sz w:val="20"/>
                <w:szCs w:val="20"/>
              </w:rPr>
            </w:pPr>
          </w:p>
        </w:tc>
        <w:tc>
          <w:tcPr>
            <w:tcW w:w="800" w:type="dxa"/>
            <w:tcBorders>
              <w:top w:val="nil"/>
              <w:left w:val="nil"/>
              <w:bottom w:val="single" w:sz="4" w:space="0" w:color="auto"/>
              <w:right w:val="single" w:sz="4" w:space="0" w:color="auto"/>
            </w:tcBorders>
            <w:shd w:val="clear" w:color="auto" w:fill="auto"/>
            <w:noWrap/>
            <w:vAlign w:val="center"/>
          </w:tcPr>
          <w:p w14:paraId="4D667D16" w14:textId="28B3D8AD" w:rsidR="00AC29C8" w:rsidRPr="00D5086E" w:rsidRDefault="00AC29C8" w:rsidP="00096522">
            <w:pPr>
              <w:jc w:val="center"/>
              <w:rPr>
                <w:rFonts w:ascii="Arial" w:hAnsi="Arial" w:cs="Arial"/>
                <w:color w:val="000000"/>
                <w:sz w:val="20"/>
                <w:szCs w:val="20"/>
              </w:rPr>
            </w:pPr>
          </w:p>
        </w:tc>
        <w:tc>
          <w:tcPr>
            <w:tcW w:w="1670" w:type="dxa"/>
            <w:tcBorders>
              <w:top w:val="nil"/>
              <w:left w:val="nil"/>
              <w:bottom w:val="single" w:sz="4" w:space="0" w:color="auto"/>
              <w:right w:val="single" w:sz="4" w:space="0" w:color="auto"/>
            </w:tcBorders>
            <w:shd w:val="clear" w:color="auto" w:fill="auto"/>
            <w:noWrap/>
            <w:vAlign w:val="center"/>
          </w:tcPr>
          <w:p w14:paraId="6FD99712" w14:textId="77777777" w:rsidR="00AC29C8" w:rsidRPr="00D5086E" w:rsidRDefault="00AC29C8" w:rsidP="00096522">
            <w:pPr>
              <w:jc w:val="center"/>
              <w:rPr>
                <w:rFonts w:ascii="Arial" w:hAnsi="Arial" w:cs="Arial"/>
                <w:color w:val="000000"/>
                <w:sz w:val="20"/>
                <w:szCs w:val="20"/>
              </w:rPr>
            </w:pPr>
          </w:p>
        </w:tc>
        <w:tc>
          <w:tcPr>
            <w:tcW w:w="1653" w:type="dxa"/>
            <w:tcBorders>
              <w:top w:val="nil"/>
              <w:left w:val="nil"/>
              <w:bottom w:val="single" w:sz="4" w:space="0" w:color="auto"/>
              <w:right w:val="single" w:sz="4" w:space="0" w:color="auto"/>
            </w:tcBorders>
            <w:shd w:val="clear" w:color="auto" w:fill="auto"/>
            <w:noWrap/>
            <w:vAlign w:val="center"/>
          </w:tcPr>
          <w:p w14:paraId="098584D4" w14:textId="77777777" w:rsidR="00AC29C8" w:rsidRPr="00D5086E" w:rsidRDefault="00AC29C8" w:rsidP="00096522">
            <w:pPr>
              <w:jc w:val="center"/>
              <w:rPr>
                <w:rFonts w:ascii="Arial" w:hAnsi="Arial" w:cs="Arial"/>
                <w:color w:val="000000"/>
                <w:sz w:val="20"/>
                <w:szCs w:val="20"/>
              </w:rPr>
            </w:pPr>
          </w:p>
        </w:tc>
      </w:tr>
      <w:tr w:rsidR="00AC29C8" w:rsidRPr="00D5086E" w14:paraId="2C4D5DD2" w14:textId="77777777" w:rsidTr="00EB070D">
        <w:trPr>
          <w:trHeight w:val="375"/>
        </w:trPr>
        <w:tc>
          <w:tcPr>
            <w:tcW w:w="9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5CE411" w14:textId="2F6FAE01" w:rsidR="00AC29C8" w:rsidRPr="00D5086E" w:rsidRDefault="00AC29C8" w:rsidP="00096522">
            <w:pPr>
              <w:jc w:val="center"/>
              <w:rPr>
                <w:rFonts w:ascii="Arial" w:hAnsi="Arial" w:cs="Arial"/>
                <w:color w:val="000000"/>
                <w:sz w:val="20"/>
                <w:szCs w:val="20"/>
              </w:rPr>
            </w:pPr>
          </w:p>
        </w:tc>
        <w:tc>
          <w:tcPr>
            <w:tcW w:w="102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A6282F" w14:textId="0B49F604" w:rsidR="00AC29C8" w:rsidRPr="00D5086E" w:rsidRDefault="00AC29C8" w:rsidP="00096522">
            <w:pPr>
              <w:jc w:val="center"/>
              <w:rPr>
                <w:rFonts w:ascii="Arial" w:hAnsi="Arial" w:cs="Arial"/>
                <w:color w:val="000000"/>
                <w:sz w:val="20"/>
                <w:szCs w:val="20"/>
              </w:rPr>
            </w:pPr>
          </w:p>
        </w:tc>
        <w:tc>
          <w:tcPr>
            <w:tcW w:w="18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605BE7" w14:textId="168C2510" w:rsidR="00AC29C8" w:rsidRPr="00D5086E" w:rsidRDefault="00AC29C8" w:rsidP="00096522">
            <w:pPr>
              <w:jc w:val="center"/>
              <w:rPr>
                <w:rFonts w:ascii="Arial" w:hAnsi="Arial" w:cs="Arial"/>
                <w:color w:val="000000"/>
                <w:sz w:val="20"/>
                <w:szCs w:val="20"/>
              </w:rPr>
            </w:pPr>
          </w:p>
        </w:tc>
        <w:tc>
          <w:tcPr>
            <w:tcW w:w="1750" w:type="dxa"/>
            <w:tcBorders>
              <w:top w:val="nil"/>
              <w:left w:val="nil"/>
              <w:bottom w:val="single" w:sz="4" w:space="0" w:color="auto"/>
              <w:right w:val="single" w:sz="4" w:space="0" w:color="auto"/>
            </w:tcBorders>
            <w:shd w:val="clear" w:color="auto" w:fill="auto"/>
            <w:noWrap/>
            <w:vAlign w:val="center"/>
          </w:tcPr>
          <w:p w14:paraId="2FB29C0A" w14:textId="1976A3D7" w:rsidR="00AC29C8" w:rsidRPr="00D5086E" w:rsidRDefault="00AC29C8" w:rsidP="00096522">
            <w:pPr>
              <w:jc w:val="center"/>
              <w:rPr>
                <w:rFonts w:ascii="Arial" w:hAnsi="Arial" w:cs="Arial"/>
                <w:color w:val="000000"/>
                <w:sz w:val="20"/>
                <w:szCs w:val="20"/>
              </w:rPr>
            </w:pPr>
          </w:p>
        </w:tc>
        <w:tc>
          <w:tcPr>
            <w:tcW w:w="800" w:type="dxa"/>
            <w:tcBorders>
              <w:top w:val="nil"/>
              <w:left w:val="nil"/>
              <w:bottom w:val="single" w:sz="4" w:space="0" w:color="auto"/>
              <w:right w:val="single" w:sz="4" w:space="0" w:color="auto"/>
            </w:tcBorders>
            <w:shd w:val="clear" w:color="auto" w:fill="auto"/>
            <w:noWrap/>
            <w:vAlign w:val="center"/>
          </w:tcPr>
          <w:p w14:paraId="7218ED7E" w14:textId="77783E74" w:rsidR="00AC29C8" w:rsidRPr="00D5086E" w:rsidRDefault="00AC29C8" w:rsidP="00096522">
            <w:pPr>
              <w:jc w:val="center"/>
              <w:rPr>
                <w:rFonts w:ascii="Arial" w:hAnsi="Arial" w:cs="Arial"/>
                <w:color w:val="000000"/>
                <w:sz w:val="20"/>
                <w:szCs w:val="20"/>
              </w:rPr>
            </w:pPr>
          </w:p>
        </w:tc>
        <w:tc>
          <w:tcPr>
            <w:tcW w:w="1670" w:type="dxa"/>
            <w:tcBorders>
              <w:top w:val="nil"/>
              <w:left w:val="nil"/>
              <w:bottom w:val="single" w:sz="4" w:space="0" w:color="auto"/>
              <w:right w:val="single" w:sz="4" w:space="0" w:color="auto"/>
            </w:tcBorders>
            <w:shd w:val="clear" w:color="auto" w:fill="auto"/>
            <w:noWrap/>
            <w:vAlign w:val="center"/>
          </w:tcPr>
          <w:p w14:paraId="415BEE03" w14:textId="77777777" w:rsidR="00AC29C8" w:rsidRPr="00D5086E" w:rsidRDefault="00AC29C8" w:rsidP="00096522">
            <w:pPr>
              <w:jc w:val="center"/>
              <w:rPr>
                <w:rFonts w:ascii="Arial" w:hAnsi="Arial" w:cs="Arial"/>
                <w:color w:val="000000"/>
                <w:sz w:val="20"/>
                <w:szCs w:val="20"/>
              </w:rPr>
            </w:pPr>
          </w:p>
        </w:tc>
        <w:tc>
          <w:tcPr>
            <w:tcW w:w="1653" w:type="dxa"/>
            <w:tcBorders>
              <w:top w:val="nil"/>
              <w:left w:val="nil"/>
              <w:bottom w:val="single" w:sz="4" w:space="0" w:color="auto"/>
              <w:right w:val="single" w:sz="4" w:space="0" w:color="auto"/>
            </w:tcBorders>
            <w:shd w:val="clear" w:color="auto" w:fill="auto"/>
            <w:noWrap/>
            <w:vAlign w:val="center"/>
          </w:tcPr>
          <w:p w14:paraId="7EC6D103" w14:textId="77777777" w:rsidR="00AC29C8" w:rsidRPr="00D5086E" w:rsidRDefault="00AC29C8" w:rsidP="00096522">
            <w:pPr>
              <w:jc w:val="center"/>
              <w:rPr>
                <w:rFonts w:ascii="Arial" w:hAnsi="Arial" w:cs="Arial"/>
                <w:color w:val="000000"/>
                <w:sz w:val="20"/>
                <w:szCs w:val="20"/>
              </w:rPr>
            </w:pPr>
          </w:p>
        </w:tc>
      </w:tr>
      <w:tr w:rsidR="00AC29C8" w:rsidRPr="00D5086E" w14:paraId="5BB52049" w14:textId="77777777" w:rsidTr="00EB070D">
        <w:trPr>
          <w:trHeight w:val="300"/>
        </w:trPr>
        <w:tc>
          <w:tcPr>
            <w:tcW w:w="380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2F151356" w14:textId="6A7318D4" w:rsidR="00AC29C8" w:rsidRPr="00D5086E" w:rsidRDefault="00AC29C8" w:rsidP="00096522">
            <w:pPr>
              <w:jc w:val="center"/>
              <w:rPr>
                <w:rFonts w:ascii="Arial" w:hAnsi="Arial" w:cs="Arial"/>
                <w:b/>
                <w:color w:val="000000"/>
                <w:sz w:val="20"/>
                <w:szCs w:val="20"/>
              </w:rPr>
            </w:pPr>
          </w:p>
        </w:tc>
        <w:tc>
          <w:tcPr>
            <w:tcW w:w="17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93A01C" w14:textId="77777777" w:rsidR="00AC29C8" w:rsidRPr="00D5086E" w:rsidRDefault="00AC29C8" w:rsidP="00096522">
            <w:pPr>
              <w:jc w:val="center"/>
              <w:rPr>
                <w:rFonts w:ascii="Arial" w:hAnsi="Arial" w:cs="Arial"/>
                <w:color w:val="000000"/>
                <w:sz w:val="20"/>
                <w:szCs w:val="20"/>
              </w:rPr>
            </w:pPr>
          </w:p>
        </w:tc>
        <w:tc>
          <w:tcPr>
            <w:tcW w:w="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723227" w14:textId="5B00CFB1" w:rsidR="00AC29C8" w:rsidRPr="00D5086E" w:rsidRDefault="00AC29C8" w:rsidP="00096522">
            <w:pPr>
              <w:jc w:val="center"/>
              <w:rPr>
                <w:rFonts w:ascii="Arial" w:hAnsi="Arial" w:cs="Arial"/>
                <w:b/>
                <w:color w:val="000000"/>
                <w:sz w:val="20"/>
                <w:szCs w:val="20"/>
              </w:rPr>
            </w:pPr>
          </w:p>
        </w:tc>
        <w:tc>
          <w:tcPr>
            <w:tcW w:w="1670" w:type="dxa"/>
            <w:tcBorders>
              <w:top w:val="single" w:sz="4" w:space="0" w:color="auto"/>
              <w:left w:val="single" w:sz="4" w:space="0" w:color="auto"/>
              <w:bottom w:val="single" w:sz="4" w:space="0" w:color="auto"/>
              <w:right w:val="nil"/>
            </w:tcBorders>
            <w:shd w:val="clear" w:color="auto" w:fill="auto"/>
            <w:noWrap/>
            <w:vAlign w:val="center"/>
            <w:hideMark/>
          </w:tcPr>
          <w:p w14:paraId="4FFAF628" w14:textId="77777777" w:rsidR="00AC29C8" w:rsidRPr="00D5086E" w:rsidRDefault="00AC29C8" w:rsidP="00096522">
            <w:pPr>
              <w:jc w:val="center"/>
              <w:rPr>
                <w:rFonts w:ascii="Arial" w:hAnsi="Arial" w:cs="Arial"/>
                <w:color w:val="000000"/>
                <w:sz w:val="20"/>
                <w:szCs w:val="20"/>
              </w:rPr>
            </w:pPr>
          </w:p>
        </w:tc>
        <w:tc>
          <w:tcPr>
            <w:tcW w:w="1653" w:type="dxa"/>
            <w:tcBorders>
              <w:top w:val="nil"/>
              <w:left w:val="single" w:sz="4" w:space="0" w:color="auto"/>
              <w:bottom w:val="single" w:sz="4" w:space="0" w:color="auto"/>
              <w:right w:val="single" w:sz="4" w:space="0" w:color="auto"/>
            </w:tcBorders>
            <w:shd w:val="clear" w:color="auto" w:fill="auto"/>
            <w:noWrap/>
            <w:vAlign w:val="center"/>
            <w:hideMark/>
          </w:tcPr>
          <w:p w14:paraId="69C23D43" w14:textId="77777777" w:rsidR="00AC29C8" w:rsidRPr="00D5086E" w:rsidRDefault="00AC29C8" w:rsidP="00096522">
            <w:pPr>
              <w:jc w:val="center"/>
              <w:rPr>
                <w:rFonts w:ascii="Arial" w:hAnsi="Arial" w:cs="Arial"/>
                <w:b/>
                <w:color w:val="000000"/>
                <w:sz w:val="20"/>
                <w:szCs w:val="20"/>
              </w:rPr>
            </w:pPr>
          </w:p>
        </w:tc>
      </w:tr>
    </w:tbl>
    <w:p w14:paraId="4EA46E67" w14:textId="77777777" w:rsidR="00096522" w:rsidRPr="00D5086E" w:rsidRDefault="00096522" w:rsidP="00096522">
      <w:pPr>
        <w:spacing w:after="120"/>
        <w:jc w:val="both"/>
        <w:rPr>
          <w:rFonts w:ascii="Arial" w:hAnsi="Arial" w:cs="Arial"/>
          <w:bCs/>
          <w:sz w:val="20"/>
          <w:szCs w:val="20"/>
        </w:rPr>
      </w:pPr>
    </w:p>
    <w:p w14:paraId="152C561D" w14:textId="77777777" w:rsidR="00096522" w:rsidRDefault="00096522">
      <w:pPr>
        <w:rPr>
          <w:rFonts w:ascii="Arial" w:hAnsi="Arial" w:cs="Arial"/>
          <w:b/>
          <w:color w:val="000000"/>
          <w:sz w:val="20"/>
          <w:szCs w:val="20"/>
          <w:u w:val="single"/>
          <w:lang w:val="ru-RU"/>
        </w:rPr>
      </w:pPr>
      <w:r>
        <w:rPr>
          <w:rFonts w:ascii="Arial" w:hAnsi="Arial" w:cs="Arial"/>
          <w:b/>
          <w:color w:val="000000"/>
          <w:sz w:val="20"/>
          <w:szCs w:val="20"/>
          <w:u w:val="single"/>
          <w:lang w:val="ru-RU"/>
        </w:rPr>
        <w:br w:type="page"/>
      </w:r>
    </w:p>
    <w:p w14:paraId="60F05134" w14:textId="77777777" w:rsidR="00096522" w:rsidRDefault="00096522" w:rsidP="00096522">
      <w:pPr>
        <w:outlineLvl w:val="0"/>
        <w:rPr>
          <w:rFonts w:ascii="Arial" w:hAnsi="Arial" w:cs="Arial"/>
          <w:b/>
          <w:color w:val="000000"/>
          <w:sz w:val="20"/>
          <w:szCs w:val="20"/>
          <w:u w:val="single"/>
        </w:rPr>
      </w:pPr>
    </w:p>
    <w:p w14:paraId="7E681A58" w14:textId="77777777" w:rsidR="00096522" w:rsidRPr="009F6DAA" w:rsidRDefault="00096522" w:rsidP="009F6DAA">
      <w:pPr>
        <w:jc w:val="right"/>
        <w:rPr>
          <w:rFonts w:ascii="Arial" w:hAnsi="Arial" w:cs="Arial"/>
          <w:caps/>
          <w:sz w:val="20"/>
          <w:szCs w:val="20"/>
          <w:lang w:val="ru-RU"/>
        </w:rPr>
      </w:pPr>
      <w:r w:rsidRPr="009F6DAA">
        <w:rPr>
          <w:rFonts w:ascii="Arial" w:hAnsi="Arial" w:cs="Arial"/>
          <w:caps/>
          <w:sz w:val="20"/>
          <w:szCs w:val="20"/>
          <w:lang w:val="ru-RU"/>
        </w:rPr>
        <w:t>Приложение №2 к РАЗДЕЛУ 4</w:t>
      </w:r>
    </w:p>
    <w:p w14:paraId="7AC795BB" w14:textId="77777777" w:rsidR="009F6DAA" w:rsidRPr="009F6DAA" w:rsidRDefault="009F6DAA" w:rsidP="009F6DAA">
      <w:pPr>
        <w:jc w:val="right"/>
        <w:outlineLvl w:val="0"/>
        <w:rPr>
          <w:rFonts w:ascii="Arial" w:hAnsi="Arial" w:cs="Arial"/>
          <w:color w:val="000000"/>
          <w:sz w:val="20"/>
          <w:szCs w:val="20"/>
          <w:lang w:val="ru-RU"/>
        </w:rPr>
      </w:pPr>
    </w:p>
    <w:p w14:paraId="55C81933" w14:textId="77777777" w:rsidR="00096522" w:rsidRPr="001E2A8C" w:rsidRDefault="00096522" w:rsidP="00096522">
      <w:pPr>
        <w:rPr>
          <w:rFonts w:ascii="Arial" w:hAnsi="Arial" w:cs="Arial"/>
          <w:b/>
          <w:color w:val="000000"/>
          <w:sz w:val="20"/>
          <w:szCs w:val="20"/>
          <w:u w:val="single"/>
        </w:rPr>
      </w:pPr>
      <w:r w:rsidRPr="001E2A8C">
        <w:rPr>
          <w:rFonts w:ascii="Arial" w:hAnsi="Arial" w:cs="Arial"/>
          <w:b/>
          <w:color w:val="000000"/>
          <w:sz w:val="20"/>
          <w:szCs w:val="20"/>
          <w:u w:val="single"/>
        </w:rPr>
        <w:t>МАТЕРИАЛЫ РЕЗЕРВНЫЕ</w:t>
      </w:r>
    </w:p>
    <w:p w14:paraId="787B9383" w14:textId="77777777" w:rsidR="00096522" w:rsidRPr="001E2A8C" w:rsidRDefault="00096522" w:rsidP="00096522">
      <w:pPr>
        <w:jc w:val="center"/>
        <w:rPr>
          <w:rFonts w:ascii="Arial" w:hAnsi="Arial" w:cs="Arial"/>
          <w:b/>
          <w:color w:val="000000"/>
          <w:sz w:val="20"/>
          <w:szCs w:val="20"/>
          <w:u w:val="single"/>
        </w:rPr>
      </w:pPr>
    </w:p>
    <w:p w14:paraId="37D70E90" w14:textId="77777777" w:rsidR="00096522" w:rsidRPr="001E2A8C" w:rsidRDefault="00096522" w:rsidP="00096522">
      <w:pPr>
        <w:jc w:val="center"/>
        <w:rPr>
          <w:rFonts w:ascii="Arial" w:hAnsi="Arial" w:cs="Arial"/>
          <w:b/>
          <w:color w:val="000000"/>
          <w:sz w:val="20"/>
          <w:szCs w:val="20"/>
          <w:u w:val="single"/>
        </w:rPr>
      </w:pPr>
    </w:p>
    <w:tbl>
      <w:tblPr>
        <w:tblW w:w="6333" w:type="dxa"/>
        <w:tblInd w:w="1188" w:type="dxa"/>
        <w:tblLook w:val="04A0" w:firstRow="1" w:lastRow="0" w:firstColumn="1" w:lastColumn="0" w:noHBand="0" w:noVBand="1"/>
      </w:tblPr>
      <w:tblGrid>
        <w:gridCol w:w="530"/>
        <w:gridCol w:w="1082"/>
        <w:gridCol w:w="1246"/>
        <w:gridCol w:w="1695"/>
        <w:gridCol w:w="1780"/>
      </w:tblGrid>
      <w:tr w:rsidR="00096522" w:rsidRPr="002F2B9A" w14:paraId="45A04CBC" w14:textId="77777777" w:rsidTr="00AC29C8">
        <w:trPr>
          <w:trHeight w:val="300"/>
        </w:trPr>
        <w:tc>
          <w:tcPr>
            <w:tcW w:w="5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567B76" w14:textId="77777777" w:rsidR="00096522" w:rsidRPr="001E2A8C" w:rsidRDefault="00096522" w:rsidP="00096522">
            <w:pPr>
              <w:jc w:val="center"/>
              <w:rPr>
                <w:rFonts w:ascii="Arial" w:hAnsi="Arial" w:cs="Arial"/>
                <w:color w:val="000000"/>
                <w:sz w:val="20"/>
                <w:szCs w:val="20"/>
              </w:rPr>
            </w:pPr>
            <w:r w:rsidRPr="001E2A8C">
              <w:rPr>
                <w:rFonts w:ascii="Arial" w:hAnsi="Arial" w:cs="Arial"/>
                <w:color w:val="000000"/>
                <w:sz w:val="20"/>
                <w:szCs w:val="20"/>
              </w:rPr>
              <w:t>№ п/п</w:t>
            </w:r>
          </w:p>
        </w:tc>
        <w:tc>
          <w:tcPr>
            <w:tcW w:w="2328" w:type="dxa"/>
            <w:gridSpan w:val="2"/>
            <w:tcBorders>
              <w:top w:val="single" w:sz="4" w:space="0" w:color="auto"/>
              <w:left w:val="nil"/>
              <w:bottom w:val="single" w:sz="4" w:space="0" w:color="auto"/>
              <w:right w:val="single" w:sz="4" w:space="0" w:color="auto"/>
            </w:tcBorders>
            <w:shd w:val="clear" w:color="auto" w:fill="auto"/>
            <w:noWrap/>
            <w:vAlign w:val="center"/>
            <w:hideMark/>
          </w:tcPr>
          <w:p w14:paraId="20CB2CD8" w14:textId="77777777" w:rsidR="00096522" w:rsidRPr="001E2A8C" w:rsidRDefault="00096522" w:rsidP="00096522">
            <w:pPr>
              <w:jc w:val="center"/>
              <w:rPr>
                <w:rFonts w:ascii="Arial" w:hAnsi="Arial" w:cs="Arial"/>
                <w:color w:val="000000"/>
                <w:sz w:val="20"/>
                <w:szCs w:val="20"/>
              </w:rPr>
            </w:pPr>
            <w:r w:rsidRPr="001E2A8C">
              <w:rPr>
                <w:rFonts w:ascii="Arial" w:hAnsi="Arial" w:cs="Arial"/>
                <w:color w:val="000000"/>
                <w:sz w:val="20"/>
                <w:szCs w:val="20"/>
              </w:rPr>
              <w:t>Размер</w:t>
            </w:r>
          </w:p>
        </w:tc>
        <w:tc>
          <w:tcPr>
            <w:tcW w:w="169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1F2E" w14:textId="77777777" w:rsidR="00096522" w:rsidRPr="001E2A8C" w:rsidRDefault="00096522" w:rsidP="00096522">
            <w:pPr>
              <w:jc w:val="center"/>
              <w:rPr>
                <w:rFonts w:ascii="Arial" w:hAnsi="Arial" w:cs="Arial"/>
                <w:color w:val="000000"/>
                <w:sz w:val="20"/>
                <w:szCs w:val="20"/>
              </w:rPr>
            </w:pPr>
            <w:r w:rsidRPr="001E2A8C">
              <w:rPr>
                <w:rFonts w:ascii="Arial" w:hAnsi="Arial" w:cs="Arial"/>
                <w:color w:val="000000"/>
                <w:sz w:val="20"/>
                <w:szCs w:val="20"/>
              </w:rPr>
              <w:t>Тип</w:t>
            </w:r>
          </w:p>
        </w:tc>
        <w:tc>
          <w:tcPr>
            <w:tcW w:w="17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ACF0D7" w14:textId="77777777" w:rsidR="00096522" w:rsidRPr="00096522" w:rsidRDefault="00096522" w:rsidP="00096522">
            <w:pPr>
              <w:jc w:val="center"/>
              <w:rPr>
                <w:rFonts w:ascii="Arial" w:hAnsi="Arial" w:cs="Arial"/>
                <w:color w:val="000000"/>
                <w:sz w:val="20"/>
                <w:szCs w:val="20"/>
                <w:lang w:val="ru-RU"/>
              </w:rPr>
            </w:pPr>
            <w:r w:rsidRPr="00096522">
              <w:rPr>
                <w:rFonts w:ascii="Arial" w:hAnsi="Arial" w:cs="Arial"/>
                <w:color w:val="000000"/>
                <w:sz w:val="20"/>
                <w:szCs w:val="20"/>
                <w:lang w:val="ru-RU"/>
              </w:rPr>
              <w:t>Цена за единицу, руб без НДС</w:t>
            </w:r>
          </w:p>
        </w:tc>
      </w:tr>
      <w:tr w:rsidR="00096522" w:rsidRPr="001E2A8C" w14:paraId="04770EFF" w14:textId="77777777" w:rsidTr="00AC29C8">
        <w:trPr>
          <w:trHeight w:val="570"/>
        </w:trPr>
        <w:tc>
          <w:tcPr>
            <w:tcW w:w="530" w:type="dxa"/>
            <w:vMerge/>
            <w:tcBorders>
              <w:top w:val="single" w:sz="4" w:space="0" w:color="auto"/>
              <w:left w:val="single" w:sz="4" w:space="0" w:color="auto"/>
              <w:bottom w:val="single" w:sz="4" w:space="0" w:color="auto"/>
              <w:right w:val="single" w:sz="4" w:space="0" w:color="auto"/>
            </w:tcBorders>
            <w:vAlign w:val="center"/>
            <w:hideMark/>
          </w:tcPr>
          <w:p w14:paraId="31AC9FF7" w14:textId="77777777" w:rsidR="00096522" w:rsidRPr="00096522" w:rsidRDefault="00096522" w:rsidP="00096522">
            <w:pPr>
              <w:rPr>
                <w:rFonts w:ascii="Arial" w:hAnsi="Arial" w:cs="Arial"/>
                <w:color w:val="000000"/>
                <w:sz w:val="20"/>
                <w:szCs w:val="20"/>
                <w:lang w:val="ru-RU"/>
              </w:rPr>
            </w:pPr>
          </w:p>
        </w:tc>
        <w:tc>
          <w:tcPr>
            <w:tcW w:w="1082" w:type="dxa"/>
            <w:tcBorders>
              <w:top w:val="nil"/>
              <w:left w:val="nil"/>
              <w:bottom w:val="single" w:sz="4" w:space="0" w:color="auto"/>
              <w:right w:val="single" w:sz="4" w:space="0" w:color="auto"/>
            </w:tcBorders>
            <w:shd w:val="clear" w:color="auto" w:fill="auto"/>
            <w:noWrap/>
            <w:vAlign w:val="center"/>
            <w:hideMark/>
          </w:tcPr>
          <w:p w14:paraId="46818E23" w14:textId="77777777" w:rsidR="00096522" w:rsidRPr="001E2A8C" w:rsidRDefault="00096522" w:rsidP="00096522">
            <w:pPr>
              <w:jc w:val="center"/>
              <w:rPr>
                <w:rFonts w:ascii="Arial" w:hAnsi="Arial" w:cs="Arial"/>
                <w:color w:val="000000"/>
                <w:sz w:val="20"/>
                <w:szCs w:val="20"/>
              </w:rPr>
            </w:pPr>
            <w:r w:rsidRPr="001E2A8C">
              <w:rPr>
                <w:rFonts w:ascii="Arial" w:hAnsi="Arial" w:cs="Arial"/>
                <w:color w:val="000000"/>
                <w:sz w:val="20"/>
                <w:szCs w:val="20"/>
              </w:rPr>
              <w:t>дюймы</w:t>
            </w:r>
          </w:p>
        </w:tc>
        <w:tc>
          <w:tcPr>
            <w:tcW w:w="1246" w:type="dxa"/>
            <w:tcBorders>
              <w:top w:val="nil"/>
              <w:left w:val="nil"/>
              <w:bottom w:val="single" w:sz="4" w:space="0" w:color="auto"/>
              <w:right w:val="single" w:sz="4" w:space="0" w:color="auto"/>
            </w:tcBorders>
            <w:shd w:val="clear" w:color="auto" w:fill="auto"/>
            <w:noWrap/>
            <w:vAlign w:val="center"/>
            <w:hideMark/>
          </w:tcPr>
          <w:p w14:paraId="7336B286" w14:textId="77777777" w:rsidR="00096522" w:rsidRPr="001E2A8C" w:rsidRDefault="00096522" w:rsidP="00096522">
            <w:pPr>
              <w:jc w:val="center"/>
              <w:rPr>
                <w:rFonts w:ascii="Arial" w:hAnsi="Arial" w:cs="Arial"/>
                <w:color w:val="000000"/>
                <w:sz w:val="20"/>
                <w:szCs w:val="20"/>
              </w:rPr>
            </w:pPr>
            <w:r w:rsidRPr="001E2A8C">
              <w:rPr>
                <w:rFonts w:ascii="Arial" w:hAnsi="Arial" w:cs="Arial"/>
                <w:color w:val="000000"/>
                <w:sz w:val="20"/>
                <w:szCs w:val="20"/>
              </w:rPr>
              <w:t>мм</w:t>
            </w:r>
          </w:p>
        </w:tc>
        <w:tc>
          <w:tcPr>
            <w:tcW w:w="1695" w:type="dxa"/>
            <w:vMerge/>
            <w:tcBorders>
              <w:top w:val="single" w:sz="4" w:space="0" w:color="auto"/>
              <w:left w:val="single" w:sz="4" w:space="0" w:color="auto"/>
              <w:bottom w:val="single" w:sz="4" w:space="0" w:color="auto"/>
              <w:right w:val="single" w:sz="4" w:space="0" w:color="auto"/>
            </w:tcBorders>
            <w:vAlign w:val="center"/>
            <w:hideMark/>
          </w:tcPr>
          <w:p w14:paraId="146BA868" w14:textId="77777777" w:rsidR="00096522" w:rsidRPr="001E2A8C" w:rsidRDefault="00096522" w:rsidP="00096522">
            <w:pPr>
              <w:rPr>
                <w:rFonts w:ascii="Arial" w:hAnsi="Arial" w:cs="Arial"/>
                <w:color w:val="000000"/>
                <w:sz w:val="20"/>
                <w:szCs w:val="20"/>
              </w:rPr>
            </w:pPr>
          </w:p>
        </w:tc>
        <w:tc>
          <w:tcPr>
            <w:tcW w:w="1780" w:type="dxa"/>
            <w:vMerge/>
            <w:tcBorders>
              <w:top w:val="single" w:sz="4" w:space="0" w:color="auto"/>
              <w:left w:val="single" w:sz="4" w:space="0" w:color="auto"/>
              <w:bottom w:val="single" w:sz="4" w:space="0" w:color="auto"/>
              <w:right w:val="single" w:sz="4" w:space="0" w:color="auto"/>
            </w:tcBorders>
            <w:vAlign w:val="center"/>
            <w:hideMark/>
          </w:tcPr>
          <w:p w14:paraId="01285CA6" w14:textId="77777777" w:rsidR="00096522" w:rsidRPr="001E2A8C" w:rsidRDefault="00096522" w:rsidP="00096522">
            <w:pPr>
              <w:rPr>
                <w:rFonts w:ascii="Arial" w:hAnsi="Arial" w:cs="Arial"/>
                <w:color w:val="000000"/>
                <w:sz w:val="20"/>
                <w:szCs w:val="20"/>
              </w:rPr>
            </w:pPr>
          </w:p>
        </w:tc>
      </w:tr>
      <w:tr w:rsidR="00096522" w:rsidRPr="001E2A8C" w14:paraId="79AFD0DF" w14:textId="77777777" w:rsidTr="00EB070D">
        <w:trPr>
          <w:trHeight w:val="375"/>
        </w:trPr>
        <w:tc>
          <w:tcPr>
            <w:tcW w:w="530" w:type="dxa"/>
            <w:tcBorders>
              <w:top w:val="nil"/>
              <w:left w:val="single" w:sz="4" w:space="0" w:color="auto"/>
              <w:bottom w:val="single" w:sz="4" w:space="0" w:color="auto"/>
              <w:right w:val="single" w:sz="4" w:space="0" w:color="auto"/>
            </w:tcBorders>
            <w:shd w:val="clear" w:color="auto" w:fill="auto"/>
            <w:noWrap/>
            <w:vAlign w:val="bottom"/>
            <w:hideMark/>
          </w:tcPr>
          <w:p w14:paraId="6686F313" w14:textId="77777777" w:rsidR="00096522" w:rsidRPr="001E2A8C" w:rsidRDefault="00096522" w:rsidP="00096522">
            <w:pPr>
              <w:jc w:val="right"/>
              <w:rPr>
                <w:rFonts w:ascii="Arial" w:hAnsi="Arial" w:cs="Arial"/>
                <w:color w:val="000000"/>
                <w:sz w:val="20"/>
                <w:szCs w:val="20"/>
              </w:rPr>
            </w:pPr>
            <w:r w:rsidRPr="001E2A8C">
              <w:rPr>
                <w:rFonts w:ascii="Arial" w:hAnsi="Arial" w:cs="Arial"/>
                <w:color w:val="000000"/>
                <w:sz w:val="20"/>
                <w:szCs w:val="20"/>
              </w:rPr>
              <w:t>1</w:t>
            </w:r>
          </w:p>
        </w:tc>
        <w:tc>
          <w:tcPr>
            <w:tcW w:w="1082" w:type="dxa"/>
            <w:tcBorders>
              <w:top w:val="nil"/>
              <w:left w:val="nil"/>
              <w:bottom w:val="single" w:sz="4" w:space="0" w:color="auto"/>
              <w:right w:val="single" w:sz="4" w:space="0" w:color="auto"/>
            </w:tcBorders>
            <w:shd w:val="clear" w:color="auto" w:fill="auto"/>
            <w:noWrap/>
            <w:vAlign w:val="bottom"/>
            <w:hideMark/>
          </w:tcPr>
          <w:p w14:paraId="62280C34" w14:textId="38C1936A" w:rsidR="00096522" w:rsidRPr="001E2A8C" w:rsidRDefault="00AC29C8" w:rsidP="00096522">
            <w:pPr>
              <w:jc w:val="center"/>
              <w:rPr>
                <w:rFonts w:ascii="Arial" w:hAnsi="Arial" w:cs="Arial"/>
                <w:color w:val="000000"/>
                <w:sz w:val="20"/>
                <w:szCs w:val="20"/>
              </w:rPr>
            </w:pPr>
            <w:r>
              <w:rPr>
                <w:rFonts w:ascii="Arial" w:hAnsi="Arial" w:cs="Arial"/>
                <w:color w:val="000000"/>
                <w:sz w:val="20"/>
                <w:szCs w:val="20"/>
              </w:rPr>
              <w:t>19,3</w:t>
            </w:r>
          </w:p>
        </w:tc>
        <w:tc>
          <w:tcPr>
            <w:tcW w:w="1246" w:type="dxa"/>
            <w:tcBorders>
              <w:top w:val="nil"/>
              <w:left w:val="nil"/>
              <w:bottom w:val="single" w:sz="4" w:space="0" w:color="auto"/>
              <w:right w:val="single" w:sz="4" w:space="0" w:color="auto"/>
            </w:tcBorders>
            <w:shd w:val="clear" w:color="auto" w:fill="auto"/>
            <w:noWrap/>
            <w:vAlign w:val="bottom"/>
            <w:hideMark/>
          </w:tcPr>
          <w:p w14:paraId="356921D9" w14:textId="604B9DC0" w:rsidR="00096522" w:rsidRPr="001E2A8C" w:rsidRDefault="00AC29C8" w:rsidP="00096522">
            <w:pPr>
              <w:jc w:val="center"/>
              <w:rPr>
                <w:rFonts w:ascii="Arial" w:hAnsi="Arial" w:cs="Arial"/>
                <w:color w:val="000000"/>
                <w:sz w:val="20"/>
                <w:szCs w:val="20"/>
              </w:rPr>
            </w:pPr>
            <w:r>
              <w:rPr>
                <w:rFonts w:ascii="Arial" w:hAnsi="Arial" w:cs="Arial"/>
                <w:color w:val="000000"/>
                <w:sz w:val="20"/>
                <w:szCs w:val="20"/>
              </w:rPr>
              <w:t>490</w:t>
            </w:r>
          </w:p>
        </w:tc>
        <w:tc>
          <w:tcPr>
            <w:tcW w:w="1695" w:type="dxa"/>
            <w:tcBorders>
              <w:top w:val="nil"/>
              <w:left w:val="nil"/>
              <w:bottom w:val="single" w:sz="4" w:space="0" w:color="auto"/>
              <w:right w:val="single" w:sz="4" w:space="0" w:color="auto"/>
            </w:tcBorders>
            <w:shd w:val="clear" w:color="auto" w:fill="auto"/>
            <w:noWrap/>
            <w:vAlign w:val="bottom"/>
          </w:tcPr>
          <w:p w14:paraId="1D445E72" w14:textId="492C9457" w:rsidR="00096522" w:rsidRPr="001E2A8C" w:rsidRDefault="00096522" w:rsidP="00096522">
            <w:pPr>
              <w:jc w:val="center"/>
              <w:rPr>
                <w:rFonts w:ascii="Arial" w:hAnsi="Arial" w:cs="Arial"/>
                <w:color w:val="000000"/>
                <w:sz w:val="20"/>
                <w:szCs w:val="20"/>
              </w:rPr>
            </w:pPr>
          </w:p>
        </w:tc>
        <w:tc>
          <w:tcPr>
            <w:tcW w:w="1780" w:type="dxa"/>
            <w:tcBorders>
              <w:top w:val="nil"/>
              <w:left w:val="nil"/>
              <w:bottom w:val="single" w:sz="4" w:space="0" w:color="auto"/>
              <w:right w:val="single" w:sz="4" w:space="0" w:color="auto"/>
            </w:tcBorders>
            <w:shd w:val="clear" w:color="auto" w:fill="auto"/>
            <w:noWrap/>
            <w:vAlign w:val="bottom"/>
          </w:tcPr>
          <w:p w14:paraId="62E8025F" w14:textId="77777777" w:rsidR="00096522" w:rsidRPr="001E2A8C" w:rsidRDefault="00096522" w:rsidP="00096522">
            <w:pPr>
              <w:jc w:val="right"/>
              <w:rPr>
                <w:rFonts w:ascii="Arial" w:hAnsi="Arial" w:cs="Arial"/>
                <w:color w:val="000000"/>
                <w:sz w:val="20"/>
                <w:szCs w:val="20"/>
              </w:rPr>
            </w:pPr>
          </w:p>
        </w:tc>
      </w:tr>
      <w:tr w:rsidR="00096522" w:rsidRPr="001E2A8C" w14:paraId="423B99A3" w14:textId="77777777" w:rsidTr="00EB070D">
        <w:trPr>
          <w:trHeight w:val="375"/>
        </w:trPr>
        <w:tc>
          <w:tcPr>
            <w:tcW w:w="530" w:type="dxa"/>
            <w:tcBorders>
              <w:top w:val="nil"/>
              <w:left w:val="single" w:sz="4" w:space="0" w:color="auto"/>
              <w:bottom w:val="single" w:sz="4" w:space="0" w:color="auto"/>
              <w:right w:val="single" w:sz="4" w:space="0" w:color="auto"/>
            </w:tcBorders>
            <w:shd w:val="clear" w:color="auto" w:fill="auto"/>
            <w:noWrap/>
            <w:vAlign w:val="bottom"/>
            <w:hideMark/>
          </w:tcPr>
          <w:p w14:paraId="68ECFD76" w14:textId="77777777" w:rsidR="00096522" w:rsidRPr="001E2A8C" w:rsidRDefault="00096522" w:rsidP="00096522">
            <w:pPr>
              <w:jc w:val="right"/>
              <w:rPr>
                <w:rFonts w:ascii="Arial" w:hAnsi="Arial" w:cs="Arial"/>
                <w:color w:val="000000"/>
                <w:sz w:val="20"/>
                <w:szCs w:val="20"/>
              </w:rPr>
            </w:pPr>
            <w:r w:rsidRPr="001E2A8C">
              <w:rPr>
                <w:rFonts w:ascii="Arial" w:hAnsi="Arial" w:cs="Arial"/>
                <w:color w:val="000000"/>
                <w:sz w:val="20"/>
                <w:szCs w:val="20"/>
              </w:rPr>
              <w:t>2</w:t>
            </w:r>
          </w:p>
        </w:tc>
        <w:tc>
          <w:tcPr>
            <w:tcW w:w="1082" w:type="dxa"/>
            <w:tcBorders>
              <w:top w:val="nil"/>
              <w:left w:val="nil"/>
              <w:bottom w:val="single" w:sz="4" w:space="0" w:color="auto"/>
              <w:right w:val="single" w:sz="4" w:space="0" w:color="auto"/>
            </w:tcBorders>
            <w:shd w:val="clear" w:color="auto" w:fill="auto"/>
            <w:noWrap/>
            <w:vAlign w:val="bottom"/>
            <w:hideMark/>
          </w:tcPr>
          <w:p w14:paraId="66C47AD8" w14:textId="59A72C85" w:rsidR="00096522" w:rsidRPr="001E2A8C" w:rsidRDefault="00AC29C8" w:rsidP="00096522">
            <w:pPr>
              <w:jc w:val="center"/>
              <w:rPr>
                <w:rFonts w:ascii="Arial" w:hAnsi="Arial" w:cs="Arial"/>
                <w:color w:val="000000"/>
                <w:sz w:val="20"/>
                <w:szCs w:val="20"/>
              </w:rPr>
            </w:pPr>
            <w:r>
              <w:rPr>
                <w:rFonts w:ascii="Arial" w:hAnsi="Arial" w:cs="Arial"/>
                <w:color w:val="000000"/>
                <w:sz w:val="20"/>
                <w:szCs w:val="20"/>
              </w:rPr>
              <w:t>15,5</w:t>
            </w:r>
          </w:p>
        </w:tc>
        <w:tc>
          <w:tcPr>
            <w:tcW w:w="1246" w:type="dxa"/>
            <w:tcBorders>
              <w:top w:val="nil"/>
              <w:left w:val="nil"/>
              <w:bottom w:val="single" w:sz="4" w:space="0" w:color="auto"/>
              <w:right w:val="single" w:sz="4" w:space="0" w:color="auto"/>
            </w:tcBorders>
            <w:shd w:val="clear" w:color="auto" w:fill="auto"/>
            <w:noWrap/>
            <w:vAlign w:val="bottom"/>
            <w:hideMark/>
          </w:tcPr>
          <w:p w14:paraId="1AA9AEA7" w14:textId="5F6BB9B3" w:rsidR="00096522" w:rsidRPr="001E2A8C" w:rsidRDefault="00AC29C8" w:rsidP="00096522">
            <w:pPr>
              <w:jc w:val="center"/>
              <w:rPr>
                <w:rFonts w:ascii="Arial" w:hAnsi="Arial" w:cs="Arial"/>
                <w:color w:val="000000"/>
                <w:sz w:val="20"/>
                <w:szCs w:val="20"/>
              </w:rPr>
            </w:pPr>
            <w:r>
              <w:rPr>
                <w:rFonts w:ascii="Arial" w:hAnsi="Arial" w:cs="Arial"/>
                <w:color w:val="000000"/>
                <w:sz w:val="20"/>
                <w:szCs w:val="20"/>
              </w:rPr>
              <w:t>393,7</w:t>
            </w:r>
          </w:p>
        </w:tc>
        <w:tc>
          <w:tcPr>
            <w:tcW w:w="1695" w:type="dxa"/>
            <w:tcBorders>
              <w:top w:val="nil"/>
              <w:left w:val="nil"/>
              <w:bottom w:val="single" w:sz="4" w:space="0" w:color="auto"/>
              <w:right w:val="single" w:sz="4" w:space="0" w:color="auto"/>
            </w:tcBorders>
            <w:shd w:val="clear" w:color="auto" w:fill="auto"/>
            <w:noWrap/>
            <w:vAlign w:val="bottom"/>
          </w:tcPr>
          <w:p w14:paraId="7A9DEBA5" w14:textId="4E439BAE" w:rsidR="00096522" w:rsidRPr="001E2A8C" w:rsidRDefault="00096522" w:rsidP="00096522">
            <w:pPr>
              <w:jc w:val="center"/>
              <w:rPr>
                <w:rFonts w:ascii="Arial" w:hAnsi="Arial" w:cs="Arial"/>
                <w:color w:val="000000"/>
                <w:sz w:val="20"/>
                <w:szCs w:val="20"/>
              </w:rPr>
            </w:pPr>
          </w:p>
        </w:tc>
        <w:tc>
          <w:tcPr>
            <w:tcW w:w="1780" w:type="dxa"/>
            <w:tcBorders>
              <w:top w:val="nil"/>
              <w:left w:val="nil"/>
              <w:bottom w:val="single" w:sz="4" w:space="0" w:color="auto"/>
              <w:right w:val="single" w:sz="4" w:space="0" w:color="auto"/>
            </w:tcBorders>
            <w:shd w:val="clear" w:color="auto" w:fill="auto"/>
            <w:noWrap/>
            <w:vAlign w:val="bottom"/>
          </w:tcPr>
          <w:p w14:paraId="176614E0" w14:textId="77777777" w:rsidR="00096522" w:rsidRPr="001E2A8C" w:rsidRDefault="00096522" w:rsidP="00096522">
            <w:pPr>
              <w:jc w:val="right"/>
              <w:rPr>
                <w:rFonts w:ascii="Arial" w:hAnsi="Arial" w:cs="Arial"/>
                <w:color w:val="000000"/>
                <w:sz w:val="20"/>
                <w:szCs w:val="20"/>
              </w:rPr>
            </w:pPr>
          </w:p>
        </w:tc>
      </w:tr>
      <w:tr w:rsidR="00096522" w:rsidRPr="001E2A8C" w14:paraId="063EA849" w14:textId="77777777" w:rsidTr="00EB070D">
        <w:trPr>
          <w:trHeight w:val="375"/>
        </w:trPr>
        <w:tc>
          <w:tcPr>
            <w:tcW w:w="530" w:type="dxa"/>
            <w:tcBorders>
              <w:top w:val="nil"/>
              <w:left w:val="single" w:sz="4" w:space="0" w:color="auto"/>
              <w:bottom w:val="single" w:sz="4" w:space="0" w:color="auto"/>
              <w:right w:val="single" w:sz="4" w:space="0" w:color="auto"/>
            </w:tcBorders>
            <w:shd w:val="clear" w:color="auto" w:fill="auto"/>
            <w:noWrap/>
            <w:vAlign w:val="bottom"/>
            <w:hideMark/>
          </w:tcPr>
          <w:p w14:paraId="0381C7E7" w14:textId="77777777" w:rsidR="00096522" w:rsidRPr="001E2A8C" w:rsidRDefault="00096522" w:rsidP="00096522">
            <w:pPr>
              <w:jc w:val="right"/>
              <w:rPr>
                <w:rFonts w:ascii="Arial" w:hAnsi="Arial" w:cs="Arial"/>
                <w:color w:val="000000"/>
                <w:sz w:val="20"/>
                <w:szCs w:val="20"/>
              </w:rPr>
            </w:pPr>
            <w:r w:rsidRPr="001E2A8C">
              <w:rPr>
                <w:rFonts w:ascii="Arial" w:hAnsi="Arial" w:cs="Arial"/>
                <w:color w:val="000000"/>
                <w:sz w:val="20"/>
                <w:szCs w:val="20"/>
              </w:rPr>
              <w:t>3</w:t>
            </w:r>
          </w:p>
        </w:tc>
        <w:tc>
          <w:tcPr>
            <w:tcW w:w="1082" w:type="dxa"/>
            <w:tcBorders>
              <w:top w:val="nil"/>
              <w:left w:val="nil"/>
              <w:bottom w:val="single" w:sz="4" w:space="0" w:color="auto"/>
              <w:right w:val="single" w:sz="4" w:space="0" w:color="auto"/>
            </w:tcBorders>
            <w:shd w:val="clear" w:color="auto" w:fill="auto"/>
            <w:noWrap/>
            <w:vAlign w:val="bottom"/>
            <w:hideMark/>
          </w:tcPr>
          <w:p w14:paraId="24DE998C" w14:textId="4D997F89" w:rsidR="00096522" w:rsidRPr="001E2A8C" w:rsidRDefault="00AC29C8" w:rsidP="00096522">
            <w:pPr>
              <w:jc w:val="center"/>
              <w:rPr>
                <w:rFonts w:ascii="Arial" w:hAnsi="Arial" w:cs="Arial"/>
                <w:color w:val="000000"/>
                <w:sz w:val="20"/>
                <w:szCs w:val="20"/>
              </w:rPr>
            </w:pPr>
            <w:r>
              <w:rPr>
                <w:rFonts w:ascii="Arial" w:hAnsi="Arial" w:cs="Arial"/>
                <w:color w:val="000000"/>
                <w:sz w:val="20"/>
                <w:szCs w:val="20"/>
              </w:rPr>
              <w:t>11,6</w:t>
            </w:r>
          </w:p>
        </w:tc>
        <w:tc>
          <w:tcPr>
            <w:tcW w:w="1246" w:type="dxa"/>
            <w:tcBorders>
              <w:top w:val="nil"/>
              <w:left w:val="nil"/>
              <w:bottom w:val="single" w:sz="4" w:space="0" w:color="auto"/>
              <w:right w:val="single" w:sz="4" w:space="0" w:color="auto"/>
            </w:tcBorders>
            <w:shd w:val="clear" w:color="auto" w:fill="auto"/>
            <w:noWrap/>
            <w:vAlign w:val="bottom"/>
            <w:hideMark/>
          </w:tcPr>
          <w:p w14:paraId="0AB56548" w14:textId="7BCA11C3" w:rsidR="00096522" w:rsidRPr="001E2A8C" w:rsidRDefault="00AC29C8" w:rsidP="00096522">
            <w:pPr>
              <w:jc w:val="center"/>
              <w:rPr>
                <w:rFonts w:ascii="Arial" w:hAnsi="Arial" w:cs="Arial"/>
                <w:color w:val="000000"/>
                <w:sz w:val="20"/>
                <w:szCs w:val="20"/>
              </w:rPr>
            </w:pPr>
            <w:r>
              <w:rPr>
                <w:rFonts w:ascii="Arial" w:hAnsi="Arial" w:cs="Arial"/>
                <w:color w:val="000000"/>
                <w:sz w:val="20"/>
                <w:szCs w:val="20"/>
              </w:rPr>
              <w:t>295,3</w:t>
            </w:r>
          </w:p>
        </w:tc>
        <w:tc>
          <w:tcPr>
            <w:tcW w:w="1695" w:type="dxa"/>
            <w:tcBorders>
              <w:top w:val="nil"/>
              <w:left w:val="nil"/>
              <w:bottom w:val="single" w:sz="4" w:space="0" w:color="auto"/>
              <w:right w:val="single" w:sz="4" w:space="0" w:color="auto"/>
            </w:tcBorders>
            <w:shd w:val="clear" w:color="auto" w:fill="auto"/>
            <w:noWrap/>
            <w:vAlign w:val="bottom"/>
          </w:tcPr>
          <w:p w14:paraId="6BFB3154" w14:textId="12B84665" w:rsidR="00096522" w:rsidRPr="001E2A8C" w:rsidRDefault="00096522" w:rsidP="00096522">
            <w:pPr>
              <w:jc w:val="center"/>
              <w:rPr>
                <w:rFonts w:ascii="Arial" w:hAnsi="Arial" w:cs="Arial"/>
                <w:color w:val="000000"/>
                <w:sz w:val="20"/>
                <w:szCs w:val="20"/>
              </w:rPr>
            </w:pPr>
          </w:p>
        </w:tc>
        <w:tc>
          <w:tcPr>
            <w:tcW w:w="1780" w:type="dxa"/>
            <w:tcBorders>
              <w:top w:val="nil"/>
              <w:left w:val="nil"/>
              <w:bottom w:val="single" w:sz="4" w:space="0" w:color="auto"/>
              <w:right w:val="single" w:sz="4" w:space="0" w:color="auto"/>
            </w:tcBorders>
            <w:shd w:val="clear" w:color="auto" w:fill="auto"/>
            <w:noWrap/>
            <w:vAlign w:val="bottom"/>
          </w:tcPr>
          <w:p w14:paraId="1EA049DF" w14:textId="77777777" w:rsidR="00096522" w:rsidRPr="001E2A8C" w:rsidRDefault="00096522" w:rsidP="00096522">
            <w:pPr>
              <w:jc w:val="right"/>
              <w:rPr>
                <w:rFonts w:ascii="Arial" w:hAnsi="Arial" w:cs="Arial"/>
                <w:color w:val="000000"/>
                <w:sz w:val="20"/>
                <w:szCs w:val="20"/>
              </w:rPr>
            </w:pPr>
          </w:p>
        </w:tc>
      </w:tr>
      <w:tr w:rsidR="00AC29C8" w:rsidRPr="001E2A8C" w14:paraId="7DE7997C" w14:textId="77777777" w:rsidTr="00EB070D">
        <w:trPr>
          <w:trHeight w:val="375"/>
        </w:trPr>
        <w:tc>
          <w:tcPr>
            <w:tcW w:w="530" w:type="dxa"/>
            <w:tcBorders>
              <w:top w:val="nil"/>
              <w:left w:val="single" w:sz="4" w:space="0" w:color="auto"/>
              <w:bottom w:val="single" w:sz="4" w:space="0" w:color="auto"/>
              <w:right w:val="single" w:sz="4" w:space="0" w:color="auto"/>
            </w:tcBorders>
            <w:shd w:val="clear" w:color="auto" w:fill="auto"/>
            <w:noWrap/>
            <w:vAlign w:val="bottom"/>
            <w:hideMark/>
          </w:tcPr>
          <w:p w14:paraId="2CCABBCE" w14:textId="7B250616" w:rsidR="00AC29C8" w:rsidRPr="001E2A8C" w:rsidRDefault="00AC29C8" w:rsidP="00096522">
            <w:pPr>
              <w:jc w:val="right"/>
              <w:rPr>
                <w:rFonts w:ascii="Arial" w:hAnsi="Arial" w:cs="Arial"/>
                <w:color w:val="000000"/>
                <w:sz w:val="20"/>
                <w:szCs w:val="20"/>
              </w:rPr>
            </w:pPr>
            <w:r>
              <w:rPr>
                <w:rFonts w:ascii="Arial" w:hAnsi="Arial" w:cs="Arial"/>
                <w:color w:val="000000"/>
                <w:sz w:val="20"/>
                <w:szCs w:val="20"/>
              </w:rPr>
              <w:t>4</w:t>
            </w:r>
          </w:p>
        </w:tc>
        <w:tc>
          <w:tcPr>
            <w:tcW w:w="1082" w:type="dxa"/>
            <w:tcBorders>
              <w:top w:val="nil"/>
              <w:left w:val="nil"/>
              <w:bottom w:val="single" w:sz="4" w:space="0" w:color="auto"/>
              <w:right w:val="single" w:sz="4" w:space="0" w:color="auto"/>
            </w:tcBorders>
            <w:shd w:val="clear" w:color="auto" w:fill="auto"/>
            <w:noWrap/>
            <w:vAlign w:val="bottom"/>
            <w:hideMark/>
          </w:tcPr>
          <w:p w14:paraId="7893AC05" w14:textId="250962C4" w:rsidR="00AC29C8" w:rsidRPr="001E2A8C" w:rsidRDefault="00AC29C8" w:rsidP="00096522">
            <w:pPr>
              <w:jc w:val="center"/>
              <w:rPr>
                <w:rFonts w:ascii="Arial" w:hAnsi="Arial" w:cs="Arial"/>
                <w:color w:val="000000"/>
                <w:sz w:val="20"/>
                <w:szCs w:val="20"/>
              </w:rPr>
            </w:pPr>
            <w:r w:rsidRPr="001E2A8C">
              <w:rPr>
                <w:rFonts w:ascii="Arial" w:hAnsi="Arial" w:cs="Arial"/>
                <w:color w:val="000000"/>
                <w:sz w:val="20"/>
                <w:szCs w:val="20"/>
              </w:rPr>
              <w:t>8-3/4"</w:t>
            </w:r>
          </w:p>
        </w:tc>
        <w:tc>
          <w:tcPr>
            <w:tcW w:w="1246" w:type="dxa"/>
            <w:tcBorders>
              <w:top w:val="nil"/>
              <w:left w:val="nil"/>
              <w:bottom w:val="single" w:sz="4" w:space="0" w:color="auto"/>
              <w:right w:val="single" w:sz="4" w:space="0" w:color="auto"/>
            </w:tcBorders>
            <w:shd w:val="clear" w:color="auto" w:fill="auto"/>
            <w:noWrap/>
            <w:vAlign w:val="bottom"/>
            <w:hideMark/>
          </w:tcPr>
          <w:p w14:paraId="543B2205" w14:textId="589CAED5" w:rsidR="00AC29C8" w:rsidRPr="001E2A8C" w:rsidRDefault="00AC29C8" w:rsidP="00096522">
            <w:pPr>
              <w:jc w:val="center"/>
              <w:rPr>
                <w:rFonts w:ascii="Arial" w:hAnsi="Arial" w:cs="Arial"/>
                <w:color w:val="000000"/>
                <w:sz w:val="20"/>
                <w:szCs w:val="20"/>
              </w:rPr>
            </w:pPr>
            <w:r w:rsidRPr="001E2A8C">
              <w:rPr>
                <w:rFonts w:ascii="Arial" w:hAnsi="Arial" w:cs="Arial"/>
                <w:color w:val="000000"/>
                <w:sz w:val="20"/>
                <w:szCs w:val="20"/>
              </w:rPr>
              <w:t>222.25</w:t>
            </w:r>
          </w:p>
        </w:tc>
        <w:tc>
          <w:tcPr>
            <w:tcW w:w="1695" w:type="dxa"/>
            <w:tcBorders>
              <w:top w:val="nil"/>
              <w:left w:val="nil"/>
              <w:bottom w:val="single" w:sz="4" w:space="0" w:color="auto"/>
              <w:right w:val="single" w:sz="4" w:space="0" w:color="auto"/>
            </w:tcBorders>
            <w:shd w:val="clear" w:color="auto" w:fill="auto"/>
            <w:noWrap/>
            <w:vAlign w:val="bottom"/>
          </w:tcPr>
          <w:p w14:paraId="7B94EA5C" w14:textId="42713E8C" w:rsidR="00AC29C8" w:rsidRPr="001E2A8C" w:rsidRDefault="00AC29C8" w:rsidP="00096522">
            <w:pPr>
              <w:jc w:val="center"/>
              <w:rPr>
                <w:rFonts w:ascii="Arial" w:hAnsi="Arial" w:cs="Arial"/>
                <w:color w:val="000000"/>
                <w:sz w:val="20"/>
                <w:szCs w:val="20"/>
              </w:rPr>
            </w:pPr>
          </w:p>
        </w:tc>
        <w:tc>
          <w:tcPr>
            <w:tcW w:w="1780" w:type="dxa"/>
            <w:tcBorders>
              <w:top w:val="nil"/>
              <w:left w:val="nil"/>
              <w:bottom w:val="single" w:sz="4" w:space="0" w:color="auto"/>
              <w:right w:val="single" w:sz="4" w:space="0" w:color="auto"/>
            </w:tcBorders>
            <w:shd w:val="clear" w:color="auto" w:fill="auto"/>
            <w:noWrap/>
            <w:vAlign w:val="bottom"/>
          </w:tcPr>
          <w:p w14:paraId="1AEFD5BE" w14:textId="77777777" w:rsidR="00AC29C8" w:rsidRPr="001E2A8C" w:rsidRDefault="00AC29C8" w:rsidP="00096522">
            <w:pPr>
              <w:jc w:val="right"/>
              <w:rPr>
                <w:rFonts w:ascii="Arial" w:hAnsi="Arial" w:cs="Arial"/>
                <w:color w:val="000000"/>
                <w:sz w:val="20"/>
                <w:szCs w:val="20"/>
              </w:rPr>
            </w:pPr>
          </w:p>
        </w:tc>
      </w:tr>
      <w:tr w:rsidR="00AC29C8" w:rsidRPr="001E2A8C" w14:paraId="1821A133" w14:textId="77777777" w:rsidTr="00EB070D">
        <w:trPr>
          <w:trHeight w:val="375"/>
        </w:trPr>
        <w:tc>
          <w:tcPr>
            <w:tcW w:w="530" w:type="dxa"/>
            <w:tcBorders>
              <w:top w:val="nil"/>
              <w:left w:val="single" w:sz="4" w:space="0" w:color="auto"/>
              <w:bottom w:val="single" w:sz="4" w:space="0" w:color="auto"/>
              <w:right w:val="single" w:sz="4" w:space="0" w:color="auto"/>
            </w:tcBorders>
            <w:shd w:val="clear" w:color="auto" w:fill="auto"/>
            <w:noWrap/>
            <w:vAlign w:val="bottom"/>
            <w:hideMark/>
          </w:tcPr>
          <w:p w14:paraId="38F8247B" w14:textId="4973FB38" w:rsidR="00AC29C8" w:rsidRPr="001E2A8C" w:rsidRDefault="00AC29C8" w:rsidP="00096522">
            <w:pPr>
              <w:jc w:val="right"/>
              <w:rPr>
                <w:rFonts w:ascii="Arial" w:hAnsi="Arial" w:cs="Arial"/>
                <w:color w:val="000000"/>
                <w:sz w:val="20"/>
                <w:szCs w:val="20"/>
              </w:rPr>
            </w:pPr>
            <w:r>
              <w:rPr>
                <w:rFonts w:ascii="Arial" w:hAnsi="Arial" w:cs="Arial"/>
                <w:color w:val="000000"/>
                <w:sz w:val="20"/>
                <w:szCs w:val="20"/>
              </w:rPr>
              <w:t>5</w:t>
            </w:r>
          </w:p>
        </w:tc>
        <w:tc>
          <w:tcPr>
            <w:tcW w:w="1082" w:type="dxa"/>
            <w:tcBorders>
              <w:top w:val="nil"/>
              <w:left w:val="nil"/>
              <w:bottom w:val="single" w:sz="4" w:space="0" w:color="auto"/>
              <w:right w:val="single" w:sz="4" w:space="0" w:color="auto"/>
            </w:tcBorders>
            <w:shd w:val="clear" w:color="auto" w:fill="auto"/>
            <w:noWrap/>
            <w:vAlign w:val="bottom"/>
            <w:hideMark/>
          </w:tcPr>
          <w:p w14:paraId="229C5508" w14:textId="224F0B54" w:rsidR="00AC29C8" w:rsidRPr="001E2A8C" w:rsidRDefault="00AC29C8" w:rsidP="00096522">
            <w:pPr>
              <w:jc w:val="center"/>
              <w:rPr>
                <w:rFonts w:ascii="Arial" w:hAnsi="Arial" w:cs="Arial"/>
                <w:color w:val="000000"/>
                <w:sz w:val="20"/>
                <w:szCs w:val="20"/>
              </w:rPr>
            </w:pPr>
            <w:r w:rsidRPr="001E2A8C">
              <w:rPr>
                <w:rFonts w:ascii="Arial" w:hAnsi="Arial" w:cs="Arial"/>
                <w:color w:val="000000"/>
                <w:sz w:val="20"/>
                <w:szCs w:val="20"/>
              </w:rPr>
              <w:t>6-1/4"</w:t>
            </w:r>
          </w:p>
        </w:tc>
        <w:tc>
          <w:tcPr>
            <w:tcW w:w="1246" w:type="dxa"/>
            <w:tcBorders>
              <w:top w:val="nil"/>
              <w:left w:val="nil"/>
              <w:bottom w:val="single" w:sz="4" w:space="0" w:color="auto"/>
              <w:right w:val="single" w:sz="4" w:space="0" w:color="auto"/>
            </w:tcBorders>
            <w:shd w:val="clear" w:color="auto" w:fill="auto"/>
            <w:noWrap/>
            <w:vAlign w:val="bottom"/>
            <w:hideMark/>
          </w:tcPr>
          <w:p w14:paraId="6276DF48" w14:textId="350242F6" w:rsidR="00AC29C8" w:rsidRPr="001E2A8C" w:rsidRDefault="00AC29C8" w:rsidP="00096522">
            <w:pPr>
              <w:jc w:val="center"/>
              <w:rPr>
                <w:rFonts w:ascii="Arial" w:hAnsi="Arial" w:cs="Arial"/>
                <w:color w:val="000000"/>
                <w:sz w:val="20"/>
                <w:szCs w:val="20"/>
              </w:rPr>
            </w:pPr>
            <w:r w:rsidRPr="001E2A8C">
              <w:rPr>
                <w:rFonts w:ascii="Arial" w:hAnsi="Arial" w:cs="Arial"/>
                <w:color w:val="000000"/>
                <w:sz w:val="20"/>
                <w:szCs w:val="20"/>
              </w:rPr>
              <w:t>155.6</w:t>
            </w:r>
          </w:p>
        </w:tc>
        <w:tc>
          <w:tcPr>
            <w:tcW w:w="1695" w:type="dxa"/>
            <w:tcBorders>
              <w:top w:val="nil"/>
              <w:left w:val="nil"/>
              <w:bottom w:val="single" w:sz="4" w:space="0" w:color="auto"/>
              <w:right w:val="single" w:sz="4" w:space="0" w:color="auto"/>
            </w:tcBorders>
            <w:shd w:val="clear" w:color="auto" w:fill="auto"/>
            <w:noWrap/>
            <w:vAlign w:val="bottom"/>
          </w:tcPr>
          <w:p w14:paraId="0560C306" w14:textId="0D7960FF" w:rsidR="00AC29C8" w:rsidRPr="001E2A8C" w:rsidRDefault="00AC29C8" w:rsidP="00096522">
            <w:pPr>
              <w:jc w:val="center"/>
              <w:rPr>
                <w:rFonts w:ascii="Arial" w:hAnsi="Arial" w:cs="Arial"/>
                <w:color w:val="000000"/>
                <w:sz w:val="20"/>
                <w:szCs w:val="20"/>
              </w:rPr>
            </w:pPr>
          </w:p>
        </w:tc>
        <w:tc>
          <w:tcPr>
            <w:tcW w:w="1780" w:type="dxa"/>
            <w:tcBorders>
              <w:top w:val="nil"/>
              <w:left w:val="nil"/>
              <w:bottom w:val="single" w:sz="4" w:space="0" w:color="auto"/>
              <w:right w:val="single" w:sz="4" w:space="0" w:color="auto"/>
            </w:tcBorders>
            <w:shd w:val="clear" w:color="auto" w:fill="auto"/>
            <w:noWrap/>
            <w:vAlign w:val="bottom"/>
          </w:tcPr>
          <w:p w14:paraId="6C2665F0" w14:textId="77777777" w:rsidR="00AC29C8" w:rsidRPr="001E2A8C" w:rsidRDefault="00AC29C8" w:rsidP="00096522">
            <w:pPr>
              <w:jc w:val="right"/>
              <w:rPr>
                <w:rFonts w:ascii="Arial" w:hAnsi="Arial" w:cs="Arial"/>
                <w:color w:val="000000"/>
                <w:sz w:val="20"/>
                <w:szCs w:val="20"/>
              </w:rPr>
            </w:pPr>
          </w:p>
        </w:tc>
      </w:tr>
      <w:tr w:rsidR="00AC29C8" w:rsidRPr="001E2A8C" w14:paraId="2C7FEE17" w14:textId="77777777" w:rsidTr="00EB070D">
        <w:trPr>
          <w:trHeight w:val="375"/>
        </w:trPr>
        <w:tc>
          <w:tcPr>
            <w:tcW w:w="530" w:type="dxa"/>
            <w:tcBorders>
              <w:top w:val="nil"/>
              <w:left w:val="single" w:sz="4" w:space="0" w:color="auto"/>
              <w:bottom w:val="single" w:sz="4" w:space="0" w:color="auto"/>
              <w:right w:val="single" w:sz="4" w:space="0" w:color="auto"/>
            </w:tcBorders>
            <w:shd w:val="clear" w:color="auto" w:fill="auto"/>
            <w:noWrap/>
            <w:vAlign w:val="bottom"/>
            <w:hideMark/>
          </w:tcPr>
          <w:p w14:paraId="5D31E27D" w14:textId="32CFB867" w:rsidR="00AC29C8" w:rsidRPr="001E2A8C" w:rsidRDefault="00AC29C8" w:rsidP="00096522">
            <w:pPr>
              <w:jc w:val="right"/>
              <w:rPr>
                <w:rFonts w:ascii="Arial" w:hAnsi="Arial" w:cs="Arial"/>
                <w:color w:val="000000"/>
                <w:sz w:val="20"/>
                <w:szCs w:val="20"/>
              </w:rPr>
            </w:pPr>
          </w:p>
        </w:tc>
        <w:tc>
          <w:tcPr>
            <w:tcW w:w="1082" w:type="dxa"/>
            <w:tcBorders>
              <w:top w:val="nil"/>
              <w:left w:val="nil"/>
              <w:bottom w:val="single" w:sz="4" w:space="0" w:color="auto"/>
              <w:right w:val="single" w:sz="4" w:space="0" w:color="auto"/>
            </w:tcBorders>
            <w:shd w:val="clear" w:color="auto" w:fill="auto"/>
            <w:noWrap/>
            <w:vAlign w:val="bottom"/>
            <w:hideMark/>
          </w:tcPr>
          <w:p w14:paraId="5DCAC1C1" w14:textId="65E20382" w:rsidR="00AC29C8" w:rsidRPr="001E2A8C" w:rsidRDefault="00AC29C8" w:rsidP="00096522">
            <w:pPr>
              <w:jc w:val="center"/>
              <w:rPr>
                <w:rFonts w:ascii="Arial" w:hAnsi="Arial" w:cs="Arial"/>
                <w:color w:val="000000"/>
                <w:sz w:val="20"/>
                <w:szCs w:val="20"/>
              </w:rPr>
            </w:pPr>
          </w:p>
        </w:tc>
        <w:tc>
          <w:tcPr>
            <w:tcW w:w="1246" w:type="dxa"/>
            <w:tcBorders>
              <w:top w:val="nil"/>
              <w:left w:val="nil"/>
              <w:bottom w:val="single" w:sz="4" w:space="0" w:color="auto"/>
              <w:right w:val="single" w:sz="4" w:space="0" w:color="auto"/>
            </w:tcBorders>
            <w:shd w:val="clear" w:color="auto" w:fill="auto"/>
            <w:noWrap/>
            <w:vAlign w:val="bottom"/>
            <w:hideMark/>
          </w:tcPr>
          <w:p w14:paraId="4677FBFA" w14:textId="2AAD85FE" w:rsidR="00AC29C8" w:rsidRPr="001E2A8C" w:rsidRDefault="00AC29C8" w:rsidP="00096522">
            <w:pPr>
              <w:jc w:val="center"/>
              <w:rPr>
                <w:rFonts w:ascii="Arial" w:hAnsi="Arial" w:cs="Arial"/>
                <w:color w:val="000000"/>
                <w:sz w:val="20"/>
                <w:szCs w:val="20"/>
              </w:rPr>
            </w:pPr>
          </w:p>
        </w:tc>
        <w:tc>
          <w:tcPr>
            <w:tcW w:w="1695" w:type="dxa"/>
            <w:tcBorders>
              <w:top w:val="nil"/>
              <w:left w:val="nil"/>
              <w:bottom w:val="single" w:sz="4" w:space="0" w:color="auto"/>
              <w:right w:val="single" w:sz="4" w:space="0" w:color="auto"/>
            </w:tcBorders>
            <w:shd w:val="clear" w:color="auto" w:fill="auto"/>
            <w:noWrap/>
            <w:vAlign w:val="bottom"/>
          </w:tcPr>
          <w:p w14:paraId="040A911F" w14:textId="048ACBD7" w:rsidR="00AC29C8" w:rsidRPr="001E2A8C" w:rsidRDefault="00AC29C8" w:rsidP="00096522">
            <w:pPr>
              <w:jc w:val="center"/>
              <w:rPr>
                <w:rFonts w:ascii="Arial" w:hAnsi="Arial" w:cs="Arial"/>
                <w:color w:val="000000"/>
                <w:sz w:val="20"/>
                <w:szCs w:val="20"/>
              </w:rPr>
            </w:pPr>
          </w:p>
        </w:tc>
        <w:tc>
          <w:tcPr>
            <w:tcW w:w="1780" w:type="dxa"/>
            <w:tcBorders>
              <w:top w:val="nil"/>
              <w:left w:val="nil"/>
              <w:bottom w:val="single" w:sz="4" w:space="0" w:color="auto"/>
              <w:right w:val="single" w:sz="4" w:space="0" w:color="auto"/>
            </w:tcBorders>
            <w:shd w:val="clear" w:color="auto" w:fill="auto"/>
            <w:noWrap/>
            <w:vAlign w:val="bottom"/>
          </w:tcPr>
          <w:p w14:paraId="246E09EF" w14:textId="77777777" w:rsidR="00AC29C8" w:rsidRPr="001E2A8C" w:rsidRDefault="00AC29C8" w:rsidP="00096522">
            <w:pPr>
              <w:jc w:val="right"/>
              <w:rPr>
                <w:rFonts w:ascii="Arial" w:hAnsi="Arial" w:cs="Arial"/>
                <w:color w:val="000000"/>
                <w:sz w:val="20"/>
                <w:szCs w:val="20"/>
              </w:rPr>
            </w:pPr>
          </w:p>
        </w:tc>
      </w:tr>
      <w:tr w:rsidR="00AC29C8" w:rsidRPr="001E2A8C" w14:paraId="59A9CC9A" w14:textId="77777777" w:rsidTr="00EB070D">
        <w:trPr>
          <w:trHeight w:val="375"/>
        </w:trPr>
        <w:tc>
          <w:tcPr>
            <w:tcW w:w="530" w:type="dxa"/>
            <w:tcBorders>
              <w:top w:val="nil"/>
              <w:left w:val="single" w:sz="4" w:space="0" w:color="auto"/>
              <w:bottom w:val="single" w:sz="4" w:space="0" w:color="auto"/>
              <w:right w:val="single" w:sz="4" w:space="0" w:color="auto"/>
            </w:tcBorders>
            <w:shd w:val="clear" w:color="auto" w:fill="auto"/>
            <w:noWrap/>
            <w:vAlign w:val="bottom"/>
          </w:tcPr>
          <w:p w14:paraId="42DDC125" w14:textId="2FEAECAA" w:rsidR="00AC29C8" w:rsidRPr="001E2A8C" w:rsidRDefault="00AC29C8" w:rsidP="00096522">
            <w:pPr>
              <w:jc w:val="right"/>
              <w:rPr>
                <w:rFonts w:ascii="Arial" w:hAnsi="Arial" w:cs="Arial"/>
                <w:color w:val="000000"/>
                <w:sz w:val="20"/>
                <w:szCs w:val="20"/>
              </w:rPr>
            </w:pPr>
          </w:p>
        </w:tc>
        <w:tc>
          <w:tcPr>
            <w:tcW w:w="1082" w:type="dxa"/>
            <w:tcBorders>
              <w:top w:val="nil"/>
              <w:left w:val="nil"/>
              <w:bottom w:val="single" w:sz="4" w:space="0" w:color="auto"/>
              <w:right w:val="single" w:sz="4" w:space="0" w:color="auto"/>
            </w:tcBorders>
            <w:shd w:val="clear" w:color="auto" w:fill="auto"/>
            <w:noWrap/>
            <w:vAlign w:val="bottom"/>
          </w:tcPr>
          <w:p w14:paraId="50478BA5" w14:textId="10C9FC90" w:rsidR="00AC29C8" w:rsidRPr="001E2A8C" w:rsidRDefault="00AC29C8" w:rsidP="00096522">
            <w:pPr>
              <w:jc w:val="center"/>
              <w:rPr>
                <w:rFonts w:ascii="Arial" w:hAnsi="Arial" w:cs="Arial"/>
                <w:color w:val="000000"/>
                <w:sz w:val="20"/>
                <w:szCs w:val="20"/>
              </w:rPr>
            </w:pPr>
          </w:p>
        </w:tc>
        <w:tc>
          <w:tcPr>
            <w:tcW w:w="1246" w:type="dxa"/>
            <w:tcBorders>
              <w:top w:val="nil"/>
              <w:left w:val="nil"/>
              <w:bottom w:val="single" w:sz="4" w:space="0" w:color="auto"/>
              <w:right w:val="single" w:sz="4" w:space="0" w:color="auto"/>
            </w:tcBorders>
            <w:shd w:val="clear" w:color="auto" w:fill="auto"/>
            <w:noWrap/>
            <w:vAlign w:val="bottom"/>
          </w:tcPr>
          <w:p w14:paraId="63C525A9" w14:textId="33F31DC6" w:rsidR="00AC29C8" w:rsidRPr="001E2A8C" w:rsidRDefault="00AC29C8" w:rsidP="00096522">
            <w:pPr>
              <w:jc w:val="center"/>
              <w:rPr>
                <w:rFonts w:ascii="Arial" w:hAnsi="Arial" w:cs="Arial"/>
                <w:color w:val="000000"/>
                <w:sz w:val="20"/>
                <w:szCs w:val="20"/>
              </w:rPr>
            </w:pPr>
          </w:p>
        </w:tc>
        <w:tc>
          <w:tcPr>
            <w:tcW w:w="1695" w:type="dxa"/>
            <w:tcBorders>
              <w:top w:val="nil"/>
              <w:left w:val="nil"/>
              <w:bottom w:val="single" w:sz="4" w:space="0" w:color="auto"/>
              <w:right w:val="single" w:sz="4" w:space="0" w:color="auto"/>
            </w:tcBorders>
            <w:shd w:val="clear" w:color="auto" w:fill="auto"/>
            <w:noWrap/>
            <w:vAlign w:val="bottom"/>
          </w:tcPr>
          <w:p w14:paraId="1D42B3BE" w14:textId="5BBAA93B" w:rsidR="00AC29C8" w:rsidRPr="001E2A8C" w:rsidRDefault="00AC29C8" w:rsidP="00096522">
            <w:pPr>
              <w:jc w:val="center"/>
              <w:rPr>
                <w:rFonts w:ascii="Arial" w:hAnsi="Arial" w:cs="Arial"/>
                <w:color w:val="000000"/>
                <w:sz w:val="20"/>
                <w:szCs w:val="20"/>
              </w:rPr>
            </w:pPr>
          </w:p>
        </w:tc>
        <w:tc>
          <w:tcPr>
            <w:tcW w:w="1780" w:type="dxa"/>
            <w:tcBorders>
              <w:top w:val="nil"/>
              <w:left w:val="nil"/>
              <w:bottom w:val="single" w:sz="4" w:space="0" w:color="auto"/>
              <w:right w:val="single" w:sz="4" w:space="0" w:color="auto"/>
            </w:tcBorders>
            <w:shd w:val="clear" w:color="auto" w:fill="auto"/>
            <w:noWrap/>
            <w:vAlign w:val="bottom"/>
          </w:tcPr>
          <w:p w14:paraId="22F6305B" w14:textId="77777777" w:rsidR="00AC29C8" w:rsidRPr="001E2A8C" w:rsidRDefault="00AC29C8" w:rsidP="00096522">
            <w:pPr>
              <w:jc w:val="right"/>
              <w:rPr>
                <w:rFonts w:ascii="Arial" w:hAnsi="Arial" w:cs="Arial"/>
                <w:color w:val="000000"/>
                <w:sz w:val="20"/>
                <w:szCs w:val="20"/>
              </w:rPr>
            </w:pPr>
          </w:p>
        </w:tc>
      </w:tr>
      <w:tr w:rsidR="00AC29C8" w:rsidRPr="001E2A8C" w14:paraId="21748823" w14:textId="77777777" w:rsidTr="00EB070D">
        <w:trPr>
          <w:trHeight w:val="375"/>
        </w:trPr>
        <w:tc>
          <w:tcPr>
            <w:tcW w:w="530" w:type="dxa"/>
            <w:tcBorders>
              <w:top w:val="nil"/>
              <w:left w:val="single" w:sz="4" w:space="0" w:color="auto"/>
              <w:bottom w:val="single" w:sz="4" w:space="0" w:color="auto"/>
              <w:right w:val="single" w:sz="4" w:space="0" w:color="auto"/>
            </w:tcBorders>
            <w:shd w:val="clear" w:color="auto" w:fill="auto"/>
            <w:noWrap/>
            <w:vAlign w:val="bottom"/>
          </w:tcPr>
          <w:p w14:paraId="621B1CF7" w14:textId="09AF31DE" w:rsidR="00AC29C8" w:rsidRPr="001E2A8C" w:rsidRDefault="00AC29C8" w:rsidP="00096522">
            <w:pPr>
              <w:jc w:val="right"/>
              <w:rPr>
                <w:rFonts w:ascii="Arial" w:hAnsi="Arial" w:cs="Arial"/>
                <w:color w:val="000000"/>
                <w:sz w:val="20"/>
                <w:szCs w:val="20"/>
              </w:rPr>
            </w:pPr>
          </w:p>
        </w:tc>
        <w:tc>
          <w:tcPr>
            <w:tcW w:w="1082" w:type="dxa"/>
            <w:tcBorders>
              <w:top w:val="nil"/>
              <w:left w:val="nil"/>
              <w:bottom w:val="single" w:sz="4" w:space="0" w:color="auto"/>
              <w:right w:val="single" w:sz="4" w:space="0" w:color="auto"/>
            </w:tcBorders>
            <w:shd w:val="clear" w:color="auto" w:fill="auto"/>
            <w:noWrap/>
            <w:vAlign w:val="bottom"/>
          </w:tcPr>
          <w:p w14:paraId="45331495" w14:textId="4C984C2D" w:rsidR="00AC29C8" w:rsidRPr="001E2A8C" w:rsidRDefault="00AC29C8" w:rsidP="00096522">
            <w:pPr>
              <w:jc w:val="center"/>
              <w:rPr>
                <w:rFonts w:ascii="Arial" w:hAnsi="Arial" w:cs="Arial"/>
                <w:color w:val="000000"/>
                <w:sz w:val="20"/>
                <w:szCs w:val="20"/>
              </w:rPr>
            </w:pPr>
          </w:p>
        </w:tc>
        <w:tc>
          <w:tcPr>
            <w:tcW w:w="1246" w:type="dxa"/>
            <w:tcBorders>
              <w:top w:val="nil"/>
              <w:left w:val="nil"/>
              <w:bottom w:val="single" w:sz="4" w:space="0" w:color="auto"/>
              <w:right w:val="single" w:sz="4" w:space="0" w:color="auto"/>
            </w:tcBorders>
            <w:shd w:val="clear" w:color="auto" w:fill="auto"/>
            <w:noWrap/>
            <w:vAlign w:val="bottom"/>
          </w:tcPr>
          <w:p w14:paraId="53A984B3" w14:textId="6286131E" w:rsidR="00AC29C8" w:rsidRPr="001E2A8C" w:rsidRDefault="00AC29C8" w:rsidP="00096522">
            <w:pPr>
              <w:jc w:val="center"/>
              <w:rPr>
                <w:rFonts w:ascii="Arial" w:hAnsi="Arial" w:cs="Arial"/>
                <w:color w:val="000000"/>
                <w:sz w:val="20"/>
                <w:szCs w:val="20"/>
              </w:rPr>
            </w:pPr>
          </w:p>
        </w:tc>
        <w:tc>
          <w:tcPr>
            <w:tcW w:w="1695" w:type="dxa"/>
            <w:tcBorders>
              <w:top w:val="nil"/>
              <w:left w:val="nil"/>
              <w:bottom w:val="single" w:sz="4" w:space="0" w:color="auto"/>
              <w:right w:val="single" w:sz="4" w:space="0" w:color="auto"/>
            </w:tcBorders>
            <w:shd w:val="clear" w:color="auto" w:fill="auto"/>
            <w:noWrap/>
            <w:vAlign w:val="bottom"/>
          </w:tcPr>
          <w:p w14:paraId="2954A870" w14:textId="22FB2A21" w:rsidR="00AC29C8" w:rsidRPr="001E2A8C" w:rsidRDefault="00AC29C8" w:rsidP="00096522">
            <w:pPr>
              <w:jc w:val="center"/>
              <w:rPr>
                <w:rFonts w:ascii="Arial" w:hAnsi="Arial" w:cs="Arial"/>
                <w:color w:val="000000"/>
                <w:sz w:val="20"/>
                <w:szCs w:val="20"/>
              </w:rPr>
            </w:pPr>
          </w:p>
        </w:tc>
        <w:tc>
          <w:tcPr>
            <w:tcW w:w="1780" w:type="dxa"/>
            <w:tcBorders>
              <w:top w:val="nil"/>
              <w:left w:val="nil"/>
              <w:bottom w:val="single" w:sz="4" w:space="0" w:color="auto"/>
              <w:right w:val="single" w:sz="4" w:space="0" w:color="auto"/>
            </w:tcBorders>
            <w:shd w:val="clear" w:color="auto" w:fill="auto"/>
            <w:noWrap/>
            <w:vAlign w:val="bottom"/>
          </w:tcPr>
          <w:p w14:paraId="2FCE8942" w14:textId="77777777" w:rsidR="00AC29C8" w:rsidRPr="001E2A8C" w:rsidRDefault="00AC29C8" w:rsidP="00096522">
            <w:pPr>
              <w:jc w:val="right"/>
              <w:rPr>
                <w:rFonts w:ascii="Arial" w:hAnsi="Arial" w:cs="Arial"/>
                <w:color w:val="000000"/>
                <w:sz w:val="20"/>
                <w:szCs w:val="20"/>
              </w:rPr>
            </w:pPr>
          </w:p>
        </w:tc>
      </w:tr>
      <w:tr w:rsidR="00AC29C8" w:rsidRPr="001E2A8C" w14:paraId="3FD3E9A0" w14:textId="77777777" w:rsidTr="00EB070D">
        <w:trPr>
          <w:trHeight w:val="375"/>
        </w:trPr>
        <w:tc>
          <w:tcPr>
            <w:tcW w:w="530" w:type="dxa"/>
            <w:tcBorders>
              <w:top w:val="nil"/>
              <w:left w:val="single" w:sz="4" w:space="0" w:color="auto"/>
              <w:bottom w:val="single" w:sz="4" w:space="0" w:color="auto"/>
              <w:right w:val="single" w:sz="4" w:space="0" w:color="auto"/>
            </w:tcBorders>
            <w:shd w:val="clear" w:color="auto" w:fill="auto"/>
            <w:noWrap/>
            <w:vAlign w:val="bottom"/>
          </w:tcPr>
          <w:p w14:paraId="0E97746B" w14:textId="44B10A40" w:rsidR="00AC29C8" w:rsidRPr="001E2A8C" w:rsidRDefault="00AC29C8" w:rsidP="00096522">
            <w:pPr>
              <w:jc w:val="right"/>
              <w:rPr>
                <w:rFonts w:ascii="Arial" w:hAnsi="Arial" w:cs="Arial"/>
                <w:color w:val="000000"/>
                <w:sz w:val="20"/>
                <w:szCs w:val="20"/>
              </w:rPr>
            </w:pPr>
          </w:p>
        </w:tc>
        <w:tc>
          <w:tcPr>
            <w:tcW w:w="1082" w:type="dxa"/>
            <w:tcBorders>
              <w:top w:val="nil"/>
              <w:left w:val="nil"/>
              <w:bottom w:val="single" w:sz="4" w:space="0" w:color="auto"/>
              <w:right w:val="single" w:sz="4" w:space="0" w:color="auto"/>
            </w:tcBorders>
            <w:shd w:val="clear" w:color="auto" w:fill="auto"/>
            <w:noWrap/>
            <w:vAlign w:val="bottom"/>
          </w:tcPr>
          <w:p w14:paraId="6359EE35" w14:textId="4F3523F3" w:rsidR="00AC29C8" w:rsidRPr="001E2A8C" w:rsidRDefault="00AC29C8" w:rsidP="00096522">
            <w:pPr>
              <w:jc w:val="center"/>
              <w:rPr>
                <w:rFonts w:ascii="Arial" w:hAnsi="Arial" w:cs="Arial"/>
                <w:color w:val="000000"/>
                <w:sz w:val="20"/>
                <w:szCs w:val="20"/>
              </w:rPr>
            </w:pPr>
          </w:p>
        </w:tc>
        <w:tc>
          <w:tcPr>
            <w:tcW w:w="1246" w:type="dxa"/>
            <w:tcBorders>
              <w:top w:val="nil"/>
              <w:left w:val="nil"/>
              <w:bottom w:val="single" w:sz="4" w:space="0" w:color="auto"/>
              <w:right w:val="single" w:sz="4" w:space="0" w:color="auto"/>
            </w:tcBorders>
            <w:shd w:val="clear" w:color="auto" w:fill="auto"/>
            <w:noWrap/>
            <w:vAlign w:val="bottom"/>
          </w:tcPr>
          <w:p w14:paraId="0C145015" w14:textId="2118CB1F" w:rsidR="00AC29C8" w:rsidRPr="001E2A8C" w:rsidRDefault="00AC29C8" w:rsidP="00096522">
            <w:pPr>
              <w:jc w:val="center"/>
              <w:rPr>
                <w:rFonts w:ascii="Arial" w:hAnsi="Arial" w:cs="Arial"/>
                <w:color w:val="000000"/>
                <w:sz w:val="20"/>
                <w:szCs w:val="20"/>
              </w:rPr>
            </w:pPr>
          </w:p>
        </w:tc>
        <w:tc>
          <w:tcPr>
            <w:tcW w:w="1695" w:type="dxa"/>
            <w:tcBorders>
              <w:top w:val="nil"/>
              <w:left w:val="nil"/>
              <w:bottom w:val="single" w:sz="4" w:space="0" w:color="auto"/>
              <w:right w:val="single" w:sz="4" w:space="0" w:color="auto"/>
            </w:tcBorders>
            <w:shd w:val="clear" w:color="auto" w:fill="auto"/>
            <w:noWrap/>
            <w:vAlign w:val="bottom"/>
          </w:tcPr>
          <w:p w14:paraId="0250ED88" w14:textId="188C0AD5" w:rsidR="00AC29C8" w:rsidRPr="001E2A8C" w:rsidRDefault="00AC29C8" w:rsidP="00096522">
            <w:pPr>
              <w:jc w:val="center"/>
              <w:rPr>
                <w:rFonts w:ascii="Arial" w:hAnsi="Arial" w:cs="Arial"/>
                <w:color w:val="000000"/>
                <w:sz w:val="20"/>
                <w:szCs w:val="20"/>
              </w:rPr>
            </w:pPr>
          </w:p>
        </w:tc>
        <w:tc>
          <w:tcPr>
            <w:tcW w:w="1780" w:type="dxa"/>
            <w:tcBorders>
              <w:top w:val="nil"/>
              <w:left w:val="nil"/>
              <w:bottom w:val="single" w:sz="4" w:space="0" w:color="auto"/>
              <w:right w:val="single" w:sz="4" w:space="0" w:color="auto"/>
            </w:tcBorders>
            <w:shd w:val="clear" w:color="auto" w:fill="auto"/>
            <w:noWrap/>
            <w:vAlign w:val="bottom"/>
          </w:tcPr>
          <w:p w14:paraId="75B51AD9" w14:textId="77777777" w:rsidR="00AC29C8" w:rsidRPr="001E2A8C" w:rsidRDefault="00AC29C8" w:rsidP="00096522">
            <w:pPr>
              <w:jc w:val="right"/>
              <w:rPr>
                <w:rFonts w:ascii="Arial" w:hAnsi="Arial" w:cs="Arial"/>
                <w:color w:val="000000"/>
                <w:sz w:val="20"/>
                <w:szCs w:val="20"/>
              </w:rPr>
            </w:pPr>
          </w:p>
        </w:tc>
      </w:tr>
      <w:tr w:rsidR="00AC29C8" w:rsidRPr="001E2A8C" w14:paraId="2F709BA9" w14:textId="77777777" w:rsidTr="00EB070D">
        <w:trPr>
          <w:trHeight w:val="375"/>
        </w:trPr>
        <w:tc>
          <w:tcPr>
            <w:tcW w:w="530" w:type="dxa"/>
            <w:tcBorders>
              <w:top w:val="nil"/>
              <w:left w:val="single" w:sz="4" w:space="0" w:color="auto"/>
              <w:bottom w:val="single" w:sz="4" w:space="0" w:color="auto"/>
              <w:right w:val="single" w:sz="4" w:space="0" w:color="auto"/>
            </w:tcBorders>
            <w:shd w:val="clear" w:color="auto" w:fill="auto"/>
            <w:noWrap/>
            <w:vAlign w:val="bottom"/>
          </w:tcPr>
          <w:p w14:paraId="3FB6742B" w14:textId="6DC2DC24" w:rsidR="00AC29C8" w:rsidRPr="001E2A8C" w:rsidRDefault="00AC29C8" w:rsidP="00096522">
            <w:pPr>
              <w:jc w:val="right"/>
              <w:rPr>
                <w:rFonts w:ascii="Arial" w:hAnsi="Arial" w:cs="Arial"/>
                <w:color w:val="000000"/>
                <w:sz w:val="20"/>
                <w:szCs w:val="20"/>
              </w:rPr>
            </w:pPr>
          </w:p>
        </w:tc>
        <w:tc>
          <w:tcPr>
            <w:tcW w:w="1082" w:type="dxa"/>
            <w:tcBorders>
              <w:top w:val="nil"/>
              <w:left w:val="nil"/>
              <w:bottom w:val="single" w:sz="4" w:space="0" w:color="auto"/>
              <w:right w:val="single" w:sz="4" w:space="0" w:color="auto"/>
            </w:tcBorders>
            <w:shd w:val="clear" w:color="auto" w:fill="auto"/>
            <w:noWrap/>
            <w:vAlign w:val="bottom"/>
          </w:tcPr>
          <w:p w14:paraId="559375AE" w14:textId="63206B57" w:rsidR="00AC29C8" w:rsidRPr="001E2A8C" w:rsidRDefault="00AC29C8" w:rsidP="00096522">
            <w:pPr>
              <w:jc w:val="center"/>
              <w:rPr>
                <w:rFonts w:ascii="Arial" w:hAnsi="Arial" w:cs="Arial"/>
                <w:color w:val="000000"/>
                <w:sz w:val="20"/>
                <w:szCs w:val="20"/>
              </w:rPr>
            </w:pPr>
          </w:p>
        </w:tc>
        <w:tc>
          <w:tcPr>
            <w:tcW w:w="1246" w:type="dxa"/>
            <w:tcBorders>
              <w:top w:val="nil"/>
              <w:left w:val="nil"/>
              <w:bottom w:val="single" w:sz="4" w:space="0" w:color="auto"/>
              <w:right w:val="single" w:sz="4" w:space="0" w:color="auto"/>
            </w:tcBorders>
            <w:shd w:val="clear" w:color="auto" w:fill="auto"/>
            <w:noWrap/>
            <w:vAlign w:val="bottom"/>
          </w:tcPr>
          <w:p w14:paraId="151668CF" w14:textId="56E32572" w:rsidR="00AC29C8" w:rsidRPr="001E2A8C" w:rsidRDefault="00AC29C8" w:rsidP="00096522">
            <w:pPr>
              <w:jc w:val="center"/>
              <w:rPr>
                <w:rFonts w:ascii="Arial" w:hAnsi="Arial" w:cs="Arial"/>
                <w:color w:val="000000"/>
                <w:sz w:val="20"/>
                <w:szCs w:val="20"/>
              </w:rPr>
            </w:pPr>
          </w:p>
        </w:tc>
        <w:tc>
          <w:tcPr>
            <w:tcW w:w="1695" w:type="dxa"/>
            <w:tcBorders>
              <w:top w:val="nil"/>
              <w:left w:val="nil"/>
              <w:bottom w:val="single" w:sz="4" w:space="0" w:color="auto"/>
              <w:right w:val="single" w:sz="4" w:space="0" w:color="auto"/>
            </w:tcBorders>
            <w:shd w:val="clear" w:color="auto" w:fill="auto"/>
            <w:noWrap/>
            <w:vAlign w:val="bottom"/>
          </w:tcPr>
          <w:p w14:paraId="17BF8373" w14:textId="4F8854DC" w:rsidR="00AC29C8" w:rsidRPr="001E2A8C" w:rsidRDefault="00AC29C8" w:rsidP="00096522">
            <w:pPr>
              <w:jc w:val="center"/>
              <w:rPr>
                <w:rFonts w:ascii="Arial" w:hAnsi="Arial" w:cs="Arial"/>
                <w:color w:val="000000"/>
                <w:sz w:val="20"/>
                <w:szCs w:val="20"/>
              </w:rPr>
            </w:pPr>
          </w:p>
        </w:tc>
        <w:tc>
          <w:tcPr>
            <w:tcW w:w="1780" w:type="dxa"/>
            <w:tcBorders>
              <w:top w:val="nil"/>
              <w:left w:val="nil"/>
              <w:bottom w:val="single" w:sz="4" w:space="0" w:color="auto"/>
              <w:right w:val="single" w:sz="4" w:space="0" w:color="auto"/>
            </w:tcBorders>
            <w:shd w:val="clear" w:color="auto" w:fill="auto"/>
            <w:noWrap/>
            <w:vAlign w:val="bottom"/>
          </w:tcPr>
          <w:p w14:paraId="292299BC" w14:textId="77777777" w:rsidR="00AC29C8" w:rsidRPr="001E2A8C" w:rsidRDefault="00AC29C8" w:rsidP="00096522">
            <w:pPr>
              <w:jc w:val="right"/>
              <w:rPr>
                <w:rFonts w:ascii="Arial" w:hAnsi="Arial" w:cs="Arial"/>
                <w:color w:val="000000"/>
                <w:sz w:val="20"/>
                <w:szCs w:val="20"/>
              </w:rPr>
            </w:pPr>
          </w:p>
        </w:tc>
      </w:tr>
      <w:tr w:rsidR="00AC29C8" w:rsidRPr="001E2A8C" w14:paraId="269EDFBF" w14:textId="77777777" w:rsidTr="00EB070D">
        <w:trPr>
          <w:trHeight w:val="375"/>
        </w:trPr>
        <w:tc>
          <w:tcPr>
            <w:tcW w:w="530" w:type="dxa"/>
            <w:tcBorders>
              <w:top w:val="nil"/>
              <w:left w:val="single" w:sz="4" w:space="0" w:color="auto"/>
              <w:bottom w:val="single" w:sz="4" w:space="0" w:color="auto"/>
              <w:right w:val="single" w:sz="4" w:space="0" w:color="auto"/>
            </w:tcBorders>
            <w:shd w:val="clear" w:color="auto" w:fill="auto"/>
            <w:noWrap/>
            <w:vAlign w:val="bottom"/>
          </w:tcPr>
          <w:p w14:paraId="0E107E7C" w14:textId="2A1C6D3F" w:rsidR="00AC29C8" w:rsidRPr="001E2A8C" w:rsidRDefault="00AC29C8" w:rsidP="00096522">
            <w:pPr>
              <w:jc w:val="right"/>
              <w:rPr>
                <w:rFonts w:ascii="Arial" w:hAnsi="Arial" w:cs="Arial"/>
                <w:color w:val="000000"/>
                <w:sz w:val="20"/>
                <w:szCs w:val="20"/>
              </w:rPr>
            </w:pPr>
          </w:p>
        </w:tc>
        <w:tc>
          <w:tcPr>
            <w:tcW w:w="1082" w:type="dxa"/>
            <w:tcBorders>
              <w:top w:val="nil"/>
              <w:left w:val="nil"/>
              <w:bottom w:val="single" w:sz="4" w:space="0" w:color="auto"/>
              <w:right w:val="single" w:sz="4" w:space="0" w:color="auto"/>
            </w:tcBorders>
            <w:shd w:val="clear" w:color="auto" w:fill="auto"/>
            <w:noWrap/>
            <w:vAlign w:val="bottom"/>
          </w:tcPr>
          <w:p w14:paraId="29D11797" w14:textId="5AB342F4" w:rsidR="00AC29C8" w:rsidRPr="001E2A8C" w:rsidRDefault="00AC29C8" w:rsidP="00096522">
            <w:pPr>
              <w:jc w:val="center"/>
              <w:rPr>
                <w:rFonts w:ascii="Arial" w:hAnsi="Arial" w:cs="Arial"/>
                <w:color w:val="000000"/>
                <w:sz w:val="20"/>
                <w:szCs w:val="20"/>
              </w:rPr>
            </w:pPr>
          </w:p>
        </w:tc>
        <w:tc>
          <w:tcPr>
            <w:tcW w:w="1246" w:type="dxa"/>
            <w:tcBorders>
              <w:top w:val="nil"/>
              <w:left w:val="nil"/>
              <w:bottom w:val="single" w:sz="4" w:space="0" w:color="auto"/>
              <w:right w:val="single" w:sz="4" w:space="0" w:color="auto"/>
            </w:tcBorders>
            <w:shd w:val="clear" w:color="auto" w:fill="auto"/>
            <w:noWrap/>
            <w:vAlign w:val="bottom"/>
          </w:tcPr>
          <w:p w14:paraId="5582CCB4" w14:textId="678454BA" w:rsidR="00AC29C8" w:rsidRPr="001E2A8C" w:rsidRDefault="00AC29C8" w:rsidP="00096522">
            <w:pPr>
              <w:jc w:val="center"/>
              <w:rPr>
                <w:rFonts w:ascii="Arial" w:hAnsi="Arial" w:cs="Arial"/>
                <w:color w:val="000000"/>
                <w:sz w:val="20"/>
                <w:szCs w:val="20"/>
              </w:rPr>
            </w:pPr>
          </w:p>
        </w:tc>
        <w:tc>
          <w:tcPr>
            <w:tcW w:w="1695" w:type="dxa"/>
            <w:tcBorders>
              <w:top w:val="nil"/>
              <w:left w:val="nil"/>
              <w:bottom w:val="single" w:sz="4" w:space="0" w:color="auto"/>
              <w:right w:val="single" w:sz="4" w:space="0" w:color="auto"/>
            </w:tcBorders>
            <w:shd w:val="clear" w:color="auto" w:fill="auto"/>
            <w:noWrap/>
            <w:vAlign w:val="bottom"/>
          </w:tcPr>
          <w:p w14:paraId="15F3EEDC" w14:textId="3C2C60B3" w:rsidR="00AC29C8" w:rsidRPr="001E2A8C" w:rsidRDefault="00AC29C8" w:rsidP="00096522">
            <w:pPr>
              <w:jc w:val="center"/>
              <w:rPr>
                <w:rFonts w:ascii="Arial" w:hAnsi="Arial" w:cs="Arial"/>
                <w:color w:val="000000"/>
                <w:sz w:val="20"/>
                <w:szCs w:val="20"/>
              </w:rPr>
            </w:pPr>
          </w:p>
        </w:tc>
        <w:tc>
          <w:tcPr>
            <w:tcW w:w="1780" w:type="dxa"/>
            <w:tcBorders>
              <w:top w:val="nil"/>
              <w:left w:val="nil"/>
              <w:bottom w:val="single" w:sz="4" w:space="0" w:color="auto"/>
              <w:right w:val="single" w:sz="4" w:space="0" w:color="auto"/>
            </w:tcBorders>
            <w:shd w:val="clear" w:color="auto" w:fill="auto"/>
            <w:noWrap/>
            <w:vAlign w:val="bottom"/>
          </w:tcPr>
          <w:p w14:paraId="4A1F1CC0" w14:textId="77777777" w:rsidR="00AC29C8" w:rsidRPr="001E2A8C" w:rsidRDefault="00AC29C8" w:rsidP="00096522">
            <w:pPr>
              <w:jc w:val="right"/>
              <w:rPr>
                <w:rFonts w:ascii="Arial" w:hAnsi="Arial" w:cs="Arial"/>
                <w:color w:val="000000"/>
                <w:sz w:val="20"/>
                <w:szCs w:val="20"/>
              </w:rPr>
            </w:pPr>
          </w:p>
        </w:tc>
      </w:tr>
      <w:tr w:rsidR="00AC29C8" w:rsidRPr="001E2A8C" w14:paraId="6500838A" w14:textId="77777777" w:rsidTr="00EB070D">
        <w:trPr>
          <w:trHeight w:val="375"/>
        </w:trPr>
        <w:tc>
          <w:tcPr>
            <w:tcW w:w="530" w:type="dxa"/>
            <w:tcBorders>
              <w:top w:val="nil"/>
              <w:left w:val="single" w:sz="4" w:space="0" w:color="auto"/>
              <w:bottom w:val="single" w:sz="4" w:space="0" w:color="auto"/>
              <w:right w:val="single" w:sz="4" w:space="0" w:color="auto"/>
            </w:tcBorders>
            <w:shd w:val="clear" w:color="auto" w:fill="auto"/>
            <w:noWrap/>
            <w:vAlign w:val="bottom"/>
          </w:tcPr>
          <w:p w14:paraId="37FA6EBD" w14:textId="6E7CF1B9" w:rsidR="00AC29C8" w:rsidRPr="001E2A8C" w:rsidRDefault="00AC29C8" w:rsidP="00096522">
            <w:pPr>
              <w:jc w:val="right"/>
              <w:rPr>
                <w:rFonts w:ascii="Arial" w:hAnsi="Arial" w:cs="Arial"/>
                <w:color w:val="000000"/>
                <w:sz w:val="20"/>
                <w:szCs w:val="20"/>
              </w:rPr>
            </w:pPr>
          </w:p>
        </w:tc>
        <w:tc>
          <w:tcPr>
            <w:tcW w:w="1082" w:type="dxa"/>
            <w:tcBorders>
              <w:top w:val="nil"/>
              <w:left w:val="nil"/>
              <w:bottom w:val="single" w:sz="4" w:space="0" w:color="auto"/>
              <w:right w:val="single" w:sz="4" w:space="0" w:color="auto"/>
            </w:tcBorders>
            <w:shd w:val="clear" w:color="auto" w:fill="auto"/>
            <w:noWrap/>
            <w:vAlign w:val="bottom"/>
          </w:tcPr>
          <w:p w14:paraId="1D772606" w14:textId="2141A5A8" w:rsidR="00AC29C8" w:rsidRPr="001E2A8C" w:rsidRDefault="00AC29C8" w:rsidP="00096522">
            <w:pPr>
              <w:jc w:val="center"/>
              <w:rPr>
                <w:rFonts w:ascii="Arial" w:hAnsi="Arial" w:cs="Arial"/>
                <w:color w:val="000000"/>
                <w:sz w:val="20"/>
                <w:szCs w:val="20"/>
              </w:rPr>
            </w:pPr>
          </w:p>
        </w:tc>
        <w:tc>
          <w:tcPr>
            <w:tcW w:w="1246" w:type="dxa"/>
            <w:tcBorders>
              <w:top w:val="nil"/>
              <w:left w:val="nil"/>
              <w:bottom w:val="single" w:sz="4" w:space="0" w:color="auto"/>
              <w:right w:val="single" w:sz="4" w:space="0" w:color="auto"/>
            </w:tcBorders>
            <w:shd w:val="clear" w:color="auto" w:fill="auto"/>
            <w:noWrap/>
            <w:vAlign w:val="bottom"/>
          </w:tcPr>
          <w:p w14:paraId="7EFA7417" w14:textId="1F97E53A" w:rsidR="00AC29C8" w:rsidRPr="001E2A8C" w:rsidRDefault="00AC29C8" w:rsidP="00096522">
            <w:pPr>
              <w:jc w:val="center"/>
              <w:rPr>
                <w:rFonts w:ascii="Arial" w:hAnsi="Arial" w:cs="Arial"/>
                <w:color w:val="000000"/>
                <w:sz w:val="20"/>
                <w:szCs w:val="20"/>
              </w:rPr>
            </w:pPr>
          </w:p>
        </w:tc>
        <w:tc>
          <w:tcPr>
            <w:tcW w:w="1695" w:type="dxa"/>
            <w:tcBorders>
              <w:top w:val="nil"/>
              <w:left w:val="nil"/>
              <w:bottom w:val="single" w:sz="4" w:space="0" w:color="auto"/>
              <w:right w:val="single" w:sz="4" w:space="0" w:color="auto"/>
            </w:tcBorders>
            <w:shd w:val="clear" w:color="auto" w:fill="auto"/>
            <w:noWrap/>
            <w:vAlign w:val="bottom"/>
          </w:tcPr>
          <w:p w14:paraId="6944943C" w14:textId="0D8698A2" w:rsidR="00AC29C8" w:rsidRPr="001E2A8C" w:rsidRDefault="00AC29C8" w:rsidP="00096522">
            <w:pPr>
              <w:jc w:val="center"/>
              <w:rPr>
                <w:rFonts w:ascii="Arial" w:hAnsi="Arial" w:cs="Arial"/>
                <w:color w:val="000000"/>
                <w:sz w:val="20"/>
                <w:szCs w:val="20"/>
              </w:rPr>
            </w:pPr>
          </w:p>
        </w:tc>
        <w:tc>
          <w:tcPr>
            <w:tcW w:w="1780" w:type="dxa"/>
            <w:tcBorders>
              <w:top w:val="nil"/>
              <w:left w:val="nil"/>
              <w:bottom w:val="single" w:sz="4" w:space="0" w:color="auto"/>
              <w:right w:val="single" w:sz="4" w:space="0" w:color="auto"/>
            </w:tcBorders>
            <w:shd w:val="clear" w:color="auto" w:fill="auto"/>
            <w:noWrap/>
            <w:vAlign w:val="bottom"/>
          </w:tcPr>
          <w:p w14:paraId="06F7A1A2" w14:textId="77777777" w:rsidR="00AC29C8" w:rsidRPr="001E2A8C" w:rsidRDefault="00AC29C8" w:rsidP="00096522">
            <w:pPr>
              <w:jc w:val="right"/>
              <w:rPr>
                <w:rFonts w:ascii="Arial" w:hAnsi="Arial" w:cs="Arial"/>
                <w:color w:val="000000"/>
                <w:sz w:val="20"/>
                <w:szCs w:val="20"/>
              </w:rPr>
            </w:pPr>
          </w:p>
        </w:tc>
      </w:tr>
      <w:tr w:rsidR="00AC29C8" w:rsidRPr="001E2A8C" w14:paraId="36AD48B3" w14:textId="77777777" w:rsidTr="00EB070D">
        <w:trPr>
          <w:trHeight w:val="375"/>
        </w:trPr>
        <w:tc>
          <w:tcPr>
            <w:tcW w:w="530" w:type="dxa"/>
            <w:tcBorders>
              <w:top w:val="nil"/>
              <w:left w:val="single" w:sz="4" w:space="0" w:color="auto"/>
              <w:bottom w:val="single" w:sz="4" w:space="0" w:color="auto"/>
              <w:right w:val="single" w:sz="4" w:space="0" w:color="auto"/>
            </w:tcBorders>
            <w:shd w:val="clear" w:color="auto" w:fill="auto"/>
            <w:noWrap/>
            <w:vAlign w:val="bottom"/>
          </w:tcPr>
          <w:p w14:paraId="5FC32E1B" w14:textId="529F9A54" w:rsidR="00AC29C8" w:rsidRPr="001E2A8C" w:rsidRDefault="00AC29C8" w:rsidP="00096522">
            <w:pPr>
              <w:jc w:val="right"/>
              <w:rPr>
                <w:rFonts w:ascii="Arial" w:hAnsi="Arial" w:cs="Arial"/>
                <w:color w:val="000000"/>
                <w:sz w:val="20"/>
                <w:szCs w:val="20"/>
              </w:rPr>
            </w:pPr>
          </w:p>
        </w:tc>
        <w:tc>
          <w:tcPr>
            <w:tcW w:w="1082" w:type="dxa"/>
            <w:tcBorders>
              <w:top w:val="nil"/>
              <w:left w:val="nil"/>
              <w:bottom w:val="single" w:sz="4" w:space="0" w:color="auto"/>
              <w:right w:val="single" w:sz="4" w:space="0" w:color="auto"/>
            </w:tcBorders>
            <w:shd w:val="clear" w:color="auto" w:fill="auto"/>
            <w:noWrap/>
            <w:vAlign w:val="bottom"/>
          </w:tcPr>
          <w:p w14:paraId="5DCCAE01" w14:textId="50C5E2EE" w:rsidR="00AC29C8" w:rsidRPr="001E2A8C" w:rsidRDefault="00AC29C8" w:rsidP="00096522">
            <w:pPr>
              <w:jc w:val="center"/>
              <w:rPr>
                <w:rFonts w:ascii="Arial" w:hAnsi="Arial" w:cs="Arial"/>
                <w:color w:val="000000"/>
                <w:sz w:val="20"/>
                <w:szCs w:val="20"/>
              </w:rPr>
            </w:pPr>
          </w:p>
        </w:tc>
        <w:tc>
          <w:tcPr>
            <w:tcW w:w="1246" w:type="dxa"/>
            <w:tcBorders>
              <w:top w:val="nil"/>
              <w:left w:val="nil"/>
              <w:bottom w:val="single" w:sz="4" w:space="0" w:color="auto"/>
              <w:right w:val="single" w:sz="4" w:space="0" w:color="auto"/>
            </w:tcBorders>
            <w:shd w:val="clear" w:color="auto" w:fill="auto"/>
            <w:noWrap/>
            <w:vAlign w:val="bottom"/>
          </w:tcPr>
          <w:p w14:paraId="103C414C" w14:textId="4A52424A" w:rsidR="00AC29C8" w:rsidRPr="001E2A8C" w:rsidRDefault="00AC29C8" w:rsidP="00096522">
            <w:pPr>
              <w:jc w:val="center"/>
              <w:rPr>
                <w:rFonts w:ascii="Arial" w:hAnsi="Arial" w:cs="Arial"/>
                <w:color w:val="000000"/>
                <w:sz w:val="20"/>
                <w:szCs w:val="20"/>
              </w:rPr>
            </w:pPr>
          </w:p>
        </w:tc>
        <w:tc>
          <w:tcPr>
            <w:tcW w:w="1695" w:type="dxa"/>
            <w:tcBorders>
              <w:top w:val="nil"/>
              <w:left w:val="nil"/>
              <w:bottom w:val="single" w:sz="4" w:space="0" w:color="auto"/>
              <w:right w:val="single" w:sz="4" w:space="0" w:color="auto"/>
            </w:tcBorders>
            <w:shd w:val="clear" w:color="auto" w:fill="auto"/>
            <w:noWrap/>
            <w:vAlign w:val="bottom"/>
          </w:tcPr>
          <w:p w14:paraId="72A1A76B" w14:textId="7F9A3E03" w:rsidR="00AC29C8" w:rsidRPr="001E2A8C" w:rsidRDefault="00AC29C8" w:rsidP="00096522">
            <w:pPr>
              <w:jc w:val="center"/>
              <w:rPr>
                <w:rFonts w:ascii="Arial" w:hAnsi="Arial" w:cs="Arial"/>
                <w:color w:val="000000"/>
                <w:sz w:val="20"/>
                <w:szCs w:val="20"/>
              </w:rPr>
            </w:pPr>
          </w:p>
        </w:tc>
        <w:tc>
          <w:tcPr>
            <w:tcW w:w="1780" w:type="dxa"/>
            <w:tcBorders>
              <w:top w:val="nil"/>
              <w:left w:val="nil"/>
              <w:bottom w:val="single" w:sz="4" w:space="0" w:color="auto"/>
              <w:right w:val="single" w:sz="4" w:space="0" w:color="auto"/>
            </w:tcBorders>
            <w:shd w:val="clear" w:color="auto" w:fill="auto"/>
            <w:noWrap/>
            <w:vAlign w:val="bottom"/>
          </w:tcPr>
          <w:p w14:paraId="3EA0B785" w14:textId="77777777" w:rsidR="00AC29C8" w:rsidRPr="001E2A8C" w:rsidRDefault="00AC29C8" w:rsidP="00096522">
            <w:pPr>
              <w:jc w:val="right"/>
              <w:rPr>
                <w:rFonts w:ascii="Arial" w:hAnsi="Arial" w:cs="Arial"/>
                <w:color w:val="000000"/>
                <w:sz w:val="20"/>
                <w:szCs w:val="20"/>
              </w:rPr>
            </w:pPr>
          </w:p>
        </w:tc>
      </w:tr>
      <w:tr w:rsidR="00AC29C8" w:rsidRPr="001E2A8C" w14:paraId="7DA6563B" w14:textId="77777777" w:rsidTr="00EB070D">
        <w:trPr>
          <w:trHeight w:val="375"/>
        </w:trPr>
        <w:tc>
          <w:tcPr>
            <w:tcW w:w="530" w:type="dxa"/>
            <w:tcBorders>
              <w:top w:val="nil"/>
              <w:left w:val="single" w:sz="4" w:space="0" w:color="auto"/>
              <w:bottom w:val="single" w:sz="4" w:space="0" w:color="auto"/>
              <w:right w:val="single" w:sz="4" w:space="0" w:color="auto"/>
            </w:tcBorders>
            <w:shd w:val="clear" w:color="auto" w:fill="auto"/>
            <w:noWrap/>
            <w:vAlign w:val="bottom"/>
          </w:tcPr>
          <w:p w14:paraId="30CADDA2" w14:textId="0DA1E05C" w:rsidR="00AC29C8" w:rsidRPr="001E2A8C" w:rsidRDefault="00AC29C8" w:rsidP="00096522">
            <w:pPr>
              <w:jc w:val="right"/>
              <w:rPr>
                <w:rFonts w:ascii="Arial" w:hAnsi="Arial" w:cs="Arial"/>
                <w:color w:val="000000"/>
                <w:sz w:val="20"/>
                <w:szCs w:val="20"/>
              </w:rPr>
            </w:pPr>
          </w:p>
        </w:tc>
        <w:tc>
          <w:tcPr>
            <w:tcW w:w="1082" w:type="dxa"/>
            <w:tcBorders>
              <w:top w:val="nil"/>
              <w:left w:val="nil"/>
              <w:bottom w:val="single" w:sz="4" w:space="0" w:color="auto"/>
              <w:right w:val="single" w:sz="4" w:space="0" w:color="auto"/>
            </w:tcBorders>
            <w:shd w:val="clear" w:color="auto" w:fill="auto"/>
            <w:noWrap/>
            <w:vAlign w:val="bottom"/>
          </w:tcPr>
          <w:p w14:paraId="71A56B30" w14:textId="54E5C420" w:rsidR="00AC29C8" w:rsidRPr="001E2A8C" w:rsidRDefault="00AC29C8" w:rsidP="00096522">
            <w:pPr>
              <w:jc w:val="center"/>
              <w:rPr>
                <w:rFonts w:ascii="Arial" w:hAnsi="Arial" w:cs="Arial"/>
                <w:color w:val="000000"/>
                <w:sz w:val="20"/>
                <w:szCs w:val="20"/>
              </w:rPr>
            </w:pPr>
          </w:p>
        </w:tc>
        <w:tc>
          <w:tcPr>
            <w:tcW w:w="1246" w:type="dxa"/>
            <w:tcBorders>
              <w:top w:val="nil"/>
              <w:left w:val="nil"/>
              <w:bottom w:val="single" w:sz="4" w:space="0" w:color="auto"/>
              <w:right w:val="single" w:sz="4" w:space="0" w:color="auto"/>
            </w:tcBorders>
            <w:shd w:val="clear" w:color="auto" w:fill="auto"/>
            <w:noWrap/>
            <w:vAlign w:val="bottom"/>
          </w:tcPr>
          <w:p w14:paraId="720DFA62" w14:textId="4FF06880" w:rsidR="00AC29C8" w:rsidRPr="001E2A8C" w:rsidRDefault="00AC29C8" w:rsidP="00096522">
            <w:pPr>
              <w:jc w:val="center"/>
              <w:rPr>
                <w:rFonts w:ascii="Arial" w:hAnsi="Arial" w:cs="Arial"/>
                <w:color w:val="000000"/>
                <w:sz w:val="20"/>
                <w:szCs w:val="20"/>
              </w:rPr>
            </w:pPr>
          </w:p>
        </w:tc>
        <w:tc>
          <w:tcPr>
            <w:tcW w:w="1695" w:type="dxa"/>
            <w:tcBorders>
              <w:top w:val="nil"/>
              <w:left w:val="nil"/>
              <w:bottom w:val="single" w:sz="4" w:space="0" w:color="auto"/>
              <w:right w:val="single" w:sz="4" w:space="0" w:color="auto"/>
            </w:tcBorders>
            <w:shd w:val="clear" w:color="auto" w:fill="auto"/>
            <w:noWrap/>
            <w:vAlign w:val="bottom"/>
          </w:tcPr>
          <w:p w14:paraId="1D4B7BD0" w14:textId="5B49FE03" w:rsidR="00AC29C8" w:rsidRPr="001E2A8C" w:rsidRDefault="00AC29C8" w:rsidP="00096522">
            <w:pPr>
              <w:jc w:val="center"/>
              <w:rPr>
                <w:rFonts w:ascii="Arial" w:hAnsi="Arial" w:cs="Arial"/>
                <w:color w:val="000000"/>
                <w:sz w:val="20"/>
                <w:szCs w:val="20"/>
              </w:rPr>
            </w:pPr>
          </w:p>
        </w:tc>
        <w:tc>
          <w:tcPr>
            <w:tcW w:w="1780" w:type="dxa"/>
            <w:tcBorders>
              <w:top w:val="nil"/>
              <w:left w:val="nil"/>
              <w:bottom w:val="single" w:sz="4" w:space="0" w:color="auto"/>
              <w:right w:val="single" w:sz="4" w:space="0" w:color="auto"/>
            </w:tcBorders>
            <w:shd w:val="clear" w:color="auto" w:fill="auto"/>
            <w:noWrap/>
            <w:vAlign w:val="bottom"/>
          </w:tcPr>
          <w:p w14:paraId="73D997ED" w14:textId="77777777" w:rsidR="00AC29C8" w:rsidRPr="001E2A8C" w:rsidRDefault="00AC29C8" w:rsidP="00096522">
            <w:pPr>
              <w:jc w:val="right"/>
              <w:rPr>
                <w:rFonts w:ascii="Arial" w:hAnsi="Arial" w:cs="Arial"/>
                <w:color w:val="000000"/>
                <w:sz w:val="20"/>
                <w:szCs w:val="20"/>
              </w:rPr>
            </w:pPr>
          </w:p>
        </w:tc>
      </w:tr>
      <w:tr w:rsidR="00AC29C8" w:rsidRPr="001E2A8C" w14:paraId="6B6CC175" w14:textId="77777777" w:rsidTr="00EB070D">
        <w:trPr>
          <w:trHeight w:val="375"/>
        </w:trPr>
        <w:tc>
          <w:tcPr>
            <w:tcW w:w="530" w:type="dxa"/>
            <w:tcBorders>
              <w:top w:val="nil"/>
              <w:left w:val="single" w:sz="4" w:space="0" w:color="auto"/>
              <w:bottom w:val="single" w:sz="4" w:space="0" w:color="auto"/>
              <w:right w:val="single" w:sz="4" w:space="0" w:color="auto"/>
            </w:tcBorders>
            <w:shd w:val="clear" w:color="auto" w:fill="auto"/>
            <w:noWrap/>
            <w:vAlign w:val="bottom"/>
          </w:tcPr>
          <w:p w14:paraId="71470E71" w14:textId="0CBD4595" w:rsidR="00AC29C8" w:rsidRPr="001E2A8C" w:rsidRDefault="00AC29C8" w:rsidP="00096522">
            <w:pPr>
              <w:jc w:val="right"/>
              <w:rPr>
                <w:rFonts w:ascii="Arial" w:hAnsi="Arial" w:cs="Arial"/>
                <w:color w:val="000000"/>
                <w:sz w:val="20"/>
                <w:szCs w:val="20"/>
              </w:rPr>
            </w:pPr>
          </w:p>
        </w:tc>
        <w:tc>
          <w:tcPr>
            <w:tcW w:w="1082" w:type="dxa"/>
            <w:tcBorders>
              <w:top w:val="nil"/>
              <w:left w:val="nil"/>
              <w:bottom w:val="single" w:sz="4" w:space="0" w:color="auto"/>
              <w:right w:val="single" w:sz="4" w:space="0" w:color="auto"/>
            </w:tcBorders>
            <w:shd w:val="clear" w:color="auto" w:fill="auto"/>
            <w:noWrap/>
            <w:vAlign w:val="bottom"/>
          </w:tcPr>
          <w:p w14:paraId="4E01EC60" w14:textId="3B8C3440" w:rsidR="00AC29C8" w:rsidRPr="001E2A8C" w:rsidRDefault="00AC29C8" w:rsidP="00096522">
            <w:pPr>
              <w:jc w:val="center"/>
              <w:rPr>
                <w:rFonts w:ascii="Arial" w:hAnsi="Arial" w:cs="Arial"/>
                <w:color w:val="000000"/>
                <w:sz w:val="20"/>
                <w:szCs w:val="20"/>
              </w:rPr>
            </w:pPr>
          </w:p>
        </w:tc>
        <w:tc>
          <w:tcPr>
            <w:tcW w:w="1246" w:type="dxa"/>
            <w:tcBorders>
              <w:top w:val="nil"/>
              <w:left w:val="nil"/>
              <w:bottom w:val="single" w:sz="4" w:space="0" w:color="auto"/>
              <w:right w:val="single" w:sz="4" w:space="0" w:color="auto"/>
            </w:tcBorders>
            <w:shd w:val="clear" w:color="auto" w:fill="auto"/>
            <w:noWrap/>
            <w:vAlign w:val="bottom"/>
          </w:tcPr>
          <w:p w14:paraId="3AD60B4C" w14:textId="1628F002" w:rsidR="00AC29C8" w:rsidRPr="001E2A8C" w:rsidRDefault="00AC29C8" w:rsidP="00096522">
            <w:pPr>
              <w:jc w:val="center"/>
              <w:rPr>
                <w:rFonts w:ascii="Arial" w:hAnsi="Arial" w:cs="Arial"/>
                <w:color w:val="000000"/>
                <w:sz w:val="20"/>
                <w:szCs w:val="20"/>
              </w:rPr>
            </w:pPr>
          </w:p>
        </w:tc>
        <w:tc>
          <w:tcPr>
            <w:tcW w:w="1695" w:type="dxa"/>
            <w:tcBorders>
              <w:top w:val="nil"/>
              <w:left w:val="nil"/>
              <w:bottom w:val="single" w:sz="4" w:space="0" w:color="auto"/>
              <w:right w:val="single" w:sz="4" w:space="0" w:color="auto"/>
            </w:tcBorders>
            <w:shd w:val="clear" w:color="auto" w:fill="auto"/>
            <w:noWrap/>
            <w:vAlign w:val="bottom"/>
          </w:tcPr>
          <w:p w14:paraId="407C3614" w14:textId="40A29BEC" w:rsidR="00AC29C8" w:rsidRPr="001E2A8C" w:rsidRDefault="00AC29C8" w:rsidP="00096522">
            <w:pPr>
              <w:jc w:val="center"/>
              <w:rPr>
                <w:rFonts w:ascii="Arial" w:hAnsi="Arial" w:cs="Arial"/>
                <w:color w:val="000000"/>
                <w:sz w:val="20"/>
                <w:szCs w:val="20"/>
              </w:rPr>
            </w:pPr>
          </w:p>
        </w:tc>
        <w:tc>
          <w:tcPr>
            <w:tcW w:w="1780" w:type="dxa"/>
            <w:tcBorders>
              <w:top w:val="nil"/>
              <w:left w:val="nil"/>
              <w:bottom w:val="single" w:sz="4" w:space="0" w:color="auto"/>
              <w:right w:val="single" w:sz="4" w:space="0" w:color="auto"/>
            </w:tcBorders>
            <w:shd w:val="clear" w:color="auto" w:fill="auto"/>
            <w:noWrap/>
            <w:vAlign w:val="bottom"/>
          </w:tcPr>
          <w:p w14:paraId="78338470" w14:textId="77777777" w:rsidR="00AC29C8" w:rsidRPr="001E2A8C" w:rsidRDefault="00AC29C8" w:rsidP="00096522">
            <w:pPr>
              <w:jc w:val="right"/>
              <w:rPr>
                <w:rFonts w:ascii="Arial" w:hAnsi="Arial" w:cs="Arial"/>
                <w:color w:val="000000"/>
                <w:sz w:val="20"/>
                <w:szCs w:val="20"/>
              </w:rPr>
            </w:pPr>
          </w:p>
        </w:tc>
      </w:tr>
      <w:tr w:rsidR="00AC29C8" w:rsidRPr="001E2A8C" w14:paraId="2FF15B4E" w14:textId="77777777" w:rsidTr="00EB070D">
        <w:trPr>
          <w:trHeight w:val="375"/>
        </w:trPr>
        <w:tc>
          <w:tcPr>
            <w:tcW w:w="530" w:type="dxa"/>
            <w:tcBorders>
              <w:top w:val="nil"/>
              <w:left w:val="single" w:sz="4" w:space="0" w:color="auto"/>
              <w:bottom w:val="single" w:sz="4" w:space="0" w:color="auto"/>
              <w:right w:val="single" w:sz="4" w:space="0" w:color="auto"/>
            </w:tcBorders>
            <w:shd w:val="clear" w:color="auto" w:fill="auto"/>
            <w:noWrap/>
            <w:vAlign w:val="bottom"/>
          </w:tcPr>
          <w:p w14:paraId="4646A09C" w14:textId="0B9A0315" w:rsidR="00AC29C8" w:rsidRPr="001E2A8C" w:rsidRDefault="00AC29C8" w:rsidP="00096522">
            <w:pPr>
              <w:jc w:val="right"/>
              <w:rPr>
                <w:rFonts w:ascii="Arial" w:hAnsi="Arial" w:cs="Arial"/>
                <w:color w:val="000000"/>
                <w:sz w:val="20"/>
                <w:szCs w:val="20"/>
              </w:rPr>
            </w:pPr>
          </w:p>
        </w:tc>
        <w:tc>
          <w:tcPr>
            <w:tcW w:w="1082" w:type="dxa"/>
            <w:tcBorders>
              <w:top w:val="nil"/>
              <w:left w:val="nil"/>
              <w:bottom w:val="single" w:sz="4" w:space="0" w:color="auto"/>
              <w:right w:val="single" w:sz="4" w:space="0" w:color="auto"/>
            </w:tcBorders>
            <w:shd w:val="clear" w:color="auto" w:fill="auto"/>
            <w:noWrap/>
            <w:vAlign w:val="bottom"/>
          </w:tcPr>
          <w:p w14:paraId="1E8C6B4C" w14:textId="6287B790" w:rsidR="00AC29C8" w:rsidRPr="001E2A8C" w:rsidRDefault="00AC29C8" w:rsidP="00096522">
            <w:pPr>
              <w:jc w:val="center"/>
              <w:rPr>
                <w:rFonts w:ascii="Arial" w:hAnsi="Arial" w:cs="Arial"/>
                <w:color w:val="000000"/>
                <w:sz w:val="20"/>
                <w:szCs w:val="20"/>
              </w:rPr>
            </w:pPr>
          </w:p>
        </w:tc>
        <w:tc>
          <w:tcPr>
            <w:tcW w:w="1246" w:type="dxa"/>
            <w:tcBorders>
              <w:top w:val="nil"/>
              <w:left w:val="nil"/>
              <w:bottom w:val="single" w:sz="4" w:space="0" w:color="auto"/>
              <w:right w:val="single" w:sz="4" w:space="0" w:color="auto"/>
            </w:tcBorders>
            <w:shd w:val="clear" w:color="auto" w:fill="auto"/>
            <w:noWrap/>
            <w:vAlign w:val="bottom"/>
          </w:tcPr>
          <w:p w14:paraId="0BFD084C" w14:textId="54231FCC" w:rsidR="00AC29C8" w:rsidRPr="001E2A8C" w:rsidRDefault="00AC29C8" w:rsidP="00096522">
            <w:pPr>
              <w:jc w:val="center"/>
              <w:rPr>
                <w:rFonts w:ascii="Arial" w:hAnsi="Arial" w:cs="Arial"/>
                <w:color w:val="000000"/>
                <w:sz w:val="20"/>
                <w:szCs w:val="20"/>
              </w:rPr>
            </w:pPr>
          </w:p>
        </w:tc>
        <w:tc>
          <w:tcPr>
            <w:tcW w:w="1695" w:type="dxa"/>
            <w:tcBorders>
              <w:top w:val="nil"/>
              <w:left w:val="nil"/>
              <w:bottom w:val="single" w:sz="4" w:space="0" w:color="auto"/>
              <w:right w:val="single" w:sz="4" w:space="0" w:color="auto"/>
            </w:tcBorders>
            <w:shd w:val="clear" w:color="auto" w:fill="auto"/>
            <w:noWrap/>
            <w:vAlign w:val="bottom"/>
          </w:tcPr>
          <w:p w14:paraId="0533FC3E" w14:textId="3944769D" w:rsidR="00AC29C8" w:rsidRPr="001E2A8C" w:rsidRDefault="00AC29C8" w:rsidP="00096522">
            <w:pPr>
              <w:jc w:val="center"/>
              <w:rPr>
                <w:rFonts w:ascii="Arial" w:hAnsi="Arial" w:cs="Arial"/>
                <w:color w:val="000000"/>
                <w:sz w:val="20"/>
                <w:szCs w:val="20"/>
              </w:rPr>
            </w:pPr>
          </w:p>
        </w:tc>
        <w:tc>
          <w:tcPr>
            <w:tcW w:w="1780" w:type="dxa"/>
            <w:tcBorders>
              <w:top w:val="nil"/>
              <w:left w:val="nil"/>
              <w:bottom w:val="single" w:sz="4" w:space="0" w:color="auto"/>
              <w:right w:val="single" w:sz="4" w:space="0" w:color="auto"/>
            </w:tcBorders>
            <w:shd w:val="clear" w:color="auto" w:fill="auto"/>
            <w:noWrap/>
            <w:vAlign w:val="bottom"/>
          </w:tcPr>
          <w:p w14:paraId="36608594" w14:textId="77777777" w:rsidR="00AC29C8" w:rsidRPr="001E2A8C" w:rsidRDefault="00AC29C8" w:rsidP="00096522">
            <w:pPr>
              <w:jc w:val="right"/>
              <w:rPr>
                <w:rFonts w:ascii="Arial" w:hAnsi="Arial" w:cs="Arial"/>
                <w:color w:val="000000"/>
                <w:sz w:val="20"/>
                <w:szCs w:val="20"/>
              </w:rPr>
            </w:pPr>
          </w:p>
        </w:tc>
      </w:tr>
      <w:tr w:rsidR="00AC29C8" w:rsidRPr="001E2A8C" w14:paraId="4DD4A4F1" w14:textId="77777777" w:rsidTr="00EB070D">
        <w:trPr>
          <w:trHeight w:val="375"/>
        </w:trPr>
        <w:tc>
          <w:tcPr>
            <w:tcW w:w="530" w:type="dxa"/>
            <w:tcBorders>
              <w:top w:val="nil"/>
              <w:left w:val="single" w:sz="4" w:space="0" w:color="auto"/>
              <w:bottom w:val="single" w:sz="4" w:space="0" w:color="auto"/>
              <w:right w:val="single" w:sz="4" w:space="0" w:color="auto"/>
            </w:tcBorders>
            <w:shd w:val="clear" w:color="auto" w:fill="auto"/>
            <w:noWrap/>
            <w:vAlign w:val="bottom"/>
          </w:tcPr>
          <w:p w14:paraId="59487F53" w14:textId="429EA785" w:rsidR="00AC29C8" w:rsidRPr="001E2A8C" w:rsidRDefault="00AC29C8" w:rsidP="00096522">
            <w:pPr>
              <w:jc w:val="right"/>
              <w:rPr>
                <w:rFonts w:ascii="Arial" w:hAnsi="Arial" w:cs="Arial"/>
                <w:color w:val="000000"/>
                <w:sz w:val="20"/>
                <w:szCs w:val="20"/>
              </w:rPr>
            </w:pPr>
          </w:p>
        </w:tc>
        <w:tc>
          <w:tcPr>
            <w:tcW w:w="1082" w:type="dxa"/>
            <w:tcBorders>
              <w:top w:val="nil"/>
              <w:left w:val="nil"/>
              <w:bottom w:val="single" w:sz="4" w:space="0" w:color="auto"/>
              <w:right w:val="single" w:sz="4" w:space="0" w:color="auto"/>
            </w:tcBorders>
            <w:shd w:val="clear" w:color="auto" w:fill="auto"/>
            <w:noWrap/>
            <w:vAlign w:val="bottom"/>
          </w:tcPr>
          <w:p w14:paraId="4D4971A3" w14:textId="551285AA" w:rsidR="00AC29C8" w:rsidRPr="001E2A8C" w:rsidRDefault="00AC29C8" w:rsidP="00096522">
            <w:pPr>
              <w:jc w:val="center"/>
              <w:rPr>
                <w:rFonts w:ascii="Arial" w:hAnsi="Arial" w:cs="Arial"/>
                <w:color w:val="000000"/>
                <w:sz w:val="20"/>
                <w:szCs w:val="20"/>
              </w:rPr>
            </w:pPr>
          </w:p>
        </w:tc>
        <w:tc>
          <w:tcPr>
            <w:tcW w:w="1246" w:type="dxa"/>
            <w:tcBorders>
              <w:top w:val="nil"/>
              <w:left w:val="nil"/>
              <w:bottom w:val="single" w:sz="4" w:space="0" w:color="auto"/>
              <w:right w:val="single" w:sz="4" w:space="0" w:color="auto"/>
            </w:tcBorders>
            <w:shd w:val="clear" w:color="auto" w:fill="auto"/>
            <w:noWrap/>
            <w:vAlign w:val="bottom"/>
          </w:tcPr>
          <w:p w14:paraId="159955EE" w14:textId="2E74E218" w:rsidR="00AC29C8" w:rsidRPr="001E2A8C" w:rsidRDefault="00AC29C8" w:rsidP="00096522">
            <w:pPr>
              <w:jc w:val="center"/>
              <w:rPr>
                <w:rFonts w:ascii="Arial" w:hAnsi="Arial" w:cs="Arial"/>
                <w:color w:val="000000"/>
                <w:sz w:val="20"/>
                <w:szCs w:val="20"/>
              </w:rPr>
            </w:pPr>
          </w:p>
        </w:tc>
        <w:tc>
          <w:tcPr>
            <w:tcW w:w="1695" w:type="dxa"/>
            <w:tcBorders>
              <w:top w:val="nil"/>
              <w:left w:val="nil"/>
              <w:bottom w:val="single" w:sz="4" w:space="0" w:color="auto"/>
              <w:right w:val="single" w:sz="4" w:space="0" w:color="auto"/>
            </w:tcBorders>
            <w:shd w:val="clear" w:color="auto" w:fill="auto"/>
            <w:noWrap/>
            <w:vAlign w:val="bottom"/>
          </w:tcPr>
          <w:p w14:paraId="36824B87" w14:textId="128742A0" w:rsidR="00AC29C8" w:rsidRPr="001E2A8C" w:rsidRDefault="00AC29C8" w:rsidP="00096522">
            <w:pPr>
              <w:jc w:val="center"/>
              <w:rPr>
                <w:rFonts w:ascii="Arial" w:hAnsi="Arial" w:cs="Arial"/>
                <w:color w:val="000000"/>
                <w:sz w:val="20"/>
                <w:szCs w:val="20"/>
              </w:rPr>
            </w:pPr>
          </w:p>
        </w:tc>
        <w:tc>
          <w:tcPr>
            <w:tcW w:w="1780" w:type="dxa"/>
            <w:tcBorders>
              <w:top w:val="nil"/>
              <w:left w:val="nil"/>
              <w:bottom w:val="single" w:sz="4" w:space="0" w:color="auto"/>
              <w:right w:val="single" w:sz="4" w:space="0" w:color="auto"/>
            </w:tcBorders>
            <w:shd w:val="clear" w:color="auto" w:fill="auto"/>
            <w:noWrap/>
            <w:vAlign w:val="bottom"/>
          </w:tcPr>
          <w:p w14:paraId="3F983922" w14:textId="77777777" w:rsidR="00AC29C8" w:rsidRPr="001E2A8C" w:rsidRDefault="00AC29C8" w:rsidP="00096522">
            <w:pPr>
              <w:jc w:val="right"/>
              <w:rPr>
                <w:rFonts w:ascii="Arial" w:hAnsi="Arial" w:cs="Arial"/>
                <w:color w:val="000000"/>
                <w:sz w:val="20"/>
                <w:szCs w:val="20"/>
              </w:rPr>
            </w:pPr>
          </w:p>
        </w:tc>
      </w:tr>
    </w:tbl>
    <w:p w14:paraId="71C8985A" w14:textId="77777777" w:rsidR="00096522" w:rsidRPr="001E2A8C" w:rsidRDefault="00096522" w:rsidP="00096522">
      <w:pPr>
        <w:spacing w:after="120"/>
        <w:jc w:val="both"/>
        <w:rPr>
          <w:rFonts w:ascii="Arial" w:hAnsi="Arial" w:cs="Arial"/>
          <w:bCs/>
          <w:sz w:val="20"/>
          <w:szCs w:val="20"/>
        </w:rPr>
      </w:pPr>
    </w:p>
    <w:p w14:paraId="378996A1" w14:textId="77777777" w:rsidR="00096522" w:rsidRDefault="00096522">
      <w:pPr>
        <w:rPr>
          <w:rFonts w:ascii="Arial" w:hAnsi="Arial" w:cs="Arial"/>
          <w:b/>
          <w:color w:val="000000"/>
          <w:sz w:val="20"/>
          <w:szCs w:val="20"/>
          <w:u w:val="single"/>
          <w:lang w:val="ru-RU"/>
        </w:rPr>
      </w:pPr>
      <w:r>
        <w:rPr>
          <w:rFonts w:ascii="Arial" w:hAnsi="Arial" w:cs="Arial"/>
          <w:b/>
          <w:color w:val="000000"/>
          <w:sz w:val="20"/>
          <w:szCs w:val="20"/>
          <w:u w:val="single"/>
          <w:lang w:val="ru-RU"/>
        </w:rPr>
        <w:br w:type="page"/>
      </w:r>
    </w:p>
    <w:tbl>
      <w:tblPr>
        <w:tblW w:w="8205" w:type="dxa"/>
        <w:tblInd w:w="93" w:type="dxa"/>
        <w:tblLook w:val="04A0" w:firstRow="1" w:lastRow="0" w:firstColumn="1" w:lastColumn="0" w:noHBand="0" w:noVBand="1"/>
      </w:tblPr>
      <w:tblGrid>
        <w:gridCol w:w="8211"/>
      </w:tblGrid>
      <w:tr w:rsidR="00096522" w:rsidRPr="00096522" w14:paraId="09FF2782" w14:textId="77777777" w:rsidTr="00096522">
        <w:trPr>
          <w:trHeight w:val="300"/>
        </w:trPr>
        <w:tc>
          <w:tcPr>
            <w:tcW w:w="8205" w:type="dxa"/>
            <w:tcBorders>
              <w:top w:val="nil"/>
              <w:left w:val="nil"/>
              <w:bottom w:val="nil"/>
              <w:right w:val="nil"/>
            </w:tcBorders>
            <w:shd w:val="clear" w:color="auto" w:fill="auto"/>
            <w:noWrap/>
            <w:vAlign w:val="bottom"/>
            <w:hideMark/>
          </w:tcPr>
          <w:p w14:paraId="3464618D" w14:textId="77777777" w:rsidR="00096522" w:rsidRPr="00096522" w:rsidRDefault="00096522" w:rsidP="00096522">
            <w:pPr>
              <w:ind w:left="5218" w:hanging="5218"/>
              <w:jc w:val="right"/>
              <w:rPr>
                <w:rFonts w:ascii="Arial" w:hAnsi="Arial" w:cs="Arial"/>
                <w:bCs/>
                <w:sz w:val="50"/>
                <w:szCs w:val="50"/>
              </w:rPr>
            </w:pPr>
            <w:r w:rsidRPr="00096522">
              <w:rPr>
                <w:rFonts w:ascii="Arial" w:hAnsi="Arial" w:cs="Arial"/>
                <w:bCs/>
                <w:sz w:val="50"/>
                <w:szCs w:val="50"/>
              </w:rPr>
              <w:lastRenderedPageBreak/>
              <w:t>Приложение №3</w:t>
            </w:r>
          </w:p>
        </w:tc>
      </w:tr>
      <w:tr w:rsidR="00096522" w:rsidRPr="00096522" w14:paraId="0CC1F79A" w14:textId="77777777" w:rsidTr="00096522">
        <w:trPr>
          <w:trHeight w:val="300"/>
        </w:trPr>
        <w:tc>
          <w:tcPr>
            <w:tcW w:w="8205" w:type="dxa"/>
            <w:tcBorders>
              <w:top w:val="nil"/>
              <w:left w:val="nil"/>
              <w:bottom w:val="nil"/>
              <w:right w:val="nil"/>
            </w:tcBorders>
            <w:shd w:val="clear" w:color="auto" w:fill="auto"/>
            <w:noWrap/>
            <w:vAlign w:val="bottom"/>
            <w:hideMark/>
          </w:tcPr>
          <w:p w14:paraId="1C9B4C11" w14:textId="77777777" w:rsidR="00096522" w:rsidRPr="00096522" w:rsidRDefault="00096522" w:rsidP="00096522">
            <w:pPr>
              <w:ind w:left="5218" w:hanging="5218"/>
              <w:jc w:val="right"/>
              <w:rPr>
                <w:rFonts w:ascii="Arial" w:hAnsi="Arial" w:cs="Arial"/>
                <w:bCs/>
                <w:sz w:val="50"/>
                <w:szCs w:val="50"/>
              </w:rPr>
            </w:pPr>
            <w:r w:rsidRPr="00096522">
              <w:rPr>
                <w:rFonts w:ascii="Arial" w:hAnsi="Arial" w:cs="Arial"/>
                <w:bCs/>
                <w:sz w:val="50"/>
                <w:szCs w:val="50"/>
              </w:rPr>
              <w:t>к РАЗДЕЛУ 4 ДОГОВОРА</w:t>
            </w:r>
          </w:p>
        </w:tc>
      </w:tr>
    </w:tbl>
    <w:p w14:paraId="0844971B" w14:textId="77777777" w:rsidR="00096522" w:rsidRDefault="00096522" w:rsidP="0076487E">
      <w:pPr>
        <w:outlineLvl w:val="0"/>
        <w:rPr>
          <w:rFonts w:ascii="Arial" w:hAnsi="Arial" w:cs="Arial"/>
          <w:color w:val="000000"/>
          <w:sz w:val="50"/>
          <w:szCs w:val="50"/>
          <w:u w:val="single"/>
          <w:lang w:val="ru-RU"/>
        </w:rPr>
      </w:pPr>
    </w:p>
    <w:p w14:paraId="4A659736" w14:textId="77777777" w:rsidR="00096522" w:rsidRDefault="00096522">
      <w:pPr>
        <w:rPr>
          <w:rFonts w:ascii="Arial" w:hAnsi="Arial" w:cs="Arial"/>
          <w:color w:val="000000"/>
          <w:sz w:val="50"/>
          <w:szCs w:val="50"/>
          <w:u w:val="single"/>
          <w:lang w:val="ru-RU"/>
        </w:rPr>
      </w:pPr>
      <w:r>
        <w:rPr>
          <w:rFonts w:ascii="Arial" w:hAnsi="Arial" w:cs="Arial"/>
          <w:color w:val="000000"/>
          <w:sz w:val="50"/>
          <w:szCs w:val="50"/>
          <w:u w:val="single"/>
          <w:lang w:val="ru-RU"/>
        </w:rPr>
        <w:br w:type="page"/>
      </w:r>
    </w:p>
    <w:p w14:paraId="3666D97F" w14:textId="77777777" w:rsidR="00A175E5" w:rsidRPr="009F6DAA" w:rsidRDefault="00A175E5" w:rsidP="00A175E5">
      <w:pPr>
        <w:jc w:val="right"/>
        <w:rPr>
          <w:rFonts w:ascii="Arial" w:hAnsi="Arial" w:cs="Arial"/>
          <w:caps/>
          <w:sz w:val="20"/>
          <w:szCs w:val="20"/>
          <w:lang w:val="ru-RU"/>
        </w:rPr>
      </w:pPr>
      <w:r w:rsidRPr="009F6DAA">
        <w:rPr>
          <w:rFonts w:ascii="Arial" w:hAnsi="Arial" w:cs="Arial"/>
          <w:caps/>
          <w:sz w:val="20"/>
          <w:szCs w:val="20"/>
          <w:lang w:val="ru-RU"/>
        </w:rPr>
        <w:lastRenderedPageBreak/>
        <w:t>Приложение№ 4 к РАЗДЕЛУ 4</w:t>
      </w:r>
    </w:p>
    <w:p w14:paraId="22B29FAD" w14:textId="77777777" w:rsidR="00A175E5" w:rsidRPr="000E77BC" w:rsidRDefault="00A175E5" w:rsidP="00A175E5">
      <w:pPr>
        <w:jc w:val="center"/>
        <w:rPr>
          <w:rFonts w:ascii="Arial" w:hAnsi="Arial" w:cs="Arial"/>
          <w:b/>
          <w:bCs/>
          <w:sz w:val="20"/>
          <w:szCs w:val="20"/>
          <w:lang w:val="ru-RU"/>
        </w:rPr>
      </w:pPr>
    </w:p>
    <w:p w14:paraId="39A46EB7" w14:textId="77777777" w:rsidR="00A175E5" w:rsidRPr="000E77BC" w:rsidRDefault="00A175E5" w:rsidP="00A175E5">
      <w:pPr>
        <w:jc w:val="both"/>
        <w:rPr>
          <w:rFonts w:ascii="Arial" w:hAnsi="Arial" w:cs="Arial"/>
          <w:sz w:val="20"/>
          <w:szCs w:val="20"/>
          <w:lang w:val="ru-RU"/>
        </w:rPr>
      </w:pPr>
    </w:p>
    <w:p w14:paraId="7438252A" w14:textId="77777777" w:rsidR="00A175E5" w:rsidRPr="000E77BC" w:rsidRDefault="00A175E5" w:rsidP="00A175E5">
      <w:pPr>
        <w:jc w:val="both"/>
        <w:rPr>
          <w:rFonts w:ascii="Arial" w:hAnsi="Arial" w:cs="Arial"/>
          <w:b/>
          <w:sz w:val="20"/>
          <w:szCs w:val="20"/>
          <w:u w:val="single"/>
          <w:lang w:val="ru-RU"/>
        </w:rPr>
      </w:pPr>
      <w:r w:rsidRPr="00096522">
        <w:rPr>
          <w:rFonts w:ascii="Arial" w:hAnsi="Arial" w:cs="Arial"/>
          <w:b/>
          <w:sz w:val="20"/>
          <w:szCs w:val="20"/>
          <w:u w:val="single"/>
          <w:lang w:val="ru-RU"/>
        </w:rPr>
        <w:t xml:space="preserve">Стоимость </w:t>
      </w:r>
      <w:r w:rsidRPr="000E77BC">
        <w:rPr>
          <w:rFonts w:ascii="Arial" w:hAnsi="Arial" w:cs="Arial"/>
          <w:b/>
          <w:sz w:val="20"/>
          <w:szCs w:val="20"/>
          <w:u w:val="single"/>
          <w:lang w:val="ru-RU"/>
        </w:rPr>
        <w:t>химреагентов</w:t>
      </w:r>
      <w:r w:rsidRPr="00096522">
        <w:rPr>
          <w:rFonts w:ascii="Arial" w:hAnsi="Arial" w:cs="Arial"/>
          <w:b/>
          <w:sz w:val="20"/>
          <w:szCs w:val="20"/>
          <w:u w:val="single"/>
          <w:lang w:val="ru-RU"/>
        </w:rPr>
        <w:t xml:space="preserve"> </w:t>
      </w:r>
      <w:r w:rsidRPr="000E77BC">
        <w:rPr>
          <w:rFonts w:ascii="Arial" w:hAnsi="Arial" w:cs="Arial"/>
          <w:b/>
          <w:sz w:val="20"/>
          <w:szCs w:val="20"/>
          <w:u w:val="single"/>
          <w:lang w:val="ru-RU"/>
        </w:rPr>
        <w:t>для цементирования скважин</w:t>
      </w:r>
    </w:p>
    <w:p w14:paraId="28F6AF6D" w14:textId="77777777" w:rsidR="00A175E5" w:rsidRPr="000E77BC" w:rsidRDefault="00A175E5" w:rsidP="00A175E5">
      <w:pPr>
        <w:jc w:val="both"/>
        <w:rPr>
          <w:rFonts w:ascii="Arial" w:hAnsi="Arial" w:cs="Arial"/>
          <w:b/>
          <w:sz w:val="20"/>
          <w:szCs w:val="20"/>
          <w:u w:val="single"/>
          <w:lang w:val="ru-RU"/>
        </w:rPr>
      </w:pPr>
    </w:p>
    <w:tbl>
      <w:tblPr>
        <w:tblW w:w="8915" w:type="dxa"/>
        <w:tblInd w:w="103" w:type="dxa"/>
        <w:tblLook w:val="04A0" w:firstRow="1" w:lastRow="0" w:firstColumn="1" w:lastColumn="0" w:noHBand="0" w:noVBand="1"/>
      </w:tblPr>
      <w:tblGrid>
        <w:gridCol w:w="2435"/>
        <w:gridCol w:w="1530"/>
        <w:gridCol w:w="2520"/>
        <w:gridCol w:w="2430"/>
      </w:tblGrid>
      <w:tr w:rsidR="00A175E5" w:rsidRPr="000E77BC" w14:paraId="5B82740B" w14:textId="77777777" w:rsidTr="005F084D">
        <w:trPr>
          <w:trHeight w:val="255"/>
        </w:trPr>
        <w:tc>
          <w:tcPr>
            <w:tcW w:w="2435" w:type="dxa"/>
            <w:tcBorders>
              <w:top w:val="single" w:sz="4" w:space="0" w:color="auto"/>
              <w:left w:val="single" w:sz="4" w:space="0" w:color="auto"/>
              <w:bottom w:val="single" w:sz="4" w:space="0" w:color="auto"/>
              <w:right w:val="nil"/>
            </w:tcBorders>
            <w:shd w:val="clear" w:color="auto" w:fill="auto"/>
            <w:noWrap/>
            <w:vAlign w:val="bottom"/>
            <w:hideMark/>
          </w:tcPr>
          <w:p w14:paraId="1AB4A31F" w14:textId="77777777" w:rsidR="00A175E5" w:rsidRPr="000E77BC" w:rsidRDefault="00A175E5" w:rsidP="005F084D">
            <w:pPr>
              <w:jc w:val="center"/>
              <w:rPr>
                <w:rFonts w:ascii="Arial" w:hAnsi="Arial" w:cs="Arial"/>
                <w:b/>
                <w:bCs/>
                <w:sz w:val="20"/>
                <w:szCs w:val="20"/>
                <w:lang w:val="ru-RU" w:eastAsia="ru-RU"/>
              </w:rPr>
            </w:pPr>
            <w:r w:rsidRPr="000E77BC">
              <w:rPr>
                <w:rFonts w:ascii="Arial" w:hAnsi="Arial" w:cs="Arial"/>
                <w:b/>
                <w:bCs/>
                <w:sz w:val="20"/>
                <w:szCs w:val="20"/>
                <w:lang w:val="ru-RU" w:eastAsia="ru-RU"/>
              </w:rPr>
              <w:t>Описание</w:t>
            </w:r>
          </w:p>
        </w:tc>
        <w:tc>
          <w:tcPr>
            <w:tcW w:w="1530" w:type="dxa"/>
            <w:tcBorders>
              <w:top w:val="single" w:sz="4" w:space="0" w:color="auto"/>
              <w:left w:val="single" w:sz="4" w:space="0" w:color="auto"/>
              <w:bottom w:val="single" w:sz="4" w:space="0" w:color="auto"/>
              <w:right w:val="nil"/>
            </w:tcBorders>
            <w:shd w:val="clear" w:color="auto" w:fill="auto"/>
            <w:noWrap/>
            <w:vAlign w:val="bottom"/>
            <w:hideMark/>
          </w:tcPr>
          <w:p w14:paraId="1EE28A6B" w14:textId="77777777" w:rsidR="00A175E5" w:rsidRPr="000E77BC" w:rsidRDefault="00A175E5" w:rsidP="005F084D">
            <w:pPr>
              <w:jc w:val="center"/>
              <w:rPr>
                <w:rFonts w:ascii="Arial" w:hAnsi="Arial" w:cs="Arial"/>
                <w:b/>
                <w:bCs/>
                <w:sz w:val="20"/>
                <w:szCs w:val="20"/>
                <w:lang w:val="ru-RU" w:eastAsia="ru-RU"/>
              </w:rPr>
            </w:pPr>
            <w:r w:rsidRPr="000E77BC">
              <w:rPr>
                <w:rFonts w:ascii="Arial" w:hAnsi="Arial" w:cs="Arial"/>
                <w:b/>
                <w:bCs/>
                <w:sz w:val="20"/>
                <w:szCs w:val="20"/>
                <w:lang w:val="ru-RU" w:eastAsia="ru-RU"/>
              </w:rPr>
              <w:t>ед. изм</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E50083" w14:textId="77777777" w:rsidR="00A175E5" w:rsidRPr="000E77BC" w:rsidRDefault="00A175E5" w:rsidP="005F084D">
            <w:pPr>
              <w:jc w:val="center"/>
              <w:rPr>
                <w:rFonts w:ascii="Arial" w:hAnsi="Arial" w:cs="Arial"/>
                <w:b/>
                <w:bCs/>
                <w:sz w:val="20"/>
                <w:szCs w:val="20"/>
                <w:lang w:val="ru-RU" w:eastAsia="ru-RU"/>
              </w:rPr>
            </w:pPr>
            <w:r w:rsidRPr="000E77BC">
              <w:rPr>
                <w:rFonts w:ascii="Arial" w:hAnsi="Arial" w:cs="Arial"/>
                <w:b/>
                <w:bCs/>
                <w:sz w:val="20"/>
                <w:szCs w:val="20"/>
                <w:lang w:val="ru-RU" w:eastAsia="ru-RU"/>
              </w:rPr>
              <w:t>Цена, руб, без НДС</w:t>
            </w:r>
          </w:p>
        </w:tc>
        <w:tc>
          <w:tcPr>
            <w:tcW w:w="2430" w:type="dxa"/>
            <w:tcBorders>
              <w:top w:val="single" w:sz="4" w:space="0" w:color="auto"/>
              <w:left w:val="single" w:sz="4" w:space="0" w:color="auto"/>
              <w:bottom w:val="single" w:sz="4" w:space="0" w:color="auto"/>
              <w:right w:val="single" w:sz="4" w:space="0" w:color="auto"/>
            </w:tcBorders>
          </w:tcPr>
          <w:p w14:paraId="33519308" w14:textId="6A13A294" w:rsidR="00A175E5" w:rsidRPr="007932FA" w:rsidRDefault="00A175E5" w:rsidP="005F084D">
            <w:pPr>
              <w:jc w:val="center"/>
              <w:rPr>
                <w:rFonts w:ascii="Arial" w:hAnsi="Arial" w:cs="Arial"/>
                <w:b/>
                <w:bCs/>
                <w:sz w:val="20"/>
                <w:szCs w:val="20"/>
                <w:lang w:eastAsia="ru-RU"/>
              </w:rPr>
            </w:pPr>
            <w:r w:rsidRPr="007932FA">
              <w:rPr>
                <w:rFonts w:ascii="Arial" w:hAnsi="Arial" w:cs="Arial"/>
                <w:b/>
                <w:bCs/>
                <w:sz w:val="20"/>
                <w:szCs w:val="20"/>
                <w:lang w:val="ru-RU" w:eastAsia="ru-RU"/>
              </w:rPr>
              <w:t>Кол-во н</w:t>
            </w:r>
            <w:r>
              <w:rPr>
                <w:rFonts w:ascii="Arial" w:hAnsi="Arial" w:cs="Arial"/>
                <w:b/>
                <w:bCs/>
                <w:sz w:val="20"/>
                <w:szCs w:val="20"/>
                <w:lang w:val="ru-RU" w:eastAsia="ru-RU"/>
              </w:rPr>
              <w:t>а</w:t>
            </w:r>
            <w:r w:rsidRPr="007932FA">
              <w:rPr>
                <w:rFonts w:ascii="Arial" w:hAnsi="Arial" w:cs="Arial"/>
                <w:b/>
                <w:bCs/>
                <w:sz w:val="20"/>
                <w:szCs w:val="20"/>
                <w:lang w:val="ru-RU" w:eastAsia="ru-RU"/>
              </w:rPr>
              <w:t xml:space="preserve"> </w:t>
            </w:r>
            <w:r w:rsidR="00D66191">
              <w:rPr>
                <w:rFonts w:ascii="Arial" w:hAnsi="Arial" w:cs="Arial"/>
                <w:b/>
                <w:bCs/>
                <w:sz w:val="20"/>
                <w:szCs w:val="20"/>
                <w:lang w:val="ru-RU" w:eastAsia="ru-RU"/>
              </w:rPr>
              <w:t>_</w:t>
            </w:r>
            <w:r w:rsidRPr="007932FA">
              <w:rPr>
                <w:rFonts w:ascii="Arial" w:hAnsi="Arial" w:cs="Arial"/>
                <w:b/>
                <w:bCs/>
                <w:sz w:val="20"/>
                <w:szCs w:val="20"/>
                <w:lang w:val="ru-RU" w:eastAsia="ru-RU"/>
              </w:rPr>
              <w:t xml:space="preserve"> скважин</w:t>
            </w:r>
          </w:p>
        </w:tc>
      </w:tr>
      <w:tr w:rsidR="00A175E5" w:rsidRPr="000E77BC" w14:paraId="2E8C6C88" w14:textId="77777777" w:rsidTr="00224C0C">
        <w:trPr>
          <w:trHeight w:val="255"/>
        </w:trPr>
        <w:tc>
          <w:tcPr>
            <w:tcW w:w="2435" w:type="dxa"/>
            <w:tcBorders>
              <w:top w:val="nil"/>
              <w:left w:val="single" w:sz="4" w:space="0" w:color="auto"/>
              <w:bottom w:val="single" w:sz="4" w:space="0" w:color="auto"/>
              <w:right w:val="single" w:sz="4" w:space="0" w:color="auto"/>
            </w:tcBorders>
            <w:shd w:val="clear" w:color="auto" w:fill="auto"/>
            <w:noWrap/>
            <w:vAlign w:val="bottom"/>
            <w:hideMark/>
          </w:tcPr>
          <w:p w14:paraId="36AAB78B" w14:textId="77777777" w:rsidR="00A175E5" w:rsidRPr="000E77BC" w:rsidRDefault="00A175E5" w:rsidP="005F084D">
            <w:pPr>
              <w:rPr>
                <w:rFonts w:ascii="Arial" w:hAnsi="Arial" w:cs="Arial"/>
                <w:sz w:val="20"/>
                <w:szCs w:val="20"/>
                <w:lang w:val="ru-RU" w:eastAsia="ru-RU"/>
              </w:rPr>
            </w:pPr>
            <w:r w:rsidRPr="000E77BC">
              <w:rPr>
                <w:rFonts w:ascii="Arial" w:hAnsi="Arial" w:cs="Arial"/>
                <w:sz w:val="20"/>
                <w:szCs w:val="20"/>
                <w:lang w:val="ru-RU" w:eastAsia="ru-RU"/>
              </w:rPr>
              <w:t>Цемент класс А</w:t>
            </w:r>
          </w:p>
        </w:tc>
        <w:tc>
          <w:tcPr>
            <w:tcW w:w="1530" w:type="dxa"/>
            <w:tcBorders>
              <w:top w:val="nil"/>
              <w:left w:val="nil"/>
              <w:bottom w:val="single" w:sz="4" w:space="0" w:color="auto"/>
              <w:right w:val="single" w:sz="4" w:space="0" w:color="auto"/>
            </w:tcBorders>
            <w:shd w:val="clear" w:color="auto" w:fill="auto"/>
            <w:noWrap/>
            <w:vAlign w:val="bottom"/>
            <w:hideMark/>
          </w:tcPr>
          <w:p w14:paraId="4E501867" w14:textId="77777777" w:rsidR="00A175E5" w:rsidRPr="000E77BC" w:rsidRDefault="00A175E5" w:rsidP="005F084D">
            <w:pPr>
              <w:jc w:val="center"/>
              <w:rPr>
                <w:rFonts w:ascii="Arial" w:hAnsi="Arial" w:cs="Arial"/>
                <w:sz w:val="20"/>
                <w:szCs w:val="20"/>
                <w:lang w:val="ru-RU" w:eastAsia="ru-RU"/>
              </w:rPr>
            </w:pPr>
            <w:r w:rsidRPr="000E77BC">
              <w:rPr>
                <w:rFonts w:ascii="Arial" w:hAnsi="Arial" w:cs="Arial"/>
                <w:sz w:val="20"/>
                <w:szCs w:val="20"/>
                <w:lang w:val="ru-RU" w:eastAsia="ru-RU"/>
              </w:rPr>
              <w:t>тонн</w:t>
            </w:r>
          </w:p>
        </w:tc>
        <w:tc>
          <w:tcPr>
            <w:tcW w:w="2520" w:type="dxa"/>
            <w:tcBorders>
              <w:top w:val="nil"/>
              <w:left w:val="nil"/>
              <w:bottom w:val="single" w:sz="4" w:space="0" w:color="auto"/>
              <w:right w:val="single" w:sz="4" w:space="0" w:color="auto"/>
            </w:tcBorders>
            <w:shd w:val="clear" w:color="auto" w:fill="auto"/>
            <w:noWrap/>
            <w:vAlign w:val="bottom"/>
          </w:tcPr>
          <w:p w14:paraId="71C4F724" w14:textId="77777777" w:rsidR="00A175E5" w:rsidRPr="000E77BC" w:rsidRDefault="00A175E5" w:rsidP="005F084D">
            <w:pPr>
              <w:jc w:val="right"/>
              <w:rPr>
                <w:rFonts w:ascii="Arial" w:hAnsi="Arial" w:cs="Arial"/>
                <w:sz w:val="20"/>
                <w:szCs w:val="20"/>
              </w:rPr>
            </w:pPr>
          </w:p>
        </w:tc>
        <w:tc>
          <w:tcPr>
            <w:tcW w:w="2430" w:type="dxa"/>
            <w:tcBorders>
              <w:top w:val="nil"/>
              <w:left w:val="nil"/>
              <w:bottom w:val="single" w:sz="4" w:space="0" w:color="auto"/>
              <w:right w:val="single" w:sz="4" w:space="0" w:color="auto"/>
            </w:tcBorders>
            <w:vAlign w:val="bottom"/>
          </w:tcPr>
          <w:p w14:paraId="2C4A041C" w14:textId="0E50F949" w:rsidR="00A175E5" w:rsidRDefault="00A175E5" w:rsidP="005F084D">
            <w:pPr>
              <w:jc w:val="right"/>
              <w:rPr>
                <w:rFonts w:ascii="Calibri" w:hAnsi="Calibri" w:cs="Calibri"/>
                <w:color w:val="000000"/>
              </w:rPr>
            </w:pPr>
          </w:p>
        </w:tc>
      </w:tr>
      <w:tr w:rsidR="00A175E5" w:rsidRPr="000E77BC" w14:paraId="609EB81B" w14:textId="77777777" w:rsidTr="00224C0C">
        <w:trPr>
          <w:trHeight w:val="255"/>
        </w:trPr>
        <w:tc>
          <w:tcPr>
            <w:tcW w:w="2435" w:type="dxa"/>
            <w:tcBorders>
              <w:top w:val="nil"/>
              <w:left w:val="single" w:sz="4" w:space="0" w:color="auto"/>
              <w:bottom w:val="single" w:sz="4" w:space="0" w:color="auto"/>
              <w:right w:val="single" w:sz="4" w:space="0" w:color="auto"/>
            </w:tcBorders>
            <w:shd w:val="clear" w:color="auto" w:fill="auto"/>
            <w:noWrap/>
            <w:vAlign w:val="bottom"/>
            <w:hideMark/>
          </w:tcPr>
          <w:p w14:paraId="5C2C6663" w14:textId="77777777" w:rsidR="00A175E5" w:rsidRPr="000E77BC" w:rsidRDefault="00A175E5" w:rsidP="005F084D">
            <w:pPr>
              <w:rPr>
                <w:rFonts w:ascii="Arial" w:hAnsi="Arial" w:cs="Arial"/>
                <w:sz w:val="20"/>
                <w:szCs w:val="20"/>
                <w:lang w:val="ru-RU" w:eastAsia="ru-RU"/>
              </w:rPr>
            </w:pPr>
            <w:r w:rsidRPr="000E77BC">
              <w:rPr>
                <w:rFonts w:ascii="Arial" w:hAnsi="Arial" w:cs="Arial"/>
                <w:sz w:val="20"/>
                <w:szCs w:val="20"/>
                <w:lang w:val="ru-RU" w:eastAsia="ru-RU"/>
              </w:rPr>
              <w:t>Цемент класс G</w:t>
            </w:r>
          </w:p>
        </w:tc>
        <w:tc>
          <w:tcPr>
            <w:tcW w:w="1530" w:type="dxa"/>
            <w:tcBorders>
              <w:top w:val="nil"/>
              <w:left w:val="nil"/>
              <w:bottom w:val="single" w:sz="4" w:space="0" w:color="auto"/>
              <w:right w:val="single" w:sz="4" w:space="0" w:color="auto"/>
            </w:tcBorders>
            <w:shd w:val="clear" w:color="auto" w:fill="auto"/>
            <w:noWrap/>
            <w:vAlign w:val="bottom"/>
            <w:hideMark/>
          </w:tcPr>
          <w:p w14:paraId="2E60BAA9" w14:textId="77777777" w:rsidR="00A175E5" w:rsidRPr="000E77BC" w:rsidRDefault="00A175E5" w:rsidP="005F084D">
            <w:pPr>
              <w:jc w:val="center"/>
              <w:rPr>
                <w:rFonts w:ascii="Arial" w:hAnsi="Arial" w:cs="Arial"/>
                <w:sz w:val="20"/>
                <w:szCs w:val="20"/>
                <w:lang w:val="ru-RU" w:eastAsia="ru-RU"/>
              </w:rPr>
            </w:pPr>
            <w:r w:rsidRPr="000E77BC">
              <w:rPr>
                <w:rFonts w:ascii="Arial" w:hAnsi="Arial" w:cs="Arial"/>
                <w:sz w:val="20"/>
                <w:szCs w:val="20"/>
                <w:lang w:val="ru-RU" w:eastAsia="ru-RU"/>
              </w:rPr>
              <w:t>тонн</w:t>
            </w:r>
          </w:p>
        </w:tc>
        <w:tc>
          <w:tcPr>
            <w:tcW w:w="2520" w:type="dxa"/>
            <w:tcBorders>
              <w:top w:val="nil"/>
              <w:left w:val="nil"/>
              <w:bottom w:val="single" w:sz="4" w:space="0" w:color="auto"/>
              <w:right w:val="single" w:sz="4" w:space="0" w:color="auto"/>
            </w:tcBorders>
            <w:shd w:val="clear" w:color="auto" w:fill="auto"/>
            <w:noWrap/>
            <w:vAlign w:val="bottom"/>
          </w:tcPr>
          <w:p w14:paraId="4FE59EF0" w14:textId="77777777" w:rsidR="00A175E5" w:rsidRPr="000E77BC" w:rsidRDefault="00A175E5" w:rsidP="005F084D">
            <w:pPr>
              <w:jc w:val="right"/>
              <w:rPr>
                <w:rFonts w:ascii="Arial" w:hAnsi="Arial" w:cs="Arial"/>
                <w:sz w:val="20"/>
                <w:szCs w:val="20"/>
              </w:rPr>
            </w:pPr>
          </w:p>
        </w:tc>
        <w:tc>
          <w:tcPr>
            <w:tcW w:w="2430" w:type="dxa"/>
            <w:tcBorders>
              <w:top w:val="nil"/>
              <w:left w:val="nil"/>
              <w:bottom w:val="single" w:sz="4" w:space="0" w:color="auto"/>
              <w:right w:val="single" w:sz="4" w:space="0" w:color="auto"/>
            </w:tcBorders>
            <w:vAlign w:val="bottom"/>
          </w:tcPr>
          <w:p w14:paraId="370F4A36" w14:textId="5378201D" w:rsidR="00A175E5" w:rsidRDefault="00A175E5" w:rsidP="005F084D">
            <w:pPr>
              <w:jc w:val="right"/>
              <w:rPr>
                <w:rFonts w:ascii="Calibri" w:hAnsi="Calibri" w:cs="Calibri"/>
                <w:color w:val="000000"/>
              </w:rPr>
            </w:pPr>
          </w:p>
        </w:tc>
      </w:tr>
      <w:tr w:rsidR="00A175E5" w:rsidRPr="000E77BC" w14:paraId="28683F79" w14:textId="77777777" w:rsidTr="00EB070D">
        <w:trPr>
          <w:trHeight w:val="255"/>
        </w:trPr>
        <w:tc>
          <w:tcPr>
            <w:tcW w:w="2435" w:type="dxa"/>
            <w:tcBorders>
              <w:top w:val="nil"/>
              <w:left w:val="single" w:sz="4" w:space="0" w:color="auto"/>
              <w:bottom w:val="single" w:sz="4" w:space="0" w:color="auto"/>
              <w:right w:val="single" w:sz="4" w:space="0" w:color="auto"/>
            </w:tcBorders>
            <w:shd w:val="clear" w:color="auto" w:fill="auto"/>
            <w:noWrap/>
            <w:vAlign w:val="bottom"/>
          </w:tcPr>
          <w:p w14:paraId="4409D061" w14:textId="4274D406" w:rsidR="00A175E5" w:rsidRPr="000E77BC" w:rsidRDefault="00A175E5" w:rsidP="005F084D">
            <w:pPr>
              <w:rPr>
                <w:rFonts w:ascii="Arial" w:hAnsi="Arial" w:cs="Arial"/>
                <w:sz w:val="20"/>
                <w:szCs w:val="20"/>
                <w:lang w:val="ru-RU" w:eastAsia="ru-RU"/>
              </w:rPr>
            </w:pPr>
          </w:p>
        </w:tc>
        <w:tc>
          <w:tcPr>
            <w:tcW w:w="1530" w:type="dxa"/>
            <w:tcBorders>
              <w:top w:val="nil"/>
              <w:left w:val="nil"/>
              <w:bottom w:val="single" w:sz="4" w:space="0" w:color="auto"/>
              <w:right w:val="single" w:sz="4" w:space="0" w:color="auto"/>
            </w:tcBorders>
            <w:shd w:val="clear" w:color="auto" w:fill="auto"/>
            <w:noWrap/>
            <w:vAlign w:val="bottom"/>
            <w:hideMark/>
          </w:tcPr>
          <w:p w14:paraId="478BFAA5" w14:textId="77777777" w:rsidR="00A175E5" w:rsidRPr="000E77BC" w:rsidRDefault="00A175E5" w:rsidP="005F084D">
            <w:pPr>
              <w:jc w:val="center"/>
              <w:rPr>
                <w:rFonts w:ascii="Arial" w:hAnsi="Arial" w:cs="Arial"/>
                <w:sz w:val="20"/>
                <w:szCs w:val="20"/>
                <w:lang w:val="ru-RU" w:eastAsia="ru-RU"/>
              </w:rPr>
            </w:pPr>
            <w:r w:rsidRPr="000E77BC">
              <w:rPr>
                <w:rFonts w:ascii="Arial" w:hAnsi="Arial" w:cs="Arial"/>
                <w:sz w:val="20"/>
                <w:szCs w:val="20"/>
                <w:lang w:val="ru-RU" w:eastAsia="ru-RU"/>
              </w:rPr>
              <w:t>кг</w:t>
            </w:r>
          </w:p>
        </w:tc>
        <w:tc>
          <w:tcPr>
            <w:tcW w:w="2520" w:type="dxa"/>
            <w:tcBorders>
              <w:top w:val="nil"/>
              <w:left w:val="nil"/>
              <w:bottom w:val="single" w:sz="4" w:space="0" w:color="auto"/>
              <w:right w:val="single" w:sz="4" w:space="0" w:color="auto"/>
            </w:tcBorders>
            <w:shd w:val="clear" w:color="auto" w:fill="auto"/>
            <w:noWrap/>
            <w:vAlign w:val="bottom"/>
          </w:tcPr>
          <w:p w14:paraId="601B6AE0" w14:textId="77777777" w:rsidR="00A175E5" w:rsidRPr="000E77BC" w:rsidRDefault="00A175E5" w:rsidP="005F084D">
            <w:pPr>
              <w:jc w:val="right"/>
              <w:rPr>
                <w:rFonts w:ascii="Arial" w:hAnsi="Arial" w:cs="Arial"/>
                <w:sz w:val="20"/>
                <w:szCs w:val="20"/>
              </w:rPr>
            </w:pPr>
          </w:p>
        </w:tc>
        <w:tc>
          <w:tcPr>
            <w:tcW w:w="2430" w:type="dxa"/>
            <w:tcBorders>
              <w:top w:val="nil"/>
              <w:left w:val="nil"/>
              <w:bottom w:val="single" w:sz="4" w:space="0" w:color="auto"/>
              <w:right w:val="single" w:sz="4" w:space="0" w:color="auto"/>
            </w:tcBorders>
            <w:vAlign w:val="bottom"/>
          </w:tcPr>
          <w:p w14:paraId="16DFF289" w14:textId="16F6BBB4" w:rsidR="00A175E5" w:rsidRDefault="00A175E5" w:rsidP="005F084D">
            <w:pPr>
              <w:jc w:val="right"/>
              <w:rPr>
                <w:rFonts w:ascii="Calibri" w:hAnsi="Calibri" w:cs="Calibri"/>
                <w:color w:val="000000"/>
              </w:rPr>
            </w:pPr>
          </w:p>
        </w:tc>
      </w:tr>
      <w:tr w:rsidR="00A175E5" w:rsidRPr="000E77BC" w14:paraId="0CC22D96" w14:textId="77777777" w:rsidTr="00EB070D">
        <w:trPr>
          <w:trHeight w:val="255"/>
        </w:trPr>
        <w:tc>
          <w:tcPr>
            <w:tcW w:w="2435" w:type="dxa"/>
            <w:tcBorders>
              <w:top w:val="nil"/>
              <w:left w:val="single" w:sz="4" w:space="0" w:color="auto"/>
              <w:bottom w:val="single" w:sz="4" w:space="0" w:color="auto"/>
              <w:right w:val="single" w:sz="4" w:space="0" w:color="auto"/>
            </w:tcBorders>
            <w:shd w:val="clear" w:color="auto" w:fill="auto"/>
            <w:noWrap/>
            <w:vAlign w:val="bottom"/>
          </w:tcPr>
          <w:p w14:paraId="4257C64B" w14:textId="128BB3D9" w:rsidR="00A175E5" w:rsidRPr="000E77BC" w:rsidRDefault="00A175E5" w:rsidP="005F084D">
            <w:pPr>
              <w:rPr>
                <w:rFonts w:ascii="Arial" w:hAnsi="Arial" w:cs="Arial"/>
                <w:sz w:val="20"/>
                <w:szCs w:val="20"/>
                <w:lang w:val="ru-RU" w:eastAsia="ru-RU"/>
              </w:rPr>
            </w:pPr>
          </w:p>
        </w:tc>
        <w:tc>
          <w:tcPr>
            <w:tcW w:w="1530" w:type="dxa"/>
            <w:tcBorders>
              <w:top w:val="nil"/>
              <w:left w:val="nil"/>
              <w:bottom w:val="single" w:sz="4" w:space="0" w:color="auto"/>
              <w:right w:val="single" w:sz="4" w:space="0" w:color="auto"/>
            </w:tcBorders>
            <w:shd w:val="clear" w:color="auto" w:fill="auto"/>
            <w:noWrap/>
            <w:vAlign w:val="bottom"/>
            <w:hideMark/>
          </w:tcPr>
          <w:p w14:paraId="3C5F1412" w14:textId="77777777" w:rsidR="00A175E5" w:rsidRPr="000E77BC" w:rsidRDefault="00A175E5" w:rsidP="005F084D">
            <w:pPr>
              <w:jc w:val="center"/>
              <w:rPr>
                <w:rFonts w:ascii="Arial" w:hAnsi="Arial" w:cs="Arial"/>
                <w:sz w:val="20"/>
                <w:szCs w:val="20"/>
                <w:lang w:val="ru-RU" w:eastAsia="ru-RU"/>
              </w:rPr>
            </w:pPr>
            <w:r w:rsidRPr="000E77BC">
              <w:rPr>
                <w:rFonts w:ascii="Arial" w:hAnsi="Arial" w:cs="Arial"/>
                <w:sz w:val="20"/>
                <w:szCs w:val="20"/>
                <w:lang w:val="ru-RU" w:eastAsia="ru-RU"/>
              </w:rPr>
              <w:t>кг</w:t>
            </w:r>
          </w:p>
        </w:tc>
        <w:tc>
          <w:tcPr>
            <w:tcW w:w="2520" w:type="dxa"/>
            <w:tcBorders>
              <w:top w:val="nil"/>
              <w:left w:val="nil"/>
              <w:bottom w:val="single" w:sz="4" w:space="0" w:color="auto"/>
              <w:right w:val="single" w:sz="4" w:space="0" w:color="auto"/>
            </w:tcBorders>
            <w:shd w:val="clear" w:color="auto" w:fill="auto"/>
            <w:noWrap/>
            <w:vAlign w:val="bottom"/>
          </w:tcPr>
          <w:p w14:paraId="2691D4CD" w14:textId="77777777" w:rsidR="00A175E5" w:rsidRPr="000E77BC" w:rsidRDefault="00A175E5" w:rsidP="005F084D">
            <w:pPr>
              <w:jc w:val="right"/>
              <w:rPr>
                <w:rFonts w:ascii="Arial" w:hAnsi="Arial" w:cs="Arial"/>
                <w:sz w:val="20"/>
                <w:szCs w:val="20"/>
              </w:rPr>
            </w:pPr>
          </w:p>
        </w:tc>
        <w:tc>
          <w:tcPr>
            <w:tcW w:w="2430" w:type="dxa"/>
            <w:tcBorders>
              <w:top w:val="nil"/>
              <w:left w:val="nil"/>
              <w:bottom w:val="single" w:sz="4" w:space="0" w:color="auto"/>
              <w:right w:val="single" w:sz="4" w:space="0" w:color="auto"/>
            </w:tcBorders>
            <w:vAlign w:val="bottom"/>
          </w:tcPr>
          <w:p w14:paraId="439D8348" w14:textId="147F3BF0" w:rsidR="00A175E5" w:rsidRDefault="00A175E5" w:rsidP="005F084D">
            <w:pPr>
              <w:jc w:val="right"/>
              <w:rPr>
                <w:rFonts w:ascii="Calibri" w:hAnsi="Calibri" w:cs="Calibri"/>
                <w:color w:val="000000"/>
              </w:rPr>
            </w:pPr>
          </w:p>
        </w:tc>
      </w:tr>
      <w:tr w:rsidR="00A175E5" w:rsidRPr="000E77BC" w14:paraId="09510ED4" w14:textId="77777777" w:rsidTr="00EB070D">
        <w:trPr>
          <w:trHeight w:val="255"/>
        </w:trPr>
        <w:tc>
          <w:tcPr>
            <w:tcW w:w="2435" w:type="dxa"/>
            <w:tcBorders>
              <w:top w:val="nil"/>
              <w:left w:val="single" w:sz="4" w:space="0" w:color="auto"/>
              <w:bottom w:val="single" w:sz="4" w:space="0" w:color="auto"/>
              <w:right w:val="single" w:sz="4" w:space="0" w:color="auto"/>
            </w:tcBorders>
            <w:shd w:val="clear" w:color="auto" w:fill="auto"/>
            <w:noWrap/>
            <w:vAlign w:val="bottom"/>
          </w:tcPr>
          <w:p w14:paraId="105B9176" w14:textId="702B3130" w:rsidR="00A175E5" w:rsidRPr="000E77BC" w:rsidRDefault="00A175E5" w:rsidP="005F084D">
            <w:pPr>
              <w:rPr>
                <w:rFonts w:ascii="Arial" w:hAnsi="Arial" w:cs="Arial"/>
                <w:sz w:val="20"/>
                <w:szCs w:val="20"/>
                <w:lang w:val="ru-RU" w:eastAsia="ru-RU"/>
              </w:rPr>
            </w:pPr>
          </w:p>
        </w:tc>
        <w:tc>
          <w:tcPr>
            <w:tcW w:w="1530" w:type="dxa"/>
            <w:tcBorders>
              <w:top w:val="nil"/>
              <w:left w:val="nil"/>
              <w:bottom w:val="single" w:sz="4" w:space="0" w:color="auto"/>
              <w:right w:val="single" w:sz="4" w:space="0" w:color="auto"/>
            </w:tcBorders>
            <w:shd w:val="clear" w:color="auto" w:fill="auto"/>
            <w:noWrap/>
            <w:vAlign w:val="bottom"/>
            <w:hideMark/>
          </w:tcPr>
          <w:p w14:paraId="23E817A9" w14:textId="77777777" w:rsidR="00A175E5" w:rsidRPr="000E77BC" w:rsidRDefault="00A175E5" w:rsidP="005F084D">
            <w:pPr>
              <w:jc w:val="center"/>
              <w:rPr>
                <w:rFonts w:ascii="Arial" w:hAnsi="Arial" w:cs="Arial"/>
                <w:sz w:val="20"/>
                <w:szCs w:val="20"/>
                <w:lang w:val="ru-RU" w:eastAsia="ru-RU"/>
              </w:rPr>
            </w:pPr>
            <w:r w:rsidRPr="000E77BC">
              <w:rPr>
                <w:rFonts w:ascii="Arial" w:hAnsi="Arial" w:cs="Arial"/>
                <w:sz w:val="20"/>
                <w:szCs w:val="20"/>
                <w:lang w:val="ru-RU" w:eastAsia="ru-RU"/>
              </w:rPr>
              <w:t>кг</w:t>
            </w:r>
          </w:p>
        </w:tc>
        <w:tc>
          <w:tcPr>
            <w:tcW w:w="2520" w:type="dxa"/>
            <w:tcBorders>
              <w:top w:val="nil"/>
              <w:left w:val="nil"/>
              <w:bottom w:val="single" w:sz="4" w:space="0" w:color="auto"/>
              <w:right w:val="single" w:sz="4" w:space="0" w:color="auto"/>
            </w:tcBorders>
            <w:shd w:val="clear" w:color="auto" w:fill="auto"/>
            <w:noWrap/>
            <w:vAlign w:val="bottom"/>
          </w:tcPr>
          <w:p w14:paraId="19E0864A" w14:textId="77777777" w:rsidR="00A175E5" w:rsidRPr="000E77BC" w:rsidRDefault="00A175E5" w:rsidP="005F084D">
            <w:pPr>
              <w:jc w:val="right"/>
              <w:rPr>
                <w:rFonts w:ascii="Arial" w:hAnsi="Arial" w:cs="Arial"/>
                <w:sz w:val="20"/>
                <w:szCs w:val="20"/>
              </w:rPr>
            </w:pPr>
          </w:p>
        </w:tc>
        <w:tc>
          <w:tcPr>
            <w:tcW w:w="2430" w:type="dxa"/>
            <w:tcBorders>
              <w:top w:val="nil"/>
              <w:left w:val="nil"/>
              <w:bottom w:val="single" w:sz="4" w:space="0" w:color="auto"/>
              <w:right w:val="single" w:sz="4" w:space="0" w:color="auto"/>
            </w:tcBorders>
            <w:vAlign w:val="bottom"/>
          </w:tcPr>
          <w:p w14:paraId="558C7AD5" w14:textId="440AF7D2" w:rsidR="00A175E5" w:rsidRDefault="00A175E5" w:rsidP="005F084D">
            <w:pPr>
              <w:jc w:val="right"/>
              <w:rPr>
                <w:rFonts w:ascii="Calibri" w:hAnsi="Calibri" w:cs="Calibri"/>
                <w:color w:val="000000"/>
              </w:rPr>
            </w:pPr>
          </w:p>
        </w:tc>
      </w:tr>
      <w:tr w:rsidR="00A175E5" w:rsidRPr="000E77BC" w14:paraId="5DCE4E53" w14:textId="77777777" w:rsidTr="00EB070D">
        <w:trPr>
          <w:trHeight w:val="255"/>
        </w:trPr>
        <w:tc>
          <w:tcPr>
            <w:tcW w:w="2435" w:type="dxa"/>
            <w:tcBorders>
              <w:top w:val="nil"/>
              <w:left w:val="single" w:sz="4" w:space="0" w:color="auto"/>
              <w:bottom w:val="single" w:sz="4" w:space="0" w:color="auto"/>
              <w:right w:val="single" w:sz="4" w:space="0" w:color="auto"/>
            </w:tcBorders>
            <w:shd w:val="clear" w:color="auto" w:fill="auto"/>
            <w:noWrap/>
            <w:vAlign w:val="bottom"/>
          </w:tcPr>
          <w:p w14:paraId="05B29F81" w14:textId="73D21704" w:rsidR="00A175E5" w:rsidRPr="000E77BC" w:rsidRDefault="00A175E5" w:rsidP="005F084D">
            <w:pPr>
              <w:rPr>
                <w:rFonts w:ascii="Arial" w:hAnsi="Arial" w:cs="Arial"/>
                <w:sz w:val="20"/>
                <w:szCs w:val="20"/>
                <w:lang w:val="ru-RU" w:eastAsia="ru-RU"/>
              </w:rPr>
            </w:pPr>
          </w:p>
        </w:tc>
        <w:tc>
          <w:tcPr>
            <w:tcW w:w="1530" w:type="dxa"/>
            <w:tcBorders>
              <w:top w:val="nil"/>
              <w:left w:val="nil"/>
              <w:bottom w:val="single" w:sz="4" w:space="0" w:color="auto"/>
              <w:right w:val="single" w:sz="4" w:space="0" w:color="auto"/>
            </w:tcBorders>
            <w:shd w:val="clear" w:color="auto" w:fill="auto"/>
            <w:noWrap/>
            <w:vAlign w:val="bottom"/>
            <w:hideMark/>
          </w:tcPr>
          <w:p w14:paraId="309DCC17" w14:textId="77777777" w:rsidR="00A175E5" w:rsidRPr="000E77BC" w:rsidRDefault="00A175E5" w:rsidP="005F084D">
            <w:pPr>
              <w:jc w:val="center"/>
              <w:rPr>
                <w:rFonts w:ascii="Arial" w:hAnsi="Arial" w:cs="Arial"/>
                <w:sz w:val="20"/>
                <w:szCs w:val="20"/>
                <w:lang w:val="ru-RU" w:eastAsia="ru-RU"/>
              </w:rPr>
            </w:pPr>
            <w:r w:rsidRPr="000E77BC">
              <w:rPr>
                <w:rFonts w:ascii="Arial" w:hAnsi="Arial" w:cs="Arial"/>
                <w:sz w:val="20"/>
                <w:szCs w:val="20"/>
                <w:lang w:val="ru-RU" w:eastAsia="ru-RU"/>
              </w:rPr>
              <w:t>кг</w:t>
            </w:r>
          </w:p>
        </w:tc>
        <w:tc>
          <w:tcPr>
            <w:tcW w:w="2520" w:type="dxa"/>
            <w:tcBorders>
              <w:top w:val="nil"/>
              <w:left w:val="nil"/>
              <w:bottom w:val="single" w:sz="4" w:space="0" w:color="auto"/>
              <w:right w:val="single" w:sz="4" w:space="0" w:color="auto"/>
            </w:tcBorders>
            <w:shd w:val="clear" w:color="auto" w:fill="auto"/>
            <w:noWrap/>
            <w:vAlign w:val="bottom"/>
          </w:tcPr>
          <w:p w14:paraId="30AB58FC" w14:textId="77777777" w:rsidR="00A175E5" w:rsidRPr="000E77BC" w:rsidRDefault="00A175E5" w:rsidP="005F084D">
            <w:pPr>
              <w:jc w:val="right"/>
              <w:rPr>
                <w:rFonts w:ascii="Arial" w:hAnsi="Arial" w:cs="Arial"/>
                <w:sz w:val="20"/>
                <w:szCs w:val="20"/>
              </w:rPr>
            </w:pPr>
          </w:p>
        </w:tc>
        <w:tc>
          <w:tcPr>
            <w:tcW w:w="2430" w:type="dxa"/>
            <w:tcBorders>
              <w:top w:val="nil"/>
              <w:left w:val="nil"/>
              <w:bottom w:val="single" w:sz="4" w:space="0" w:color="auto"/>
              <w:right w:val="single" w:sz="4" w:space="0" w:color="auto"/>
            </w:tcBorders>
            <w:vAlign w:val="bottom"/>
          </w:tcPr>
          <w:p w14:paraId="38819217" w14:textId="5DC9EB96" w:rsidR="00A175E5" w:rsidRDefault="00A175E5" w:rsidP="005F084D">
            <w:pPr>
              <w:jc w:val="right"/>
              <w:rPr>
                <w:rFonts w:ascii="Calibri" w:hAnsi="Calibri" w:cs="Calibri"/>
                <w:color w:val="000000"/>
              </w:rPr>
            </w:pPr>
          </w:p>
        </w:tc>
      </w:tr>
      <w:tr w:rsidR="00A175E5" w:rsidRPr="000E77BC" w14:paraId="52B9081E" w14:textId="77777777" w:rsidTr="00EB070D">
        <w:trPr>
          <w:trHeight w:val="255"/>
        </w:trPr>
        <w:tc>
          <w:tcPr>
            <w:tcW w:w="2435" w:type="dxa"/>
            <w:tcBorders>
              <w:top w:val="nil"/>
              <w:left w:val="single" w:sz="4" w:space="0" w:color="auto"/>
              <w:bottom w:val="single" w:sz="4" w:space="0" w:color="auto"/>
              <w:right w:val="single" w:sz="4" w:space="0" w:color="auto"/>
            </w:tcBorders>
            <w:shd w:val="clear" w:color="auto" w:fill="auto"/>
            <w:noWrap/>
            <w:vAlign w:val="bottom"/>
          </w:tcPr>
          <w:p w14:paraId="4E9FBB6A" w14:textId="265FD281" w:rsidR="00A175E5" w:rsidRPr="000E77BC" w:rsidRDefault="00A175E5" w:rsidP="005F084D">
            <w:pPr>
              <w:rPr>
                <w:rFonts w:ascii="Arial" w:hAnsi="Arial" w:cs="Arial"/>
                <w:sz w:val="20"/>
                <w:szCs w:val="20"/>
                <w:lang w:val="ru-RU" w:eastAsia="ru-RU"/>
              </w:rPr>
            </w:pPr>
          </w:p>
        </w:tc>
        <w:tc>
          <w:tcPr>
            <w:tcW w:w="1530" w:type="dxa"/>
            <w:tcBorders>
              <w:top w:val="nil"/>
              <w:left w:val="nil"/>
              <w:bottom w:val="single" w:sz="4" w:space="0" w:color="auto"/>
              <w:right w:val="single" w:sz="4" w:space="0" w:color="auto"/>
            </w:tcBorders>
            <w:shd w:val="clear" w:color="auto" w:fill="auto"/>
            <w:noWrap/>
            <w:vAlign w:val="bottom"/>
            <w:hideMark/>
          </w:tcPr>
          <w:p w14:paraId="60E5B59C" w14:textId="77777777" w:rsidR="00A175E5" w:rsidRPr="000E77BC" w:rsidRDefault="00A175E5" w:rsidP="005F084D">
            <w:pPr>
              <w:jc w:val="center"/>
              <w:rPr>
                <w:rFonts w:ascii="Arial" w:hAnsi="Arial" w:cs="Arial"/>
                <w:sz w:val="20"/>
                <w:szCs w:val="20"/>
                <w:lang w:val="ru-RU" w:eastAsia="ru-RU"/>
              </w:rPr>
            </w:pPr>
            <w:r w:rsidRPr="000E77BC">
              <w:rPr>
                <w:rFonts w:ascii="Arial" w:hAnsi="Arial" w:cs="Arial"/>
                <w:sz w:val="20"/>
                <w:szCs w:val="20"/>
                <w:lang w:val="ru-RU" w:eastAsia="ru-RU"/>
              </w:rPr>
              <w:t>литр</w:t>
            </w:r>
          </w:p>
        </w:tc>
        <w:tc>
          <w:tcPr>
            <w:tcW w:w="2520" w:type="dxa"/>
            <w:tcBorders>
              <w:top w:val="nil"/>
              <w:left w:val="nil"/>
              <w:bottom w:val="single" w:sz="4" w:space="0" w:color="auto"/>
              <w:right w:val="single" w:sz="4" w:space="0" w:color="auto"/>
            </w:tcBorders>
            <w:shd w:val="clear" w:color="auto" w:fill="auto"/>
            <w:noWrap/>
            <w:vAlign w:val="bottom"/>
          </w:tcPr>
          <w:p w14:paraId="67751549" w14:textId="77777777" w:rsidR="00A175E5" w:rsidRPr="000E77BC" w:rsidRDefault="00A175E5" w:rsidP="005F084D">
            <w:pPr>
              <w:jc w:val="right"/>
              <w:rPr>
                <w:rFonts w:ascii="Arial" w:hAnsi="Arial" w:cs="Arial"/>
                <w:sz w:val="20"/>
                <w:szCs w:val="20"/>
              </w:rPr>
            </w:pPr>
          </w:p>
        </w:tc>
        <w:tc>
          <w:tcPr>
            <w:tcW w:w="2430" w:type="dxa"/>
            <w:tcBorders>
              <w:top w:val="nil"/>
              <w:left w:val="nil"/>
              <w:bottom w:val="single" w:sz="4" w:space="0" w:color="auto"/>
              <w:right w:val="single" w:sz="4" w:space="0" w:color="auto"/>
            </w:tcBorders>
            <w:vAlign w:val="bottom"/>
          </w:tcPr>
          <w:p w14:paraId="11BE75C7" w14:textId="451B5FC0" w:rsidR="00A175E5" w:rsidRDefault="00A175E5" w:rsidP="005F084D">
            <w:pPr>
              <w:jc w:val="right"/>
              <w:rPr>
                <w:rFonts w:ascii="Calibri" w:hAnsi="Calibri" w:cs="Calibri"/>
                <w:color w:val="000000"/>
              </w:rPr>
            </w:pPr>
          </w:p>
        </w:tc>
      </w:tr>
      <w:tr w:rsidR="00A175E5" w:rsidRPr="000E77BC" w14:paraId="09B699B4" w14:textId="77777777" w:rsidTr="00EB070D">
        <w:trPr>
          <w:trHeight w:val="255"/>
        </w:trPr>
        <w:tc>
          <w:tcPr>
            <w:tcW w:w="2435" w:type="dxa"/>
            <w:tcBorders>
              <w:top w:val="nil"/>
              <w:left w:val="single" w:sz="4" w:space="0" w:color="auto"/>
              <w:bottom w:val="single" w:sz="4" w:space="0" w:color="auto"/>
              <w:right w:val="single" w:sz="4" w:space="0" w:color="auto"/>
            </w:tcBorders>
            <w:shd w:val="clear" w:color="auto" w:fill="auto"/>
            <w:noWrap/>
            <w:vAlign w:val="bottom"/>
          </w:tcPr>
          <w:p w14:paraId="1F7942EA" w14:textId="46352E21" w:rsidR="00A175E5" w:rsidRPr="000E77BC" w:rsidRDefault="00A175E5" w:rsidP="005F084D">
            <w:pPr>
              <w:rPr>
                <w:rFonts w:ascii="Arial" w:hAnsi="Arial" w:cs="Arial"/>
                <w:sz w:val="20"/>
                <w:szCs w:val="20"/>
                <w:lang w:val="ru-RU" w:eastAsia="ru-RU"/>
              </w:rPr>
            </w:pPr>
          </w:p>
        </w:tc>
        <w:tc>
          <w:tcPr>
            <w:tcW w:w="1530" w:type="dxa"/>
            <w:tcBorders>
              <w:top w:val="nil"/>
              <w:left w:val="nil"/>
              <w:bottom w:val="single" w:sz="4" w:space="0" w:color="auto"/>
              <w:right w:val="single" w:sz="4" w:space="0" w:color="auto"/>
            </w:tcBorders>
            <w:shd w:val="clear" w:color="auto" w:fill="auto"/>
            <w:noWrap/>
            <w:vAlign w:val="bottom"/>
            <w:hideMark/>
          </w:tcPr>
          <w:p w14:paraId="0A08C096" w14:textId="77777777" w:rsidR="00A175E5" w:rsidRPr="000E77BC" w:rsidRDefault="00A175E5" w:rsidP="005F084D">
            <w:pPr>
              <w:jc w:val="center"/>
              <w:rPr>
                <w:rFonts w:ascii="Arial" w:hAnsi="Arial" w:cs="Arial"/>
                <w:sz w:val="20"/>
                <w:szCs w:val="20"/>
                <w:lang w:val="ru-RU" w:eastAsia="ru-RU"/>
              </w:rPr>
            </w:pPr>
            <w:r w:rsidRPr="000E77BC">
              <w:rPr>
                <w:rFonts w:ascii="Arial" w:hAnsi="Arial" w:cs="Arial"/>
                <w:sz w:val="20"/>
                <w:szCs w:val="20"/>
                <w:lang w:val="ru-RU" w:eastAsia="ru-RU"/>
              </w:rPr>
              <w:t>кг</w:t>
            </w:r>
          </w:p>
        </w:tc>
        <w:tc>
          <w:tcPr>
            <w:tcW w:w="2520" w:type="dxa"/>
            <w:tcBorders>
              <w:top w:val="nil"/>
              <w:left w:val="nil"/>
              <w:bottom w:val="single" w:sz="4" w:space="0" w:color="auto"/>
              <w:right w:val="single" w:sz="4" w:space="0" w:color="auto"/>
            </w:tcBorders>
            <w:shd w:val="clear" w:color="auto" w:fill="auto"/>
            <w:noWrap/>
            <w:vAlign w:val="bottom"/>
          </w:tcPr>
          <w:p w14:paraId="0CD0E91A" w14:textId="77777777" w:rsidR="00A175E5" w:rsidRPr="000E77BC" w:rsidRDefault="00A175E5" w:rsidP="005F084D">
            <w:pPr>
              <w:jc w:val="right"/>
              <w:rPr>
                <w:rFonts w:ascii="Arial" w:hAnsi="Arial" w:cs="Arial"/>
                <w:sz w:val="20"/>
                <w:szCs w:val="20"/>
              </w:rPr>
            </w:pPr>
          </w:p>
        </w:tc>
        <w:tc>
          <w:tcPr>
            <w:tcW w:w="2430" w:type="dxa"/>
            <w:tcBorders>
              <w:top w:val="nil"/>
              <w:left w:val="nil"/>
              <w:bottom w:val="single" w:sz="4" w:space="0" w:color="auto"/>
              <w:right w:val="single" w:sz="4" w:space="0" w:color="auto"/>
            </w:tcBorders>
            <w:vAlign w:val="bottom"/>
          </w:tcPr>
          <w:p w14:paraId="458B3D2C" w14:textId="0137789E" w:rsidR="00A175E5" w:rsidRDefault="00A175E5" w:rsidP="005F084D">
            <w:pPr>
              <w:jc w:val="right"/>
              <w:rPr>
                <w:rFonts w:ascii="Calibri" w:hAnsi="Calibri" w:cs="Calibri"/>
                <w:color w:val="000000"/>
              </w:rPr>
            </w:pPr>
          </w:p>
        </w:tc>
      </w:tr>
      <w:tr w:rsidR="00A175E5" w:rsidRPr="000E77BC" w14:paraId="058B32B3" w14:textId="77777777" w:rsidTr="00EB070D">
        <w:trPr>
          <w:trHeight w:val="255"/>
        </w:trPr>
        <w:tc>
          <w:tcPr>
            <w:tcW w:w="2435" w:type="dxa"/>
            <w:tcBorders>
              <w:top w:val="nil"/>
              <w:left w:val="single" w:sz="4" w:space="0" w:color="auto"/>
              <w:bottom w:val="single" w:sz="4" w:space="0" w:color="auto"/>
              <w:right w:val="single" w:sz="4" w:space="0" w:color="auto"/>
            </w:tcBorders>
            <w:shd w:val="clear" w:color="auto" w:fill="auto"/>
            <w:noWrap/>
            <w:vAlign w:val="bottom"/>
          </w:tcPr>
          <w:p w14:paraId="3D334444" w14:textId="4A9A1FC7" w:rsidR="00A175E5" w:rsidRPr="000E77BC" w:rsidRDefault="00A175E5" w:rsidP="005F084D">
            <w:pPr>
              <w:rPr>
                <w:rFonts w:ascii="Arial" w:hAnsi="Arial" w:cs="Arial"/>
                <w:sz w:val="20"/>
                <w:szCs w:val="20"/>
                <w:lang w:val="ru-RU" w:eastAsia="ru-RU"/>
              </w:rPr>
            </w:pPr>
          </w:p>
        </w:tc>
        <w:tc>
          <w:tcPr>
            <w:tcW w:w="1530" w:type="dxa"/>
            <w:tcBorders>
              <w:top w:val="nil"/>
              <w:left w:val="nil"/>
              <w:bottom w:val="single" w:sz="4" w:space="0" w:color="auto"/>
              <w:right w:val="single" w:sz="4" w:space="0" w:color="auto"/>
            </w:tcBorders>
            <w:shd w:val="clear" w:color="auto" w:fill="auto"/>
            <w:noWrap/>
            <w:vAlign w:val="bottom"/>
            <w:hideMark/>
          </w:tcPr>
          <w:p w14:paraId="72CEAF2E" w14:textId="77777777" w:rsidR="00A175E5" w:rsidRPr="000E77BC" w:rsidRDefault="00A175E5" w:rsidP="005F084D">
            <w:pPr>
              <w:jc w:val="center"/>
              <w:rPr>
                <w:rFonts w:ascii="Arial" w:hAnsi="Arial" w:cs="Arial"/>
                <w:sz w:val="20"/>
                <w:szCs w:val="20"/>
                <w:lang w:val="ru-RU" w:eastAsia="ru-RU"/>
              </w:rPr>
            </w:pPr>
            <w:r w:rsidRPr="000E77BC">
              <w:rPr>
                <w:rFonts w:ascii="Arial" w:hAnsi="Arial" w:cs="Arial"/>
                <w:sz w:val="20"/>
                <w:szCs w:val="20"/>
                <w:lang w:val="ru-RU" w:eastAsia="ru-RU"/>
              </w:rPr>
              <w:t>кг</w:t>
            </w:r>
          </w:p>
        </w:tc>
        <w:tc>
          <w:tcPr>
            <w:tcW w:w="2520" w:type="dxa"/>
            <w:tcBorders>
              <w:top w:val="nil"/>
              <w:left w:val="nil"/>
              <w:bottom w:val="single" w:sz="4" w:space="0" w:color="auto"/>
              <w:right w:val="single" w:sz="4" w:space="0" w:color="auto"/>
            </w:tcBorders>
            <w:shd w:val="clear" w:color="auto" w:fill="auto"/>
            <w:noWrap/>
            <w:vAlign w:val="bottom"/>
          </w:tcPr>
          <w:p w14:paraId="7E2366AD" w14:textId="77777777" w:rsidR="00A175E5" w:rsidRPr="000E77BC" w:rsidRDefault="00A175E5" w:rsidP="005F084D">
            <w:pPr>
              <w:jc w:val="right"/>
              <w:rPr>
                <w:rFonts w:ascii="Arial" w:hAnsi="Arial" w:cs="Arial"/>
                <w:sz w:val="20"/>
                <w:szCs w:val="20"/>
              </w:rPr>
            </w:pPr>
          </w:p>
        </w:tc>
        <w:tc>
          <w:tcPr>
            <w:tcW w:w="2430" w:type="dxa"/>
            <w:tcBorders>
              <w:top w:val="nil"/>
              <w:left w:val="nil"/>
              <w:bottom w:val="single" w:sz="4" w:space="0" w:color="auto"/>
              <w:right w:val="single" w:sz="4" w:space="0" w:color="auto"/>
            </w:tcBorders>
            <w:vAlign w:val="bottom"/>
          </w:tcPr>
          <w:p w14:paraId="2F26FB80" w14:textId="15C1E744" w:rsidR="00A175E5" w:rsidRDefault="00A175E5" w:rsidP="005F084D">
            <w:pPr>
              <w:jc w:val="right"/>
              <w:rPr>
                <w:rFonts w:ascii="Calibri" w:hAnsi="Calibri" w:cs="Calibri"/>
                <w:color w:val="000000"/>
              </w:rPr>
            </w:pPr>
          </w:p>
        </w:tc>
      </w:tr>
      <w:tr w:rsidR="00A175E5" w:rsidRPr="000E77BC" w14:paraId="673FE059" w14:textId="77777777" w:rsidTr="00EB070D">
        <w:trPr>
          <w:trHeight w:val="255"/>
        </w:trPr>
        <w:tc>
          <w:tcPr>
            <w:tcW w:w="2435" w:type="dxa"/>
            <w:tcBorders>
              <w:top w:val="nil"/>
              <w:left w:val="single" w:sz="4" w:space="0" w:color="auto"/>
              <w:bottom w:val="single" w:sz="4" w:space="0" w:color="auto"/>
              <w:right w:val="single" w:sz="4" w:space="0" w:color="auto"/>
            </w:tcBorders>
            <w:shd w:val="clear" w:color="auto" w:fill="auto"/>
            <w:noWrap/>
            <w:vAlign w:val="bottom"/>
          </w:tcPr>
          <w:p w14:paraId="48249E4C" w14:textId="4AD1EA9A" w:rsidR="00A175E5" w:rsidRPr="000E77BC" w:rsidRDefault="00A175E5" w:rsidP="005F084D">
            <w:pPr>
              <w:rPr>
                <w:rFonts w:ascii="Arial" w:hAnsi="Arial" w:cs="Arial"/>
                <w:sz w:val="20"/>
                <w:szCs w:val="20"/>
                <w:lang w:val="ru-RU" w:eastAsia="ru-RU"/>
              </w:rPr>
            </w:pPr>
          </w:p>
        </w:tc>
        <w:tc>
          <w:tcPr>
            <w:tcW w:w="1530" w:type="dxa"/>
            <w:tcBorders>
              <w:top w:val="nil"/>
              <w:left w:val="nil"/>
              <w:bottom w:val="single" w:sz="4" w:space="0" w:color="auto"/>
              <w:right w:val="single" w:sz="4" w:space="0" w:color="auto"/>
            </w:tcBorders>
            <w:shd w:val="clear" w:color="auto" w:fill="auto"/>
            <w:noWrap/>
            <w:vAlign w:val="bottom"/>
            <w:hideMark/>
          </w:tcPr>
          <w:p w14:paraId="3FD995F6" w14:textId="77777777" w:rsidR="00A175E5" w:rsidRPr="000E77BC" w:rsidRDefault="00A175E5" w:rsidP="005F084D">
            <w:pPr>
              <w:jc w:val="center"/>
              <w:rPr>
                <w:rFonts w:ascii="Arial" w:hAnsi="Arial" w:cs="Arial"/>
                <w:sz w:val="20"/>
                <w:szCs w:val="20"/>
                <w:lang w:val="ru-RU" w:eastAsia="ru-RU"/>
              </w:rPr>
            </w:pPr>
            <w:r w:rsidRPr="000E77BC">
              <w:rPr>
                <w:rFonts w:ascii="Arial" w:hAnsi="Arial" w:cs="Arial"/>
                <w:sz w:val="20"/>
                <w:szCs w:val="20"/>
                <w:lang w:val="ru-RU" w:eastAsia="ru-RU"/>
              </w:rPr>
              <w:t>кг</w:t>
            </w:r>
          </w:p>
        </w:tc>
        <w:tc>
          <w:tcPr>
            <w:tcW w:w="2520" w:type="dxa"/>
            <w:tcBorders>
              <w:top w:val="nil"/>
              <w:left w:val="nil"/>
              <w:bottom w:val="single" w:sz="4" w:space="0" w:color="auto"/>
              <w:right w:val="single" w:sz="4" w:space="0" w:color="auto"/>
            </w:tcBorders>
            <w:shd w:val="clear" w:color="auto" w:fill="auto"/>
            <w:noWrap/>
            <w:vAlign w:val="bottom"/>
          </w:tcPr>
          <w:p w14:paraId="195ADBBB" w14:textId="77777777" w:rsidR="00A175E5" w:rsidRPr="000E77BC" w:rsidRDefault="00A175E5" w:rsidP="005F084D">
            <w:pPr>
              <w:jc w:val="right"/>
              <w:rPr>
                <w:rFonts w:ascii="Arial" w:hAnsi="Arial" w:cs="Arial"/>
                <w:sz w:val="20"/>
                <w:szCs w:val="20"/>
              </w:rPr>
            </w:pPr>
          </w:p>
        </w:tc>
        <w:tc>
          <w:tcPr>
            <w:tcW w:w="2430" w:type="dxa"/>
            <w:tcBorders>
              <w:top w:val="nil"/>
              <w:left w:val="nil"/>
              <w:bottom w:val="single" w:sz="4" w:space="0" w:color="auto"/>
              <w:right w:val="single" w:sz="4" w:space="0" w:color="auto"/>
            </w:tcBorders>
            <w:vAlign w:val="bottom"/>
          </w:tcPr>
          <w:p w14:paraId="4DAC54D9" w14:textId="7221FA0C" w:rsidR="00A175E5" w:rsidRDefault="00A175E5" w:rsidP="005F084D">
            <w:pPr>
              <w:jc w:val="right"/>
              <w:rPr>
                <w:rFonts w:ascii="Calibri" w:hAnsi="Calibri" w:cs="Calibri"/>
                <w:color w:val="000000"/>
              </w:rPr>
            </w:pPr>
          </w:p>
        </w:tc>
      </w:tr>
      <w:tr w:rsidR="00A175E5" w:rsidRPr="000E77BC" w14:paraId="567D0423" w14:textId="77777777" w:rsidTr="00EB070D">
        <w:trPr>
          <w:trHeight w:val="255"/>
        </w:trPr>
        <w:tc>
          <w:tcPr>
            <w:tcW w:w="2435" w:type="dxa"/>
            <w:tcBorders>
              <w:top w:val="nil"/>
              <w:left w:val="single" w:sz="4" w:space="0" w:color="auto"/>
              <w:bottom w:val="single" w:sz="4" w:space="0" w:color="auto"/>
              <w:right w:val="single" w:sz="4" w:space="0" w:color="auto"/>
            </w:tcBorders>
            <w:shd w:val="clear" w:color="auto" w:fill="auto"/>
            <w:noWrap/>
            <w:vAlign w:val="bottom"/>
          </w:tcPr>
          <w:p w14:paraId="188E962B" w14:textId="1C8291FA" w:rsidR="00A175E5" w:rsidRPr="000E77BC" w:rsidRDefault="00A175E5" w:rsidP="005F084D">
            <w:pPr>
              <w:rPr>
                <w:rFonts w:ascii="Arial" w:hAnsi="Arial" w:cs="Arial"/>
                <w:sz w:val="20"/>
                <w:szCs w:val="20"/>
                <w:lang w:val="ru-RU" w:eastAsia="ru-RU"/>
              </w:rPr>
            </w:pPr>
          </w:p>
        </w:tc>
        <w:tc>
          <w:tcPr>
            <w:tcW w:w="1530" w:type="dxa"/>
            <w:tcBorders>
              <w:top w:val="nil"/>
              <w:left w:val="nil"/>
              <w:bottom w:val="single" w:sz="4" w:space="0" w:color="auto"/>
              <w:right w:val="single" w:sz="4" w:space="0" w:color="auto"/>
            </w:tcBorders>
            <w:shd w:val="clear" w:color="auto" w:fill="auto"/>
            <w:noWrap/>
            <w:vAlign w:val="bottom"/>
            <w:hideMark/>
          </w:tcPr>
          <w:p w14:paraId="3123AF50" w14:textId="77777777" w:rsidR="00A175E5" w:rsidRPr="000E77BC" w:rsidRDefault="00A175E5" w:rsidP="005F084D">
            <w:pPr>
              <w:jc w:val="center"/>
              <w:rPr>
                <w:rFonts w:ascii="Arial" w:hAnsi="Arial" w:cs="Arial"/>
                <w:sz w:val="20"/>
                <w:szCs w:val="20"/>
                <w:lang w:val="ru-RU" w:eastAsia="ru-RU"/>
              </w:rPr>
            </w:pPr>
            <w:r w:rsidRPr="000E77BC">
              <w:rPr>
                <w:rFonts w:ascii="Arial" w:hAnsi="Arial" w:cs="Arial"/>
                <w:sz w:val="20"/>
                <w:szCs w:val="20"/>
                <w:lang w:val="ru-RU" w:eastAsia="ru-RU"/>
              </w:rPr>
              <w:t>кг</w:t>
            </w:r>
          </w:p>
        </w:tc>
        <w:tc>
          <w:tcPr>
            <w:tcW w:w="2520" w:type="dxa"/>
            <w:tcBorders>
              <w:top w:val="nil"/>
              <w:left w:val="nil"/>
              <w:bottom w:val="single" w:sz="4" w:space="0" w:color="auto"/>
              <w:right w:val="single" w:sz="4" w:space="0" w:color="auto"/>
            </w:tcBorders>
            <w:shd w:val="clear" w:color="auto" w:fill="auto"/>
            <w:noWrap/>
            <w:vAlign w:val="bottom"/>
          </w:tcPr>
          <w:p w14:paraId="410952AD" w14:textId="77777777" w:rsidR="00A175E5" w:rsidRPr="000E77BC" w:rsidRDefault="00A175E5" w:rsidP="005F084D">
            <w:pPr>
              <w:jc w:val="right"/>
              <w:rPr>
                <w:rFonts w:ascii="Arial" w:hAnsi="Arial" w:cs="Arial"/>
                <w:sz w:val="20"/>
                <w:szCs w:val="20"/>
              </w:rPr>
            </w:pPr>
          </w:p>
        </w:tc>
        <w:tc>
          <w:tcPr>
            <w:tcW w:w="2430" w:type="dxa"/>
            <w:tcBorders>
              <w:top w:val="nil"/>
              <w:left w:val="nil"/>
              <w:bottom w:val="single" w:sz="4" w:space="0" w:color="auto"/>
              <w:right w:val="single" w:sz="4" w:space="0" w:color="auto"/>
            </w:tcBorders>
            <w:vAlign w:val="bottom"/>
          </w:tcPr>
          <w:p w14:paraId="1DB57CAF" w14:textId="5826E1C9" w:rsidR="00A175E5" w:rsidRDefault="00A175E5" w:rsidP="005F084D">
            <w:pPr>
              <w:jc w:val="right"/>
              <w:rPr>
                <w:rFonts w:ascii="Calibri" w:hAnsi="Calibri" w:cs="Calibri"/>
                <w:color w:val="000000"/>
              </w:rPr>
            </w:pPr>
          </w:p>
        </w:tc>
      </w:tr>
      <w:tr w:rsidR="00A175E5" w:rsidRPr="000E77BC" w14:paraId="24E8C045" w14:textId="77777777" w:rsidTr="00EB070D">
        <w:trPr>
          <w:trHeight w:val="255"/>
        </w:trPr>
        <w:tc>
          <w:tcPr>
            <w:tcW w:w="2435" w:type="dxa"/>
            <w:tcBorders>
              <w:top w:val="nil"/>
              <w:left w:val="single" w:sz="4" w:space="0" w:color="auto"/>
              <w:bottom w:val="single" w:sz="4" w:space="0" w:color="auto"/>
              <w:right w:val="single" w:sz="4" w:space="0" w:color="auto"/>
            </w:tcBorders>
            <w:shd w:val="clear" w:color="auto" w:fill="auto"/>
            <w:noWrap/>
            <w:vAlign w:val="bottom"/>
          </w:tcPr>
          <w:p w14:paraId="1514A642" w14:textId="66B0BE2C" w:rsidR="00A175E5" w:rsidRPr="000E77BC" w:rsidRDefault="00A175E5" w:rsidP="005F084D">
            <w:pPr>
              <w:rPr>
                <w:rFonts w:ascii="Arial" w:hAnsi="Arial" w:cs="Arial"/>
                <w:sz w:val="20"/>
                <w:szCs w:val="20"/>
                <w:lang w:val="ru-RU" w:eastAsia="ru-RU"/>
              </w:rPr>
            </w:pPr>
          </w:p>
        </w:tc>
        <w:tc>
          <w:tcPr>
            <w:tcW w:w="1530" w:type="dxa"/>
            <w:tcBorders>
              <w:top w:val="nil"/>
              <w:left w:val="nil"/>
              <w:bottom w:val="single" w:sz="4" w:space="0" w:color="auto"/>
              <w:right w:val="single" w:sz="4" w:space="0" w:color="auto"/>
            </w:tcBorders>
            <w:shd w:val="clear" w:color="auto" w:fill="auto"/>
            <w:noWrap/>
            <w:vAlign w:val="bottom"/>
            <w:hideMark/>
          </w:tcPr>
          <w:p w14:paraId="543AE8E6" w14:textId="77777777" w:rsidR="00A175E5" w:rsidRPr="000E77BC" w:rsidRDefault="00A175E5" w:rsidP="005F084D">
            <w:pPr>
              <w:jc w:val="center"/>
              <w:rPr>
                <w:rFonts w:ascii="Arial" w:hAnsi="Arial" w:cs="Arial"/>
                <w:sz w:val="20"/>
                <w:szCs w:val="20"/>
                <w:lang w:val="ru-RU" w:eastAsia="ru-RU"/>
              </w:rPr>
            </w:pPr>
            <w:r w:rsidRPr="000E77BC">
              <w:rPr>
                <w:rFonts w:ascii="Arial" w:hAnsi="Arial" w:cs="Arial"/>
                <w:sz w:val="20"/>
                <w:szCs w:val="20"/>
                <w:lang w:val="ru-RU" w:eastAsia="ru-RU"/>
              </w:rPr>
              <w:t>литр</w:t>
            </w:r>
          </w:p>
        </w:tc>
        <w:tc>
          <w:tcPr>
            <w:tcW w:w="2520" w:type="dxa"/>
            <w:tcBorders>
              <w:top w:val="nil"/>
              <w:left w:val="nil"/>
              <w:bottom w:val="single" w:sz="4" w:space="0" w:color="auto"/>
              <w:right w:val="single" w:sz="4" w:space="0" w:color="auto"/>
            </w:tcBorders>
            <w:shd w:val="clear" w:color="auto" w:fill="auto"/>
            <w:noWrap/>
            <w:vAlign w:val="bottom"/>
          </w:tcPr>
          <w:p w14:paraId="73059EDC" w14:textId="77777777" w:rsidR="00A175E5" w:rsidRPr="000E77BC" w:rsidRDefault="00A175E5" w:rsidP="005F084D">
            <w:pPr>
              <w:jc w:val="right"/>
              <w:rPr>
                <w:rFonts w:ascii="Arial" w:hAnsi="Arial" w:cs="Arial"/>
                <w:sz w:val="20"/>
                <w:szCs w:val="20"/>
              </w:rPr>
            </w:pPr>
          </w:p>
        </w:tc>
        <w:tc>
          <w:tcPr>
            <w:tcW w:w="2430" w:type="dxa"/>
            <w:tcBorders>
              <w:top w:val="nil"/>
              <w:left w:val="nil"/>
              <w:bottom w:val="single" w:sz="4" w:space="0" w:color="auto"/>
              <w:right w:val="single" w:sz="4" w:space="0" w:color="auto"/>
            </w:tcBorders>
            <w:vAlign w:val="bottom"/>
          </w:tcPr>
          <w:p w14:paraId="39AC5FEC" w14:textId="257C9C3E" w:rsidR="00A175E5" w:rsidRDefault="00A175E5" w:rsidP="005F084D">
            <w:pPr>
              <w:jc w:val="right"/>
              <w:rPr>
                <w:rFonts w:ascii="Calibri" w:hAnsi="Calibri" w:cs="Calibri"/>
                <w:color w:val="000000"/>
              </w:rPr>
            </w:pPr>
          </w:p>
        </w:tc>
      </w:tr>
      <w:tr w:rsidR="00A175E5" w:rsidRPr="000E77BC" w14:paraId="131A7FFD" w14:textId="77777777" w:rsidTr="00EB070D">
        <w:trPr>
          <w:trHeight w:val="255"/>
        </w:trPr>
        <w:tc>
          <w:tcPr>
            <w:tcW w:w="2435" w:type="dxa"/>
            <w:tcBorders>
              <w:top w:val="nil"/>
              <w:left w:val="single" w:sz="4" w:space="0" w:color="auto"/>
              <w:bottom w:val="single" w:sz="4" w:space="0" w:color="auto"/>
              <w:right w:val="single" w:sz="4" w:space="0" w:color="auto"/>
            </w:tcBorders>
            <w:shd w:val="clear" w:color="auto" w:fill="auto"/>
            <w:noWrap/>
            <w:vAlign w:val="bottom"/>
          </w:tcPr>
          <w:p w14:paraId="1024E140" w14:textId="3882AC79" w:rsidR="00A175E5" w:rsidRPr="000E77BC" w:rsidRDefault="00A175E5" w:rsidP="005F084D">
            <w:pPr>
              <w:rPr>
                <w:rFonts w:ascii="Arial" w:hAnsi="Arial" w:cs="Arial"/>
                <w:sz w:val="20"/>
                <w:szCs w:val="20"/>
                <w:lang w:val="ru-RU" w:eastAsia="ru-RU"/>
              </w:rPr>
            </w:pPr>
          </w:p>
        </w:tc>
        <w:tc>
          <w:tcPr>
            <w:tcW w:w="1530" w:type="dxa"/>
            <w:tcBorders>
              <w:top w:val="nil"/>
              <w:left w:val="nil"/>
              <w:bottom w:val="single" w:sz="4" w:space="0" w:color="auto"/>
              <w:right w:val="single" w:sz="4" w:space="0" w:color="auto"/>
            </w:tcBorders>
            <w:shd w:val="clear" w:color="auto" w:fill="auto"/>
            <w:noWrap/>
            <w:vAlign w:val="bottom"/>
            <w:hideMark/>
          </w:tcPr>
          <w:p w14:paraId="71E200FB" w14:textId="77777777" w:rsidR="00A175E5" w:rsidRPr="000E77BC" w:rsidRDefault="00A175E5" w:rsidP="005F084D">
            <w:pPr>
              <w:jc w:val="center"/>
              <w:rPr>
                <w:rFonts w:ascii="Arial" w:hAnsi="Arial" w:cs="Arial"/>
                <w:sz w:val="20"/>
                <w:szCs w:val="20"/>
                <w:lang w:val="ru-RU" w:eastAsia="ru-RU"/>
              </w:rPr>
            </w:pPr>
            <w:r w:rsidRPr="000E77BC">
              <w:rPr>
                <w:rFonts w:ascii="Arial" w:hAnsi="Arial" w:cs="Arial"/>
                <w:sz w:val="20"/>
                <w:szCs w:val="20"/>
                <w:lang w:val="ru-RU" w:eastAsia="ru-RU"/>
              </w:rPr>
              <w:t>кг</w:t>
            </w:r>
          </w:p>
        </w:tc>
        <w:tc>
          <w:tcPr>
            <w:tcW w:w="2520" w:type="dxa"/>
            <w:tcBorders>
              <w:top w:val="nil"/>
              <w:left w:val="nil"/>
              <w:bottom w:val="single" w:sz="4" w:space="0" w:color="auto"/>
              <w:right w:val="single" w:sz="4" w:space="0" w:color="auto"/>
            </w:tcBorders>
            <w:shd w:val="clear" w:color="auto" w:fill="auto"/>
            <w:noWrap/>
            <w:vAlign w:val="bottom"/>
          </w:tcPr>
          <w:p w14:paraId="064C87E3" w14:textId="77777777" w:rsidR="00A175E5" w:rsidRPr="000E77BC" w:rsidRDefault="00A175E5" w:rsidP="005F084D">
            <w:pPr>
              <w:jc w:val="right"/>
              <w:rPr>
                <w:rFonts w:ascii="Arial" w:hAnsi="Arial" w:cs="Arial"/>
                <w:sz w:val="20"/>
                <w:szCs w:val="20"/>
              </w:rPr>
            </w:pPr>
          </w:p>
        </w:tc>
        <w:tc>
          <w:tcPr>
            <w:tcW w:w="2430" w:type="dxa"/>
            <w:tcBorders>
              <w:top w:val="nil"/>
              <w:left w:val="nil"/>
              <w:bottom w:val="single" w:sz="4" w:space="0" w:color="auto"/>
              <w:right w:val="single" w:sz="4" w:space="0" w:color="auto"/>
            </w:tcBorders>
            <w:vAlign w:val="bottom"/>
          </w:tcPr>
          <w:p w14:paraId="4105B5C1" w14:textId="081F6F68" w:rsidR="00A175E5" w:rsidRDefault="00A175E5" w:rsidP="005F084D">
            <w:pPr>
              <w:jc w:val="right"/>
              <w:rPr>
                <w:rFonts w:ascii="Calibri" w:hAnsi="Calibri" w:cs="Calibri"/>
                <w:color w:val="000000"/>
              </w:rPr>
            </w:pPr>
          </w:p>
        </w:tc>
      </w:tr>
      <w:tr w:rsidR="00A175E5" w:rsidRPr="000E77BC" w14:paraId="68B7C698" w14:textId="77777777" w:rsidTr="00EB070D">
        <w:trPr>
          <w:trHeight w:val="255"/>
        </w:trPr>
        <w:tc>
          <w:tcPr>
            <w:tcW w:w="2435" w:type="dxa"/>
            <w:tcBorders>
              <w:top w:val="nil"/>
              <w:left w:val="single" w:sz="4" w:space="0" w:color="auto"/>
              <w:bottom w:val="single" w:sz="4" w:space="0" w:color="auto"/>
              <w:right w:val="single" w:sz="4" w:space="0" w:color="auto"/>
            </w:tcBorders>
            <w:shd w:val="clear" w:color="auto" w:fill="auto"/>
            <w:noWrap/>
            <w:vAlign w:val="bottom"/>
          </w:tcPr>
          <w:p w14:paraId="7AACBC56" w14:textId="3901AD44" w:rsidR="00A175E5" w:rsidRPr="000E77BC" w:rsidRDefault="00A175E5" w:rsidP="005F084D">
            <w:pPr>
              <w:rPr>
                <w:rFonts w:ascii="Arial" w:hAnsi="Arial" w:cs="Arial"/>
                <w:sz w:val="20"/>
                <w:szCs w:val="20"/>
                <w:lang w:val="ru-RU" w:eastAsia="ru-RU"/>
              </w:rPr>
            </w:pPr>
          </w:p>
        </w:tc>
        <w:tc>
          <w:tcPr>
            <w:tcW w:w="1530" w:type="dxa"/>
            <w:tcBorders>
              <w:top w:val="nil"/>
              <w:left w:val="nil"/>
              <w:bottom w:val="single" w:sz="4" w:space="0" w:color="auto"/>
              <w:right w:val="single" w:sz="4" w:space="0" w:color="auto"/>
            </w:tcBorders>
            <w:shd w:val="clear" w:color="auto" w:fill="auto"/>
            <w:noWrap/>
            <w:vAlign w:val="bottom"/>
            <w:hideMark/>
          </w:tcPr>
          <w:p w14:paraId="4FC22E9F" w14:textId="77777777" w:rsidR="00A175E5" w:rsidRPr="000E77BC" w:rsidRDefault="00A175E5" w:rsidP="005F084D">
            <w:pPr>
              <w:jc w:val="center"/>
              <w:rPr>
                <w:rFonts w:ascii="Arial" w:hAnsi="Arial" w:cs="Arial"/>
                <w:sz w:val="20"/>
                <w:szCs w:val="20"/>
                <w:lang w:val="ru-RU" w:eastAsia="ru-RU"/>
              </w:rPr>
            </w:pPr>
            <w:r w:rsidRPr="000E77BC">
              <w:rPr>
                <w:rFonts w:ascii="Arial" w:hAnsi="Arial" w:cs="Arial"/>
                <w:sz w:val="20"/>
                <w:szCs w:val="20"/>
                <w:lang w:val="ru-RU" w:eastAsia="ru-RU"/>
              </w:rPr>
              <w:t>кг</w:t>
            </w:r>
          </w:p>
        </w:tc>
        <w:tc>
          <w:tcPr>
            <w:tcW w:w="2520" w:type="dxa"/>
            <w:tcBorders>
              <w:top w:val="nil"/>
              <w:left w:val="nil"/>
              <w:bottom w:val="single" w:sz="4" w:space="0" w:color="auto"/>
              <w:right w:val="single" w:sz="4" w:space="0" w:color="auto"/>
            </w:tcBorders>
            <w:shd w:val="clear" w:color="auto" w:fill="auto"/>
            <w:noWrap/>
            <w:vAlign w:val="bottom"/>
          </w:tcPr>
          <w:p w14:paraId="67835B82" w14:textId="77777777" w:rsidR="00A175E5" w:rsidRPr="000E77BC" w:rsidRDefault="00A175E5" w:rsidP="005F084D">
            <w:pPr>
              <w:jc w:val="right"/>
              <w:rPr>
                <w:rFonts w:ascii="Arial" w:hAnsi="Arial" w:cs="Arial"/>
                <w:sz w:val="20"/>
                <w:szCs w:val="20"/>
              </w:rPr>
            </w:pPr>
          </w:p>
        </w:tc>
        <w:tc>
          <w:tcPr>
            <w:tcW w:w="2430" w:type="dxa"/>
            <w:tcBorders>
              <w:top w:val="nil"/>
              <w:left w:val="nil"/>
              <w:bottom w:val="single" w:sz="4" w:space="0" w:color="auto"/>
              <w:right w:val="single" w:sz="4" w:space="0" w:color="auto"/>
            </w:tcBorders>
            <w:vAlign w:val="bottom"/>
          </w:tcPr>
          <w:p w14:paraId="355A6A96" w14:textId="1060E44B" w:rsidR="00A175E5" w:rsidRDefault="00A175E5" w:rsidP="005F084D">
            <w:pPr>
              <w:jc w:val="right"/>
              <w:rPr>
                <w:rFonts w:ascii="Calibri" w:hAnsi="Calibri" w:cs="Calibri"/>
              </w:rPr>
            </w:pPr>
          </w:p>
        </w:tc>
      </w:tr>
      <w:tr w:rsidR="00A175E5" w:rsidRPr="000E77BC" w14:paraId="1E1D5563" w14:textId="77777777" w:rsidTr="00EB070D">
        <w:trPr>
          <w:trHeight w:val="255"/>
        </w:trPr>
        <w:tc>
          <w:tcPr>
            <w:tcW w:w="2435" w:type="dxa"/>
            <w:tcBorders>
              <w:top w:val="nil"/>
              <w:left w:val="single" w:sz="4" w:space="0" w:color="auto"/>
              <w:bottom w:val="single" w:sz="4" w:space="0" w:color="auto"/>
              <w:right w:val="single" w:sz="4" w:space="0" w:color="auto"/>
            </w:tcBorders>
            <w:shd w:val="clear" w:color="auto" w:fill="auto"/>
            <w:noWrap/>
            <w:vAlign w:val="bottom"/>
          </w:tcPr>
          <w:p w14:paraId="6D4AA7B5" w14:textId="7022DBDF" w:rsidR="00A175E5" w:rsidRPr="000E77BC" w:rsidRDefault="00A175E5" w:rsidP="005F084D">
            <w:pPr>
              <w:rPr>
                <w:rFonts w:ascii="Arial" w:hAnsi="Arial" w:cs="Arial"/>
                <w:sz w:val="20"/>
                <w:szCs w:val="20"/>
                <w:lang w:val="ru-RU" w:eastAsia="ru-RU"/>
              </w:rPr>
            </w:pPr>
          </w:p>
        </w:tc>
        <w:tc>
          <w:tcPr>
            <w:tcW w:w="1530" w:type="dxa"/>
            <w:tcBorders>
              <w:top w:val="nil"/>
              <w:left w:val="nil"/>
              <w:bottom w:val="single" w:sz="4" w:space="0" w:color="auto"/>
              <w:right w:val="single" w:sz="4" w:space="0" w:color="auto"/>
            </w:tcBorders>
            <w:shd w:val="clear" w:color="auto" w:fill="auto"/>
            <w:noWrap/>
            <w:vAlign w:val="bottom"/>
            <w:hideMark/>
          </w:tcPr>
          <w:p w14:paraId="6410B992" w14:textId="77777777" w:rsidR="00A175E5" w:rsidRPr="000E77BC" w:rsidRDefault="00A175E5" w:rsidP="005F084D">
            <w:pPr>
              <w:jc w:val="center"/>
              <w:rPr>
                <w:rFonts w:ascii="Arial" w:hAnsi="Arial" w:cs="Arial"/>
                <w:sz w:val="20"/>
                <w:szCs w:val="20"/>
                <w:lang w:val="ru-RU" w:eastAsia="ru-RU"/>
              </w:rPr>
            </w:pPr>
            <w:r w:rsidRPr="000E77BC">
              <w:rPr>
                <w:rFonts w:ascii="Arial" w:hAnsi="Arial" w:cs="Arial"/>
                <w:sz w:val="20"/>
                <w:szCs w:val="20"/>
                <w:lang w:val="ru-RU" w:eastAsia="ru-RU"/>
              </w:rPr>
              <w:t>кг</w:t>
            </w:r>
          </w:p>
        </w:tc>
        <w:tc>
          <w:tcPr>
            <w:tcW w:w="2520" w:type="dxa"/>
            <w:tcBorders>
              <w:top w:val="nil"/>
              <w:left w:val="nil"/>
              <w:bottom w:val="single" w:sz="4" w:space="0" w:color="auto"/>
              <w:right w:val="single" w:sz="4" w:space="0" w:color="auto"/>
            </w:tcBorders>
            <w:shd w:val="clear" w:color="auto" w:fill="auto"/>
            <w:noWrap/>
            <w:vAlign w:val="bottom"/>
          </w:tcPr>
          <w:p w14:paraId="70AC08C0" w14:textId="77777777" w:rsidR="00A175E5" w:rsidRPr="000E77BC" w:rsidRDefault="00A175E5" w:rsidP="005F084D">
            <w:pPr>
              <w:jc w:val="right"/>
              <w:rPr>
                <w:rFonts w:ascii="Arial" w:hAnsi="Arial" w:cs="Arial"/>
                <w:sz w:val="20"/>
                <w:szCs w:val="20"/>
              </w:rPr>
            </w:pPr>
          </w:p>
        </w:tc>
        <w:tc>
          <w:tcPr>
            <w:tcW w:w="2430" w:type="dxa"/>
            <w:tcBorders>
              <w:top w:val="nil"/>
              <w:left w:val="nil"/>
              <w:bottom w:val="single" w:sz="4" w:space="0" w:color="auto"/>
              <w:right w:val="single" w:sz="4" w:space="0" w:color="auto"/>
            </w:tcBorders>
            <w:vAlign w:val="bottom"/>
          </w:tcPr>
          <w:p w14:paraId="12D8B17A" w14:textId="0459F6EC" w:rsidR="00A175E5" w:rsidRDefault="00A175E5" w:rsidP="005F084D">
            <w:pPr>
              <w:jc w:val="right"/>
              <w:rPr>
                <w:rFonts w:ascii="Calibri" w:hAnsi="Calibri" w:cs="Calibri"/>
                <w:color w:val="000000"/>
              </w:rPr>
            </w:pPr>
          </w:p>
        </w:tc>
      </w:tr>
      <w:tr w:rsidR="00A175E5" w:rsidRPr="000E77BC" w14:paraId="09B21226" w14:textId="77777777" w:rsidTr="00EB070D">
        <w:trPr>
          <w:trHeight w:val="255"/>
        </w:trPr>
        <w:tc>
          <w:tcPr>
            <w:tcW w:w="2435" w:type="dxa"/>
            <w:tcBorders>
              <w:top w:val="nil"/>
              <w:left w:val="single" w:sz="4" w:space="0" w:color="auto"/>
              <w:bottom w:val="single" w:sz="4" w:space="0" w:color="auto"/>
              <w:right w:val="single" w:sz="4" w:space="0" w:color="auto"/>
            </w:tcBorders>
            <w:shd w:val="clear" w:color="auto" w:fill="auto"/>
            <w:noWrap/>
            <w:vAlign w:val="bottom"/>
          </w:tcPr>
          <w:p w14:paraId="6661760D" w14:textId="0A62676C" w:rsidR="00A175E5" w:rsidRPr="000E77BC" w:rsidRDefault="00A175E5" w:rsidP="005F084D">
            <w:pPr>
              <w:rPr>
                <w:rFonts w:ascii="Arial" w:hAnsi="Arial" w:cs="Arial"/>
                <w:sz w:val="20"/>
                <w:szCs w:val="20"/>
                <w:lang w:val="ru-RU" w:eastAsia="ru-RU"/>
              </w:rPr>
            </w:pPr>
          </w:p>
        </w:tc>
        <w:tc>
          <w:tcPr>
            <w:tcW w:w="1530" w:type="dxa"/>
            <w:tcBorders>
              <w:top w:val="nil"/>
              <w:left w:val="nil"/>
              <w:bottom w:val="single" w:sz="4" w:space="0" w:color="auto"/>
              <w:right w:val="single" w:sz="4" w:space="0" w:color="auto"/>
            </w:tcBorders>
            <w:shd w:val="clear" w:color="auto" w:fill="auto"/>
            <w:noWrap/>
            <w:vAlign w:val="bottom"/>
            <w:hideMark/>
          </w:tcPr>
          <w:p w14:paraId="43FACEAD" w14:textId="77777777" w:rsidR="00A175E5" w:rsidRPr="000E77BC" w:rsidRDefault="00A175E5" w:rsidP="005F084D">
            <w:pPr>
              <w:jc w:val="center"/>
              <w:rPr>
                <w:rFonts w:ascii="Arial" w:hAnsi="Arial" w:cs="Arial"/>
                <w:sz w:val="20"/>
                <w:szCs w:val="20"/>
                <w:lang w:val="ru-RU" w:eastAsia="ru-RU"/>
              </w:rPr>
            </w:pPr>
            <w:r w:rsidRPr="000E77BC">
              <w:rPr>
                <w:rFonts w:ascii="Arial" w:hAnsi="Arial" w:cs="Arial"/>
                <w:sz w:val="20"/>
                <w:szCs w:val="20"/>
                <w:lang w:val="ru-RU" w:eastAsia="ru-RU"/>
              </w:rPr>
              <w:t>кг</w:t>
            </w:r>
          </w:p>
        </w:tc>
        <w:tc>
          <w:tcPr>
            <w:tcW w:w="2520" w:type="dxa"/>
            <w:tcBorders>
              <w:top w:val="nil"/>
              <w:left w:val="nil"/>
              <w:bottom w:val="single" w:sz="4" w:space="0" w:color="auto"/>
              <w:right w:val="single" w:sz="4" w:space="0" w:color="auto"/>
            </w:tcBorders>
            <w:shd w:val="clear" w:color="auto" w:fill="auto"/>
            <w:noWrap/>
            <w:vAlign w:val="bottom"/>
          </w:tcPr>
          <w:p w14:paraId="07D7A9A7" w14:textId="77777777" w:rsidR="00A175E5" w:rsidRPr="000E77BC" w:rsidRDefault="00A175E5" w:rsidP="005F084D">
            <w:pPr>
              <w:jc w:val="right"/>
              <w:rPr>
                <w:rFonts w:ascii="Arial" w:hAnsi="Arial" w:cs="Arial"/>
                <w:sz w:val="20"/>
                <w:szCs w:val="20"/>
              </w:rPr>
            </w:pPr>
          </w:p>
        </w:tc>
        <w:tc>
          <w:tcPr>
            <w:tcW w:w="2430" w:type="dxa"/>
            <w:tcBorders>
              <w:top w:val="nil"/>
              <w:left w:val="nil"/>
              <w:bottom w:val="single" w:sz="4" w:space="0" w:color="auto"/>
              <w:right w:val="single" w:sz="4" w:space="0" w:color="auto"/>
            </w:tcBorders>
            <w:vAlign w:val="bottom"/>
          </w:tcPr>
          <w:p w14:paraId="7794273C" w14:textId="7C2649BC" w:rsidR="00A175E5" w:rsidRDefault="00A175E5" w:rsidP="005F084D">
            <w:pPr>
              <w:jc w:val="right"/>
              <w:rPr>
                <w:rFonts w:ascii="Calibri" w:hAnsi="Calibri" w:cs="Calibri"/>
                <w:color w:val="000000"/>
              </w:rPr>
            </w:pPr>
          </w:p>
        </w:tc>
      </w:tr>
      <w:tr w:rsidR="00A175E5" w:rsidRPr="000E77BC" w14:paraId="56D3E247" w14:textId="77777777" w:rsidTr="00EB070D">
        <w:trPr>
          <w:trHeight w:val="255"/>
        </w:trPr>
        <w:tc>
          <w:tcPr>
            <w:tcW w:w="2435" w:type="dxa"/>
            <w:tcBorders>
              <w:top w:val="nil"/>
              <w:left w:val="single" w:sz="4" w:space="0" w:color="auto"/>
              <w:bottom w:val="single" w:sz="4" w:space="0" w:color="auto"/>
              <w:right w:val="single" w:sz="4" w:space="0" w:color="auto"/>
            </w:tcBorders>
            <w:shd w:val="clear" w:color="auto" w:fill="auto"/>
            <w:noWrap/>
            <w:vAlign w:val="bottom"/>
          </w:tcPr>
          <w:p w14:paraId="0F6EFE45" w14:textId="63E7B7A4" w:rsidR="00A175E5" w:rsidRPr="000E77BC" w:rsidRDefault="00A175E5" w:rsidP="005F084D">
            <w:pPr>
              <w:rPr>
                <w:rFonts w:ascii="Arial" w:hAnsi="Arial" w:cs="Arial"/>
                <w:sz w:val="20"/>
                <w:szCs w:val="20"/>
                <w:lang w:val="ru-RU" w:eastAsia="ru-RU"/>
              </w:rPr>
            </w:pPr>
          </w:p>
        </w:tc>
        <w:tc>
          <w:tcPr>
            <w:tcW w:w="1530" w:type="dxa"/>
            <w:tcBorders>
              <w:top w:val="nil"/>
              <w:left w:val="nil"/>
              <w:bottom w:val="single" w:sz="4" w:space="0" w:color="auto"/>
              <w:right w:val="single" w:sz="4" w:space="0" w:color="auto"/>
            </w:tcBorders>
            <w:shd w:val="clear" w:color="auto" w:fill="auto"/>
            <w:noWrap/>
            <w:vAlign w:val="bottom"/>
            <w:hideMark/>
          </w:tcPr>
          <w:p w14:paraId="301D54F7" w14:textId="77777777" w:rsidR="00A175E5" w:rsidRPr="000E77BC" w:rsidRDefault="00A175E5" w:rsidP="005F084D">
            <w:pPr>
              <w:jc w:val="center"/>
              <w:rPr>
                <w:rFonts w:ascii="Arial" w:hAnsi="Arial" w:cs="Arial"/>
                <w:sz w:val="20"/>
                <w:szCs w:val="20"/>
                <w:lang w:val="ru-RU" w:eastAsia="ru-RU"/>
              </w:rPr>
            </w:pPr>
            <w:r w:rsidRPr="000E77BC">
              <w:rPr>
                <w:rFonts w:ascii="Arial" w:hAnsi="Arial" w:cs="Arial"/>
                <w:sz w:val="20"/>
                <w:szCs w:val="20"/>
                <w:lang w:val="ru-RU" w:eastAsia="ru-RU"/>
              </w:rPr>
              <w:t>кг</w:t>
            </w:r>
          </w:p>
        </w:tc>
        <w:tc>
          <w:tcPr>
            <w:tcW w:w="2520" w:type="dxa"/>
            <w:tcBorders>
              <w:top w:val="nil"/>
              <w:left w:val="nil"/>
              <w:bottom w:val="single" w:sz="4" w:space="0" w:color="auto"/>
              <w:right w:val="single" w:sz="4" w:space="0" w:color="auto"/>
            </w:tcBorders>
            <w:shd w:val="clear" w:color="auto" w:fill="auto"/>
            <w:noWrap/>
            <w:vAlign w:val="bottom"/>
          </w:tcPr>
          <w:p w14:paraId="70514E89" w14:textId="77777777" w:rsidR="00A175E5" w:rsidRPr="000E77BC" w:rsidRDefault="00A175E5" w:rsidP="005F084D">
            <w:pPr>
              <w:jc w:val="right"/>
              <w:rPr>
                <w:rFonts w:ascii="Arial" w:hAnsi="Arial" w:cs="Arial"/>
                <w:sz w:val="20"/>
                <w:szCs w:val="20"/>
              </w:rPr>
            </w:pPr>
          </w:p>
        </w:tc>
        <w:tc>
          <w:tcPr>
            <w:tcW w:w="2430" w:type="dxa"/>
            <w:tcBorders>
              <w:top w:val="nil"/>
              <w:left w:val="nil"/>
              <w:bottom w:val="single" w:sz="4" w:space="0" w:color="auto"/>
              <w:right w:val="single" w:sz="4" w:space="0" w:color="auto"/>
            </w:tcBorders>
            <w:vAlign w:val="bottom"/>
          </w:tcPr>
          <w:p w14:paraId="7A3ED08E" w14:textId="4B7D02A4" w:rsidR="00A175E5" w:rsidRDefault="00A175E5" w:rsidP="005F084D">
            <w:pPr>
              <w:jc w:val="right"/>
              <w:rPr>
                <w:rFonts w:ascii="Calibri" w:hAnsi="Calibri" w:cs="Calibri"/>
                <w:color w:val="000000"/>
              </w:rPr>
            </w:pPr>
          </w:p>
        </w:tc>
      </w:tr>
      <w:tr w:rsidR="00A175E5" w:rsidRPr="000E77BC" w14:paraId="65CC8148" w14:textId="77777777" w:rsidTr="00EB070D">
        <w:trPr>
          <w:trHeight w:val="255"/>
        </w:trPr>
        <w:tc>
          <w:tcPr>
            <w:tcW w:w="2435" w:type="dxa"/>
            <w:tcBorders>
              <w:top w:val="nil"/>
              <w:left w:val="single" w:sz="4" w:space="0" w:color="auto"/>
              <w:bottom w:val="single" w:sz="4" w:space="0" w:color="auto"/>
              <w:right w:val="single" w:sz="4" w:space="0" w:color="auto"/>
            </w:tcBorders>
            <w:shd w:val="clear" w:color="auto" w:fill="auto"/>
            <w:noWrap/>
            <w:vAlign w:val="bottom"/>
          </w:tcPr>
          <w:p w14:paraId="199CA007" w14:textId="15DB3548" w:rsidR="00A175E5" w:rsidRPr="000E77BC" w:rsidRDefault="00A175E5" w:rsidP="005F084D">
            <w:pPr>
              <w:rPr>
                <w:rFonts w:ascii="Arial" w:hAnsi="Arial" w:cs="Arial"/>
                <w:sz w:val="20"/>
                <w:szCs w:val="20"/>
                <w:lang w:val="ru-RU" w:eastAsia="ru-RU"/>
              </w:rPr>
            </w:pPr>
          </w:p>
        </w:tc>
        <w:tc>
          <w:tcPr>
            <w:tcW w:w="1530" w:type="dxa"/>
            <w:tcBorders>
              <w:top w:val="nil"/>
              <w:left w:val="nil"/>
              <w:bottom w:val="single" w:sz="4" w:space="0" w:color="auto"/>
              <w:right w:val="single" w:sz="4" w:space="0" w:color="auto"/>
            </w:tcBorders>
            <w:shd w:val="clear" w:color="auto" w:fill="auto"/>
            <w:noWrap/>
            <w:vAlign w:val="bottom"/>
            <w:hideMark/>
          </w:tcPr>
          <w:p w14:paraId="28B3E50A" w14:textId="77777777" w:rsidR="00A175E5" w:rsidRPr="000E77BC" w:rsidRDefault="00A175E5" w:rsidP="005F084D">
            <w:pPr>
              <w:jc w:val="center"/>
              <w:rPr>
                <w:rFonts w:ascii="Arial" w:hAnsi="Arial" w:cs="Arial"/>
                <w:sz w:val="20"/>
                <w:szCs w:val="20"/>
                <w:lang w:val="ru-RU" w:eastAsia="ru-RU"/>
              </w:rPr>
            </w:pPr>
            <w:r w:rsidRPr="000E77BC">
              <w:rPr>
                <w:rFonts w:ascii="Arial" w:hAnsi="Arial" w:cs="Arial"/>
                <w:sz w:val="20"/>
                <w:szCs w:val="20"/>
                <w:lang w:val="ru-RU" w:eastAsia="ru-RU"/>
              </w:rPr>
              <w:t>кг</w:t>
            </w:r>
          </w:p>
        </w:tc>
        <w:tc>
          <w:tcPr>
            <w:tcW w:w="2520" w:type="dxa"/>
            <w:tcBorders>
              <w:top w:val="nil"/>
              <w:left w:val="nil"/>
              <w:bottom w:val="single" w:sz="4" w:space="0" w:color="auto"/>
              <w:right w:val="single" w:sz="4" w:space="0" w:color="auto"/>
            </w:tcBorders>
            <w:shd w:val="clear" w:color="auto" w:fill="auto"/>
            <w:noWrap/>
            <w:vAlign w:val="bottom"/>
          </w:tcPr>
          <w:p w14:paraId="186688D3" w14:textId="77777777" w:rsidR="00A175E5" w:rsidRPr="000E77BC" w:rsidRDefault="00A175E5" w:rsidP="005F084D">
            <w:pPr>
              <w:jc w:val="right"/>
              <w:rPr>
                <w:rFonts w:ascii="Arial" w:hAnsi="Arial" w:cs="Arial"/>
                <w:sz w:val="20"/>
                <w:szCs w:val="20"/>
              </w:rPr>
            </w:pPr>
          </w:p>
        </w:tc>
        <w:tc>
          <w:tcPr>
            <w:tcW w:w="2430" w:type="dxa"/>
            <w:tcBorders>
              <w:top w:val="nil"/>
              <w:left w:val="nil"/>
              <w:bottom w:val="single" w:sz="4" w:space="0" w:color="auto"/>
              <w:right w:val="single" w:sz="4" w:space="0" w:color="auto"/>
            </w:tcBorders>
            <w:vAlign w:val="bottom"/>
          </w:tcPr>
          <w:p w14:paraId="309BD87A" w14:textId="1597CD9F" w:rsidR="00A175E5" w:rsidRDefault="00A175E5" w:rsidP="005F084D">
            <w:pPr>
              <w:jc w:val="right"/>
              <w:rPr>
                <w:rFonts w:ascii="Calibri" w:hAnsi="Calibri" w:cs="Calibri"/>
                <w:color w:val="000000"/>
              </w:rPr>
            </w:pPr>
          </w:p>
        </w:tc>
      </w:tr>
      <w:tr w:rsidR="00A175E5" w:rsidRPr="000E77BC" w14:paraId="17826DEB" w14:textId="77777777" w:rsidTr="00EB070D">
        <w:trPr>
          <w:trHeight w:val="255"/>
        </w:trPr>
        <w:tc>
          <w:tcPr>
            <w:tcW w:w="2435" w:type="dxa"/>
            <w:tcBorders>
              <w:top w:val="nil"/>
              <w:left w:val="single" w:sz="4" w:space="0" w:color="auto"/>
              <w:bottom w:val="single" w:sz="4" w:space="0" w:color="auto"/>
              <w:right w:val="single" w:sz="4" w:space="0" w:color="auto"/>
            </w:tcBorders>
            <w:shd w:val="clear" w:color="auto" w:fill="auto"/>
            <w:noWrap/>
            <w:vAlign w:val="bottom"/>
          </w:tcPr>
          <w:p w14:paraId="71889380" w14:textId="7BB804A8" w:rsidR="00A175E5" w:rsidRPr="000E77BC" w:rsidRDefault="00A175E5" w:rsidP="005F084D">
            <w:pPr>
              <w:rPr>
                <w:rFonts w:ascii="Arial" w:hAnsi="Arial" w:cs="Arial"/>
                <w:sz w:val="20"/>
                <w:szCs w:val="20"/>
                <w:lang w:val="ru-RU" w:eastAsia="ru-RU"/>
              </w:rPr>
            </w:pPr>
          </w:p>
        </w:tc>
        <w:tc>
          <w:tcPr>
            <w:tcW w:w="1530" w:type="dxa"/>
            <w:tcBorders>
              <w:top w:val="nil"/>
              <w:left w:val="nil"/>
              <w:bottom w:val="single" w:sz="4" w:space="0" w:color="auto"/>
              <w:right w:val="single" w:sz="4" w:space="0" w:color="auto"/>
            </w:tcBorders>
            <w:shd w:val="clear" w:color="auto" w:fill="auto"/>
            <w:noWrap/>
            <w:vAlign w:val="bottom"/>
            <w:hideMark/>
          </w:tcPr>
          <w:p w14:paraId="1F8F885E" w14:textId="77777777" w:rsidR="00A175E5" w:rsidRPr="000E77BC" w:rsidRDefault="00A175E5" w:rsidP="005F084D">
            <w:pPr>
              <w:jc w:val="center"/>
              <w:rPr>
                <w:rFonts w:ascii="Arial" w:hAnsi="Arial" w:cs="Arial"/>
                <w:sz w:val="20"/>
                <w:szCs w:val="20"/>
                <w:lang w:val="ru-RU" w:eastAsia="ru-RU"/>
              </w:rPr>
            </w:pPr>
            <w:r w:rsidRPr="000E77BC">
              <w:rPr>
                <w:rFonts w:ascii="Arial" w:hAnsi="Arial" w:cs="Arial"/>
                <w:sz w:val="20"/>
                <w:szCs w:val="20"/>
                <w:lang w:val="ru-RU" w:eastAsia="ru-RU"/>
              </w:rPr>
              <w:t>литр</w:t>
            </w:r>
          </w:p>
        </w:tc>
        <w:tc>
          <w:tcPr>
            <w:tcW w:w="2520" w:type="dxa"/>
            <w:tcBorders>
              <w:top w:val="nil"/>
              <w:left w:val="nil"/>
              <w:bottom w:val="single" w:sz="4" w:space="0" w:color="auto"/>
              <w:right w:val="single" w:sz="4" w:space="0" w:color="auto"/>
            </w:tcBorders>
            <w:shd w:val="clear" w:color="auto" w:fill="auto"/>
            <w:noWrap/>
            <w:vAlign w:val="bottom"/>
          </w:tcPr>
          <w:p w14:paraId="606F4328" w14:textId="77777777" w:rsidR="00A175E5" w:rsidRPr="000E77BC" w:rsidRDefault="00A175E5" w:rsidP="005F084D">
            <w:pPr>
              <w:jc w:val="right"/>
              <w:rPr>
                <w:rFonts w:ascii="Arial" w:hAnsi="Arial" w:cs="Arial"/>
                <w:sz w:val="20"/>
                <w:szCs w:val="20"/>
              </w:rPr>
            </w:pPr>
          </w:p>
        </w:tc>
        <w:tc>
          <w:tcPr>
            <w:tcW w:w="2430" w:type="dxa"/>
            <w:tcBorders>
              <w:top w:val="nil"/>
              <w:left w:val="nil"/>
              <w:bottom w:val="single" w:sz="4" w:space="0" w:color="auto"/>
              <w:right w:val="single" w:sz="4" w:space="0" w:color="auto"/>
            </w:tcBorders>
            <w:vAlign w:val="bottom"/>
          </w:tcPr>
          <w:p w14:paraId="27703A89" w14:textId="5D978E33" w:rsidR="00A175E5" w:rsidRDefault="00A175E5" w:rsidP="005F084D">
            <w:pPr>
              <w:jc w:val="right"/>
              <w:rPr>
                <w:rFonts w:ascii="Calibri" w:hAnsi="Calibri" w:cs="Calibri"/>
                <w:color w:val="000000"/>
              </w:rPr>
            </w:pPr>
          </w:p>
        </w:tc>
      </w:tr>
      <w:tr w:rsidR="00A175E5" w:rsidRPr="000E77BC" w14:paraId="232627D6" w14:textId="77777777" w:rsidTr="00EB070D">
        <w:trPr>
          <w:trHeight w:val="255"/>
        </w:trPr>
        <w:tc>
          <w:tcPr>
            <w:tcW w:w="2435" w:type="dxa"/>
            <w:tcBorders>
              <w:top w:val="nil"/>
              <w:left w:val="single" w:sz="4" w:space="0" w:color="auto"/>
              <w:bottom w:val="single" w:sz="4" w:space="0" w:color="auto"/>
              <w:right w:val="single" w:sz="4" w:space="0" w:color="auto"/>
            </w:tcBorders>
            <w:shd w:val="clear" w:color="auto" w:fill="auto"/>
            <w:noWrap/>
            <w:vAlign w:val="bottom"/>
          </w:tcPr>
          <w:p w14:paraId="01BF832D" w14:textId="1A372D65" w:rsidR="00A175E5" w:rsidRPr="000E77BC" w:rsidRDefault="00A175E5" w:rsidP="005F084D">
            <w:pPr>
              <w:rPr>
                <w:rFonts w:ascii="Arial" w:hAnsi="Arial" w:cs="Arial"/>
                <w:sz w:val="20"/>
                <w:szCs w:val="20"/>
                <w:lang w:val="ru-RU" w:eastAsia="ru-RU"/>
              </w:rPr>
            </w:pPr>
          </w:p>
        </w:tc>
        <w:tc>
          <w:tcPr>
            <w:tcW w:w="1530" w:type="dxa"/>
            <w:tcBorders>
              <w:top w:val="nil"/>
              <w:left w:val="nil"/>
              <w:bottom w:val="single" w:sz="4" w:space="0" w:color="auto"/>
              <w:right w:val="single" w:sz="4" w:space="0" w:color="auto"/>
            </w:tcBorders>
            <w:shd w:val="clear" w:color="auto" w:fill="auto"/>
            <w:noWrap/>
            <w:vAlign w:val="bottom"/>
            <w:hideMark/>
          </w:tcPr>
          <w:p w14:paraId="2B180EAB" w14:textId="77777777" w:rsidR="00A175E5" w:rsidRPr="000E77BC" w:rsidRDefault="00A175E5" w:rsidP="005F084D">
            <w:pPr>
              <w:jc w:val="center"/>
              <w:rPr>
                <w:rFonts w:ascii="Arial" w:hAnsi="Arial" w:cs="Arial"/>
                <w:sz w:val="20"/>
                <w:szCs w:val="20"/>
                <w:lang w:val="ru-RU" w:eastAsia="ru-RU"/>
              </w:rPr>
            </w:pPr>
            <w:r w:rsidRPr="000E77BC">
              <w:rPr>
                <w:rFonts w:ascii="Arial" w:hAnsi="Arial" w:cs="Arial"/>
                <w:sz w:val="20"/>
                <w:szCs w:val="20"/>
                <w:lang w:val="ru-RU" w:eastAsia="ru-RU"/>
              </w:rPr>
              <w:t>литр</w:t>
            </w:r>
          </w:p>
        </w:tc>
        <w:tc>
          <w:tcPr>
            <w:tcW w:w="2520" w:type="dxa"/>
            <w:tcBorders>
              <w:top w:val="nil"/>
              <w:left w:val="nil"/>
              <w:bottom w:val="single" w:sz="4" w:space="0" w:color="auto"/>
              <w:right w:val="single" w:sz="4" w:space="0" w:color="auto"/>
            </w:tcBorders>
            <w:shd w:val="clear" w:color="auto" w:fill="auto"/>
            <w:noWrap/>
            <w:vAlign w:val="bottom"/>
          </w:tcPr>
          <w:p w14:paraId="54F78E3D" w14:textId="77777777" w:rsidR="00A175E5" w:rsidRPr="000E77BC" w:rsidRDefault="00A175E5" w:rsidP="005F084D">
            <w:pPr>
              <w:jc w:val="right"/>
              <w:rPr>
                <w:rFonts w:ascii="Arial" w:hAnsi="Arial" w:cs="Arial"/>
                <w:sz w:val="20"/>
                <w:szCs w:val="20"/>
              </w:rPr>
            </w:pPr>
          </w:p>
        </w:tc>
        <w:tc>
          <w:tcPr>
            <w:tcW w:w="2430" w:type="dxa"/>
            <w:tcBorders>
              <w:top w:val="nil"/>
              <w:left w:val="nil"/>
              <w:bottom w:val="single" w:sz="4" w:space="0" w:color="auto"/>
              <w:right w:val="single" w:sz="4" w:space="0" w:color="auto"/>
            </w:tcBorders>
            <w:vAlign w:val="bottom"/>
          </w:tcPr>
          <w:p w14:paraId="38189C04" w14:textId="51D540A0" w:rsidR="00A175E5" w:rsidRDefault="00A175E5" w:rsidP="005F084D">
            <w:pPr>
              <w:jc w:val="right"/>
              <w:rPr>
                <w:rFonts w:ascii="Calibri" w:hAnsi="Calibri" w:cs="Calibri"/>
                <w:color w:val="000000"/>
              </w:rPr>
            </w:pPr>
          </w:p>
        </w:tc>
      </w:tr>
      <w:tr w:rsidR="00A175E5" w:rsidRPr="000E77BC" w14:paraId="742B8C83" w14:textId="77777777" w:rsidTr="00EB070D">
        <w:trPr>
          <w:trHeight w:val="255"/>
        </w:trPr>
        <w:tc>
          <w:tcPr>
            <w:tcW w:w="2435" w:type="dxa"/>
            <w:tcBorders>
              <w:top w:val="nil"/>
              <w:left w:val="single" w:sz="4" w:space="0" w:color="auto"/>
              <w:bottom w:val="single" w:sz="4" w:space="0" w:color="auto"/>
              <w:right w:val="single" w:sz="4" w:space="0" w:color="auto"/>
            </w:tcBorders>
            <w:shd w:val="clear" w:color="auto" w:fill="auto"/>
            <w:noWrap/>
            <w:vAlign w:val="bottom"/>
          </w:tcPr>
          <w:p w14:paraId="09D3032E" w14:textId="7D1D1828" w:rsidR="00A175E5" w:rsidRPr="000E77BC" w:rsidRDefault="00A175E5" w:rsidP="005F084D">
            <w:pPr>
              <w:rPr>
                <w:rFonts w:ascii="Arial" w:hAnsi="Arial" w:cs="Arial"/>
                <w:sz w:val="20"/>
                <w:szCs w:val="20"/>
                <w:lang w:val="ru-RU" w:eastAsia="ru-RU"/>
              </w:rPr>
            </w:pPr>
          </w:p>
        </w:tc>
        <w:tc>
          <w:tcPr>
            <w:tcW w:w="1530" w:type="dxa"/>
            <w:tcBorders>
              <w:top w:val="nil"/>
              <w:left w:val="nil"/>
              <w:bottom w:val="single" w:sz="4" w:space="0" w:color="auto"/>
              <w:right w:val="single" w:sz="4" w:space="0" w:color="auto"/>
            </w:tcBorders>
            <w:shd w:val="clear" w:color="auto" w:fill="auto"/>
            <w:noWrap/>
            <w:vAlign w:val="bottom"/>
            <w:hideMark/>
          </w:tcPr>
          <w:p w14:paraId="7F2DA54B" w14:textId="77777777" w:rsidR="00A175E5" w:rsidRPr="000E77BC" w:rsidRDefault="00A175E5" w:rsidP="005F084D">
            <w:pPr>
              <w:jc w:val="center"/>
              <w:rPr>
                <w:rFonts w:ascii="Arial" w:hAnsi="Arial" w:cs="Arial"/>
                <w:sz w:val="20"/>
                <w:szCs w:val="20"/>
                <w:lang w:val="ru-RU" w:eastAsia="ru-RU"/>
              </w:rPr>
            </w:pPr>
            <w:r w:rsidRPr="000E77BC">
              <w:rPr>
                <w:rFonts w:ascii="Arial" w:hAnsi="Arial" w:cs="Arial"/>
                <w:sz w:val="20"/>
                <w:szCs w:val="20"/>
                <w:lang w:val="ru-RU" w:eastAsia="ru-RU"/>
              </w:rPr>
              <w:t>литр</w:t>
            </w:r>
          </w:p>
        </w:tc>
        <w:tc>
          <w:tcPr>
            <w:tcW w:w="2520" w:type="dxa"/>
            <w:tcBorders>
              <w:top w:val="nil"/>
              <w:left w:val="nil"/>
              <w:bottom w:val="single" w:sz="4" w:space="0" w:color="auto"/>
              <w:right w:val="single" w:sz="4" w:space="0" w:color="auto"/>
            </w:tcBorders>
            <w:shd w:val="clear" w:color="auto" w:fill="auto"/>
            <w:noWrap/>
            <w:vAlign w:val="bottom"/>
          </w:tcPr>
          <w:p w14:paraId="152B272F" w14:textId="77777777" w:rsidR="00A175E5" w:rsidRPr="000E77BC" w:rsidRDefault="00A175E5" w:rsidP="005F084D">
            <w:pPr>
              <w:jc w:val="right"/>
              <w:rPr>
                <w:rFonts w:ascii="Arial" w:hAnsi="Arial" w:cs="Arial"/>
                <w:sz w:val="20"/>
                <w:szCs w:val="20"/>
              </w:rPr>
            </w:pPr>
          </w:p>
        </w:tc>
        <w:tc>
          <w:tcPr>
            <w:tcW w:w="2430" w:type="dxa"/>
            <w:tcBorders>
              <w:top w:val="nil"/>
              <w:left w:val="nil"/>
              <w:bottom w:val="single" w:sz="4" w:space="0" w:color="auto"/>
              <w:right w:val="single" w:sz="4" w:space="0" w:color="auto"/>
            </w:tcBorders>
            <w:vAlign w:val="bottom"/>
          </w:tcPr>
          <w:p w14:paraId="338AF025" w14:textId="6034B529" w:rsidR="00A175E5" w:rsidRDefault="00A175E5" w:rsidP="005F084D">
            <w:pPr>
              <w:jc w:val="right"/>
              <w:rPr>
                <w:rFonts w:ascii="Calibri" w:hAnsi="Calibri" w:cs="Calibri"/>
                <w:color w:val="000000"/>
              </w:rPr>
            </w:pPr>
          </w:p>
        </w:tc>
      </w:tr>
      <w:tr w:rsidR="00A175E5" w:rsidRPr="000E77BC" w14:paraId="16D5C4D0" w14:textId="77777777" w:rsidTr="00EB070D">
        <w:trPr>
          <w:trHeight w:val="255"/>
        </w:trPr>
        <w:tc>
          <w:tcPr>
            <w:tcW w:w="2435" w:type="dxa"/>
            <w:tcBorders>
              <w:top w:val="nil"/>
              <w:left w:val="single" w:sz="4" w:space="0" w:color="auto"/>
              <w:bottom w:val="single" w:sz="4" w:space="0" w:color="auto"/>
              <w:right w:val="single" w:sz="4" w:space="0" w:color="auto"/>
            </w:tcBorders>
            <w:shd w:val="clear" w:color="auto" w:fill="auto"/>
            <w:noWrap/>
            <w:vAlign w:val="bottom"/>
          </w:tcPr>
          <w:p w14:paraId="45BA6BF6" w14:textId="6116BED5" w:rsidR="00A175E5" w:rsidRPr="000E77BC" w:rsidRDefault="00A175E5" w:rsidP="005F084D">
            <w:pPr>
              <w:rPr>
                <w:rFonts w:ascii="Arial" w:hAnsi="Arial" w:cs="Arial"/>
                <w:sz w:val="20"/>
                <w:szCs w:val="20"/>
                <w:lang w:val="ru-RU" w:eastAsia="ru-RU"/>
              </w:rPr>
            </w:pPr>
          </w:p>
        </w:tc>
        <w:tc>
          <w:tcPr>
            <w:tcW w:w="1530" w:type="dxa"/>
            <w:tcBorders>
              <w:top w:val="nil"/>
              <w:left w:val="nil"/>
              <w:bottom w:val="single" w:sz="4" w:space="0" w:color="auto"/>
              <w:right w:val="single" w:sz="4" w:space="0" w:color="auto"/>
            </w:tcBorders>
            <w:shd w:val="clear" w:color="auto" w:fill="auto"/>
            <w:noWrap/>
            <w:vAlign w:val="bottom"/>
            <w:hideMark/>
          </w:tcPr>
          <w:p w14:paraId="1BCC8546" w14:textId="77777777" w:rsidR="00A175E5" w:rsidRPr="000E77BC" w:rsidRDefault="00A175E5" w:rsidP="005F084D">
            <w:pPr>
              <w:jc w:val="center"/>
              <w:rPr>
                <w:rFonts w:ascii="Arial" w:hAnsi="Arial" w:cs="Arial"/>
                <w:sz w:val="20"/>
                <w:szCs w:val="20"/>
                <w:lang w:val="ru-RU" w:eastAsia="ru-RU"/>
              </w:rPr>
            </w:pPr>
            <w:r w:rsidRPr="000E77BC">
              <w:rPr>
                <w:rFonts w:ascii="Arial" w:hAnsi="Arial" w:cs="Arial"/>
                <w:sz w:val="20"/>
                <w:szCs w:val="20"/>
                <w:lang w:val="ru-RU" w:eastAsia="ru-RU"/>
              </w:rPr>
              <w:t>литр</w:t>
            </w:r>
          </w:p>
        </w:tc>
        <w:tc>
          <w:tcPr>
            <w:tcW w:w="2520" w:type="dxa"/>
            <w:tcBorders>
              <w:top w:val="nil"/>
              <w:left w:val="nil"/>
              <w:bottom w:val="single" w:sz="4" w:space="0" w:color="auto"/>
              <w:right w:val="single" w:sz="4" w:space="0" w:color="auto"/>
            </w:tcBorders>
            <w:shd w:val="clear" w:color="auto" w:fill="auto"/>
            <w:noWrap/>
            <w:vAlign w:val="bottom"/>
          </w:tcPr>
          <w:p w14:paraId="10219E28" w14:textId="77777777" w:rsidR="00A175E5" w:rsidRPr="000E77BC" w:rsidRDefault="00A175E5" w:rsidP="005F084D">
            <w:pPr>
              <w:jc w:val="right"/>
              <w:rPr>
                <w:rFonts w:ascii="Arial" w:hAnsi="Arial" w:cs="Arial"/>
                <w:sz w:val="20"/>
                <w:szCs w:val="20"/>
              </w:rPr>
            </w:pPr>
          </w:p>
        </w:tc>
        <w:tc>
          <w:tcPr>
            <w:tcW w:w="2430" w:type="dxa"/>
            <w:tcBorders>
              <w:top w:val="nil"/>
              <w:left w:val="nil"/>
              <w:bottom w:val="single" w:sz="4" w:space="0" w:color="auto"/>
              <w:right w:val="single" w:sz="4" w:space="0" w:color="auto"/>
            </w:tcBorders>
            <w:vAlign w:val="bottom"/>
          </w:tcPr>
          <w:p w14:paraId="74BD2232" w14:textId="40A3E285" w:rsidR="00A175E5" w:rsidRDefault="00A175E5" w:rsidP="005F084D">
            <w:pPr>
              <w:jc w:val="right"/>
              <w:rPr>
                <w:rFonts w:ascii="Calibri" w:hAnsi="Calibri" w:cs="Calibri"/>
                <w:color w:val="000000"/>
              </w:rPr>
            </w:pPr>
          </w:p>
        </w:tc>
      </w:tr>
      <w:tr w:rsidR="00A175E5" w:rsidRPr="000E77BC" w14:paraId="3720A40E" w14:textId="77777777" w:rsidTr="00EB070D">
        <w:trPr>
          <w:trHeight w:val="255"/>
        </w:trPr>
        <w:tc>
          <w:tcPr>
            <w:tcW w:w="2435" w:type="dxa"/>
            <w:tcBorders>
              <w:top w:val="nil"/>
              <w:left w:val="single" w:sz="4" w:space="0" w:color="auto"/>
              <w:bottom w:val="single" w:sz="4" w:space="0" w:color="auto"/>
              <w:right w:val="single" w:sz="4" w:space="0" w:color="auto"/>
            </w:tcBorders>
            <w:shd w:val="clear" w:color="auto" w:fill="auto"/>
            <w:noWrap/>
            <w:vAlign w:val="bottom"/>
          </w:tcPr>
          <w:p w14:paraId="21EC21BA" w14:textId="6A35ECCB" w:rsidR="00A175E5" w:rsidRPr="000E77BC" w:rsidRDefault="00A175E5" w:rsidP="005F084D">
            <w:pPr>
              <w:rPr>
                <w:rFonts w:ascii="Arial" w:hAnsi="Arial" w:cs="Arial"/>
                <w:sz w:val="20"/>
                <w:szCs w:val="20"/>
                <w:lang w:val="ru-RU" w:eastAsia="ru-RU"/>
              </w:rPr>
            </w:pPr>
          </w:p>
        </w:tc>
        <w:tc>
          <w:tcPr>
            <w:tcW w:w="1530" w:type="dxa"/>
            <w:tcBorders>
              <w:top w:val="nil"/>
              <w:left w:val="nil"/>
              <w:bottom w:val="single" w:sz="4" w:space="0" w:color="auto"/>
              <w:right w:val="single" w:sz="4" w:space="0" w:color="auto"/>
            </w:tcBorders>
            <w:shd w:val="clear" w:color="auto" w:fill="auto"/>
            <w:noWrap/>
            <w:vAlign w:val="bottom"/>
            <w:hideMark/>
          </w:tcPr>
          <w:p w14:paraId="7AD69EF4" w14:textId="77777777" w:rsidR="00A175E5" w:rsidRPr="000E77BC" w:rsidRDefault="00A175E5" w:rsidP="005F084D">
            <w:pPr>
              <w:jc w:val="center"/>
              <w:rPr>
                <w:rFonts w:ascii="Arial" w:hAnsi="Arial" w:cs="Arial"/>
                <w:sz w:val="20"/>
                <w:szCs w:val="20"/>
                <w:lang w:val="ru-RU" w:eastAsia="ru-RU"/>
              </w:rPr>
            </w:pPr>
            <w:r w:rsidRPr="000E77BC">
              <w:rPr>
                <w:rFonts w:ascii="Arial" w:hAnsi="Arial" w:cs="Arial"/>
                <w:sz w:val="20"/>
                <w:szCs w:val="20"/>
                <w:lang w:val="ru-RU" w:eastAsia="ru-RU"/>
              </w:rPr>
              <w:t>кг</w:t>
            </w:r>
          </w:p>
        </w:tc>
        <w:tc>
          <w:tcPr>
            <w:tcW w:w="2520" w:type="dxa"/>
            <w:tcBorders>
              <w:top w:val="nil"/>
              <w:left w:val="nil"/>
              <w:bottom w:val="single" w:sz="4" w:space="0" w:color="auto"/>
              <w:right w:val="single" w:sz="4" w:space="0" w:color="auto"/>
            </w:tcBorders>
            <w:shd w:val="clear" w:color="auto" w:fill="auto"/>
            <w:noWrap/>
            <w:vAlign w:val="bottom"/>
          </w:tcPr>
          <w:p w14:paraId="169CF44C" w14:textId="77777777" w:rsidR="00A175E5" w:rsidRPr="000E77BC" w:rsidRDefault="00A175E5" w:rsidP="005F084D">
            <w:pPr>
              <w:jc w:val="right"/>
              <w:rPr>
                <w:rFonts w:ascii="Arial" w:hAnsi="Arial" w:cs="Arial"/>
                <w:sz w:val="20"/>
                <w:szCs w:val="20"/>
              </w:rPr>
            </w:pPr>
          </w:p>
        </w:tc>
        <w:tc>
          <w:tcPr>
            <w:tcW w:w="2430" w:type="dxa"/>
            <w:tcBorders>
              <w:top w:val="nil"/>
              <w:left w:val="nil"/>
              <w:bottom w:val="single" w:sz="4" w:space="0" w:color="auto"/>
              <w:right w:val="single" w:sz="4" w:space="0" w:color="auto"/>
            </w:tcBorders>
            <w:vAlign w:val="bottom"/>
          </w:tcPr>
          <w:p w14:paraId="1E54D29D" w14:textId="31CA17D7" w:rsidR="00A175E5" w:rsidRDefault="00A175E5" w:rsidP="005F084D">
            <w:pPr>
              <w:jc w:val="right"/>
              <w:rPr>
                <w:rFonts w:ascii="Calibri" w:hAnsi="Calibri" w:cs="Calibri"/>
                <w:color w:val="000000"/>
              </w:rPr>
            </w:pPr>
          </w:p>
        </w:tc>
      </w:tr>
      <w:tr w:rsidR="00A175E5" w:rsidRPr="000E77BC" w14:paraId="0889B1AE" w14:textId="77777777" w:rsidTr="00EB070D">
        <w:trPr>
          <w:trHeight w:val="255"/>
        </w:trPr>
        <w:tc>
          <w:tcPr>
            <w:tcW w:w="2435" w:type="dxa"/>
            <w:tcBorders>
              <w:top w:val="nil"/>
              <w:left w:val="single" w:sz="4" w:space="0" w:color="auto"/>
              <w:bottom w:val="single" w:sz="4" w:space="0" w:color="auto"/>
              <w:right w:val="single" w:sz="4" w:space="0" w:color="auto"/>
            </w:tcBorders>
            <w:shd w:val="clear" w:color="auto" w:fill="auto"/>
            <w:noWrap/>
            <w:vAlign w:val="bottom"/>
          </w:tcPr>
          <w:p w14:paraId="7A4290D0" w14:textId="310162C1" w:rsidR="00A175E5" w:rsidRPr="000E77BC" w:rsidRDefault="00A175E5" w:rsidP="005F084D">
            <w:pPr>
              <w:rPr>
                <w:rFonts w:ascii="Arial" w:hAnsi="Arial" w:cs="Arial"/>
                <w:sz w:val="20"/>
                <w:szCs w:val="20"/>
                <w:lang w:val="ru-RU" w:eastAsia="ru-RU"/>
              </w:rPr>
            </w:pPr>
          </w:p>
        </w:tc>
        <w:tc>
          <w:tcPr>
            <w:tcW w:w="1530" w:type="dxa"/>
            <w:tcBorders>
              <w:top w:val="nil"/>
              <w:left w:val="nil"/>
              <w:bottom w:val="single" w:sz="4" w:space="0" w:color="auto"/>
              <w:right w:val="single" w:sz="4" w:space="0" w:color="auto"/>
            </w:tcBorders>
            <w:shd w:val="clear" w:color="auto" w:fill="auto"/>
            <w:noWrap/>
            <w:vAlign w:val="bottom"/>
            <w:hideMark/>
          </w:tcPr>
          <w:p w14:paraId="66BA72B2" w14:textId="77777777" w:rsidR="00A175E5" w:rsidRPr="000E77BC" w:rsidRDefault="00A175E5" w:rsidP="005F084D">
            <w:pPr>
              <w:jc w:val="center"/>
              <w:rPr>
                <w:rFonts w:ascii="Arial" w:hAnsi="Arial" w:cs="Arial"/>
                <w:sz w:val="20"/>
                <w:szCs w:val="20"/>
                <w:lang w:val="ru-RU" w:eastAsia="ru-RU"/>
              </w:rPr>
            </w:pPr>
            <w:r w:rsidRPr="000E77BC">
              <w:rPr>
                <w:rFonts w:ascii="Arial" w:hAnsi="Arial" w:cs="Arial"/>
                <w:sz w:val="20"/>
                <w:szCs w:val="20"/>
                <w:lang w:val="ru-RU" w:eastAsia="ru-RU"/>
              </w:rPr>
              <w:t>кг</w:t>
            </w:r>
          </w:p>
        </w:tc>
        <w:tc>
          <w:tcPr>
            <w:tcW w:w="2520" w:type="dxa"/>
            <w:tcBorders>
              <w:top w:val="nil"/>
              <w:left w:val="nil"/>
              <w:bottom w:val="single" w:sz="4" w:space="0" w:color="auto"/>
              <w:right w:val="single" w:sz="4" w:space="0" w:color="auto"/>
            </w:tcBorders>
            <w:shd w:val="clear" w:color="auto" w:fill="auto"/>
            <w:noWrap/>
            <w:vAlign w:val="bottom"/>
          </w:tcPr>
          <w:p w14:paraId="19CF0FAD" w14:textId="77777777" w:rsidR="00A175E5" w:rsidRPr="000E77BC" w:rsidRDefault="00A175E5" w:rsidP="005F084D">
            <w:pPr>
              <w:jc w:val="right"/>
              <w:rPr>
                <w:rFonts w:ascii="Arial" w:hAnsi="Arial" w:cs="Arial"/>
                <w:sz w:val="20"/>
                <w:szCs w:val="20"/>
              </w:rPr>
            </w:pPr>
          </w:p>
        </w:tc>
        <w:tc>
          <w:tcPr>
            <w:tcW w:w="2430" w:type="dxa"/>
            <w:tcBorders>
              <w:top w:val="nil"/>
              <w:left w:val="nil"/>
              <w:bottom w:val="single" w:sz="4" w:space="0" w:color="auto"/>
              <w:right w:val="single" w:sz="4" w:space="0" w:color="auto"/>
            </w:tcBorders>
            <w:vAlign w:val="bottom"/>
          </w:tcPr>
          <w:p w14:paraId="379920BD" w14:textId="1D36632D" w:rsidR="00A175E5" w:rsidRDefault="00A175E5" w:rsidP="005F084D">
            <w:pPr>
              <w:jc w:val="right"/>
              <w:rPr>
                <w:rFonts w:ascii="Calibri" w:hAnsi="Calibri" w:cs="Calibri"/>
                <w:color w:val="000000"/>
              </w:rPr>
            </w:pPr>
          </w:p>
        </w:tc>
      </w:tr>
      <w:tr w:rsidR="00A175E5" w:rsidRPr="000E77BC" w14:paraId="371AB700" w14:textId="77777777" w:rsidTr="00EB070D">
        <w:trPr>
          <w:trHeight w:val="255"/>
        </w:trPr>
        <w:tc>
          <w:tcPr>
            <w:tcW w:w="2435" w:type="dxa"/>
            <w:tcBorders>
              <w:top w:val="nil"/>
              <w:left w:val="single" w:sz="4" w:space="0" w:color="auto"/>
              <w:bottom w:val="single" w:sz="4" w:space="0" w:color="auto"/>
              <w:right w:val="single" w:sz="4" w:space="0" w:color="auto"/>
            </w:tcBorders>
            <w:shd w:val="clear" w:color="auto" w:fill="auto"/>
            <w:noWrap/>
            <w:vAlign w:val="bottom"/>
          </w:tcPr>
          <w:p w14:paraId="25720A79" w14:textId="4A877FC0" w:rsidR="00A175E5" w:rsidRPr="000E77BC" w:rsidRDefault="00A175E5" w:rsidP="005F084D">
            <w:pPr>
              <w:rPr>
                <w:rFonts w:ascii="Arial" w:hAnsi="Arial" w:cs="Arial"/>
                <w:sz w:val="20"/>
                <w:szCs w:val="20"/>
                <w:lang w:val="ru-RU" w:eastAsia="ru-RU"/>
              </w:rPr>
            </w:pPr>
          </w:p>
        </w:tc>
        <w:tc>
          <w:tcPr>
            <w:tcW w:w="1530" w:type="dxa"/>
            <w:tcBorders>
              <w:top w:val="nil"/>
              <w:left w:val="nil"/>
              <w:bottom w:val="single" w:sz="4" w:space="0" w:color="auto"/>
              <w:right w:val="single" w:sz="4" w:space="0" w:color="auto"/>
            </w:tcBorders>
            <w:shd w:val="clear" w:color="auto" w:fill="auto"/>
            <w:noWrap/>
            <w:vAlign w:val="bottom"/>
            <w:hideMark/>
          </w:tcPr>
          <w:p w14:paraId="23088885" w14:textId="77777777" w:rsidR="00A175E5" w:rsidRPr="000E77BC" w:rsidRDefault="00A175E5" w:rsidP="005F084D">
            <w:pPr>
              <w:jc w:val="center"/>
              <w:rPr>
                <w:rFonts w:ascii="Arial" w:hAnsi="Arial" w:cs="Arial"/>
                <w:sz w:val="20"/>
                <w:szCs w:val="20"/>
                <w:lang w:val="ru-RU" w:eastAsia="ru-RU"/>
              </w:rPr>
            </w:pPr>
            <w:r w:rsidRPr="000E77BC">
              <w:rPr>
                <w:rFonts w:ascii="Arial" w:hAnsi="Arial" w:cs="Arial"/>
                <w:sz w:val="20"/>
                <w:szCs w:val="20"/>
                <w:lang w:val="ru-RU" w:eastAsia="ru-RU"/>
              </w:rPr>
              <w:t>литр</w:t>
            </w:r>
          </w:p>
        </w:tc>
        <w:tc>
          <w:tcPr>
            <w:tcW w:w="2520" w:type="dxa"/>
            <w:tcBorders>
              <w:top w:val="nil"/>
              <w:left w:val="nil"/>
              <w:bottom w:val="single" w:sz="4" w:space="0" w:color="auto"/>
              <w:right w:val="single" w:sz="4" w:space="0" w:color="auto"/>
            </w:tcBorders>
            <w:shd w:val="clear" w:color="auto" w:fill="auto"/>
            <w:noWrap/>
            <w:vAlign w:val="bottom"/>
          </w:tcPr>
          <w:p w14:paraId="196A1183" w14:textId="77777777" w:rsidR="00A175E5" w:rsidRPr="000E77BC" w:rsidRDefault="00A175E5" w:rsidP="005F084D">
            <w:pPr>
              <w:jc w:val="right"/>
              <w:rPr>
                <w:rFonts w:ascii="Arial" w:hAnsi="Arial" w:cs="Arial"/>
                <w:sz w:val="20"/>
                <w:szCs w:val="20"/>
              </w:rPr>
            </w:pPr>
          </w:p>
        </w:tc>
        <w:tc>
          <w:tcPr>
            <w:tcW w:w="2430" w:type="dxa"/>
            <w:tcBorders>
              <w:top w:val="nil"/>
              <w:left w:val="nil"/>
              <w:bottom w:val="single" w:sz="4" w:space="0" w:color="auto"/>
              <w:right w:val="single" w:sz="4" w:space="0" w:color="auto"/>
            </w:tcBorders>
            <w:vAlign w:val="bottom"/>
          </w:tcPr>
          <w:p w14:paraId="152E951A" w14:textId="4B3CD0C0" w:rsidR="00A175E5" w:rsidRDefault="00A175E5" w:rsidP="005F084D">
            <w:pPr>
              <w:jc w:val="right"/>
              <w:rPr>
                <w:rFonts w:ascii="Calibri" w:hAnsi="Calibri" w:cs="Calibri"/>
              </w:rPr>
            </w:pPr>
          </w:p>
        </w:tc>
      </w:tr>
      <w:tr w:rsidR="00A175E5" w:rsidRPr="000E77BC" w14:paraId="44773323" w14:textId="77777777" w:rsidTr="00EB070D">
        <w:trPr>
          <w:trHeight w:val="255"/>
        </w:trPr>
        <w:tc>
          <w:tcPr>
            <w:tcW w:w="2435" w:type="dxa"/>
            <w:tcBorders>
              <w:top w:val="nil"/>
              <w:left w:val="single" w:sz="4" w:space="0" w:color="auto"/>
              <w:bottom w:val="single" w:sz="4" w:space="0" w:color="auto"/>
              <w:right w:val="single" w:sz="4" w:space="0" w:color="auto"/>
            </w:tcBorders>
            <w:shd w:val="clear" w:color="auto" w:fill="auto"/>
            <w:noWrap/>
            <w:vAlign w:val="bottom"/>
          </w:tcPr>
          <w:p w14:paraId="16EB4974" w14:textId="77213415" w:rsidR="00A175E5" w:rsidRPr="000E77BC" w:rsidRDefault="00A175E5" w:rsidP="005F084D">
            <w:pPr>
              <w:rPr>
                <w:rFonts w:ascii="Arial" w:hAnsi="Arial" w:cs="Arial"/>
                <w:sz w:val="20"/>
                <w:szCs w:val="20"/>
                <w:lang w:val="ru-RU" w:eastAsia="ru-RU"/>
              </w:rPr>
            </w:pPr>
          </w:p>
        </w:tc>
        <w:tc>
          <w:tcPr>
            <w:tcW w:w="1530" w:type="dxa"/>
            <w:tcBorders>
              <w:top w:val="nil"/>
              <w:left w:val="nil"/>
              <w:bottom w:val="single" w:sz="4" w:space="0" w:color="auto"/>
              <w:right w:val="single" w:sz="4" w:space="0" w:color="auto"/>
            </w:tcBorders>
            <w:shd w:val="clear" w:color="auto" w:fill="auto"/>
            <w:noWrap/>
            <w:vAlign w:val="bottom"/>
            <w:hideMark/>
          </w:tcPr>
          <w:p w14:paraId="5B6DA16F" w14:textId="77777777" w:rsidR="00A175E5" w:rsidRPr="000E77BC" w:rsidRDefault="00A175E5" w:rsidP="005F084D">
            <w:pPr>
              <w:jc w:val="center"/>
              <w:rPr>
                <w:rFonts w:ascii="Arial" w:hAnsi="Arial" w:cs="Arial"/>
                <w:sz w:val="20"/>
                <w:szCs w:val="20"/>
                <w:lang w:val="ru-RU" w:eastAsia="ru-RU"/>
              </w:rPr>
            </w:pPr>
            <w:r w:rsidRPr="000E77BC">
              <w:rPr>
                <w:rFonts w:ascii="Arial" w:hAnsi="Arial" w:cs="Arial"/>
                <w:sz w:val="20"/>
                <w:szCs w:val="20"/>
                <w:lang w:val="ru-RU" w:eastAsia="ru-RU"/>
              </w:rPr>
              <w:t>кг</w:t>
            </w:r>
          </w:p>
        </w:tc>
        <w:tc>
          <w:tcPr>
            <w:tcW w:w="2520" w:type="dxa"/>
            <w:tcBorders>
              <w:top w:val="nil"/>
              <w:left w:val="nil"/>
              <w:bottom w:val="single" w:sz="4" w:space="0" w:color="auto"/>
              <w:right w:val="single" w:sz="4" w:space="0" w:color="auto"/>
            </w:tcBorders>
            <w:shd w:val="clear" w:color="auto" w:fill="auto"/>
            <w:noWrap/>
            <w:vAlign w:val="bottom"/>
          </w:tcPr>
          <w:p w14:paraId="17D7054E" w14:textId="77777777" w:rsidR="00A175E5" w:rsidRPr="000E77BC" w:rsidRDefault="00A175E5" w:rsidP="005F084D">
            <w:pPr>
              <w:jc w:val="right"/>
              <w:rPr>
                <w:rFonts w:ascii="Arial" w:hAnsi="Arial" w:cs="Arial"/>
                <w:sz w:val="20"/>
                <w:szCs w:val="20"/>
              </w:rPr>
            </w:pPr>
          </w:p>
        </w:tc>
        <w:tc>
          <w:tcPr>
            <w:tcW w:w="2430" w:type="dxa"/>
            <w:tcBorders>
              <w:top w:val="nil"/>
              <w:left w:val="nil"/>
              <w:bottom w:val="single" w:sz="4" w:space="0" w:color="auto"/>
              <w:right w:val="single" w:sz="4" w:space="0" w:color="auto"/>
            </w:tcBorders>
            <w:vAlign w:val="bottom"/>
          </w:tcPr>
          <w:p w14:paraId="2EF33CFB" w14:textId="4FD7FDC4" w:rsidR="00A175E5" w:rsidRDefault="00A175E5" w:rsidP="005F084D">
            <w:pPr>
              <w:jc w:val="right"/>
              <w:rPr>
                <w:rFonts w:ascii="Calibri" w:hAnsi="Calibri" w:cs="Calibri"/>
                <w:color w:val="000000"/>
              </w:rPr>
            </w:pPr>
          </w:p>
        </w:tc>
      </w:tr>
      <w:tr w:rsidR="00A175E5" w:rsidRPr="000E77BC" w14:paraId="74620164" w14:textId="77777777" w:rsidTr="00EB070D">
        <w:trPr>
          <w:trHeight w:val="255"/>
        </w:trPr>
        <w:tc>
          <w:tcPr>
            <w:tcW w:w="2435" w:type="dxa"/>
            <w:tcBorders>
              <w:top w:val="nil"/>
              <w:left w:val="single" w:sz="4" w:space="0" w:color="auto"/>
              <w:bottom w:val="single" w:sz="4" w:space="0" w:color="auto"/>
              <w:right w:val="single" w:sz="4" w:space="0" w:color="auto"/>
            </w:tcBorders>
            <w:shd w:val="clear" w:color="auto" w:fill="auto"/>
            <w:noWrap/>
            <w:vAlign w:val="bottom"/>
          </w:tcPr>
          <w:p w14:paraId="2BF1AA45" w14:textId="2C2F3706" w:rsidR="00A175E5" w:rsidRPr="000E77BC" w:rsidRDefault="00A175E5" w:rsidP="005F084D">
            <w:pPr>
              <w:rPr>
                <w:rFonts w:ascii="Arial" w:hAnsi="Arial" w:cs="Arial"/>
                <w:sz w:val="20"/>
                <w:szCs w:val="20"/>
                <w:lang w:val="ru-RU" w:eastAsia="ru-RU"/>
              </w:rPr>
            </w:pPr>
          </w:p>
        </w:tc>
        <w:tc>
          <w:tcPr>
            <w:tcW w:w="1530" w:type="dxa"/>
            <w:tcBorders>
              <w:top w:val="nil"/>
              <w:left w:val="nil"/>
              <w:bottom w:val="single" w:sz="4" w:space="0" w:color="auto"/>
              <w:right w:val="single" w:sz="4" w:space="0" w:color="auto"/>
            </w:tcBorders>
            <w:shd w:val="clear" w:color="auto" w:fill="auto"/>
            <w:noWrap/>
            <w:vAlign w:val="bottom"/>
            <w:hideMark/>
          </w:tcPr>
          <w:p w14:paraId="711DE9C3" w14:textId="77777777" w:rsidR="00A175E5" w:rsidRPr="000E77BC" w:rsidRDefault="00A175E5" w:rsidP="005F084D">
            <w:pPr>
              <w:jc w:val="center"/>
              <w:rPr>
                <w:rFonts w:ascii="Arial" w:hAnsi="Arial" w:cs="Arial"/>
                <w:sz w:val="20"/>
                <w:szCs w:val="20"/>
                <w:lang w:val="ru-RU" w:eastAsia="ru-RU"/>
              </w:rPr>
            </w:pPr>
            <w:r w:rsidRPr="000E77BC">
              <w:rPr>
                <w:rFonts w:ascii="Arial" w:hAnsi="Arial" w:cs="Arial"/>
                <w:sz w:val="20"/>
                <w:szCs w:val="20"/>
                <w:lang w:val="ru-RU" w:eastAsia="ru-RU"/>
              </w:rPr>
              <w:t>литр</w:t>
            </w:r>
          </w:p>
        </w:tc>
        <w:tc>
          <w:tcPr>
            <w:tcW w:w="2520" w:type="dxa"/>
            <w:tcBorders>
              <w:top w:val="nil"/>
              <w:left w:val="nil"/>
              <w:bottom w:val="single" w:sz="4" w:space="0" w:color="auto"/>
              <w:right w:val="single" w:sz="4" w:space="0" w:color="auto"/>
            </w:tcBorders>
            <w:shd w:val="clear" w:color="auto" w:fill="auto"/>
            <w:noWrap/>
            <w:vAlign w:val="bottom"/>
          </w:tcPr>
          <w:p w14:paraId="239DCFBC" w14:textId="77777777" w:rsidR="00A175E5" w:rsidRPr="000E77BC" w:rsidRDefault="00A175E5" w:rsidP="005F084D">
            <w:pPr>
              <w:jc w:val="right"/>
              <w:rPr>
                <w:rFonts w:ascii="Arial" w:hAnsi="Arial" w:cs="Arial"/>
                <w:sz w:val="20"/>
                <w:szCs w:val="20"/>
              </w:rPr>
            </w:pPr>
          </w:p>
        </w:tc>
        <w:tc>
          <w:tcPr>
            <w:tcW w:w="2430" w:type="dxa"/>
            <w:tcBorders>
              <w:top w:val="nil"/>
              <w:left w:val="nil"/>
              <w:bottom w:val="single" w:sz="4" w:space="0" w:color="auto"/>
              <w:right w:val="single" w:sz="4" w:space="0" w:color="auto"/>
            </w:tcBorders>
            <w:vAlign w:val="bottom"/>
          </w:tcPr>
          <w:p w14:paraId="7837165E" w14:textId="2A5EAD75" w:rsidR="00A175E5" w:rsidRDefault="00A175E5" w:rsidP="005F084D">
            <w:pPr>
              <w:jc w:val="right"/>
              <w:rPr>
                <w:rFonts w:ascii="Calibri" w:hAnsi="Calibri" w:cs="Calibri"/>
                <w:color w:val="000000"/>
              </w:rPr>
            </w:pPr>
          </w:p>
        </w:tc>
      </w:tr>
      <w:tr w:rsidR="00A175E5" w:rsidRPr="000E77BC" w14:paraId="440B2DD4" w14:textId="77777777" w:rsidTr="00EB070D">
        <w:trPr>
          <w:trHeight w:val="255"/>
        </w:trPr>
        <w:tc>
          <w:tcPr>
            <w:tcW w:w="2435" w:type="dxa"/>
            <w:tcBorders>
              <w:top w:val="nil"/>
              <w:left w:val="single" w:sz="4" w:space="0" w:color="auto"/>
              <w:bottom w:val="single" w:sz="4" w:space="0" w:color="auto"/>
              <w:right w:val="single" w:sz="4" w:space="0" w:color="auto"/>
            </w:tcBorders>
            <w:shd w:val="clear" w:color="auto" w:fill="auto"/>
            <w:noWrap/>
            <w:vAlign w:val="bottom"/>
          </w:tcPr>
          <w:p w14:paraId="6EDC533C" w14:textId="0D3137E6" w:rsidR="00A175E5" w:rsidRPr="000E77BC" w:rsidRDefault="00A175E5" w:rsidP="005F084D">
            <w:pPr>
              <w:rPr>
                <w:rFonts w:ascii="Arial" w:hAnsi="Arial" w:cs="Arial"/>
                <w:sz w:val="20"/>
                <w:szCs w:val="20"/>
                <w:lang w:val="ru-RU" w:eastAsia="ru-RU"/>
              </w:rPr>
            </w:pPr>
          </w:p>
        </w:tc>
        <w:tc>
          <w:tcPr>
            <w:tcW w:w="1530" w:type="dxa"/>
            <w:tcBorders>
              <w:top w:val="nil"/>
              <w:left w:val="nil"/>
              <w:bottom w:val="single" w:sz="4" w:space="0" w:color="auto"/>
              <w:right w:val="single" w:sz="4" w:space="0" w:color="auto"/>
            </w:tcBorders>
            <w:shd w:val="clear" w:color="auto" w:fill="auto"/>
            <w:noWrap/>
            <w:vAlign w:val="bottom"/>
            <w:hideMark/>
          </w:tcPr>
          <w:p w14:paraId="15721305" w14:textId="77777777" w:rsidR="00A175E5" w:rsidRPr="000E77BC" w:rsidRDefault="00A175E5" w:rsidP="005F084D">
            <w:pPr>
              <w:jc w:val="center"/>
              <w:rPr>
                <w:rFonts w:ascii="Arial" w:hAnsi="Arial" w:cs="Arial"/>
                <w:sz w:val="20"/>
                <w:szCs w:val="20"/>
                <w:lang w:val="ru-RU" w:eastAsia="ru-RU"/>
              </w:rPr>
            </w:pPr>
            <w:r w:rsidRPr="000E77BC">
              <w:rPr>
                <w:rFonts w:ascii="Arial" w:hAnsi="Arial" w:cs="Arial"/>
                <w:sz w:val="20"/>
                <w:szCs w:val="20"/>
                <w:lang w:val="ru-RU" w:eastAsia="ru-RU"/>
              </w:rPr>
              <w:t>литр</w:t>
            </w:r>
          </w:p>
        </w:tc>
        <w:tc>
          <w:tcPr>
            <w:tcW w:w="2520" w:type="dxa"/>
            <w:tcBorders>
              <w:top w:val="nil"/>
              <w:left w:val="nil"/>
              <w:bottom w:val="single" w:sz="4" w:space="0" w:color="auto"/>
              <w:right w:val="single" w:sz="4" w:space="0" w:color="auto"/>
            </w:tcBorders>
            <w:shd w:val="clear" w:color="auto" w:fill="auto"/>
            <w:noWrap/>
            <w:vAlign w:val="bottom"/>
          </w:tcPr>
          <w:p w14:paraId="545061C9" w14:textId="77777777" w:rsidR="00A175E5" w:rsidRPr="000E77BC" w:rsidRDefault="00A175E5" w:rsidP="005F084D">
            <w:pPr>
              <w:jc w:val="right"/>
              <w:rPr>
                <w:rFonts w:ascii="Arial" w:hAnsi="Arial" w:cs="Arial"/>
                <w:sz w:val="20"/>
                <w:szCs w:val="20"/>
              </w:rPr>
            </w:pPr>
          </w:p>
        </w:tc>
        <w:tc>
          <w:tcPr>
            <w:tcW w:w="2430" w:type="dxa"/>
            <w:tcBorders>
              <w:top w:val="nil"/>
              <w:left w:val="nil"/>
              <w:bottom w:val="single" w:sz="4" w:space="0" w:color="auto"/>
              <w:right w:val="single" w:sz="4" w:space="0" w:color="auto"/>
            </w:tcBorders>
            <w:vAlign w:val="bottom"/>
          </w:tcPr>
          <w:p w14:paraId="2AC433FD" w14:textId="343A3697" w:rsidR="00A175E5" w:rsidRDefault="00A175E5" w:rsidP="005F084D">
            <w:pPr>
              <w:jc w:val="right"/>
              <w:rPr>
                <w:rFonts w:ascii="Calibri" w:hAnsi="Calibri" w:cs="Calibri"/>
                <w:color w:val="000000"/>
              </w:rPr>
            </w:pPr>
          </w:p>
        </w:tc>
      </w:tr>
      <w:tr w:rsidR="00A175E5" w:rsidRPr="000E77BC" w14:paraId="794AB0C2" w14:textId="77777777" w:rsidTr="00EB070D">
        <w:trPr>
          <w:trHeight w:val="255"/>
        </w:trPr>
        <w:tc>
          <w:tcPr>
            <w:tcW w:w="2435" w:type="dxa"/>
            <w:tcBorders>
              <w:top w:val="nil"/>
              <w:left w:val="single" w:sz="4" w:space="0" w:color="auto"/>
              <w:bottom w:val="single" w:sz="4" w:space="0" w:color="auto"/>
              <w:right w:val="single" w:sz="4" w:space="0" w:color="auto"/>
            </w:tcBorders>
            <w:shd w:val="clear" w:color="auto" w:fill="auto"/>
            <w:noWrap/>
            <w:vAlign w:val="bottom"/>
          </w:tcPr>
          <w:p w14:paraId="7BE9EB57" w14:textId="384D15FF" w:rsidR="00A175E5" w:rsidRPr="000E77BC" w:rsidRDefault="00A175E5" w:rsidP="005F084D">
            <w:pPr>
              <w:rPr>
                <w:rFonts w:ascii="Arial" w:hAnsi="Arial" w:cs="Arial"/>
                <w:sz w:val="20"/>
                <w:szCs w:val="20"/>
                <w:lang w:val="ru-RU" w:eastAsia="ru-RU"/>
              </w:rPr>
            </w:pPr>
          </w:p>
        </w:tc>
        <w:tc>
          <w:tcPr>
            <w:tcW w:w="1530" w:type="dxa"/>
            <w:tcBorders>
              <w:top w:val="nil"/>
              <w:left w:val="nil"/>
              <w:bottom w:val="single" w:sz="4" w:space="0" w:color="auto"/>
              <w:right w:val="single" w:sz="4" w:space="0" w:color="auto"/>
            </w:tcBorders>
            <w:shd w:val="clear" w:color="auto" w:fill="auto"/>
            <w:noWrap/>
            <w:vAlign w:val="bottom"/>
            <w:hideMark/>
          </w:tcPr>
          <w:p w14:paraId="57F653D4" w14:textId="77777777" w:rsidR="00A175E5" w:rsidRPr="000E77BC" w:rsidRDefault="00A175E5" w:rsidP="005F084D">
            <w:pPr>
              <w:jc w:val="center"/>
              <w:rPr>
                <w:rFonts w:ascii="Arial" w:hAnsi="Arial" w:cs="Arial"/>
                <w:sz w:val="20"/>
                <w:szCs w:val="20"/>
                <w:lang w:val="ru-RU" w:eastAsia="ru-RU"/>
              </w:rPr>
            </w:pPr>
            <w:r w:rsidRPr="000E77BC">
              <w:rPr>
                <w:rFonts w:ascii="Arial" w:hAnsi="Arial" w:cs="Arial"/>
                <w:sz w:val="20"/>
                <w:szCs w:val="20"/>
                <w:lang w:val="ru-RU" w:eastAsia="ru-RU"/>
              </w:rPr>
              <w:t>кг</w:t>
            </w:r>
          </w:p>
        </w:tc>
        <w:tc>
          <w:tcPr>
            <w:tcW w:w="2520" w:type="dxa"/>
            <w:tcBorders>
              <w:top w:val="nil"/>
              <w:left w:val="nil"/>
              <w:bottom w:val="single" w:sz="4" w:space="0" w:color="auto"/>
              <w:right w:val="single" w:sz="4" w:space="0" w:color="auto"/>
            </w:tcBorders>
            <w:shd w:val="clear" w:color="auto" w:fill="auto"/>
            <w:noWrap/>
            <w:vAlign w:val="bottom"/>
          </w:tcPr>
          <w:p w14:paraId="1FFAC329" w14:textId="77777777" w:rsidR="00A175E5" w:rsidRPr="000E77BC" w:rsidRDefault="00A175E5" w:rsidP="005F084D">
            <w:pPr>
              <w:jc w:val="right"/>
              <w:rPr>
                <w:rFonts w:ascii="Arial" w:hAnsi="Arial" w:cs="Arial"/>
                <w:sz w:val="20"/>
                <w:szCs w:val="20"/>
              </w:rPr>
            </w:pPr>
          </w:p>
        </w:tc>
        <w:tc>
          <w:tcPr>
            <w:tcW w:w="2430" w:type="dxa"/>
            <w:tcBorders>
              <w:top w:val="nil"/>
              <w:left w:val="nil"/>
              <w:bottom w:val="single" w:sz="4" w:space="0" w:color="auto"/>
              <w:right w:val="single" w:sz="4" w:space="0" w:color="auto"/>
            </w:tcBorders>
            <w:vAlign w:val="bottom"/>
          </w:tcPr>
          <w:p w14:paraId="721DB8E2" w14:textId="0051BAFF" w:rsidR="00A175E5" w:rsidRDefault="00A175E5" w:rsidP="005F084D">
            <w:pPr>
              <w:jc w:val="right"/>
              <w:rPr>
                <w:rFonts w:ascii="Calibri" w:hAnsi="Calibri" w:cs="Calibri"/>
              </w:rPr>
            </w:pPr>
          </w:p>
        </w:tc>
      </w:tr>
      <w:tr w:rsidR="00A175E5" w:rsidRPr="000E77BC" w14:paraId="58C9D3C9" w14:textId="77777777" w:rsidTr="00EB070D">
        <w:trPr>
          <w:trHeight w:val="255"/>
        </w:trPr>
        <w:tc>
          <w:tcPr>
            <w:tcW w:w="2435" w:type="dxa"/>
            <w:tcBorders>
              <w:top w:val="nil"/>
              <w:left w:val="single" w:sz="4" w:space="0" w:color="auto"/>
              <w:bottom w:val="single" w:sz="4" w:space="0" w:color="auto"/>
              <w:right w:val="single" w:sz="4" w:space="0" w:color="auto"/>
            </w:tcBorders>
            <w:shd w:val="clear" w:color="auto" w:fill="auto"/>
            <w:noWrap/>
            <w:vAlign w:val="bottom"/>
          </w:tcPr>
          <w:p w14:paraId="416BE9A7" w14:textId="5A7F7691" w:rsidR="00A175E5" w:rsidRPr="000E77BC" w:rsidRDefault="00A175E5" w:rsidP="005F084D">
            <w:pPr>
              <w:rPr>
                <w:rFonts w:ascii="Arial" w:hAnsi="Arial" w:cs="Arial"/>
                <w:sz w:val="20"/>
                <w:szCs w:val="20"/>
                <w:lang w:val="ru-RU" w:eastAsia="ru-RU"/>
              </w:rPr>
            </w:pPr>
          </w:p>
        </w:tc>
        <w:tc>
          <w:tcPr>
            <w:tcW w:w="1530" w:type="dxa"/>
            <w:tcBorders>
              <w:top w:val="nil"/>
              <w:left w:val="nil"/>
              <w:bottom w:val="single" w:sz="4" w:space="0" w:color="auto"/>
              <w:right w:val="single" w:sz="4" w:space="0" w:color="auto"/>
            </w:tcBorders>
            <w:shd w:val="clear" w:color="auto" w:fill="auto"/>
            <w:noWrap/>
            <w:vAlign w:val="bottom"/>
            <w:hideMark/>
          </w:tcPr>
          <w:p w14:paraId="63EF8A27" w14:textId="77777777" w:rsidR="00A175E5" w:rsidRPr="000E77BC" w:rsidRDefault="00A175E5" w:rsidP="005F084D">
            <w:pPr>
              <w:jc w:val="center"/>
              <w:rPr>
                <w:rFonts w:ascii="Arial" w:hAnsi="Arial" w:cs="Arial"/>
                <w:sz w:val="20"/>
                <w:szCs w:val="20"/>
                <w:lang w:val="ru-RU" w:eastAsia="ru-RU"/>
              </w:rPr>
            </w:pPr>
            <w:r w:rsidRPr="000E77BC">
              <w:rPr>
                <w:rFonts w:ascii="Arial" w:hAnsi="Arial" w:cs="Arial"/>
                <w:sz w:val="20"/>
                <w:szCs w:val="20"/>
                <w:lang w:val="ru-RU" w:eastAsia="ru-RU"/>
              </w:rPr>
              <w:t>литр</w:t>
            </w:r>
          </w:p>
        </w:tc>
        <w:tc>
          <w:tcPr>
            <w:tcW w:w="2520" w:type="dxa"/>
            <w:tcBorders>
              <w:top w:val="nil"/>
              <w:left w:val="nil"/>
              <w:bottom w:val="single" w:sz="4" w:space="0" w:color="auto"/>
              <w:right w:val="single" w:sz="4" w:space="0" w:color="auto"/>
            </w:tcBorders>
            <w:shd w:val="clear" w:color="auto" w:fill="auto"/>
            <w:noWrap/>
            <w:vAlign w:val="bottom"/>
          </w:tcPr>
          <w:p w14:paraId="7793D5E1" w14:textId="77777777" w:rsidR="00A175E5" w:rsidRPr="000E77BC" w:rsidRDefault="00A175E5" w:rsidP="005F084D">
            <w:pPr>
              <w:jc w:val="right"/>
              <w:rPr>
                <w:rFonts w:ascii="Arial" w:hAnsi="Arial" w:cs="Arial"/>
                <w:sz w:val="20"/>
                <w:szCs w:val="20"/>
              </w:rPr>
            </w:pPr>
          </w:p>
        </w:tc>
        <w:tc>
          <w:tcPr>
            <w:tcW w:w="2430" w:type="dxa"/>
            <w:tcBorders>
              <w:top w:val="nil"/>
              <w:left w:val="nil"/>
              <w:bottom w:val="single" w:sz="4" w:space="0" w:color="auto"/>
              <w:right w:val="single" w:sz="4" w:space="0" w:color="auto"/>
            </w:tcBorders>
            <w:vAlign w:val="bottom"/>
          </w:tcPr>
          <w:p w14:paraId="7D80FF29" w14:textId="66F47FC7" w:rsidR="00A175E5" w:rsidRDefault="00A175E5" w:rsidP="005F084D">
            <w:pPr>
              <w:jc w:val="right"/>
              <w:rPr>
                <w:rFonts w:ascii="Calibri" w:hAnsi="Calibri" w:cs="Calibri"/>
                <w:color w:val="000000"/>
              </w:rPr>
            </w:pPr>
          </w:p>
        </w:tc>
      </w:tr>
      <w:tr w:rsidR="00A175E5" w:rsidRPr="000E77BC" w14:paraId="3E0F0CCB" w14:textId="77777777" w:rsidTr="00EB070D">
        <w:trPr>
          <w:trHeight w:val="255"/>
        </w:trPr>
        <w:tc>
          <w:tcPr>
            <w:tcW w:w="2435" w:type="dxa"/>
            <w:tcBorders>
              <w:top w:val="nil"/>
              <w:left w:val="single" w:sz="4" w:space="0" w:color="auto"/>
              <w:bottom w:val="single" w:sz="4" w:space="0" w:color="auto"/>
              <w:right w:val="single" w:sz="4" w:space="0" w:color="auto"/>
            </w:tcBorders>
            <w:shd w:val="clear" w:color="auto" w:fill="auto"/>
            <w:noWrap/>
            <w:vAlign w:val="bottom"/>
          </w:tcPr>
          <w:p w14:paraId="51CEA4A7" w14:textId="4CD6DB1F" w:rsidR="00A175E5" w:rsidRPr="000E77BC" w:rsidRDefault="00A175E5" w:rsidP="005F084D">
            <w:pPr>
              <w:rPr>
                <w:rFonts w:ascii="Arial" w:hAnsi="Arial" w:cs="Arial"/>
                <w:sz w:val="20"/>
                <w:szCs w:val="20"/>
                <w:lang w:val="ru-RU" w:eastAsia="ru-RU"/>
              </w:rPr>
            </w:pPr>
          </w:p>
        </w:tc>
        <w:tc>
          <w:tcPr>
            <w:tcW w:w="1530" w:type="dxa"/>
            <w:tcBorders>
              <w:top w:val="nil"/>
              <w:left w:val="nil"/>
              <w:bottom w:val="single" w:sz="4" w:space="0" w:color="auto"/>
              <w:right w:val="single" w:sz="4" w:space="0" w:color="auto"/>
            </w:tcBorders>
            <w:shd w:val="clear" w:color="auto" w:fill="auto"/>
            <w:noWrap/>
            <w:vAlign w:val="bottom"/>
            <w:hideMark/>
          </w:tcPr>
          <w:p w14:paraId="7F8F8450" w14:textId="77777777" w:rsidR="00A175E5" w:rsidRPr="000E77BC" w:rsidRDefault="00A175E5" w:rsidP="005F084D">
            <w:pPr>
              <w:jc w:val="center"/>
              <w:rPr>
                <w:rFonts w:ascii="Arial" w:hAnsi="Arial" w:cs="Arial"/>
                <w:sz w:val="20"/>
                <w:szCs w:val="20"/>
                <w:lang w:val="ru-RU" w:eastAsia="ru-RU"/>
              </w:rPr>
            </w:pPr>
            <w:r w:rsidRPr="000E77BC">
              <w:rPr>
                <w:rFonts w:ascii="Arial" w:hAnsi="Arial" w:cs="Arial"/>
                <w:sz w:val="20"/>
                <w:szCs w:val="20"/>
                <w:lang w:val="ru-RU" w:eastAsia="ru-RU"/>
              </w:rPr>
              <w:t>кг</w:t>
            </w:r>
          </w:p>
        </w:tc>
        <w:tc>
          <w:tcPr>
            <w:tcW w:w="2520" w:type="dxa"/>
            <w:tcBorders>
              <w:top w:val="nil"/>
              <w:left w:val="nil"/>
              <w:bottom w:val="single" w:sz="4" w:space="0" w:color="auto"/>
              <w:right w:val="single" w:sz="4" w:space="0" w:color="auto"/>
            </w:tcBorders>
            <w:shd w:val="clear" w:color="auto" w:fill="auto"/>
            <w:noWrap/>
            <w:vAlign w:val="bottom"/>
          </w:tcPr>
          <w:p w14:paraId="3FD3F59C" w14:textId="77777777" w:rsidR="00A175E5" w:rsidRPr="000E77BC" w:rsidRDefault="00A175E5" w:rsidP="005F084D">
            <w:pPr>
              <w:jc w:val="right"/>
              <w:rPr>
                <w:rFonts w:ascii="Arial" w:hAnsi="Arial" w:cs="Arial"/>
                <w:sz w:val="20"/>
                <w:szCs w:val="20"/>
              </w:rPr>
            </w:pPr>
          </w:p>
        </w:tc>
        <w:tc>
          <w:tcPr>
            <w:tcW w:w="2430" w:type="dxa"/>
            <w:tcBorders>
              <w:top w:val="nil"/>
              <w:left w:val="nil"/>
              <w:bottom w:val="single" w:sz="4" w:space="0" w:color="auto"/>
              <w:right w:val="single" w:sz="4" w:space="0" w:color="auto"/>
            </w:tcBorders>
            <w:vAlign w:val="bottom"/>
          </w:tcPr>
          <w:p w14:paraId="418247F3" w14:textId="69A10854" w:rsidR="00A175E5" w:rsidRDefault="00A175E5" w:rsidP="005F084D">
            <w:pPr>
              <w:jc w:val="right"/>
              <w:rPr>
                <w:rFonts w:ascii="Calibri" w:hAnsi="Calibri" w:cs="Calibri"/>
                <w:color w:val="000000"/>
              </w:rPr>
            </w:pPr>
          </w:p>
        </w:tc>
      </w:tr>
      <w:tr w:rsidR="00A175E5" w:rsidRPr="000E77BC" w14:paraId="0068E1AF" w14:textId="77777777" w:rsidTr="00EB070D">
        <w:trPr>
          <w:trHeight w:val="255"/>
        </w:trPr>
        <w:tc>
          <w:tcPr>
            <w:tcW w:w="2435" w:type="dxa"/>
            <w:tcBorders>
              <w:top w:val="nil"/>
              <w:left w:val="single" w:sz="4" w:space="0" w:color="auto"/>
              <w:bottom w:val="single" w:sz="4" w:space="0" w:color="auto"/>
              <w:right w:val="single" w:sz="4" w:space="0" w:color="auto"/>
            </w:tcBorders>
            <w:shd w:val="clear" w:color="auto" w:fill="auto"/>
            <w:noWrap/>
            <w:vAlign w:val="bottom"/>
          </w:tcPr>
          <w:p w14:paraId="626AA794" w14:textId="61C97713" w:rsidR="00A175E5" w:rsidRPr="000E77BC" w:rsidRDefault="00A175E5" w:rsidP="005F084D">
            <w:pPr>
              <w:rPr>
                <w:rFonts w:ascii="Arial" w:hAnsi="Arial" w:cs="Arial"/>
                <w:sz w:val="20"/>
                <w:szCs w:val="20"/>
                <w:lang w:val="ru-RU" w:eastAsia="ru-RU"/>
              </w:rPr>
            </w:pPr>
          </w:p>
        </w:tc>
        <w:tc>
          <w:tcPr>
            <w:tcW w:w="1530" w:type="dxa"/>
            <w:tcBorders>
              <w:top w:val="nil"/>
              <w:left w:val="nil"/>
              <w:bottom w:val="single" w:sz="4" w:space="0" w:color="auto"/>
              <w:right w:val="single" w:sz="4" w:space="0" w:color="auto"/>
            </w:tcBorders>
            <w:shd w:val="clear" w:color="auto" w:fill="auto"/>
            <w:noWrap/>
            <w:vAlign w:val="bottom"/>
            <w:hideMark/>
          </w:tcPr>
          <w:p w14:paraId="30ABBED2" w14:textId="77777777" w:rsidR="00A175E5" w:rsidRPr="000E77BC" w:rsidRDefault="00A175E5" w:rsidP="005F084D">
            <w:pPr>
              <w:jc w:val="center"/>
              <w:rPr>
                <w:rFonts w:ascii="Arial" w:hAnsi="Arial" w:cs="Arial"/>
                <w:sz w:val="20"/>
                <w:szCs w:val="20"/>
                <w:lang w:val="ru-RU" w:eastAsia="ru-RU"/>
              </w:rPr>
            </w:pPr>
            <w:r w:rsidRPr="000E77BC">
              <w:rPr>
                <w:rFonts w:ascii="Arial" w:hAnsi="Arial" w:cs="Arial"/>
                <w:sz w:val="20"/>
                <w:szCs w:val="20"/>
                <w:lang w:val="ru-RU" w:eastAsia="ru-RU"/>
              </w:rPr>
              <w:t>литр</w:t>
            </w:r>
          </w:p>
        </w:tc>
        <w:tc>
          <w:tcPr>
            <w:tcW w:w="2520" w:type="dxa"/>
            <w:tcBorders>
              <w:top w:val="nil"/>
              <w:left w:val="nil"/>
              <w:bottom w:val="single" w:sz="4" w:space="0" w:color="auto"/>
              <w:right w:val="single" w:sz="4" w:space="0" w:color="auto"/>
            </w:tcBorders>
            <w:shd w:val="clear" w:color="auto" w:fill="auto"/>
            <w:noWrap/>
            <w:vAlign w:val="bottom"/>
          </w:tcPr>
          <w:p w14:paraId="47C440E6" w14:textId="77777777" w:rsidR="00A175E5" w:rsidRPr="000E77BC" w:rsidRDefault="00A175E5" w:rsidP="005F084D">
            <w:pPr>
              <w:jc w:val="right"/>
              <w:rPr>
                <w:rFonts w:ascii="Arial" w:hAnsi="Arial" w:cs="Arial"/>
                <w:sz w:val="20"/>
                <w:szCs w:val="20"/>
              </w:rPr>
            </w:pPr>
          </w:p>
        </w:tc>
        <w:tc>
          <w:tcPr>
            <w:tcW w:w="2430" w:type="dxa"/>
            <w:tcBorders>
              <w:top w:val="nil"/>
              <w:left w:val="nil"/>
              <w:bottom w:val="single" w:sz="4" w:space="0" w:color="auto"/>
              <w:right w:val="single" w:sz="4" w:space="0" w:color="auto"/>
            </w:tcBorders>
            <w:vAlign w:val="bottom"/>
          </w:tcPr>
          <w:p w14:paraId="4EFAA3C0" w14:textId="08E9F7B6" w:rsidR="00A175E5" w:rsidRDefault="00A175E5" w:rsidP="005F084D">
            <w:pPr>
              <w:jc w:val="right"/>
              <w:rPr>
                <w:rFonts w:ascii="Calibri" w:hAnsi="Calibri" w:cs="Calibri"/>
                <w:color w:val="000000"/>
              </w:rPr>
            </w:pPr>
          </w:p>
        </w:tc>
      </w:tr>
      <w:tr w:rsidR="00A175E5" w:rsidRPr="000E77BC" w14:paraId="7D919BF4" w14:textId="77777777" w:rsidTr="00EB070D">
        <w:trPr>
          <w:trHeight w:val="255"/>
        </w:trPr>
        <w:tc>
          <w:tcPr>
            <w:tcW w:w="2435" w:type="dxa"/>
            <w:tcBorders>
              <w:top w:val="nil"/>
              <w:left w:val="single" w:sz="4" w:space="0" w:color="auto"/>
              <w:bottom w:val="single" w:sz="4" w:space="0" w:color="auto"/>
              <w:right w:val="single" w:sz="4" w:space="0" w:color="auto"/>
            </w:tcBorders>
            <w:shd w:val="clear" w:color="auto" w:fill="auto"/>
            <w:noWrap/>
            <w:vAlign w:val="bottom"/>
          </w:tcPr>
          <w:p w14:paraId="52A69D63" w14:textId="12D0B27F" w:rsidR="00A175E5" w:rsidRPr="000E77BC" w:rsidRDefault="00A175E5" w:rsidP="005F084D">
            <w:pPr>
              <w:rPr>
                <w:rFonts w:ascii="Arial" w:hAnsi="Arial" w:cs="Arial"/>
                <w:sz w:val="20"/>
                <w:szCs w:val="20"/>
                <w:lang w:val="ru-RU" w:eastAsia="ru-RU"/>
              </w:rPr>
            </w:pPr>
          </w:p>
        </w:tc>
        <w:tc>
          <w:tcPr>
            <w:tcW w:w="1530" w:type="dxa"/>
            <w:tcBorders>
              <w:top w:val="nil"/>
              <w:left w:val="nil"/>
              <w:bottom w:val="single" w:sz="4" w:space="0" w:color="auto"/>
              <w:right w:val="single" w:sz="4" w:space="0" w:color="auto"/>
            </w:tcBorders>
            <w:shd w:val="clear" w:color="auto" w:fill="auto"/>
            <w:noWrap/>
            <w:vAlign w:val="bottom"/>
            <w:hideMark/>
          </w:tcPr>
          <w:p w14:paraId="5CF0BC40" w14:textId="77777777" w:rsidR="00A175E5" w:rsidRPr="000E77BC" w:rsidRDefault="00A175E5" w:rsidP="005F084D">
            <w:pPr>
              <w:jc w:val="center"/>
              <w:rPr>
                <w:rFonts w:ascii="Arial" w:hAnsi="Arial" w:cs="Arial"/>
                <w:sz w:val="20"/>
                <w:szCs w:val="20"/>
                <w:lang w:val="ru-RU" w:eastAsia="ru-RU"/>
              </w:rPr>
            </w:pPr>
            <w:r w:rsidRPr="000E77BC">
              <w:rPr>
                <w:rFonts w:ascii="Arial" w:hAnsi="Arial" w:cs="Arial"/>
                <w:sz w:val="20"/>
                <w:szCs w:val="20"/>
                <w:lang w:val="ru-RU" w:eastAsia="ru-RU"/>
              </w:rPr>
              <w:t>м3</w:t>
            </w:r>
          </w:p>
        </w:tc>
        <w:tc>
          <w:tcPr>
            <w:tcW w:w="2520" w:type="dxa"/>
            <w:tcBorders>
              <w:top w:val="nil"/>
              <w:left w:val="nil"/>
              <w:bottom w:val="single" w:sz="4" w:space="0" w:color="auto"/>
              <w:right w:val="single" w:sz="4" w:space="0" w:color="auto"/>
            </w:tcBorders>
            <w:shd w:val="clear" w:color="auto" w:fill="auto"/>
            <w:noWrap/>
            <w:vAlign w:val="bottom"/>
          </w:tcPr>
          <w:p w14:paraId="1A72D0F3" w14:textId="77777777" w:rsidR="00A175E5" w:rsidRPr="000E77BC" w:rsidRDefault="00A175E5" w:rsidP="005F084D">
            <w:pPr>
              <w:jc w:val="right"/>
              <w:rPr>
                <w:rFonts w:ascii="Arial" w:hAnsi="Arial" w:cs="Arial"/>
                <w:sz w:val="20"/>
                <w:szCs w:val="20"/>
              </w:rPr>
            </w:pPr>
          </w:p>
        </w:tc>
        <w:tc>
          <w:tcPr>
            <w:tcW w:w="2430" w:type="dxa"/>
            <w:tcBorders>
              <w:top w:val="nil"/>
              <w:left w:val="nil"/>
              <w:bottom w:val="single" w:sz="4" w:space="0" w:color="auto"/>
              <w:right w:val="single" w:sz="4" w:space="0" w:color="auto"/>
            </w:tcBorders>
            <w:vAlign w:val="bottom"/>
          </w:tcPr>
          <w:p w14:paraId="41C6AAC2" w14:textId="6B5C8082" w:rsidR="00A175E5" w:rsidRDefault="00A175E5" w:rsidP="005F084D">
            <w:pPr>
              <w:jc w:val="right"/>
              <w:rPr>
                <w:rFonts w:ascii="Calibri" w:hAnsi="Calibri" w:cs="Calibri"/>
                <w:color w:val="000000"/>
              </w:rPr>
            </w:pPr>
          </w:p>
        </w:tc>
      </w:tr>
      <w:tr w:rsidR="00A175E5" w:rsidRPr="000E77BC" w14:paraId="5EBA1A31" w14:textId="77777777" w:rsidTr="00EB070D">
        <w:trPr>
          <w:trHeight w:val="255"/>
        </w:trPr>
        <w:tc>
          <w:tcPr>
            <w:tcW w:w="2435" w:type="dxa"/>
            <w:tcBorders>
              <w:top w:val="nil"/>
              <w:left w:val="single" w:sz="4" w:space="0" w:color="auto"/>
              <w:bottom w:val="single" w:sz="4" w:space="0" w:color="auto"/>
              <w:right w:val="single" w:sz="4" w:space="0" w:color="auto"/>
            </w:tcBorders>
            <w:shd w:val="clear" w:color="auto" w:fill="auto"/>
            <w:noWrap/>
            <w:vAlign w:val="bottom"/>
          </w:tcPr>
          <w:p w14:paraId="5618EAC8" w14:textId="56BAFB47" w:rsidR="00A175E5" w:rsidRPr="000E77BC" w:rsidRDefault="00A175E5" w:rsidP="005F084D">
            <w:pPr>
              <w:rPr>
                <w:rFonts w:ascii="Arial" w:hAnsi="Arial" w:cs="Arial"/>
                <w:sz w:val="20"/>
                <w:szCs w:val="20"/>
                <w:lang w:val="ru-RU" w:eastAsia="ru-RU"/>
              </w:rPr>
            </w:pPr>
          </w:p>
        </w:tc>
        <w:tc>
          <w:tcPr>
            <w:tcW w:w="1530" w:type="dxa"/>
            <w:tcBorders>
              <w:top w:val="nil"/>
              <w:left w:val="nil"/>
              <w:bottom w:val="single" w:sz="4" w:space="0" w:color="auto"/>
              <w:right w:val="single" w:sz="4" w:space="0" w:color="auto"/>
            </w:tcBorders>
            <w:shd w:val="clear" w:color="auto" w:fill="auto"/>
            <w:noWrap/>
            <w:vAlign w:val="bottom"/>
            <w:hideMark/>
          </w:tcPr>
          <w:p w14:paraId="14F3E056" w14:textId="77777777" w:rsidR="00A175E5" w:rsidRPr="000E77BC" w:rsidRDefault="00A175E5" w:rsidP="005F084D">
            <w:pPr>
              <w:jc w:val="center"/>
              <w:rPr>
                <w:rFonts w:ascii="Arial" w:hAnsi="Arial" w:cs="Arial"/>
                <w:sz w:val="20"/>
                <w:szCs w:val="20"/>
                <w:lang w:val="ru-RU" w:eastAsia="ru-RU"/>
              </w:rPr>
            </w:pPr>
            <w:r w:rsidRPr="000E77BC">
              <w:rPr>
                <w:rFonts w:ascii="Arial" w:hAnsi="Arial" w:cs="Arial"/>
                <w:sz w:val="20"/>
                <w:szCs w:val="20"/>
                <w:lang w:val="ru-RU" w:eastAsia="ru-RU"/>
              </w:rPr>
              <w:t>м3</w:t>
            </w:r>
          </w:p>
        </w:tc>
        <w:tc>
          <w:tcPr>
            <w:tcW w:w="2520" w:type="dxa"/>
            <w:tcBorders>
              <w:top w:val="nil"/>
              <w:left w:val="nil"/>
              <w:bottom w:val="single" w:sz="4" w:space="0" w:color="auto"/>
              <w:right w:val="single" w:sz="4" w:space="0" w:color="auto"/>
            </w:tcBorders>
            <w:shd w:val="clear" w:color="auto" w:fill="auto"/>
            <w:noWrap/>
            <w:vAlign w:val="bottom"/>
          </w:tcPr>
          <w:p w14:paraId="6AF2095F" w14:textId="77777777" w:rsidR="00A175E5" w:rsidRPr="000E77BC" w:rsidRDefault="00A175E5" w:rsidP="005F084D">
            <w:pPr>
              <w:jc w:val="right"/>
              <w:rPr>
                <w:rFonts w:ascii="Arial" w:hAnsi="Arial" w:cs="Arial"/>
                <w:sz w:val="20"/>
                <w:szCs w:val="20"/>
              </w:rPr>
            </w:pPr>
          </w:p>
        </w:tc>
        <w:tc>
          <w:tcPr>
            <w:tcW w:w="2430" w:type="dxa"/>
            <w:tcBorders>
              <w:top w:val="nil"/>
              <w:left w:val="nil"/>
              <w:bottom w:val="single" w:sz="4" w:space="0" w:color="auto"/>
              <w:right w:val="single" w:sz="4" w:space="0" w:color="auto"/>
            </w:tcBorders>
            <w:vAlign w:val="bottom"/>
          </w:tcPr>
          <w:p w14:paraId="625E8250" w14:textId="5E46BCF7" w:rsidR="00A175E5" w:rsidRDefault="00A175E5" w:rsidP="005F084D">
            <w:pPr>
              <w:jc w:val="right"/>
              <w:rPr>
                <w:rFonts w:ascii="Calibri" w:hAnsi="Calibri" w:cs="Calibri"/>
                <w:color w:val="000000"/>
              </w:rPr>
            </w:pPr>
          </w:p>
        </w:tc>
      </w:tr>
      <w:tr w:rsidR="00A175E5" w:rsidRPr="000E77BC" w14:paraId="6991A742" w14:textId="77777777" w:rsidTr="00EB070D">
        <w:trPr>
          <w:trHeight w:val="255"/>
        </w:trPr>
        <w:tc>
          <w:tcPr>
            <w:tcW w:w="2435" w:type="dxa"/>
            <w:tcBorders>
              <w:top w:val="nil"/>
              <w:left w:val="single" w:sz="4" w:space="0" w:color="auto"/>
              <w:bottom w:val="single" w:sz="4" w:space="0" w:color="auto"/>
              <w:right w:val="single" w:sz="4" w:space="0" w:color="auto"/>
            </w:tcBorders>
            <w:shd w:val="clear" w:color="auto" w:fill="auto"/>
            <w:noWrap/>
            <w:vAlign w:val="bottom"/>
          </w:tcPr>
          <w:p w14:paraId="248BAF8E" w14:textId="5ACC3854" w:rsidR="00A175E5" w:rsidRPr="000E77BC" w:rsidRDefault="00A175E5" w:rsidP="005F084D">
            <w:pPr>
              <w:rPr>
                <w:rFonts w:ascii="Arial" w:hAnsi="Arial" w:cs="Arial"/>
                <w:sz w:val="20"/>
                <w:szCs w:val="20"/>
                <w:lang w:val="ru-RU" w:eastAsia="ru-RU"/>
              </w:rPr>
            </w:pPr>
          </w:p>
        </w:tc>
        <w:tc>
          <w:tcPr>
            <w:tcW w:w="1530" w:type="dxa"/>
            <w:tcBorders>
              <w:top w:val="nil"/>
              <w:left w:val="nil"/>
              <w:bottom w:val="single" w:sz="4" w:space="0" w:color="auto"/>
              <w:right w:val="single" w:sz="4" w:space="0" w:color="auto"/>
            </w:tcBorders>
            <w:shd w:val="clear" w:color="auto" w:fill="auto"/>
            <w:noWrap/>
            <w:vAlign w:val="bottom"/>
            <w:hideMark/>
          </w:tcPr>
          <w:p w14:paraId="1DDAA7B1" w14:textId="77777777" w:rsidR="00A175E5" w:rsidRPr="000E77BC" w:rsidRDefault="00A175E5" w:rsidP="005F084D">
            <w:pPr>
              <w:jc w:val="center"/>
              <w:rPr>
                <w:rFonts w:ascii="Arial" w:hAnsi="Arial" w:cs="Arial"/>
                <w:sz w:val="20"/>
                <w:szCs w:val="20"/>
                <w:lang w:val="ru-RU" w:eastAsia="ru-RU"/>
              </w:rPr>
            </w:pPr>
            <w:r w:rsidRPr="000E77BC">
              <w:rPr>
                <w:rFonts w:ascii="Arial" w:hAnsi="Arial" w:cs="Arial"/>
                <w:sz w:val="20"/>
                <w:szCs w:val="20"/>
                <w:lang w:val="ru-RU" w:eastAsia="ru-RU"/>
              </w:rPr>
              <w:t>м3</w:t>
            </w:r>
          </w:p>
        </w:tc>
        <w:tc>
          <w:tcPr>
            <w:tcW w:w="2520" w:type="dxa"/>
            <w:tcBorders>
              <w:top w:val="nil"/>
              <w:left w:val="nil"/>
              <w:bottom w:val="single" w:sz="4" w:space="0" w:color="auto"/>
              <w:right w:val="single" w:sz="4" w:space="0" w:color="auto"/>
            </w:tcBorders>
            <w:shd w:val="clear" w:color="auto" w:fill="auto"/>
            <w:noWrap/>
            <w:vAlign w:val="bottom"/>
          </w:tcPr>
          <w:p w14:paraId="685FE141" w14:textId="77777777" w:rsidR="00A175E5" w:rsidRPr="000E77BC" w:rsidRDefault="00A175E5" w:rsidP="005F084D">
            <w:pPr>
              <w:jc w:val="right"/>
              <w:rPr>
                <w:rFonts w:ascii="Arial" w:hAnsi="Arial" w:cs="Arial"/>
                <w:sz w:val="20"/>
                <w:szCs w:val="20"/>
              </w:rPr>
            </w:pPr>
          </w:p>
        </w:tc>
        <w:tc>
          <w:tcPr>
            <w:tcW w:w="2430" w:type="dxa"/>
            <w:tcBorders>
              <w:top w:val="nil"/>
              <w:left w:val="nil"/>
              <w:bottom w:val="single" w:sz="4" w:space="0" w:color="auto"/>
              <w:right w:val="single" w:sz="4" w:space="0" w:color="auto"/>
            </w:tcBorders>
            <w:vAlign w:val="bottom"/>
          </w:tcPr>
          <w:p w14:paraId="41515E0B" w14:textId="6799DE3B" w:rsidR="00A175E5" w:rsidRDefault="00A175E5" w:rsidP="005F084D">
            <w:pPr>
              <w:jc w:val="right"/>
              <w:rPr>
                <w:rFonts w:ascii="Calibri" w:hAnsi="Calibri" w:cs="Calibri"/>
                <w:color w:val="000000"/>
              </w:rPr>
            </w:pPr>
          </w:p>
        </w:tc>
      </w:tr>
      <w:tr w:rsidR="00A175E5" w:rsidRPr="000E77BC" w14:paraId="7C069B57" w14:textId="77777777" w:rsidTr="00EB070D">
        <w:trPr>
          <w:trHeight w:val="255"/>
        </w:trPr>
        <w:tc>
          <w:tcPr>
            <w:tcW w:w="2435" w:type="dxa"/>
            <w:tcBorders>
              <w:top w:val="nil"/>
              <w:left w:val="single" w:sz="4" w:space="0" w:color="auto"/>
              <w:bottom w:val="single" w:sz="4" w:space="0" w:color="auto"/>
              <w:right w:val="single" w:sz="4" w:space="0" w:color="auto"/>
            </w:tcBorders>
            <w:shd w:val="clear" w:color="auto" w:fill="auto"/>
            <w:noWrap/>
            <w:vAlign w:val="bottom"/>
          </w:tcPr>
          <w:p w14:paraId="13CA71F6" w14:textId="14EF76F8" w:rsidR="00A175E5" w:rsidRPr="000E77BC" w:rsidRDefault="00A175E5" w:rsidP="005F084D">
            <w:pPr>
              <w:rPr>
                <w:rFonts w:ascii="Arial" w:hAnsi="Arial" w:cs="Arial"/>
                <w:sz w:val="20"/>
                <w:szCs w:val="20"/>
                <w:lang w:val="ru-RU" w:eastAsia="ru-RU"/>
              </w:rPr>
            </w:pPr>
          </w:p>
        </w:tc>
        <w:tc>
          <w:tcPr>
            <w:tcW w:w="1530" w:type="dxa"/>
            <w:tcBorders>
              <w:top w:val="nil"/>
              <w:left w:val="nil"/>
              <w:bottom w:val="single" w:sz="4" w:space="0" w:color="auto"/>
              <w:right w:val="single" w:sz="4" w:space="0" w:color="auto"/>
            </w:tcBorders>
            <w:shd w:val="clear" w:color="auto" w:fill="auto"/>
            <w:noWrap/>
            <w:vAlign w:val="bottom"/>
            <w:hideMark/>
          </w:tcPr>
          <w:p w14:paraId="58829BD2" w14:textId="77777777" w:rsidR="00A175E5" w:rsidRPr="000E77BC" w:rsidRDefault="00A175E5" w:rsidP="005F084D">
            <w:pPr>
              <w:jc w:val="center"/>
              <w:rPr>
                <w:rFonts w:ascii="Arial" w:hAnsi="Arial" w:cs="Arial"/>
                <w:sz w:val="20"/>
                <w:szCs w:val="20"/>
                <w:lang w:val="ru-RU" w:eastAsia="ru-RU"/>
              </w:rPr>
            </w:pPr>
            <w:r w:rsidRPr="000E77BC">
              <w:rPr>
                <w:rFonts w:ascii="Arial" w:hAnsi="Arial" w:cs="Arial"/>
                <w:sz w:val="20"/>
                <w:szCs w:val="20"/>
                <w:lang w:val="ru-RU" w:eastAsia="ru-RU"/>
              </w:rPr>
              <w:t>м3</w:t>
            </w:r>
          </w:p>
        </w:tc>
        <w:tc>
          <w:tcPr>
            <w:tcW w:w="2520" w:type="dxa"/>
            <w:tcBorders>
              <w:top w:val="nil"/>
              <w:left w:val="nil"/>
              <w:bottom w:val="single" w:sz="4" w:space="0" w:color="auto"/>
              <w:right w:val="single" w:sz="4" w:space="0" w:color="auto"/>
            </w:tcBorders>
            <w:shd w:val="clear" w:color="auto" w:fill="auto"/>
            <w:noWrap/>
            <w:vAlign w:val="bottom"/>
          </w:tcPr>
          <w:p w14:paraId="25A09CA2" w14:textId="77777777" w:rsidR="00A175E5" w:rsidRPr="000E77BC" w:rsidRDefault="00A175E5" w:rsidP="005F084D">
            <w:pPr>
              <w:jc w:val="right"/>
              <w:rPr>
                <w:rFonts w:ascii="Arial" w:hAnsi="Arial" w:cs="Arial"/>
                <w:sz w:val="20"/>
                <w:szCs w:val="20"/>
              </w:rPr>
            </w:pPr>
          </w:p>
        </w:tc>
        <w:tc>
          <w:tcPr>
            <w:tcW w:w="2430" w:type="dxa"/>
            <w:tcBorders>
              <w:top w:val="nil"/>
              <w:left w:val="nil"/>
              <w:bottom w:val="single" w:sz="4" w:space="0" w:color="auto"/>
              <w:right w:val="single" w:sz="4" w:space="0" w:color="auto"/>
            </w:tcBorders>
            <w:vAlign w:val="bottom"/>
          </w:tcPr>
          <w:p w14:paraId="1DA5C86C" w14:textId="41B3D366" w:rsidR="00A175E5" w:rsidRDefault="00A175E5" w:rsidP="005F084D">
            <w:pPr>
              <w:jc w:val="right"/>
              <w:rPr>
                <w:rFonts w:ascii="Calibri" w:hAnsi="Calibri" w:cs="Calibri"/>
                <w:color w:val="000000"/>
              </w:rPr>
            </w:pPr>
          </w:p>
        </w:tc>
      </w:tr>
      <w:tr w:rsidR="00A175E5" w:rsidRPr="000E77BC" w14:paraId="43AA0CBA" w14:textId="77777777" w:rsidTr="00EB070D">
        <w:trPr>
          <w:trHeight w:val="255"/>
        </w:trPr>
        <w:tc>
          <w:tcPr>
            <w:tcW w:w="2435" w:type="dxa"/>
            <w:tcBorders>
              <w:top w:val="nil"/>
              <w:left w:val="single" w:sz="4" w:space="0" w:color="auto"/>
              <w:bottom w:val="single" w:sz="4" w:space="0" w:color="auto"/>
              <w:right w:val="single" w:sz="4" w:space="0" w:color="auto"/>
            </w:tcBorders>
            <w:shd w:val="clear" w:color="auto" w:fill="auto"/>
            <w:noWrap/>
            <w:vAlign w:val="bottom"/>
          </w:tcPr>
          <w:p w14:paraId="24825D15" w14:textId="2AC1B896" w:rsidR="00A175E5" w:rsidRPr="000E77BC" w:rsidRDefault="00A175E5" w:rsidP="005F084D">
            <w:pPr>
              <w:rPr>
                <w:rFonts w:ascii="Arial" w:hAnsi="Arial" w:cs="Arial"/>
                <w:sz w:val="20"/>
                <w:szCs w:val="20"/>
                <w:lang w:val="ru-RU" w:eastAsia="ru-RU"/>
              </w:rPr>
            </w:pPr>
          </w:p>
        </w:tc>
        <w:tc>
          <w:tcPr>
            <w:tcW w:w="1530" w:type="dxa"/>
            <w:tcBorders>
              <w:top w:val="nil"/>
              <w:left w:val="nil"/>
              <w:bottom w:val="single" w:sz="4" w:space="0" w:color="auto"/>
              <w:right w:val="single" w:sz="4" w:space="0" w:color="auto"/>
            </w:tcBorders>
            <w:shd w:val="clear" w:color="auto" w:fill="auto"/>
            <w:noWrap/>
            <w:vAlign w:val="bottom"/>
            <w:hideMark/>
          </w:tcPr>
          <w:p w14:paraId="3839A780" w14:textId="77777777" w:rsidR="00A175E5" w:rsidRPr="000E77BC" w:rsidRDefault="00A175E5" w:rsidP="005F084D">
            <w:pPr>
              <w:jc w:val="center"/>
              <w:rPr>
                <w:rFonts w:ascii="Arial" w:hAnsi="Arial" w:cs="Arial"/>
                <w:sz w:val="20"/>
                <w:szCs w:val="20"/>
                <w:lang w:val="ru-RU" w:eastAsia="ru-RU"/>
              </w:rPr>
            </w:pPr>
            <w:r w:rsidRPr="000E77BC">
              <w:rPr>
                <w:rFonts w:ascii="Arial" w:hAnsi="Arial" w:cs="Arial"/>
                <w:sz w:val="20"/>
                <w:szCs w:val="20"/>
                <w:lang w:val="ru-RU" w:eastAsia="ru-RU"/>
              </w:rPr>
              <w:t>м3</w:t>
            </w:r>
          </w:p>
        </w:tc>
        <w:tc>
          <w:tcPr>
            <w:tcW w:w="2520" w:type="dxa"/>
            <w:tcBorders>
              <w:top w:val="nil"/>
              <w:left w:val="nil"/>
              <w:bottom w:val="single" w:sz="4" w:space="0" w:color="auto"/>
              <w:right w:val="single" w:sz="4" w:space="0" w:color="auto"/>
            </w:tcBorders>
            <w:shd w:val="clear" w:color="auto" w:fill="auto"/>
            <w:noWrap/>
            <w:vAlign w:val="bottom"/>
          </w:tcPr>
          <w:p w14:paraId="16DBAE2C" w14:textId="77777777" w:rsidR="00A175E5" w:rsidRPr="000E77BC" w:rsidRDefault="00A175E5" w:rsidP="005F084D">
            <w:pPr>
              <w:jc w:val="right"/>
              <w:rPr>
                <w:rFonts w:ascii="Arial" w:hAnsi="Arial" w:cs="Arial"/>
                <w:sz w:val="20"/>
                <w:szCs w:val="20"/>
              </w:rPr>
            </w:pPr>
          </w:p>
        </w:tc>
        <w:tc>
          <w:tcPr>
            <w:tcW w:w="2430" w:type="dxa"/>
            <w:tcBorders>
              <w:top w:val="nil"/>
              <w:left w:val="nil"/>
              <w:bottom w:val="single" w:sz="4" w:space="0" w:color="auto"/>
              <w:right w:val="single" w:sz="4" w:space="0" w:color="auto"/>
            </w:tcBorders>
            <w:vAlign w:val="bottom"/>
          </w:tcPr>
          <w:p w14:paraId="04B58B34" w14:textId="64D325BC" w:rsidR="00A175E5" w:rsidRDefault="00A175E5" w:rsidP="005F084D">
            <w:pPr>
              <w:jc w:val="right"/>
              <w:rPr>
                <w:rFonts w:ascii="Calibri" w:hAnsi="Calibri" w:cs="Calibri"/>
                <w:color w:val="000000"/>
              </w:rPr>
            </w:pPr>
          </w:p>
        </w:tc>
      </w:tr>
      <w:tr w:rsidR="00A175E5" w:rsidRPr="000E77BC" w14:paraId="4220F4A1" w14:textId="77777777" w:rsidTr="00EB070D">
        <w:trPr>
          <w:trHeight w:val="255"/>
        </w:trPr>
        <w:tc>
          <w:tcPr>
            <w:tcW w:w="2435" w:type="dxa"/>
            <w:tcBorders>
              <w:top w:val="nil"/>
              <w:left w:val="single" w:sz="4" w:space="0" w:color="auto"/>
              <w:bottom w:val="single" w:sz="4" w:space="0" w:color="auto"/>
              <w:right w:val="single" w:sz="4" w:space="0" w:color="auto"/>
            </w:tcBorders>
            <w:shd w:val="clear" w:color="auto" w:fill="auto"/>
            <w:noWrap/>
            <w:vAlign w:val="bottom"/>
          </w:tcPr>
          <w:p w14:paraId="6DB7164E" w14:textId="135B95EF" w:rsidR="00A175E5" w:rsidRPr="000E77BC" w:rsidRDefault="00A175E5" w:rsidP="005F084D">
            <w:pPr>
              <w:rPr>
                <w:rFonts w:ascii="Arial" w:hAnsi="Arial" w:cs="Arial"/>
                <w:sz w:val="20"/>
                <w:szCs w:val="20"/>
                <w:lang w:val="ru-RU" w:eastAsia="ru-RU"/>
              </w:rPr>
            </w:pPr>
          </w:p>
        </w:tc>
        <w:tc>
          <w:tcPr>
            <w:tcW w:w="1530" w:type="dxa"/>
            <w:tcBorders>
              <w:top w:val="nil"/>
              <w:left w:val="nil"/>
              <w:bottom w:val="single" w:sz="4" w:space="0" w:color="auto"/>
              <w:right w:val="single" w:sz="4" w:space="0" w:color="auto"/>
            </w:tcBorders>
            <w:shd w:val="clear" w:color="auto" w:fill="auto"/>
            <w:noWrap/>
            <w:vAlign w:val="bottom"/>
            <w:hideMark/>
          </w:tcPr>
          <w:p w14:paraId="23DFAD44" w14:textId="77777777" w:rsidR="00A175E5" w:rsidRPr="000E77BC" w:rsidRDefault="00A175E5" w:rsidP="005F084D">
            <w:pPr>
              <w:jc w:val="center"/>
              <w:rPr>
                <w:rFonts w:ascii="Arial" w:hAnsi="Arial" w:cs="Arial"/>
                <w:sz w:val="20"/>
                <w:szCs w:val="20"/>
                <w:lang w:val="ru-RU" w:eastAsia="ru-RU"/>
              </w:rPr>
            </w:pPr>
            <w:r w:rsidRPr="000E77BC">
              <w:rPr>
                <w:rFonts w:ascii="Arial" w:hAnsi="Arial" w:cs="Arial"/>
                <w:sz w:val="20"/>
                <w:szCs w:val="20"/>
                <w:lang w:val="ru-RU" w:eastAsia="ru-RU"/>
              </w:rPr>
              <w:t>м3</w:t>
            </w:r>
          </w:p>
        </w:tc>
        <w:tc>
          <w:tcPr>
            <w:tcW w:w="2520" w:type="dxa"/>
            <w:tcBorders>
              <w:top w:val="nil"/>
              <w:left w:val="nil"/>
              <w:bottom w:val="single" w:sz="4" w:space="0" w:color="auto"/>
              <w:right w:val="single" w:sz="4" w:space="0" w:color="auto"/>
            </w:tcBorders>
            <w:shd w:val="clear" w:color="auto" w:fill="auto"/>
            <w:noWrap/>
            <w:vAlign w:val="bottom"/>
          </w:tcPr>
          <w:p w14:paraId="5706D827" w14:textId="77777777" w:rsidR="00A175E5" w:rsidRPr="000E77BC" w:rsidRDefault="00A175E5" w:rsidP="005F084D">
            <w:pPr>
              <w:jc w:val="right"/>
              <w:rPr>
                <w:rFonts w:ascii="Arial" w:hAnsi="Arial" w:cs="Arial"/>
                <w:sz w:val="20"/>
                <w:szCs w:val="20"/>
              </w:rPr>
            </w:pPr>
          </w:p>
        </w:tc>
        <w:tc>
          <w:tcPr>
            <w:tcW w:w="2430" w:type="dxa"/>
            <w:tcBorders>
              <w:top w:val="nil"/>
              <w:left w:val="nil"/>
              <w:bottom w:val="single" w:sz="4" w:space="0" w:color="auto"/>
              <w:right w:val="single" w:sz="4" w:space="0" w:color="auto"/>
            </w:tcBorders>
            <w:vAlign w:val="bottom"/>
          </w:tcPr>
          <w:p w14:paraId="3C9F30D3" w14:textId="3B93B63C" w:rsidR="00A175E5" w:rsidRDefault="00A175E5" w:rsidP="005F084D">
            <w:pPr>
              <w:jc w:val="right"/>
              <w:rPr>
                <w:rFonts w:ascii="Calibri" w:hAnsi="Calibri" w:cs="Calibri"/>
                <w:color w:val="000000"/>
              </w:rPr>
            </w:pPr>
          </w:p>
        </w:tc>
      </w:tr>
      <w:tr w:rsidR="00A175E5" w:rsidRPr="000E77BC" w14:paraId="14EA1093" w14:textId="77777777" w:rsidTr="00EB070D">
        <w:trPr>
          <w:trHeight w:val="255"/>
        </w:trPr>
        <w:tc>
          <w:tcPr>
            <w:tcW w:w="2435" w:type="dxa"/>
            <w:tcBorders>
              <w:top w:val="nil"/>
              <w:left w:val="single" w:sz="4" w:space="0" w:color="auto"/>
              <w:bottom w:val="single" w:sz="4" w:space="0" w:color="auto"/>
              <w:right w:val="single" w:sz="4" w:space="0" w:color="auto"/>
            </w:tcBorders>
            <w:shd w:val="clear" w:color="auto" w:fill="auto"/>
            <w:noWrap/>
            <w:vAlign w:val="bottom"/>
          </w:tcPr>
          <w:p w14:paraId="0555A680" w14:textId="2CC2EF6B" w:rsidR="00A175E5" w:rsidRPr="000E77BC" w:rsidRDefault="00A175E5" w:rsidP="005F084D">
            <w:pPr>
              <w:rPr>
                <w:rFonts w:ascii="Arial" w:hAnsi="Arial" w:cs="Arial"/>
                <w:sz w:val="20"/>
                <w:szCs w:val="20"/>
                <w:lang w:val="ru-RU" w:eastAsia="ru-RU"/>
              </w:rPr>
            </w:pPr>
          </w:p>
        </w:tc>
        <w:tc>
          <w:tcPr>
            <w:tcW w:w="1530" w:type="dxa"/>
            <w:tcBorders>
              <w:top w:val="nil"/>
              <w:left w:val="nil"/>
              <w:bottom w:val="single" w:sz="4" w:space="0" w:color="auto"/>
              <w:right w:val="single" w:sz="4" w:space="0" w:color="auto"/>
            </w:tcBorders>
            <w:shd w:val="clear" w:color="auto" w:fill="auto"/>
            <w:noWrap/>
            <w:vAlign w:val="bottom"/>
            <w:hideMark/>
          </w:tcPr>
          <w:p w14:paraId="41E12017" w14:textId="77777777" w:rsidR="00A175E5" w:rsidRPr="000E77BC" w:rsidRDefault="00A175E5" w:rsidP="005F084D">
            <w:pPr>
              <w:jc w:val="center"/>
              <w:rPr>
                <w:rFonts w:ascii="Arial" w:hAnsi="Arial" w:cs="Arial"/>
                <w:sz w:val="20"/>
                <w:szCs w:val="20"/>
                <w:lang w:val="ru-RU" w:eastAsia="ru-RU"/>
              </w:rPr>
            </w:pPr>
            <w:r w:rsidRPr="000E77BC">
              <w:rPr>
                <w:rFonts w:ascii="Arial" w:hAnsi="Arial" w:cs="Arial"/>
                <w:sz w:val="20"/>
                <w:szCs w:val="20"/>
                <w:lang w:val="ru-RU" w:eastAsia="ru-RU"/>
              </w:rPr>
              <w:t>м3</w:t>
            </w:r>
          </w:p>
        </w:tc>
        <w:tc>
          <w:tcPr>
            <w:tcW w:w="2520" w:type="dxa"/>
            <w:tcBorders>
              <w:top w:val="nil"/>
              <w:left w:val="nil"/>
              <w:bottom w:val="single" w:sz="4" w:space="0" w:color="auto"/>
              <w:right w:val="single" w:sz="4" w:space="0" w:color="auto"/>
            </w:tcBorders>
            <w:shd w:val="clear" w:color="auto" w:fill="auto"/>
            <w:noWrap/>
            <w:vAlign w:val="bottom"/>
          </w:tcPr>
          <w:p w14:paraId="7498F6E8" w14:textId="77777777" w:rsidR="00A175E5" w:rsidRPr="000E77BC" w:rsidRDefault="00A175E5" w:rsidP="005F084D">
            <w:pPr>
              <w:jc w:val="right"/>
              <w:rPr>
                <w:rFonts w:ascii="Arial" w:hAnsi="Arial" w:cs="Arial"/>
                <w:sz w:val="20"/>
                <w:szCs w:val="20"/>
              </w:rPr>
            </w:pPr>
          </w:p>
        </w:tc>
        <w:tc>
          <w:tcPr>
            <w:tcW w:w="2430" w:type="dxa"/>
            <w:tcBorders>
              <w:top w:val="nil"/>
              <w:left w:val="nil"/>
              <w:bottom w:val="single" w:sz="4" w:space="0" w:color="auto"/>
              <w:right w:val="single" w:sz="4" w:space="0" w:color="auto"/>
            </w:tcBorders>
            <w:vAlign w:val="bottom"/>
          </w:tcPr>
          <w:p w14:paraId="2B451958" w14:textId="4D67AA9F" w:rsidR="00A175E5" w:rsidRDefault="00A175E5" w:rsidP="005F084D">
            <w:pPr>
              <w:jc w:val="right"/>
              <w:rPr>
                <w:rFonts w:ascii="Calibri" w:hAnsi="Calibri" w:cs="Calibri"/>
                <w:color w:val="000000"/>
              </w:rPr>
            </w:pPr>
          </w:p>
        </w:tc>
      </w:tr>
      <w:tr w:rsidR="00A175E5" w:rsidRPr="000E77BC" w14:paraId="5ACD404F" w14:textId="77777777" w:rsidTr="00EB070D">
        <w:trPr>
          <w:trHeight w:val="255"/>
        </w:trPr>
        <w:tc>
          <w:tcPr>
            <w:tcW w:w="2435" w:type="dxa"/>
            <w:tcBorders>
              <w:top w:val="nil"/>
              <w:left w:val="single" w:sz="4" w:space="0" w:color="auto"/>
              <w:bottom w:val="single" w:sz="4" w:space="0" w:color="auto"/>
              <w:right w:val="single" w:sz="4" w:space="0" w:color="auto"/>
            </w:tcBorders>
            <w:shd w:val="clear" w:color="auto" w:fill="auto"/>
            <w:noWrap/>
            <w:vAlign w:val="bottom"/>
          </w:tcPr>
          <w:p w14:paraId="728A9571" w14:textId="1D096BEF" w:rsidR="00A175E5" w:rsidRPr="000E77BC" w:rsidRDefault="00A175E5" w:rsidP="005F084D">
            <w:pPr>
              <w:rPr>
                <w:rFonts w:ascii="Arial" w:hAnsi="Arial" w:cs="Arial"/>
                <w:sz w:val="20"/>
                <w:szCs w:val="20"/>
                <w:lang w:val="ru-RU" w:eastAsia="ru-RU"/>
              </w:rPr>
            </w:pPr>
          </w:p>
        </w:tc>
        <w:tc>
          <w:tcPr>
            <w:tcW w:w="1530" w:type="dxa"/>
            <w:tcBorders>
              <w:top w:val="nil"/>
              <w:left w:val="nil"/>
              <w:bottom w:val="single" w:sz="4" w:space="0" w:color="auto"/>
              <w:right w:val="single" w:sz="4" w:space="0" w:color="auto"/>
            </w:tcBorders>
            <w:shd w:val="clear" w:color="auto" w:fill="auto"/>
            <w:noWrap/>
            <w:vAlign w:val="bottom"/>
            <w:hideMark/>
          </w:tcPr>
          <w:p w14:paraId="4993F92D" w14:textId="77777777" w:rsidR="00A175E5" w:rsidRPr="000E77BC" w:rsidRDefault="00A175E5" w:rsidP="005F084D">
            <w:pPr>
              <w:jc w:val="center"/>
              <w:rPr>
                <w:rFonts w:ascii="Arial" w:hAnsi="Arial" w:cs="Arial"/>
                <w:sz w:val="20"/>
                <w:szCs w:val="20"/>
                <w:lang w:val="ru-RU" w:eastAsia="ru-RU"/>
              </w:rPr>
            </w:pPr>
            <w:r w:rsidRPr="000E77BC">
              <w:rPr>
                <w:rFonts w:ascii="Arial" w:hAnsi="Arial" w:cs="Arial"/>
                <w:sz w:val="20"/>
                <w:szCs w:val="20"/>
                <w:lang w:val="ru-RU" w:eastAsia="ru-RU"/>
              </w:rPr>
              <w:t>м3</w:t>
            </w:r>
          </w:p>
        </w:tc>
        <w:tc>
          <w:tcPr>
            <w:tcW w:w="2520" w:type="dxa"/>
            <w:tcBorders>
              <w:top w:val="nil"/>
              <w:left w:val="nil"/>
              <w:bottom w:val="single" w:sz="4" w:space="0" w:color="auto"/>
              <w:right w:val="single" w:sz="4" w:space="0" w:color="auto"/>
            </w:tcBorders>
            <w:shd w:val="clear" w:color="auto" w:fill="auto"/>
            <w:noWrap/>
            <w:vAlign w:val="bottom"/>
          </w:tcPr>
          <w:p w14:paraId="4CCB0731" w14:textId="77777777" w:rsidR="00A175E5" w:rsidRPr="000E77BC" w:rsidRDefault="00A175E5" w:rsidP="005F084D">
            <w:pPr>
              <w:jc w:val="right"/>
              <w:rPr>
                <w:rFonts w:ascii="Arial" w:hAnsi="Arial" w:cs="Arial"/>
                <w:sz w:val="20"/>
                <w:szCs w:val="20"/>
              </w:rPr>
            </w:pPr>
          </w:p>
        </w:tc>
        <w:tc>
          <w:tcPr>
            <w:tcW w:w="2430" w:type="dxa"/>
            <w:tcBorders>
              <w:top w:val="nil"/>
              <w:left w:val="nil"/>
              <w:bottom w:val="single" w:sz="4" w:space="0" w:color="auto"/>
              <w:right w:val="single" w:sz="4" w:space="0" w:color="auto"/>
            </w:tcBorders>
            <w:vAlign w:val="bottom"/>
          </w:tcPr>
          <w:p w14:paraId="23DFC675" w14:textId="0D7E5EF5" w:rsidR="00A175E5" w:rsidRDefault="00A175E5" w:rsidP="005F084D">
            <w:pPr>
              <w:jc w:val="right"/>
              <w:rPr>
                <w:rFonts w:ascii="Calibri" w:hAnsi="Calibri" w:cs="Calibri"/>
                <w:color w:val="000000"/>
              </w:rPr>
            </w:pPr>
          </w:p>
        </w:tc>
      </w:tr>
      <w:tr w:rsidR="00A175E5" w:rsidRPr="000E77BC" w14:paraId="22C4087F" w14:textId="77777777" w:rsidTr="00EB070D">
        <w:trPr>
          <w:trHeight w:val="255"/>
        </w:trPr>
        <w:tc>
          <w:tcPr>
            <w:tcW w:w="2435" w:type="dxa"/>
            <w:tcBorders>
              <w:top w:val="nil"/>
              <w:left w:val="single" w:sz="4" w:space="0" w:color="auto"/>
              <w:bottom w:val="single" w:sz="4" w:space="0" w:color="auto"/>
              <w:right w:val="single" w:sz="4" w:space="0" w:color="auto"/>
            </w:tcBorders>
            <w:shd w:val="clear" w:color="auto" w:fill="auto"/>
            <w:noWrap/>
            <w:vAlign w:val="bottom"/>
          </w:tcPr>
          <w:p w14:paraId="0F28ED52" w14:textId="440D9A25" w:rsidR="00A175E5" w:rsidRPr="000E77BC" w:rsidRDefault="00A175E5" w:rsidP="005F084D">
            <w:pPr>
              <w:rPr>
                <w:rFonts w:ascii="Arial" w:hAnsi="Arial" w:cs="Arial"/>
                <w:sz w:val="20"/>
                <w:szCs w:val="20"/>
                <w:lang w:val="ru-RU" w:eastAsia="ru-RU"/>
              </w:rPr>
            </w:pPr>
          </w:p>
        </w:tc>
        <w:tc>
          <w:tcPr>
            <w:tcW w:w="1530" w:type="dxa"/>
            <w:tcBorders>
              <w:top w:val="nil"/>
              <w:left w:val="nil"/>
              <w:bottom w:val="single" w:sz="4" w:space="0" w:color="auto"/>
              <w:right w:val="single" w:sz="4" w:space="0" w:color="auto"/>
            </w:tcBorders>
            <w:shd w:val="clear" w:color="auto" w:fill="auto"/>
            <w:noWrap/>
            <w:vAlign w:val="bottom"/>
            <w:hideMark/>
          </w:tcPr>
          <w:p w14:paraId="3025155E" w14:textId="77777777" w:rsidR="00A175E5" w:rsidRPr="000E77BC" w:rsidRDefault="00A175E5" w:rsidP="005F084D">
            <w:pPr>
              <w:jc w:val="center"/>
              <w:rPr>
                <w:rFonts w:ascii="Arial" w:hAnsi="Arial" w:cs="Arial"/>
                <w:sz w:val="20"/>
                <w:szCs w:val="20"/>
                <w:lang w:val="ru-RU" w:eastAsia="ru-RU"/>
              </w:rPr>
            </w:pPr>
            <w:r w:rsidRPr="000E77BC">
              <w:rPr>
                <w:rFonts w:ascii="Arial" w:hAnsi="Arial" w:cs="Arial"/>
                <w:sz w:val="20"/>
                <w:szCs w:val="20"/>
                <w:lang w:val="ru-RU" w:eastAsia="ru-RU"/>
              </w:rPr>
              <w:t>м3</w:t>
            </w:r>
          </w:p>
        </w:tc>
        <w:tc>
          <w:tcPr>
            <w:tcW w:w="2520" w:type="dxa"/>
            <w:tcBorders>
              <w:top w:val="nil"/>
              <w:left w:val="nil"/>
              <w:bottom w:val="single" w:sz="4" w:space="0" w:color="auto"/>
              <w:right w:val="single" w:sz="4" w:space="0" w:color="auto"/>
            </w:tcBorders>
            <w:shd w:val="clear" w:color="auto" w:fill="auto"/>
            <w:noWrap/>
            <w:vAlign w:val="bottom"/>
          </w:tcPr>
          <w:p w14:paraId="19B181EE" w14:textId="77777777" w:rsidR="00A175E5" w:rsidRPr="000E77BC" w:rsidRDefault="00A175E5" w:rsidP="005F084D">
            <w:pPr>
              <w:jc w:val="right"/>
              <w:rPr>
                <w:rFonts w:ascii="Arial" w:hAnsi="Arial" w:cs="Arial"/>
                <w:sz w:val="20"/>
                <w:szCs w:val="20"/>
              </w:rPr>
            </w:pPr>
          </w:p>
        </w:tc>
        <w:tc>
          <w:tcPr>
            <w:tcW w:w="2430" w:type="dxa"/>
            <w:tcBorders>
              <w:top w:val="nil"/>
              <w:left w:val="nil"/>
              <w:bottom w:val="single" w:sz="4" w:space="0" w:color="auto"/>
              <w:right w:val="single" w:sz="4" w:space="0" w:color="auto"/>
            </w:tcBorders>
            <w:vAlign w:val="bottom"/>
          </w:tcPr>
          <w:p w14:paraId="49D24594" w14:textId="58DF5FAC" w:rsidR="00A175E5" w:rsidRDefault="00A175E5" w:rsidP="005F084D">
            <w:pPr>
              <w:jc w:val="right"/>
              <w:rPr>
                <w:rFonts w:ascii="Calibri" w:hAnsi="Calibri" w:cs="Calibri"/>
                <w:color w:val="000000"/>
              </w:rPr>
            </w:pPr>
          </w:p>
        </w:tc>
      </w:tr>
      <w:tr w:rsidR="00A175E5" w:rsidRPr="000E77BC" w14:paraId="55705F9D" w14:textId="77777777" w:rsidTr="00EB070D">
        <w:trPr>
          <w:trHeight w:val="255"/>
        </w:trPr>
        <w:tc>
          <w:tcPr>
            <w:tcW w:w="2435" w:type="dxa"/>
            <w:tcBorders>
              <w:top w:val="nil"/>
              <w:left w:val="single" w:sz="4" w:space="0" w:color="auto"/>
              <w:bottom w:val="single" w:sz="4" w:space="0" w:color="auto"/>
              <w:right w:val="single" w:sz="4" w:space="0" w:color="auto"/>
            </w:tcBorders>
            <w:shd w:val="clear" w:color="auto" w:fill="auto"/>
            <w:noWrap/>
            <w:vAlign w:val="bottom"/>
          </w:tcPr>
          <w:p w14:paraId="5586BFC9" w14:textId="0C662859" w:rsidR="00A175E5" w:rsidRPr="000E77BC" w:rsidRDefault="00A175E5" w:rsidP="005F084D">
            <w:pPr>
              <w:rPr>
                <w:rFonts w:ascii="Arial" w:hAnsi="Arial" w:cs="Arial"/>
                <w:sz w:val="20"/>
                <w:szCs w:val="20"/>
                <w:lang w:val="ru-RU" w:eastAsia="ru-RU"/>
              </w:rPr>
            </w:pPr>
          </w:p>
        </w:tc>
        <w:tc>
          <w:tcPr>
            <w:tcW w:w="1530" w:type="dxa"/>
            <w:tcBorders>
              <w:top w:val="nil"/>
              <w:left w:val="nil"/>
              <w:bottom w:val="single" w:sz="4" w:space="0" w:color="auto"/>
              <w:right w:val="single" w:sz="4" w:space="0" w:color="auto"/>
            </w:tcBorders>
            <w:shd w:val="clear" w:color="auto" w:fill="auto"/>
            <w:noWrap/>
            <w:vAlign w:val="bottom"/>
            <w:hideMark/>
          </w:tcPr>
          <w:p w14:paraId="2D785F15" w14:textId="77777777" w:rsidR="00A175E5" w:rsidRPr="000E77BC" w:rsidRDefault="00A175E5" w:rsidP="005F084D">
            <w:pPr>
              <w:jc w:val="center"/>
              <w:rPr>
                <w:rFonts w:ascii="Arial" w:hAnsi="Arial" w:cs="Arial"/>
                <w:sz w:val="20"/>
                <w:szCs w:val="20"/>
                <w:lang w:val="ru-RU" w:eastAsia="ru-RU"/>
              </w:rPr>
            </w:pPr>
            <w:r w:rsidRPr="000E77BC">
              <w:rPr>
                <w:rFonts w:ascii="Arial" w:hAnsi="Arial" w:cs="Arial"/>
                <w:sz w:val="20"/>
                <w:szCs w:val="20"/>
                <w:lang w:val="ru-RU" w:eastAsia="ru-RU"/>
              </w:rPr>
              <w:t>м3</w:t>
            </w:r>
          </w:p>
        </w:tc>
        <w:tc>
          <w:tcPr>
            <w:tcW w:w="2520" w:type="dxa"/>
            <w:tcBorders>
              <w:top w:val="nil"/>
              <w:left w:val="nil"/>
              <w:bottom w:val="single" w:sz="4" w:space="0" w:color="auto"/>
              <w:right w:val="single" w:sz="4" w:space="0" w:color="auto"/>
            </w:tcBorders>
            <w:shd w:val="clear" w:color="auto" w:fill="auto"/>
            <w:noWrap/>
            <w:vAlign w:val="bottom"/>
          </w:tcPr>
          <w:p w14:paraId="7DE47307" w14:textId="77777777" w:rsidR="00A175E5" w:rsidRPr="000E77BC" w:rsidRDefault="00A175E5" w:rsidP="005F084D">
            <w:pPr>
              <w:jc w:val="right"/>
              <w:rPr>
                <w:rFonts w:ascii="Arial" w:hAnsi="Arial" w:cs="Arial"/>
                <w:sz w:val="20"/>
                <w:szCs w:val="20"/>
              </w:rPr>
            </w:pPr>
          </w:p>
        </w:tc>
        <w:tc>
          <w:tcPr>
            <w:tcW w:w="2430" w:type="dxa"/>
            <w:tcBorders>
              <w:top w:val="nil"/>
              <w:left w:val="nil"/>
              <w:bottom w:val="single" w:sz="4" w:space="0" w:color="auto"/>
              <w:right w:val="single" w:sz="4" w:space="0" w:color="auto"/>
            </w:tcBorders>
            <w:vAlign w:val="bottom"/>
          </w:tcPr>
          <w:p w14:paraId="401DE1E8" w14:textId="46269029" w:rsidR="00A175E5" w:rsidRDefault="00A175E5" w:rsidP="005F084D">
            <w:pPr>
              <w:jc w:val="right"/>
              <w:rPr>
                <w:rFonts w:ascii="Calibri" w:hAnsi="Calibri" w:cs="Calibri"/>
                <w:color w:val="000000"/>
              </w:rPr>
            </w:pPr>
          </w:p>
        </w:tc>
      </w:tr>
      <w:tr w:rsidR="00A175E5" w:rsidRPr="000E77BC" w14:paraId="3F54C317" w14:textId="77777777" w:rsidTr="00EB070D">
        <w:trPr>
          <w:trHeight w:val="255"/>
        </w:trPr>
        <w:tc>
          <w:tcPr>
            <w:tcW w:w="2435" w:type="dxa"/>
            <w:tcBorders>
              <w:top w:val="nil"/>
              <w:left w:val="single" w:sz="4" w:space="0" w:color="auto"/>
              <w:bottom w:val="single" w:sz="4" w:space="0" w:color="auto"/>
              <w:right w:val="single" w:sz="4" w:space="0" w:color="auto"/>
            </w:tcBorders>
            <w:shd w:val="clear" w:color="auto" w:fill="auto"/>
            <w:noWrap/>
            <w:vAlign w:val="bottom"/>
          </w:tcPr>
          <w:p w14:paraId="5310FE2C" w14:textId="507546B7" w:rsidR="00A175E5" w:rsidRPr="000E77BC" w:rsidRDefault="00A175E5" w:rsidP="005F084D">
            <w:pPr>
              <w:rPr>
                <w:rFonts w:ascii="Arial" w:hAnsi="Arial" w:cs="Arial"/>
                <w:sz w:val="20"/>
                <w:szCs w:val="20"/>
                <w:lang w:val="ru-RU" w:eastAsia="ru-RU"/>
              </w:rPr>
            </w:pPr>
          </w:p>
        </w:tc>
        <w:tc>
          <w:tcPr>
            <w:tcW w:w="1530" w:type="dxa"/>
            <w:tcBorders>
              <w:top w:val="nil"/>
              <w:left w:val="nil"/>
              <w:bottom w:val="single" w:sz="4" w:space="0" w:color="auto"/>
              <w:right w:val="single" w:sz="4" w:space="0" w:color="auto"/>
            </w:tcBorders>
            <w:shd w:val="clear" w:color="auto" w:fill="auto"/>
            <w:noWrap/>
            <w:vAlign w:val="bottom"/>
            <w:hideMark/>
          </w:tcPr>
          <w:p w14:paraId="4DF3CCA7" w14:textId="77777777" w:rsidR="00A175E5" w:rsidRPr="000E77BC" w:rsidRDefault="00A175E5" w:rsidP="005F084D">
            <w:pPr>
              <w:jc w:val="center"/>
              <w:rPr>
                <w:rFonts w:ascii="Arial" w:hAnsi="Arial" w:cs="Arial"/>
                <w:sz w:val="20"/>
                <w:szCs w:val="20"/>
                <w:lang w:val="ru-RU" w:eastAsia="ru-RU"/>
              </w:rPr>
            </w:pPr>
            <w:r w:rsidRPr="000E77BC">
              <w:rPr>
                <w:rFonts w:ascii="Arial" w:hAnsi="Arial" w:cs="Arial"/>
                <w:sz w:val="20"/>
                <w:szCs w:val="20"/>
                <w:lang w:val="ru-RU" w:eastAsia="ru-RU"/>
              </w:rPr>
              <w:t>м3</w:t>
            </w:r>
          </w:p>
        </w:tc>
        <w:tc>
          <w:tcPr>
            <w:tcW w:w="2520" w:type="dxa"/>
            <w:tcBorders>
              <w:top w:val="nil"/>
              <w:left w:val="nil"/>
              <w:bottom w:val="single" w:sz="4" w:space="0" w:color="auto"/>
              <w:right w:val="single" w:sz="4" w:space="0" w:color="auto"/>
            </w:tcBorders>
            <w:shd w:val="clear" w:color="auto" w:fill="auto"/>
            <w:noWrap/>
            <w:vAlign w:val="bottom"/>
          </w:tcPr>
          <w:p w14:paraId="1CFF0760" w14:textId="77777777" w:rsidR="00A175E5" w:rsidRPr="000E77BC" w:rsidRDefault="00A175E5" w:rsidP="005F084D">
            <w:pPr>
              <w:jc w:val="right"/>
              <w:rPr>
                <w:rFonts w:ascii="Arial" w:hAnsi="Arial" w:cs="Arial"/>
                <w:sz w:val="20"/>
                <w:szCs w:val="20"/>
              </w:rPr>
            </w:pPr>
          </w:p>
        </w:tc>
        <w:tc>
          <w:tcPr>
            <w:tcW w:w="2430" w:type="dxa"/>
            <w:tcBorders>
              <w:top w:val="nil"/>
              <w:left w:val="nil"/>
              <w:bottom w:val="single" w:sz="4" w:space="0" w:color="auto"/>
              <w:right w:val="single" w:sz="4" w:space="0" w:color="auto"/>
            </w:tcBorders>
            <w:vAlign w:val="bottom"/>
          </w:tcPr>
          <w:p w14:paraId="7ECAA625" w14:textId="3E26C1CF" w:rsidR="00A175E5" w:rsidRDefault="00A175E5" w:rsidP="005F084D">
            <w:pPr>
              <w:jc w:val="right"/>
              <w:rPr>
                <w:rFonts w:ascii="Calibri" w:hAnsi="Calibri" w:cs="Calibri"/>
                <w:color w:val="000000"/>
              </w:rPr>
            </w:pPr>
          </w:p>
        </w:tc>
      </w:tr>
      <w:tr w:rsidR="00A175E5" w:rsidRPr="000E77BC" w14:paraId="0EE9A2A9" w14:textId="77777777" w:rsidTr="00EB070D">
        <w:trPr>
          <w:trHeight w:val="255"/>
        </w:trPr>
        <w:tc>
          <w:tcPr>
            <w:tcW w:w="2435" w:type="dxa"/>
            <w:tcBorders>
              <w:top w:val="nil"/>
              <w:left w:val="single" w:sz="4" w:space="0" w:color="auto"/>
              <w:bottom w:val="single" w:sz="4" w:space="0" w:color="auto"/>
              <w:right w:val="single" w:sz="4" w:space="0" w:color="auto"/>
            </w:tcBorders>
            <w:shd w:val="clear" w:color="auto" w:fill="auto"/>
            <w:noWrap/>
            <w:vAlign w:val="bottom"/>
          </w:tcPr>
          <w:p w14:paraId="31CD27B1" w14:textId="6FE5E82E" w:rsidR="00A175E5" w:rsidRPr="000E77BC" w:rsidRDefault="00A175E5" w:rsidP="005F084D">
            <w:pPr>
              <w:rPr>
                <w:rFonts w:ascii="Arial" w:hAnsi="Arial" w:cs="Arial"/>
                <w:sz w:val="20"/>
                <w:szCs w:val="20"/>
                <w:lang w:val="ru-RU" w:eastAsia="ru-RU"/>
              </w:rPr>
            </w:pPr>
          </w:p>
        </w:tc>
        <w:tc>
          <w:tcPr>
            <w:tcW w:w="1530" w:type="dxa"/>
            <w:tcBorders>
              <w:top w:val="nil"/>
              <w:left w:val="nil"/>
              <w:bottom w:val="single" w:sz="4" w:space="0" w:color="auto"/>
              <w:right w:val="single" w:sz="4" w:space="0" w:color="auto"/>
            </w:tcBorders>
            <w:shd w:val="clear" w:color="auto" w:fill="auto"/>
            <w:noWrap/>
            <w:vAlign w:val="bottom"/>
            <w:hideMark/>
          </w:tcPr>
          <w:p w14:paraId="26787F14" w14:textId="77777777" w:rsidR="00A175E5" w:rsidRPr="000E77BC" w:rsidRDefault="00A175E5" w:rsidP="005F084D">
            <w:pPr>
              <w:jc w:val="center"/>
              <w:rPr>
                <w:rFonts w:ascii="Arial" w:hAnsi="Arial" w:cs="Arial"/>
                <w:sz w:val="20"/>
                <w:szCs w:val="20"/>
                <w:lang w:val="ru-RU" w:eastAsia="ru-RU"/>
              </w:rPr>
            </w:pPr>
            <w:r w:rsidRPr="000E77BC">
              <w:rPr>
                <w:rFonts w:ascii="Arial" w:hAnsi="Arial" w:cs="Arial"/>
                <w:sz w:val="20"/>
                <w:szCs w:val="20"/>
                <w:lang w:val="ru-RU" w:eastAsia="ru-RU"/>
              </w:rPr>
              <w:t>м3</w:t>
            </w:r>
          </w:p>
        </w:tc>
        <w:tc>
          <w:tcPr>
            <w:tcW w:w="2520" w:type="dxa"/>
            <w:tcBorders>
              <w:top w:val="nil"/>
              <w:left w:val="nil"/>
              <w:bottom w:val="single" w:sz="4" w:space="0" w:color="auto"/>
              <w:right w:val="single" w:sz="4" w:space="0" w:color="auto"/>
            </w:tcBorders>
            <w:shd w:val="clear" w:color="auto" w:fill="auto"/>
            <w:noWrap/>
            <w:vAlign w:val="bottom"/>
          </w:tcPr>
          <w:p w14:paraId="77AFEA91" w14:textId="77777777" w:rsidR="00A175E5" w:rsidRPr="000E77BC" w:rsidRDefault="00A175E5" w:rsidP="005F084D">
            <w:pPr>
              <w:jc w:val="right"/>
              <w:rPr>
                <w:rFonts w:ascii="Arial" w:hAnsi="Arial" w:cs="Arial"/>
                <w:sz w:val="20"/>
                <w:szCs w:val="20"/>
              </w:rPr>
            </w:pPr>
          </w:p>
        </w:tc>
        <w:tc>
          <w:tcPr>
            <w:tcW w:w="2430" w:type="dxa"/>
            <w:tcBorders>
              <w:top w:val="nil"/>
              <w:left w:val="nil"/>
              <w:bottom w:val="single" w:sz="4" w:space="0" w:color="auto"/>
              <w:right w:val="single" w:sz="4" w:space="0" w:color="auto"/>
            </w:tcBorders>
            <w:vAlign w:val="bottom"/>
          </w:tcPr>
          <w:p w14:paraId="32C6C7BE" w14:textId="62091F93" w:rsidR="00A175E5" w:rsidRDefault="00A175E5" w:rsidP="005F084D">
            <w:pPr>
              <w:jc w:val="right"/>
              <w:rPr>
                <w:rFonts w:ascii="Calibri" w:hAnsi="Calibri" w:cs="Calibri"/>
                <w:color w:val="000000"/>
              </w:rPr>
            </w:pPr>
          </w:p>
        </w:tc>
      </w:tr>
      <w:tr w:rsidR="00A175E5" w:rsidRPr="000E77BC" w14:paraId="3E5820B1" w14:textId="77777777" w:rsidTr="00EB070D">
        <w:trPr>
          <w:trHeight w:val="255"/>
        </w:trPr>
        <w:tc>
          <w:tcPr>
            <w:tcW w:w="2435" w:type="dxa"/>
            <w:tcBorders>
              <w:top w:val="nil"/>
              <w:left w:val="single" w:sz="4" w:space="0" w:color="auto"/>
              <w:bottom w:val="single" w:sz="4" w:space="0" w:color="auto"/>
              <w:right w:val="single" w:sz="4" w:space="0" w:color="auto"/>
            </w:tcBorders>
            <w:shd w:val="clear" w:color="auto" w:fill="auto"/>
            <w:noWrap/>
            <w:vAlign w:val="bottom"/>
          </w:tcPr>
          <w:p w14:paraId="3411F0AE" w14:textId="130D35C7" w:rsidR="00A175E5" w:rsidRPr="000E77BC" w:rsidRDefault="00A175E5" w:rsidP="005F084D">
            <w:pPr>
              <w:rPr>
                <w:rFonts w:ascii="Arial" w:hAnsi="Arial" w:cs="Arial"/>
                <w:sz w:val="20"/>
                <w:szCs w:val="20"/>
                <w:lang w:val="ru-RU" w:eastAsia="ru-RU"/>
              </w:rPr>
            </w:pPr>
          </w:p>
        </w:tc>
        <w:tc>
          <w:tcPr>
            <w:tcW w:w="1530" w:type="dxa"/>
            <w:tcBorders>
              <w:top w:val="nil"/>
              <w:left w:val="nil"/>
              <w:bottom w:val="single" w:sz="4" w:space="0" w:color="auto"/>
              <w:right w:val="single" w:sz="4" w:space="0" w:color="auto"/>
            </w:tcBorders>
            <w:shd w:val="clear" w:color="auto" w:fill="auto"/>
            <w:noWrap/>
            <w:vAlign w:val="bottom"/>
            <w:hideMark/>
          </w:tcPr>
          <w:p w14:paraId="2F4B2166" w14:textId="77777777" w:rsidR="00A175E5" w:rsidRPr="000E77BC" w:rsidRDefault="00A175E5" w:rsidP="005F084D">
            <w:pPr>
              <w:jc w:val="center"/>
              <w:rPr>
                <w:rFonts w:ascii="Arial" w:hAnsi="Arial" w:cs="Arial"/>
                <w:sz w:val="20"/>
                <w:szCs w:val="20"/>
                <w:lang w:val="ru-RU" w:eastAsia="ru-RU"/>
              </w:rPr>
            </w:pPr>
            <w:r w:rsidRPr="000E77BC">
              <w:rPr>
                <w:rFonts w:ascii="Arial" w:hAnsi="Arial" w:cs="Arial"/>
                <w:sz w:val="20"/>
                <w:szCs w:val="20"/>
                <w:lang w:val="ru-RU" w:eastAsia="ru-RU"/>
              </w:rPr>
              <w:t>обраб. М3</w:t>
            </w:r>
          </w:p>
        </w:tc>
        <w:tc>
          <w:tcPr>
            <w:tcW w:w="2520" w:type="dxa"/>
            <w:tcBorders>
              <w:top w:val="nil"/>
              <w:left w:val="nil"/>
              <w:bottom w:val="single" w:sz="4" w:space="0" w:color="auto"/>
              <w:right w:val="single" w:sz="4" w:space="0" w:color="auto"/>
            </w:tcBorders>
            <w:shd w:val="clear" w:color="auto" w:fill="auto"/>
            <w:noWrap/>
            <w:vAlign w:val="bottom"/>
          </w:tcPr>
          <w:p w14:paraId="704D05E4" w14:textId="77777777" w:rsidR="00A175E5" w:rsidRPr="000E77BC" w:rsidRDefault="00A175E5" w:rsidP="005F084D">
            <w:pPr>
              <w:jc w:val="right"/>
              <w:rPr>
                <w:rFonts w:ascii="Arial" w:hAnsi="Arial" w:cs="Arial"/>
                <w:sz w:val="20"/>
                <w:szCs w:val="20"/>
              </w:rPr>
            </w:pPr>
          </w:p>
        </w:tc>
        <w:tc>
          <w:tcPr>
            <w:tcW w:w="2430" w:type="dxa"/>
            <w:tcBorders>
              <w:top w:val="nil"/>
              <w:left w:val="nil"/>
              <w:bottom w:val="single" w:sz="4" w:space="0" w:color="auto"/>
              <w:right w:val="single" w:sz="4" w:space="0" w:color="auto"/>
            </w:tcBorders>
            <w:vAlign w:val="bottom"/>
          </w:tcPr>
          <w:p w14:paraId="55E7F2BD" w14:textId="7CD4D1EE" w:rsidR="00A175E5" w:rsidRDefault="00A175E5" w:rsidP="005F084D">
            <w:pPr>
              <w:jc w:val="right"/>
              <w:rPr>
                <w:rFonts w:ascii="Calibri" w:hAnsi="Calibri" w:cs="Calibri"/>
                <w:color w:val="000000"/>
              </w:rPr>
            </w:pPr>
          </w:p>
        </w:tc>
      </w:tr>
      <w:tr w:rsidR="00A175E5" w:rsidRPr="000E77BC" w14:paraId="06C254C9" w14:textId="77777777" w:rsidTr="00EB070D">
        <w:trPr>
          <w:trHeight w:val="255"/>
        </w:trPr>
        <w:tc>
          <w:tcPr>
            <w:tcW w:w="2435" w:type="dxa"/>
            <w:tcBorders>
              <w:top w:val="nil"/>
              <w:left w:val="single" w:sz="4" w:space="0" w:color="auto"/>
              <w:bottom w:val="single" w:sz="4" w:space="0" w:color="auto"/>
              <w:right w:val="single" w:sz="4" w:space="0" w:color="auto"/>
            </w:tcBorders>
            <w:shd w:val="clear" w:color="auto" w:fill="auto"/>
            <w:noWrap/>
            <w:vAlign w:val="bottom"/>
          </w:tcPr>
          <w:p w14:paraId="55EAEC95" w14:textId="0B8691F9" w:rsidR="00A175E5" w:rsidRPr="000E77BC" w:rsidRDefault="00A175E5" w:rsidP="005F084D">
            <w:pPr>
              <w:rPr>
                <w:rFonts w:ascii="Arial" w:hAnsi="Arial" w:cs="Arial"/>
                <w:sz w:val="20"/>
                <w:szCs w:val="20"/>
                <w:lang w:val="ru-RU" w:eastAsia="ru-RU"/>
              </w:rPr>
            </w:pPr>
          </w:p>
        </w:tc>
        <w:tc>
          <w:tcPr>
            <w:tcW w:w="1530" w:type="dxa"/>
            <w:tcBorders>
              <w:top w:val="nil"/>
              <w:left w:val="nil"/>
              <w:bottom w:val="single" w:sz="4" w:space="0" w:color="auto"/>
              <w:right w:val="single" w:sz="4" w:space="0" w:color="auto"/>
            </w:tcBorders>
            <w:shd w:val="clear" w:color="auto" w:fill="auto"/>
            <w:noWrap/>
            <w:vAlign w:val="bottom"/>
            <w:hideMark/>
          </w:tcPr>
          <w:p w14:paraId="3082F881" w14:textId="77777777" w:rsidR="00A175E5" w:rsidRPr="000E77BC" w:rsidRDefault="00A175E5" w:rsidP="005F084D">
            <w:pPr>
              <w:jc w:val="center"/>
              <w:rPr>
                <w:rFonts w:ascii="Arial" w:hAnsi="Arial" w:cs="Arial"/>
                <w:sz w:val="20"/>
                <w:szCs w:val="20"/>
                <w:lang w:val="ru-RU" w:eastAsia="ru-RU"/>
              </w:rPr>
            </w:pPr>
            <w:r w:rsidRPr="000E77BC">
              <w:rPr>
                <w:rFonts w:ascii="Arial" w:hAnsi="Arial" w:cs="Arial"/>
                <w:sz w:val="20"/>
                <w:szCs w:val="20"/>
                <w:lang w:val="ru-RU" w:eastAsia="ru-RU"/>
              </w:rPr>
              <w:t>кг</w:t>
            </w:r>
          </w:p>
        </w:tc>
        <w:tc>
          <w:tcPr>
            <w:tcW w:w="2520" w:type="dxa"/>
            <w:tcBorders>
              <w:top w:val="nil"/>
              <w:left w:val="nil"/>
              <w:bottom w:val="single" w:sz="4" w:space="0" w:color="auto"/>
              <w:right w:val="single" w:sz="4" w:space="0" w:color="auto"/>
            </w:tcBorders>
            <w:shd w:val="clear" w:color="auto" w:fill="auto"/>
            <w:noWrap/>
            <w:vAlign w:val="bottom"/>
          </w:tcPr>
          <w:p w14:paraId="2B8447AE" w14:textId="77777777" w:rsidR="00A175E5" w:rsidRPr="000E77BC" w:rsidRDefault="00A175E5" w:rsidP="005F084D">
            <w:pPr>
              <w:jc w:val="right"/>
              <w:rPr>
                <w:rFonts w:ascii="Arial" w:hAnsi="Arial" w:cs="Arial"/>
                <w:sz w:val="20"/>
                <w:szCs w:val="20"/>
              </w:rPr>
            </w:pPr>
          </w:p>
        </w:tc>
        <w:tc>
          <w:tcPr>
            <w:tcW w:w="2430" w:type="dxa"/>
            <w:tcBorders>
              <w:top w:val="nil"/>
              <w:left w:val="nil"/>
              <w:bottom w:val="single" w:sz="4" w:space="0" w:color="auto"/>
              <w:right w:val="single" w:sz="4" w:space="0" w:color="auto"/>
            </w:tcBorders>
            <w:vAlign w:val="bottom"/>
          </w:tcPr>
          <w:p w14:paraId="0CBE9762" w14:textId="449AB055" w:rsidR="00A175E5" w:rsidRDefault="00A175E5" w:rsidP="005F084D">
            <w:pPr>
              <w:jc w:val="right"/>
              <w:rPr>
                <w:rFonts w:ascii="Calibri" w:hAnsi="Calibri" w:cs="Calibri"/>
                <w:color w:val="000000"/>
              </w:rPr>
            </w:pPr>
          </w:p>
        </w:tc>
      </w:tr>
      <w:tr w:rsidR="00A175E5" w:rsidRPr="000E77BC" w14:paraId="3B674E2C" w14:textId="77777777" w:rsidTr="00EB070D">
        <w:trPr>
          <w:trHeight w:val="255"/>
        </w:trPr>
        <w:tc>
          <w:tcPr>
            <w:tcW w:w="2435" w:type="dxa"/>
            <w:tcBorders>
              <w:top w:val="nil"/>
              <w:left w:val="single" w:sz="4" w:space="0" w:color="auto"/>
              <w:bottom w:val="single" w:sz="4" w:space="0" w:color="auto"/>
              <w:right w:val="single" w:sz="4" w:space="0" w:color="auto"/>
            </w:tcBorders>
            <w:shd w:val="clear" w:color="auto" w:fill="auto"/>
            <w:noWrap/>
            <w:vAlign w:val="bottom"/>
          </w:tcPr>
          <w:p w14:paraId="683B4FC0" w14:textId="7D6B9387" w:rsidR="00A175E5" w:rsidRPr="000E77BC" w:rsidRDefault="00A175E5" w:rsidP="005F084D">
            <w:pPr>
              <w:rPr>
                <w:rFonts w:ascii="Arial" w:hAnsi="Arial" w:cs="Arial"/>
                <w:sz w:val="20"/>
                <w:szCs w:val="20"/>
                <w:lang w:val="ru-RU" w:eastAsia="ru-RU"/>
              </w:rPr>
            </w:pPr>
          </w:p>
        </w:tc>
        <w:tc>
          <w:tcPr>
            <w:tcW w:w="1530" w:type="dxa"/>
            <w:tcBorders>
              <w:top w:val="nil"/>
              <w:left w:val="nil"/>
              <w:bottom w:val="single" w:sz="4" w:space="0" w:color="auto"/>
              <w:right w:val="single" w:sz="4" w:space="0" w:color="auto"/>
            </w:tcBorders>
            <w:shd w:val="clear" w:color="auto" w:fill="auto"/>
            <w:noWrap/>
            <w:vAlign w:val="bottom"/>
            <w:hideMark/>
          </w:tcPr>
          <w:p w14:paraId="466F6373" w14:textId="77777777" w:rsidR="00A175E5" w:rsidRPr="000E77BC" w:rsidRDefault="00A175E5" w:rsidP="005F084D">
            <w:pPr>
              <w:jc w:val="center"/>
              <w:rPr>
                <w:rFonts w:ascii="Arial" w:hAnsi="Arial" w:cs="Arial"/>
                <w:sz w:val="20"/>
                <w:szCs w:val="20"/>
                <w:lang w:val="ru-RU" w:eastAsia="ru-RU"/>
              </w:rPr>
            </w:pPr>
            <w:r w:rsidRPr="000E77BC">
              <w:rPr>
                <w:rFonts w:ascii="Arial" w:hAnsi="Arial" w:cs="Arial"/>
                <w:sz w:val="20"/>
                <w:szCs w:val="20"/>
                <w:lang w:val="ru-RU" w:eastAsia="ru-RU"/>
              </w:rPr>
              <w:t>л</w:t>
            </w:r>
          </w:p>
        </w:tc>
        <w:tc>
          <w:tcPr>
            <w:tcW w:w="2520" w:type="dxa"/>
            <w:tcBorders>
              <w:top w:val="nil"/>
              <w:left w:val="nil"/>
              <w:bottom w:val="single" w:sz="4" w:space="0" w:color="auto"/>
              <w:right w:val="single" w:sz="4" w:space="0" w:color="auto"/>
            </w:tcBorders>
            <w:shd w:val="clear" w:color="auto" w:fill="auto"/>
            <w:noWrap/>
            <w:vAlign w:val="bottom"/>
          </w:tcPr>
          <w:p w14:paraId="3A46FF6E" w14:textId="77777777" w:rsidR="00A175E5" w:rsidRPr="000E77BC" w:rsidRDefault="00A175E5" w:rsidP="005F084D">
            <w:pPr>
              <w:jc w:val="right"/>
              <w:rPr>
                <w:rFonts w:ascii="Arial" w:hAnsi="Arial" w:cs="Arial"/>
                <w:sz w:val="20"/>
                <w:szCs w:val="20"/>
              </w:rPr>
            </w:pPr>
          </w:p>
        </w:tc>
        <w:tc>
          <w:tcPr>
            <w:tcW w:w="2430" w:type="dxa"/>
            <w:tcBorders>
              <w:top w:val="nil"/>
              <w:left w:val="nil"/>
              <w:bottom w:val="single" w:sz="4" w:space="0" w:color="auto"/>
              <w:right w:val="single" w:sz="4" w:space="0" w:color="auto"/>
            </w:tcBorders>
            <w:vAlign w:val="bottom"/>
          </w:tcPr>
          <w:p w14:paraId="50C1F1D5" w14:textId="23079C67" w:rsidR="00A175E5" w:rsidRDefault="00A175E5" w:rsidP="005F084D">
            <w:pPr>
              <w:jc w:val="right"/>
              <w:rPr>
                <w:rFonts w:ascii="Calibri" w:hAnsi="Calibri" w:cs="Calibri"/>
                <w:color w:val="000000"/>
              </w:rPr>
            </w:pPr>
          </w:p>
        </w:tc>
      </w:tr>
    </w:tbl>
    <w:p w14:paraId="052EC701" w14:textId="77777777" w:rsidR="00A175E5" w:rsidRDefault="00A175E5" w:rsidP="00A175E5">
      <w:pPr>
        <w:jc w:val="both"/>
        <w:rPr>
          <w:rFonts w:ascii="Arial" w:hAnsi="Arial" w:cs="Arial"/>
          <w:sz w:val="20"/>
          <w:szCs w:val="20"/>
        </w:rPr>
      </w:pPr>
    </w:p>
    <w:p w14:paraId="6E951CBF" w14:textId="77777777" w:rsidR="00A175E5" w:rsidRDefault="00A175E5" w:rsidP="00A175E5">
      <w:pPr>
        <w:jc w:val="both"/>
        <w:rPr>
          <w:rFonts w:ascii="Arial" w:hAnsi="Arial" w:cs="Arial"/>
          <w:sz w:val="20"/>
          <w:szCs w:val="20"/>
        </w:rPr>
      </w:pPr>
    </w:p>
    <w:p w14:paraId="697CABBE" w14:textId="77777777" w:rsidR="00A175E5" w:rsidRPr="00096522" w:rsidRDefault="00A175E5" w:rsidP="00A175E5">
      <w:pPr>
        <w:jc w:val="both"/>
        <w:rPr>
          <w:rFonts w:ascii="Arial" w:hAnsi="Arial" w:cs="Arial"/>
          <w:sz w:val="20"/>
          <w:szCs w:val="20"/>
        </w:rPr>
      </w:pPr>
    </w:p>
    <w:p w14:paraId="6ED588A3" w14:textId="77777777" w:rsidR="00A175E5" w:rsidRPr="000E77BC" w:rsidRDefault="00A175E5" w:rsidP="00A175E5">
      <w:pPr>
        <w:jc w:val="both"/>
        <w:rPr>
          <w:rFonts w:ascii="Arial" w:hAnsi="Arial" w:cs="Arial"/>
          <w:b/>
          <w:sz w:val="20"/>
          <w:szCs w:val="20"/>
          <w:u w:val="single"/>
          <w:lang w:val="ru-RU"/>
        </w:rPr>
      </w:pPr>
      <w:r w:rsidRPr="000E77BC">
        <w:rPr>
          <w:rFonts w:ascii="Arial" w:hAnsi="Arial" w:cs="Arial"/>
          <w:b/>
          <w:sz w:val="20"/>
          <w:szCs w:val="20"/>
          <w:u w:val="single"/>
          <w:lang w:val="ru-RU"/>
        </w:rPr>
        <w:t>Стоимость тех. оснастки</w:t>
      </w:r>
    </w:p>
    <w:p w14:paraId="10E7D5A5" w14:textId="77777777" w:rsidR="00A175E5" w:rsidRPr="000E77BC" w:rsidRDefault="00A175E5" w:rsidP="00A175E5">
      <w:pPr>
        <w:jc w:val="both"/>
        <w:rPr>
          <w:rFonts w:ascii="Arial" w:hAnsi="Arial" w:cs="Arial"/>
          <w:sz w:val="20"/>
          <w:szCs w:val="20"/>
          <w:lang w:val="ru-RU"/>
        </w:rPr>
      </w:pPr>
    </w:p>
    <w:tbl>
      <w:tblPr>
        <w:tblW w:w="9275" w:type="dxa"/>
        <w:tblInd w:w="103" w:type="dxa"/>
        <w:tblLook w:val="04A0" w:firstRow="1" w:lastRow="0" w:firstColumn="1" w:lastColumn="0" w:noHBand="0" w:noVBand="1"/>
      </w:tblPr>
      <w:tblGrid>
        <w:gridCol w:w="4685"/>
        <w:gridCol w:w="2520"/>
        <w:gridCol w:w="2070"/>
      </w:tblGrid>
      <w:tr w:rsidR="00A175E5" w:rsidRPr="000E77BC" w14:paraId="39D2BE91" w14:textId="77777777" w:rsidTr="005F084D">
        <w:trPr>
          <w:trHeight w:val="255"/>
        </w:trPr>
        <w:tc>
          <w:tcPr>
            <w:tcW w:w="4685" w:type="dxa"/>
            <w:tcBorders>
              <w:top w:val="single" w:sz="4" w:space="0" w:color="auto"/>
              <w:left w:val="single" w:sz="4" w:space="0" w:color="auto"/>
              <w:bottom w:val="single" w:sz="4" w:space="0" w:color="auto"/>
              <w:right w:val="nil"/>
            </w:tcBorders>
            <w:shd w:val="clear" w:color="auto" w:fill="auto"/>
            <w:noWrap/>
            <w:vAlign w:val="center"/>
            <w:hideMark/>
          </w:tcPr>
          <w:p w14:paraId="28FBDB4E" w14:textId="77777777" w:rsidR="00A175E5" w:rsidRPr="000E77BC" w:rsidRDefault="00A175E5" w:rsidP="005F084D">
            <w:pPr>
              <w:jc w:val="center"/>
              <w:rPr>
                <w:rFonts w:ascii="Arial" w:hAnsi="Arial" w:cs="Arial"/>
                <w:b/>
                <w:bCs/>
                <w:sz w:val="20"/>
                <w:szCs w:val="20"/>
                <w:lang w:val="ru-RU" w:eastAsia="ru-RU"/>
              </w:rPr>
            </w:pPr>
            <w:r w:rsidRPr="000E77BC">
              <w:rPr>
                <w:rFonts w:ascii="Arial" w:hAnsi="Arial" w:cs="Arial"/>
                <w:b/>
                <w:bCs/>
                <w:sz w:val="20"/>
                <w:szCs w:val="20"/>
                <w:lang w:val="ru-RU" w:eastAsia="ru-RU"/>
              </w:rPr>
              <w:t>Перечень необходимой оснастки</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191A4C" w14:textId="77777777" w:rsidR="00A175E5" w:rsidRPr="000E77BC" w:rsidRDefault="00A175E5" w:rsidP="005F084D">
            <w:pPr>
              <w:jc w:val="center"/>
              <w:rPr>
                <w:rFonts w:ascii="Arial" w:hAnsi="Arial" w:cs="Arial"/>
                <w:b/>
                <w:bCs/>
                <w:sz w:val="20"/>
                <w:szCs w:val="20"/>
                <w:lang w:val="ru-RU" w:eastAsia="ru-RU"/>
              </w:rPr>
            </w:pPr>
            <w:r w:rsidRPr="000E77BC">
              <w:rPr>
                <w:rFonts w:ascii="Arial" w:hAnsi="Arial" w:cs="Arial"/>
                <w:b/>
                <w:bCs/>
                <w:sz w:val="20"/>
                <w:szCs w:val="20"/>
                <w:lang w:val="ru-RU" w:eastAsia="ru-RU"/>
              </w:rPr>
              <w:t>Цена, руб, без НДС</w:t>
            </w:r>
          </w:p>
        </w:tc>
        <w:tc>
          <w:tcPr>
            <w:tcW w:w="2070" w:type="dxa"/>
            <w:tcBorders>
              <w:top w:val="single" w:sz="4" w:space="0" w:color="auto"/>
              <w:left w:val="single" w:sz="4" w:space="0" w:color="auto"/>
              <w:bottom w:val="single" w:sz="4" w:space="0" w:color="auto"/>
              <w:right w:val="single" w:sz="4" w:space="0" w:color="auto"/>
            </w:tcBorders>
          </w:tcPr>
          <w:p w14:paraId="1B12C315" w14:textId="7607E6B8" w:rsidR="00A175E5" w:rsidRPr="000E77BC" w:rsidRDefault="00A175E5" w:rsidP="005F084D">
            <w:pPr>
              <w:jc w:val="center"/>
              <w:rPr>
                <w:rFonts w:ascii="Arial" w:hAnsi="Arial" w:cs="Arial"/>
                <w:b/>
                <w:bCs/>
                <w:sz w:val="20"/>
                <w:szCs w:val="20"/>
                <w:lang w:val="ru-RU" w:eastAsia="ru-RU"/>
              </w:rPr>
            </w:pPr>
            <w:r w:rsidRPr="00342207">
              <w:rPr>
                <w:rFonts w:ascii="Arial" w:hAnsi="Arial" w:cs="Arial"/>
                <w:b/>
                <w:bCs/>
                <w:sz w:val="20"/>
                <w:szCs w:val="20"/>
                <w:lang w:val="ru-RU" w:eastAsia="ru-RU"/>
              </w:rPr>
              <w:t xml:space="preserve">кол-во на </w:t>
            </w:r>
            <w:r w:rsidR="00D66191">
              <w:rPr>
                <w:rFonts w:ascii="Arial" w:hAnsi="Arial" w:cs="Arial"/>
                <w:b/>
                <w:bCs/>
                <w:sz w:val="20"/>
                <w:szCs w:val="20"/>
                <w:lang w:val="ru-RU" w:eastAsia="ru-RU"/>
              </w:rPr>
              <w:t>__</w:t>
            </w:r>
            <w:r w:rsidRPr="00342207">
              <w:rPr>
                <w:rFonts w:ascii="Arial" w:hAnsi="Arial" w:cs="Arial"/>
                <w:b/>
                <w:bCs/>
                <w:sz w:val="20"/>
                <w:szCs w:val="20"/>
                <w:lang w:val="ru-RU" w:eastAsia="ru-RU"/>
              </w:rPr>
              <w:t xml:space="preserve"> скв</w:t>
            </w:r>
          </w:p>
        </w:tc>
      </w:tr>
      <w:tr w:rsidR="00A175E5" w:rsidRPr="000E77BC" w14:paraId="32534FF5" w14:textId="77777777" w:rsidTr="00224C0C">
        <w:trPr>
          <w:trHeight w:val="255"/>
        </w:trPr>
        <w:tc>
          <w:tcPr>
            <w:tcW w:w="4685" w:type="dxa"/>
            <w:tcBorders>
              <w:top w:val="nil"/>
              <w:left w:val="single" w:sz="4" w:space="0" w:color="auto"/>
              <w:bottom w:val="single" w:sz="4" w:space="0" w:color="auto"/>
              <w:right w:val="nil"/>
            </w:tcBorders>
            <w:shd w:val="clear" w:color="auto" w:fill="auto"/>
            <w:noWrap/>
            <w:vAlign w:val="bottom"/>
            <w:hideMark/>
          </w:tcPr>
          <w:p w14:paraId="64E59485" w14:textId="2A0DF95E" w:rsidR="00A175E5" w:rsidRPr="000E77BC" w:rsidRDefault="00AC29C8" w:rsidP="005F084D">
            <w:pPr>
              <w:rPr>
                <w:rFonts w:ascii="Arial" w:hAnsi="Arial" w:cs="Arial"/>
                <w:sz w:val="20"/>
                <w:szCs w:val="20"/>
                <w:lang w:val="ru-RU" w:eastAsia="ru-RU"/>
              </w:rPr>
            </w:pPr>
            <w:r>
              <w:rPr>
                <w:rFonts w:ascii="Arial" w:hAnsi="Arial" w:cs="Arial"/>
                <w:sz w:val="20"/>
                <w:szCs w:val="20"/>
                <w:lang w:val="ru-RU" w:eastAsia="ru-RU"/>
              </w:rPr>
              <w:t>Башмак 426</w:t>
            </w:r>
            <w:r w:rsidR="00A175E5" w:rsidRPr="000E77BC">
              <w:rPr>
                <w:rFonts w:ascii="Arial" w:hAnsi="Arial" w:cs="Arial"/>
                <w:sz w:val="20"/>
                <w:szCs w:val="20"/>
                <w:lang w:val="ru-RU" w:eastAsia="ru-RU"/>
              </w:rPr>
              <w:t xml:space="preserve"> PDC-разбуриваемый</w:t>
            </w:r>
          </w:p>
        </w:tc>
        <w:tc>
          <w:tcPr>
            <w:tcW w:w="2520" w:type="dxa"/>
            <w:tcBorders>
              <w:top w:val="nil"/>
              <w:left w:val="single" w:sz="4" w:space="0" w:color="auto"/>
              <w:bottom w:val="single" w:sz="4" w:space="0" w:color="auto"/>
              <w:right w:val="single" w:sz="4" w:space="0" w:color="auto"/>
            </w:tcBorders>
            <w:shd w:val="clear" w:color="auto" w:fill="auto"/>
            <w:noWrap/>
            <w:vAlign w:val="bottom"/>
          </w:tcPr>
          <w:p w14:paraId="567F95F8" w14:textId="77777777" w:rsidR="00A175E5" w:rsidRPr="000E77BC" w:rsidRDefault="00A175E5" w:rsidP="005F084D">
            <w:pPr>
              <w:jc w:val="right"/>
              <w:rPr>
                <w:rFonts w:ascii="Arial" w:hAnsi="Arial" w:cs="Arial"/>
                <w:sz w:val="20"/>
                <w:szCs w:val="20"/>
                <w:lang w:val="ru-RU" w:eastAsia="ru-RU"/>
              </w:rPr>
            </w:pPr>
          </w:p>
        </w:tc>
        <w:tc>
          <w:tcPr>
            <w:tcW w:w="2070" w:type="dxa"/>
            <w:tcBorders>
              <w:top w:val="nil"/>
              <w:left w:val="single" w:sz="4" w:space="0" w:color="auto"/>
              <w:bottom w:val="single" w:sz="4" w:space="0" w:color="auto"/>
              <w:right w:val="single" w:sz="4" w:space="0" w:color="auto"/>
            </w:tcBorders>
            <w:vAlign w:val="bottom"/>
          </w:tcPr>
          <w:p w14:paraId="77A93B42" w14:textId="282B0FBD" w:rsidR="00A175E5" w:rsidRDefault="00A175E5" w:rsidP="005F084D">
            <w:pPr>
              <w:jc w:val="center"/>
              <w:rPr>
                <w:rFonts w:ascii="Calibri" w:hAnsi="Calibri" w:cs="Calibri"/>
                <w:color w:val="000000"/>
              </w:rPr>
            </w:pPr>
          </w:p>
        </w:tc>
      </w:tr>
      <w:tr w:rsidR="00AC29C8" w:rsidRPr="000E77BC" w14:paraId="6C8E8C62" w14:textId="77777777" w:rsidTr="00224C0C">
        <w:trPr>
          <w:trHeight w:val="255"/>
        </w:trPr>
        <w:tc>
          <w:tcPr>
            <w:tcW w:w="4685" w:type="dxa"/>
            <w:tcBorders>
              <w:top w:val="nil"/>
              <w:left w:val="single" w:sz="4" w:space="0" w:color="auto"/>
              <w:bottom w:val="single" w:sz="4" w:space="0" w:color="auto"/>
              <w:right w:val="nil"/>
            </w:tcBorders>
            <w:shd w:val="clear" w:color="auto" w:fill="auto"/>
            <w:noWrap/>
            <w:vAlign w:val="bottom"/>
            <w:hideMark/>
          </w:tcPr>
          <w:p w14:paraId="412F42F2" w14:textId="3A362DE6" w:rsidR="00AC29C8" w:rsidRPr="000E77BC" w:rsidRDefault="00AC29C8" w:rsidP="005F084D">
            <w:pPr>
              <w:rPr>
                <w:rFonts w:ascii="Arial" w:hAnsi="Arial" w:cs="Arial"/>
                <w:sz w:val="20"/>
                <w:szCs w:val="20"/>
                <w:lang w:val="ru-RU" w:eastAsia="ru-RU"/>
              </w:rPr>
            </w:pPr>
            <w:r>
              <w:rPr>
                <w:rFonts w:ascii="Arial" w:hAnsi="Arial" w:cs="Arial"/>
                <w:sz w:val="20"/>
                <w:szCs w:val="20"/>
                <w:lang w:val="ru-RU" w:eastAsia="ru-RU"/>
              </w:rPr>
              <w:t>Башмак 324</w:t>
            </w:r>
            <w:r w:rsidRPr="000E77BC">
              <w:rPr>
                <w:rFonts w:ascii="Arial" w:hAnsi="Arial" w:cs="Arial"/>
                <w:sz w:val="20"/>
                <w:szCs w:val="20"/>
                <w:lang w:val="ru-RU" w:eastAsia="ru-RU"/>
              </w:rPr>
              <w:t xml:space="preserve"> PDC-разбуриваемый</w:t>
            </w:r>
          </w:p>
        </w:tc>
        <w:tc>
          <w:tcPr>
            <w:tcW w:w="2520" w:type="dxa"/>
            <w:tcBorders>
              <w:top w:val="nil"/>
              <w:left w:val="single" w:sz="4" w:space="0" w:color="auto"/>
              <w:bottom w:val="single" w:sz="4" w:space="0" w:color="auto"/>
              <w:right w:val="single" w:sz="4" w:space="0" w:color="auto"/>
            </w:tcBorders>
            <w:shd w:val="clear" w:color="auto" w:fill="auto"/>
            <w:noWrap/>
            <w:vAlign w:val="bottom"/>
          </w:tcPr>
          <w:p w14:paraId="4D2808B1" w14:textId="77777777" w:rsidR="00AC29C8" w:rsidRPr="000E77BC" w:rsidRDefault="00AC29C8" w:rsidP="005F084D">
            <w:pPr>
              <w:jc w:val="right"/>
              <w:rPr>
                <w:rFonts w:ascii="Arial" w:hAnsi="Arial" w:cs="Arial"/>
                <w:sz w:val="20"/>
                <w:szCs w:val="20"/>
                <w:lang w:val="ru-RU" w:eastAsia="ru-RU"/>
              </w:rPr>
            </w:pPr>
          </w:p>
        </w:tc>
        <w:tc>
          <w:tcPr>
            <w:tcW w:w="2070" w:type="dxa"/>
            <w:tcBorders>
              <w:top w:val="nil"/>
              <w:left w:val="single" w:sz="4" w:space="0" w:color="auto"/>
              <w:bottom w:val="single" w:sz="4" w:space="0" w:color="auto"/>
              <w:right w:val="single" w:sz="4" w:space="0" w:color="auto"/>
            </w:tcBorders>
            <w:vAlign w:val="bottom"/>
          </w:tcPr>
          <w:p w14:paraId="13E252C8" w14:textId="170798E9" w:rsidR="00AC29C8" w:rsidRDefault="00AC29C8" w:rsidP="005F084D">
            <w:pPr>
              <w:jc w:val="center"/>
              <w:rPr>
                <w:rFonts w:ascii="Calibri" w:hAnsi="Calibri" w:cs="Calibri"/>
                <w:color w:val="000000"/>
              </w:rPr>
            </w:pPr>
          </w:p>
        </w:tc>
      </w:tr>
      <w:tr w:rsidR="00AC29C8" w:rsidRPr="000E77BC" w14:paraId="364AB517" w14:textId="77777777" w:rsidTr="00224C0C">
        <w:trPr>
          <w:trHeight w:val="255"/>
        </w:trPr>
        <w:tc>
          <w:tcPr>
            <w:tcW w:w="4685" w:type="dxa"/>
            <w:tcBorders>
              <w:top w:val="nil"/>
              <w:left w:val="single" w:sz="4" w:space="0" w:color="auto"/>
              <w:bottom w:val="single" w:sz="4" w:space="0" w:color="auto"/>
              <w:right w:val="nil"/>
            </w:tcBorders>
            <w:shd w:val="clear" w:color="auto" w:fill="auto"/>
            <w:noWrap/>
            <w:vAlign w:val="bottom"/>
            <w:hideMark/>
          </w:tcPr>
          <w:p w14:paraId="33AC819D" w14:textId="46AA86A9" w:rsidR="00AC29C8" w:rsidRPr="000E77BC" w:rsidRDefault="00AC29C8" w:rsidP="005F084D">
            <w:pPr>
              <w:rPr>
                <w:rFonts w:ascii="Arial" w:hAnsi="Arial" w:cs="Arial"/>
                <w:sz w:val="20"/>
                <w:szCs w:val="20"/>
                <w:lang w:val="ru-RU" w:eastAsia="ru-RU"/>
              </w:rPr>
            </w:pPr>
            <w:r>
              <w:rPr>
                <w:rFonts w:ascii="Arial" w:hAnsi="Arial" w:cs="Arial"/>
                <w:sz w:val="20"/>
                <w:szCs w:val="20"/>
                <w:lang w:val="ru-RU" w:eastAsia="ru-RU"/>
              </w:rPr>
              <w:t>ЦКОД 324</w:t>
            </w:r>
            <w:r w:rsidRPr="000E77BC">
              <w:rPr>
                <w:rFonts w:ascii="Arial" w:hAnsi="Arial" w:cs="Arial"/>
                <w:sz w:val="20"/>
                <w:szCs w:val="20"/>
                <w:lang w:val="ru-RU" w:eastAsia="ru-RU"/>
              </w:rPr>
              <w:t xml:space="preserve"> PDC-разбуриваемый</w:t>
            </w:r>
          </w:p>
        </w:tc>
        <w:tc>
          <w:tcPr>
            <w:tcW w:w="2520" w:type="dxa"/>
            <w:tcBorders>
              <w:top w:val="nil"/>
              <w:left w:val="single" w:sz="4" w:space="0" w:color="auto"/>
              <w:bottom w:val="single" w:sz="4" w:space="0" w:color="auto"/>
              <w:right w:val="single" w:sz="4" w:space="0" w:color="auto"/>
            </w:tcBorders>
            <w:shd w:val="clear" w:color="auto" w:fill="auto"/>
            <w:noWrap/>
            <w:vAlign w:val="bottom"/>
          </w:tcPr>
          <w:p w14:paraId="7BF5412B" w14:textId="77777777" w:rsidR="00AC29C8" w:rsidRPr="000E77BC" w:rsidRDefault="00AC29C8" w:rsidP="005F084D">
            <w:pPr>
              <w:jc w:val="right"/>
              <w:rPr>
                <w:rFonts w:ascii="Arial" w:hAnsi="Arial" w:cs="Arial"/>
                <w:sz w:val="20"/>
                <w:szCs w:val="20"/>
                <w:lang w:val="ru-RU" w:eastAsia="ru-RU"/>
              </w:rPr>
            </w:pPr>
          </w:p>
        </w:tc>
        <w:tc>
          <w:tcPr>
            <w:tcW w:w="2070" w:type="dxa"/>
            <w:tcBorders>
              <w:top w:val="nil"/>
              <w:left w:val="single" w:sz="4" w:space="0" w:color="auto"/>
              <w:bottom w:val="single" w:sz="4" w:space="0" w:color="auto"/>
              <w:right w:val="single" w:sz="4" w:space="0" w:color="auto"/>
            </w:tcBorders>
            <w:vAlign w:val="bottom"/>
          </w:tcPr>
          <w:p w14:paraId="0AD2065C" w14:textId="1981CE8E" w:rsidR="00AC29C8" w:rsidRDefault="00AC29C8" w:rsidP="005F084D">
            <w:pPr>
              <w:jc w:val="center"/>
              <w:rPr>
                <w:rFonts w:ascii="Calibri" w:hAnsi="Calibri" w:cs="Calibri"/>
                <w:color w:val="000000"/>
              </w:rPr>
            </w:pPr>
          </w:p>
        </w:tc>
      </w:tr>
      <w:tr w:rsidR="00AC29C8" w:rsidRPr="000E77BC" w14:paraId="6341A886" w14:textId="77777777" w:rsidTr="00224C0C">
        <w:trPr>
          <w:trHeight w:val="255"/>
        </w:trPr>
        <w:tc>
          <w:tcPr>
            <w:tcW w:w="4685" w:type="dxa"/>
            <w:tcBorders>
              <w:top w:val="nil"/>
              <w:left w:val="single" w:sz="4" w:space="0" w:color="auto"/>
              <w:bottom w:val="single" w:sz="4" w:space="0" w:color="auto"/>
              <w:right w:val="nil"/>
            </w:tcBorders>
            <w:shd w:val="clear" w:color="auto" w:fill="auto"/>
            <w:noWrap/>
            <w:vAlign w:val="bottom"/>
            <w:hideMark/>
          </w:tcPr>
          <w:p w14:paraId="6B11F9A3" w14:textId="7AB5FE05" w:rsidR="00AC29C8" w:rsidRPr="000E77BC" w:rsidRDefault="00AC29C8" w:rsidP="005F084D">
            <w:pPr>
              <w:rPr>
                <w:rFonts w:ascii="Arial" w:hAnsi="Arial" w:cs="Arial"/>
                <w:sz w:val="20"/>
                <w:szCs w:val="20"/>
                <w:lang w:val="ru-RU" w:eastAsia="ru-RU"/>
              </w:rPr>
            </w:pPr>
            <w:r>
              <w:rPr>
                <w:rFonts w:ascii="Arial" w:hAnsi="Arial" w:cs="Arial"/>
                <w:sz w:val="20"/>
                <w:szCs w:val="20"/>
                <w:lang w:val="ru-RU" w:eastAsia="ru-RU"/>
              </w:rPr>
              <w:t>Пробка верхняя 324</w:t>
            </w:r>
            <w:r w:rsidRPr="000E77BC">
              <w:rPr>
                <w:rFonts w:ascii="Arial" w:hAnsi="Arial" w:cs="Arial"/>
                <w:sz w:val="20"/>
                <w:szCs w:val="20"/>
                <w:lang w:val="ru-RU" w:eastAsia="ru-RU"/>
              </w:rPr>
              <w:t xml:space="preserve"> невращающаяся</w:t>
            </w:r>
          </w:p>
        </w:tc>
        <w:tc>
          <w:tcPr>
            <w:tcW w:w="2520" w:type="dxa"/>
            <w:tcBorders>
              <w:top w:val="nil"/>
              <w:left w:val="single" w:sz="4" w:space="0" w:color="auto"/>
              <w:bottom w:val="single" w:sz="4" w:space="0" w:color="auto"/>
              <w:right w:val="single" w:sz="4" w:space="0" w:color="auto"/>
            </w:tcBorders>
            <w:shd w:val="clear" w:color="auto" w:fill="auto"/>
            <w:noWrap/>
            <w:vAlign w:val="bottom"/>
          </w:tcPr>
          <w:p w14:paraId="2BA2CA97" w14:textId="77777777" w:rsidR="00AC29C8" w:rsidRPr="000E77BC" w:rsidRDefault="00AC29C8" w:rsidP="005F084D">
            <w:pPr>
              <w:jc w:val="right"/>
              <w:rPr>
                <w:rFonts w:ascii="Arial" w:hAnsi="Arial" w:cs="Arial"/>
                <w:sz w:val="20"/>
                <w:szCs w:val="20"/>
                <w:lang w:val="ru-RU" w:eastAsia="ru-RU"/>
              </w:rPr>
            </w:pPr>
          </w:p>
        </w:tc>
        <w:tc>
          <w:tcPr>
            <w:tcW w:w="2070" w:type="dxa"/>
            <w:tcBorders>
              <w:top w:val="nil"/>
              <w:left w:val="single" w:sz="4" w:space="0" w:color="auto"/>
              <w:bottom w:val="single" w:sz="4" w:space="0" w:color="auto"/>
              <w:right w:val="single" w:sz="4" w:space="0" w:color="auto"/>
            </w:tcBorders>
            <w:vAlign w:val="bottom"/>
          </w:tcPr>
          <w:p w14:paraId="1F42DDBF" w14:textId="23DDE1FF" w:rsidR="00AC29C8" w:rsidRDefault="00AC29C8" w:rsidP="005F084D">
            <w:pPr>
              <w:jc w:val="center"/>
              <w:rPr>
                <w:rFonts w:ascii="Calibri" w:hAnsi="Calibri" w:cs="Calibri"/>
                <w:color w:val="000000"/>
              </w:rPr>
            </w:pPr>
          </w:p>
        </w:tc>
      </w:tr>
      <w:tr w:rsidR="00AC29C8" w:rsidRPr="000E77BC" w14:paraId="10E8A67D" w14:textId="77777777" w:rsidTr="00224C0C">
        <w:trPr>
          <w:trHeight w:val="255"/>
        </w:trPr>
        <w:tc>
          <w:tcPr>
            <w:tcW w:w="4685" w:type="dxa"/>
            <w:tcBorders>
              <w:top w:val="nil"/>
              <w:left w:val="single" w:sz="4" w:space="0" w:color="auto"/>
              <w:bottom w:val="single" w:sz="4" w:space="0" w:color="auto"/>
              <w:right w:val="nil"/>
            </w:tcBorders>
            <w:shd w:val="clear" w:color="auto" w:fill="auto"/>
            <w:noWrap/>
            <w:vAlign w:val="bottom"/>
            <w:hideMark/>
          </w:tcPr>
          <w:p w14:paraId="68EB0919" w14:textId="321BF260" w:rsidR="00AC29C8" w:rsidRPr="000E77BC" w:rsidRDefault="00AC29C8" w:rsidP="005F084D">
            <w:pPr>
              <w:rPr>
                <w:rFonts w:ascii="Arial" w:hAnsi="Arial" w:cs="Arial"/>
                <w:sz w:val="20"/>
                <w:szCs w:val="20"/>
                <w:lang w:val="ru-RU" w:eastAsia="ru-RU"/>
              </w:rPr>
            </w:pPr>
            <w:r>
              <w:rPr>
                <w:rFonts w:ascii="Arial" w:hAnsi="Arial" w:cs="Arial"/>
                <w:sz w:val="20"/>
                <w:szCs w:val="20"/>
                <w:lang w:val="ru-RU" w:eastAsia="ru-RU"/>
              </w:rPr>
              <w:t>Пробка нижняя 324</w:t>
            </w:r>
            <w:r w:rsidRPr="000E77BC">
              <w:rPr>
                <w:rFonts w:ascii="Arial" w:hAnsi="Arial" w:cs="Arial"/>
                <w:sz w:val="20"/>
                <w:szCs w:val="20"/>
                <w:lang w:val="ru-RU" w:eastAsia="ru-RU"/>
              </w:rPr>
              <w:t xml:space="preserve"> невращающаяся</w:t>
            </w:r>
          </w:p>
        </w:tc>
        <w:tc>
          <w:tcPr>
            <w:tcW w:w="2520" w:type="dxa"/>
            <w:tcBorders>
              <w:top w:val="nil"/>
              <w:left w:val="single" w:sz="4" w:space="0" w:color="auto"/>
              <w:bottom w:val="single" w:sz="4" w:space="0" w:color="auto"/>
              <w:right w:val="single" w:sz="4" w:space="0" w:color="auto"/>
            </w:tcBorders>
            <w:shd w:val="clear" w:color="auto" w:fill="auto"/>
            <w:noWrap/>
            <w:vAlign w:val="bottom"/>
          </w:tcPr>
          <w:p w14:paraId="1BC8FDEB" w14:textId="77777777" w:rsidR="00AC29C8" w:rsidRPr="000E77BC" w:rsidRDefault="00AC29C8" w:rsidP="005F084D">
            <w:pPr>
              <w:jc w:val="right"/>
              <w:rPr>
                <w:rFonts w:ascii="Arial" w:hAnsi="Arial" w:cs="Arial"/>
                <w:sz w:val="20"/>
                <w:szCs w:val="20"/>
                <w:lang w:val="ru-RU" w:eastAsia="ru-RU"/>
              </w:rPr>
            </w:pPr>
          </w:p>
        </w:tc>
        <w:tc>
          <w:tcPr>
            <w:tcW w:w="2070" w:type="dxa"/>
            <w:tcBorders>
              <w:top w:val="nil"/>
              <w:left w:val="single" w:sz="4" w:space="0" w:color="auto"/>
              <w:bottom w:val="single" w:sz="4" w:space="0" w:color="auto"/>
              <w:right w:val="single" w:sz="4" w:space="0" w:color="auto"/>
            </w:tcBorders>
            <w:vAlign w:val="bottom"/>
          </w:tcPr>
          <w:p w14:paraId="08C1E130" w14:textId="1233C743" w:rsidR="00AC29C8" w:rsidRDefault="00AC29C8" w:rsidP="005F084D">
            <w:pPr>
              <w:jc w:val="center"/>
              <w:rPr>
                <w:rFonts w:ascii="Calibri" w:hAnsi="Calibri" w:cs="Calibri"/>
                <w:color w:val="000000"/>
              </w:rPr>
            </w:pPr>
          </w:p>
        </w:tc>
      </w:tr>
      <w:tr w:rsidR="00AC29C8" w:rsidRPr="000E77BC" w14:paraId="3DF8F640" w14:textId="77777777" w:rsidTr="00224C0C">
        <w:trPr>
          <w:trHeight w:val="255"/>
        </w:trPr>
        <w:tc>
          <w:tcPr>
            <w:tcW w:w="4685" w:type="dxa"/>
            <w:tcBorders>
              <w:top w:val="nil"/>
              <w:left w:val="single" w:sz="4" w:space="0" w:color="auto"/>
              <w:bottom w:val="single" w:sz="4" w:space="0" w:color="auto"/>
              <w:right w:val="nil"/>
            </w:tcBorders>
            <w:shd w:val="clear" w:color="auto" w:fill="auto"/>
            <w:noWrap/>
            <w:vAlign w:val="bottom"/>
            <w:hideMark/>
          </w:tcPr>
          <w:p w14:paraId="4847B7CA" w14:textId="46565BB2" w:rsidR="00AC29C8" w:rsidRPr="000E77BC" w:rsidRDefault="00AC29C8" w:rsidP="005F084D">
            <w:pPr>
              <w:rPr>
                <w:rFonts w:ascii="Arial" w:hAnsi="Arial" w:cs="Arial"/>
                <w:sz w:val="20"/>
                <w:szCs w:val="20"/>
                <w:lang w:val="ru-RU" w:eastAsia="ru-RU"/>
              </w:rPr>
            </w:pPr>
            <w:r>
              <w:rPr>
                <w:rFonts w:ascii="Arial" w:hAnsi="Arial" w:cs="Arial"/>
                <w:sz w:val="20"/>
                <w:szCs w:val="20"/>
                <w:lang w:val="ru-RU" w:eastAsia="ru-RU"/>
              </w:rPr>
              <w:t>Центраторы 324</w:t>
            </w:r>
          </w:p>
        </w:tc>
        <w:tc>
          <w:tcPr>
            <w:tcW w:w="2520" w:type="dxa"/>
            <w:tcBorders>
              <w:top w:val="nil"/>
              <w:left w:val="single" w:sz="4" w:space="0" w:color="auto"/>
              <w:bottom w:val="single" w:sz="4" w:space="0" w:color="auto"/>
              <w:right w:val="single" w:sz="4" w:space="0" w:color="auto"/>
            </w:tcBorders>
            <w:shd w:val="clear" w:color="auto" w:fill="auto"/>
            <w:noWrap/>
            <w:vAlign w:val="bottom"/>
          </w:tcPr>
          <w:p w14:paraId="0262AAEF" w14:textId="77777777" w:rsidR="00AC29C8" w:rsidRPr="000E77BC" w:rsidRDefault="00AC29C8" w:rsidP="005F084D">
            <w:pPr>
              <w:jc w:val="right"/>
              <w:rPr>
                <w:rFonts w:ascii="Arial" w:hAnsi="Arial" w:cs="Arial"/>
                <w:sz w:val="20"/>
                <w:szCs w:val="20"/>
                <w:lang w:val="ru-RU" w:eastAsia="ru-RU"/>
              </w:rPr>
            </w:pPr>
          </w:p>
        </w:tc>
        <w:tc>
          <w:tcPr>
            <w:tcW w:w="2070" w:type="dxa"/>
            <w:tcBorders>
              <w:top w:val="nil"/>
              <w:left w:val="single" w:sz="4" w:space="0" w:color="auto"/>
              <w:bottom w:val="single" w:sz="4" w:space="0" w:color="auto"/>
              <w:right w:val="single" w:sz="4" w:space="0" w:color="auto"/>
            </w:tcBorders>
            <w:vAlign w:val="bottom"/>
          </w:tcPr>
          <w:p w14:paraId="1E44518B" w14:textId="676FFDB9" w:rsidR="00AC29C8" w:rsidRDefault="00AC29C8" w:rsidP="005F084D">
            <w:pPr>
              <w:jc w:val="center"/>
              <w:rPr>
                <w:rFonts w:ascii="Calibri" w:hAnsi="Calibri" w:cs="Calibri"/>
                <w:color w:val="000000"/>
              </w:rPr>
            </w:pPr>
          </w:p>
        </w:tc>
      </w:tr>
      <w:tr w:rsidR="00AC29C8" w:rsidRPr="000E77BC" w14:paraId="3BF6F881" w14:textId="77777777" w:rsidTr="00224C0C">
        <w:trPr>
          <w:trHeight w:val="255"/>
        </w:trPr>
        <w:tc>
          <w:tcPr>
            <w:tcW w:w="4685" w:type="dxa"/>
            <w:tcBorders>
              <w:top w:val="nil"/>
              <w:left w:val="single" w:sz="4" w:space="0" w:color="auto"/>
              <w:bottom w:val="single" w:sz="4" w:space="0" w:color="auto"/>
              <w:right w:val="nil"/>
            </w:tcBorders>
            <w:shd w:val="clear" w:color="auto" w:fill="auto"/>
            <w:noWrap/>
            <w:vAlign w:val="bottom"/>
            <w:hideMark/>
          </w:tcPr>
          <w:p w14:paraId="130BBAF0" w14:textId="12A9A5A1" w:rsidR="00AC29C8" w:rsidRPr="000E77BC" w:rsidRDefault="00AC29C8" w:rsidP="005F084D">
            <w:pPr>
              <w:rPr>
                <w:rFonts w:ascii="Arial" w:hAnsi="Arial" w:cs="Arial"/>
                <w:sz w:val="20"/>
                <w:szCs w:val="20"/>
                <w:lang w:val="ru-RU" w:eastAsia="ru-RU"/>
              </w:rPr>
            </w:pPr>
            <w:r>
              <w:rPr>
                <w:rFonts w:ascii="Arial" w:hAnsi="Arial" w:cs="Arial"/>
                <w:sz w:val="20"/>
                <w:szCs w:val="20"/>
                <w:lang w:val="ru-RU" w:eastAsia="ru-RU"/>
              </w:rPr>
              <w:t>Стоп кольца 324</w:t>
            </w:r>
          </w:p>
        </w:tc>
        <w:tc>
          <w:tcPr>
            <w:tcW w:w="2520" w:type="dxa"/>
            <w:tcBorders>
              <w:top w:val="nil"/>
              <w:left w:val="single" w:sz="4" w:space="0" w:color="auto"/>
              <w:bottom w:val="single" w:sz="4" w:space="0" w:color="auto"/>
              <w:right w:val="single" w:sz="4" w:space="0" w:color="auto"/>
            </w:tcBorders>
            <w:shd w:val="clear" w:color="auto" w:fill="auto"/>
            <w:noWrap/>
            <w:vAlign w:val="bottom"/>
          </w:tcPr>
          <w:p w14:paraId="440F39D1" w14:textId="77777777" w:rsidR="00AC29C8" w:rsidRPr="000E77BC" w:rsidRDefault="00AC29C8" w:rsidP="005F084D">
            <w:pPr>
              <w:jc w:val="right"/>
              <w:rPr>
                <w:rFonts w:ascii="Arial" w:hAnsi="Arial" w:cs="Arial"/>
                <w:sz w:val="20"/>
                <w:szCs w:val="20"/>
                <w:lang w:val="ru-RU" w:eastAsia="ru-RU"/>
              </w:rPr>
            </w:pPr>
          </w:p>
        </w:tc>
        <w:tc>
          <w:tcPr>
            <w:tcW w:w="2070" w:type="dxa"/>
            <w:tcBorders>
              <w:top w:val="nil"/>
              <w:left w:val="single" w:sz="4" w:space="0" w:color="auto"/>
              <w:bottom w:val="single" w:sz="4" w:space="0" w:color="auto"/>
              <w:right w:val="single" w:sz="4" w:space="0" w:color="auto"/>
            </w:tcBorders>
            <w:vAlign w:val="bottom"/>
          </w:tcPr>
          <w:p w14:paraId="1729DC59" w14:textId="4E659EBD" w:rsidR="00AC29C8" w:rsidRDefault="00AC29C8" w:rsidP="005F084D">
            <w:pPr>
              <w:jc w:val="center"/>
              <w:rPr>
                <w:rFonts w:ascii="Calibri" w:hAnsi="Calibri" w:cs="Calibri"/>
                <w:color w:val="000000"/>
              </w:rPr>
            </w:pPr>
          </w:p>
        </w:tc>
      </w:tr>
      <w:tr w:rsidR="00AC29C8" w:rsidRPr="000E77BC" w14:paraId="69D78EFA" w14:textId="77777777" w:rsidTr="00224C0C">
        <w:trPr>
          <w:trHeight w:val="255"/>
        </w:trPr>
        <w:tc>
          <w:tcPr>
            <w:tcW w:w="4685" w:type="dxa"/>
            <w:tcBorders>
              <w:top w:val="nil"/>
              <w:left w:val="single" w:sz="4" w:space="0" w:color="auto"/>
              <w:bottom w:val="single" w:sz="4" w:space="0" w:color="auto"/>
              <w:right w:val="nil"/>
            </w:tcBorders>
            <w:shd w:val="clear" w:color="auto" w:fill="auto"/>
            <w:noWrap/>
            <w:vAlign w:val="bottom"/>
            <w:hideMark/>
          </w:tcPr>
          <w:p w14:paraId="0CA85338" w14:textId="4313CB6D" w:rsidR="00AC29C8" w:rsidRPr="000E77BC" w:rsidRDefault="00AC29C8" w:rsidP="005F084D">
            <w:pPr>
              <w:rPr>
                <w:rFonts w:ascii="Arial" w:hAnsi="Arial" w:cs="Arial"/>
                <w:sz w:val="20"/>
                <w:szCs w:val="20"/>
                <w:lang w:val="ru-RU" w:eastAsia="ru-RU"/>
              </w:rPr>
            </w:pPr>
            <w:r>
              <w:rPr>
                <w:rFonts w:ascii="Arial" w:hAnsi="Arial" w:cs="Arial"/>
                <w:sz w:val="20"/>
                <w:szCs w:val="20"/>
                <w:lang w:val="ru-RU" w:eastAsia="ru-RU"/>
              </w:rPr>
              <w:t>Турбулизатор 324</w:t>
            </w:r>
          </w:p>
        </w:tc>
        <w:tc>
          <w:tcPr>
            <w:tcW w:w="2520" w:type="dxa"/>
            <w:tcBorders>
              <w:top w:val="nil"/>
              <w:left w:val="single" w:sz="4" w:space="0" w:color="auto"/>
              <w:bottom w:val="single" w:sz="4" w:space="0" w:color="auto"/>
              <w:right w:val="single" w:sz="4" w:space="0" w:color="auto"/>
            </w:tcBorders>
            <w:shd w:val="clear" w:color="auto" w:fill="auto"/>
            <w:noWrap/>
            <w:vAlign w:val="bottom"/>
          </w:tcPr>
          <w:p w14:paraId="308D4377" w14:textId="77777777" w:rsidR="00AC29C8" w:rsidRPr="000E77BC" w:rsidRDefault="00AC29C8" w:rsidP="005F084D">
            <w:pPr>
              <w:jc w:val="right"/>
              <w:rPr>
                <w:rFonts w:ascii="Arial" w:hAnsi="Arial" w:cs="Arial"/>
                <w:sz w:val="20"/>
                <w:szCs w:val="20"/>
                <w:lang w:val="ru-RU" w:eastAsia="ru-RU"/>
              </w:rPr>
            </w:pPr>
          </w:p>
        </w:tc>
        <w:tc>
          <w:tcPr>
            <w:tcW w:w="2070" w:type="dxa"/>
            <w:tcBorders>
              <w:top w:val="nil"/>
              <w:left w:val="single" w:sz="4" w:space="0" w:color="auto"/>
              <w:bottom w:val="single" w:sz="4" w:space="0" w:color="auto"/>
              <w:right w:val="single" w:sz="4" w:space="0" w:color="auto"/>
            </w:tcBorders>
            <w:vAlign w:val="bottom"/>
          </w:tcPr>
          <w:p w14:paraId="366207F2" w14:textId="2B878E28" w:rsidR="00AC29C8" w:rsidRDefault="00AC29C8" w:rsidP="005F084D">
            <w:pPr>
              <w:jc w:val="center"/>
              <w:rPr>
                <w:rFonts w:ascii="Calibri" w:hAnsi="Calibri" w:cs="Calibri"/>
                <w:color w:val="000000"/>
              </w:rPr>
            </w:pPr>
          </w:p>
        </w:tc>
      </w:tr>
      <w:tr w:rsidR="00AC29C8" w:rsidRPr="000E77BC" w14:paraId="76C95454" w14:textId="77777777" w:rsidTr="00224C0C">
        <w:trPr>
          <w:trHeight w:val="255"/>
        </w:trPr>
        <w:tc>
          <w:tcPr>
            <w:tcW w:w="4685" w:type="dxa"/>
            <w:tcBorders>
              <w:top w:val="nil"/>
              <w:left w:val="single" w:sz="4" w:space="0" w:color="auto"/>
              <w:bottom w:val="single" w:sz="4" w:space="0" w:color="auto"/>
              <w:right w:val="nil"/>
            </w:tcBorders>
            <w:shd w:val="clear" w:color="auto" w:fill="auto"/>
            <w:noWrap/>
            <w:vAlign w:val="bottom"/>
            <w:hideMark/>
          </w:tcPr>
          <w:p w14:paraId="0D94F247" w14:textId="025A7FFA" w:rsidR="00AC29C8" w:rsidRPr="000E77BC" w:rsidRDefault="00AC29C8" w:rsidP="005F084D">
            <w:pPr>
              <w:rPr>
                <w:rFonts w:ascii="Arial" w:hAnsi="Arial" w:cs="Arial"/>
                <w:sz w:val="20"/>
                <w:szCs w:val="20"/>
                <w:lang w:val="ru-RU" w:eastAsia="ru-RU"/>
              </w:rPr>
            </w:pPr>
            <w:r w:rsidRPr="000E77BC">
              <w:rPr>
                <w:rFonts w:ascii="Arial" w:hAnsi="Arial" w:cs="Arial"/>
                <w:sz w:val="20"/>
                <w:szCs w:val="20"/>
                <w:lang w:val="ru-RU" w:eastAsia="ru-RU"/>
              </w:rPr>
              <w:t>Башмак 245 PDC-разбуриваемый</w:t>
            </w:r>
          </w:p>
        </w:tc>
        <w:tc>
          <w:tcPr>
            <w:tcW w:w="2520" w:type="dxa"/>
            <w:tcBorders>
              <w:top w:val="nil"/>
              <w:left w:val="single" w:sz="4" w:space="0" w:color="auto"/>
              <w:bottom w:val="single" w:sz="4" w:space="0" w:color="auto"/>
              <w:right w:val="single" w:sz="4" w:space="0" w:color="auto"/>
            </w:tcBorders>
            <w:shd w:val="clear" w:color="auto" w:fill="auto"/>
            <w:noWrap/>
            <w:vAlign w:val="bottom"/>
          </w:tcPr>
          <w:p w14:paraId="261F3F06" w14:textId="77777777" w:rsidR="00AC29C8" w:rsidRPr="000E77BC" w:rsidRDefault="00AC29C8" w:rsidP="005F084D">
            <w:pPr>
              <w:jc w:val="right"/>
              <w:rPr>
                <w:rFonts w:ascii="Arial" w:hAnsi="Arial" w:cs="Arial"/>
                <w:sz w:val="20"/>
                <w:szCs w:val="20"/>
                <w:lang w:val="ru-RU" w:eastAsia="ru-RU"/>
              </w:rPr>
            </w:pPr>
          </w:p>
        </w:tc>
        <w:tc>
          <w:tcPr>
            <w:tcW w:w="2070" w:type="dxa"/>
            <w:tcBorders>
              <w:top w:val="nil"/>
              <w:left w:val="single" w:sz="4" w:space="0" w:color="auto"/>
              <w:bottom w:val="single" w:sz="4" w:space="0" w:color="auto"/>
              <w:right w:val="single" w:sz="4" w:space="0" w:color="auto"/>
            </w:tcBorders>
            <w:vAlign w:val="bottom"/>
          </w:tcPr>
          <w:p w14:paraId="17C1899F" w14:textId="0A6551AD" w:rsidR="00AC29C8" w:rsidRDefault="00AC29C8" w:rsidP="005F084D">
            <w:pPr>
              <w:jc w:val="center"/>
              <w:rPr>
                <w:rFonts w:ascii="Calibri" w:hAnsi="Calibri" w:cs="Calibri"/>
                <w:color w:val="000000"/>
              </w:rPr>
            </w:pPr>
          </w:p>
        </w:tc>
      </w:tr>
      <w:tr w:rsidR="00AC29C8" w:rsidRPr="000E77BC" w14:paraId="1EDFC722" w14:textId="77777777" w:rsidTr="00224C0C">
        <w:trPr>
          <w:trHeight w:val="255"/>
        </w:trPr>
        <w:tc>
          <w:tcPr>
            <w:tcW w:w="4685" w:type="dxa"/>
            <w:tcBorders>
              <w:top w:val="nil"/>
              <w:left w:val="single" w:sz="4" w:space="0" w:color="auto"/>
              <w:bottom w:val="single" w:sz="4" w:space="0" w:color="auto"/>
              <w:right w:val="nil"/>
            </w:tcBorders>
            <w:shd w:val="clear" w:color="auto" w:fill="auto"/>
            <w:noWrap/>
            <w:vAlign w:val="bottom"/>
            <w:hideMark/>
          </w:tcPr>
          <w:p w14:paraId="24B503DE" w14:textId="55F709F5" w:rsidR="00AC29C8" w:rsidRPr="000E77BC" w:rsidRDefault="00AC29C8" w:rsidP="005F084D">
            <w:pPr>
              <w:rPr>
                <w:rFonts w:ascii="Arial" w:hAnsi="Arial" w:cs="Arial"/>
                <w:sz w:val="20"/>
                <w:szCs w:val="20"/>
                <w:lang w:val="ru-RU" w:eastAsia="ru-RU"/>
              </w:rPr>
            </w:pPr>
            <w:r w:rsidRPr="000E77BC">
              <w:rPr>
                <w:rFonts w:ascii="Arial" w:hAnsi="Arial" w:cs="Arial"/>
                <w:sz w:val="20"/>
                <w:szCs w:val="20"/>
                <w:lang w:val="ru-RU" w:eastAsia="ru-RU"/>
              </w:rPr>
              <w:t>ЦКОД 245 PDC-разбуриваемый</w:t>
            </w:r>
          </w:p>
        </w:tc>
        <w:tc>
          <w:tcPr>
            <w:tcW w:w="2520" w:type="dxa"/>
            <w:tcBorders>
              <w:top w:val="nil"/>
              <w:left w:val="single" w:sz="4" w:space="0" w:color="auto"/>
              <w:bottom w:val="single" w:sz="4" w:space="0" w:color="auto"/>
              <w:right w:val="single" w:sz="4" w:space="0" w:color="auto"/>
            </w:tcBorders>
            <w:shd w:val="clear" w:color="auto" w:fill="auto"/>
            <w:noWrap/>
            <w:vAlign w:val="bottom"/>
          </w:tcPr>
          <w:p w14:paraId="4F621E1C" w14:textId="77777777" w:rsidR="00AC29C8" w:rsidRPr="000E77BC" w:rsidRDefault="00AC29C8" w:rsidP="005F084D">
            <w:pPr>
              <w:jc w:val="right"/>
              <w:rPr>
                <w:rFonts w:ascii="Arial" w:hAnsi="Arial" w:cs="Arial"/>
                <w:sz w:val="20"/>
                <w:szCs w:val="20"/>
                <w:lang w:val="ru-RU" w:eastAsia="ru-RU"/>
              </w:rPr>
            </w:pPr>
          </w:p>
        </w:tc>
        <w:tc>
          <w:tcPr>
            <w:tcW w:w="2070" w:type="dxa"/>
            <w:tcBorders>
              <w:top w:val="nil"/>
              <w:left w:val="single" w:sz="4" w:space="0" w:color="auto"/>
              <w:bottom w:val="single" w:sz="4" w:space="0" w:color="auto"/>
              <w:right w:val="single" w:sz="4" w:space="0" w:color="auto"/>
            </w:tcBorders>
            <w:vAlign w:val="bottom"/>
          </w:tcPr>
          <w:p w14:paraId="0229F670" w14:textId="6BFB15B7" w:rsidR="00AC29C8" w:rsidRDefault="00AC29C8" w:rsidP="005F084D">
            <w:pPr>
              <w:jc w:val="center"/>
              <w:rPr>
                <w:rFonts w:ascii="Calibri" w:hAnsi="Calibri" w:cs="Calibri"/>
                <w:color w:val="000000"/>
              </w:rPr>
            </w:pPr>
          </w:p>
        </w:tc>
      </w:tr>
      <w:tr w:rsidR="00AC29C8" w:rsidRPr="000E77BC" w14:paraId="5AF79DB2" w14:textId="77777777" w:rsidTr="00224C0C">
        <w:trPr>
          <w:trHeight w:val="255"/>
        </w:trPr>
        <w:tc>
          <w:tcPr>
            <w:tcW w:w="4685" w:type="dxa"/>
            <w:tcBorders>
              <w:top w:val="nil"/>
              <w:left w:val="single" w:sz="4" w:space="0" w:color="auto"/>
              <w:bottom w:val="single" w:sz="4" w:space="0" w:color="auto"/>
              <w:right w:val="nil"/>
            </w:tcBorders>
            <w:shd w:val="clear" w:color="auto" w:fill="auto"/>
            <w:noWrap/>
            <w:vAlign w:val="bottom"/>
            <w:hideMark/>
          </w:tcPr>
          <w:p w14:paraId="09E72FC9" w14:textId="72798AFD" w:rsidR="00AC29C8" w:rsidRPr="000E77BC" w:rsidRDefault="00AC29C8" w:rsidP="005F084D">
            <w:pPr>
              <w:rPr>
                <w:rFonts w:ascii="Arial" w:hAnsi="Arial" w:cs="Arial"/>
                <w:sz w:val="20"/>
                <w:szCs w:val="20"/>
                <w:lang w:val="ru-RU" w:eastAsia="ru-RU"/>
              </w:rPr>
            </w:pPr>
            <w:r w:rsidRPr="000E77BC">
              <w:rPr>
                <w:rFonts w:ascii="Arial" w:hAnsi="Arial" w:cs="Arial"/>
                <w:sz w:val="20"/>
                <w:szCs w:val="20"/>
                <w:lang w:val="ru-RU" w:eastAsia="ru-RU"/>
              </w:rPr>
              <w:t>Пробка верхняя 245 невращающаяся</w:t>
            </w:r>
          </w:p>
        </w:tc>
        <w:tc>
          <w:tcPr>
            <w:tcW w:w="2520" w:type="dxa"/>
            <w:tcBorders>
              <w:top w:val="nil"/>
              <w:left w:val="single" w:sz="4" w:space="0" w:color="auto"/>
              <w:bottom w:val="single" w:sz="4" w:space="0" w:color="auto"/>
              <w:right w:val="single" w:sz="4" w:space="0" w:color="auto"/>
            </w:tcBorders>
            <w:shd w:val="clear" w:color="auto" w:fill="auto"/>
            <w:noWrap/>
            <w:vAlign w:val="bottom"/>
          </w:tcPr>
          <w:p w14:paraId="0520E0A1" w14:textId="77777777" w:rsidR="00AC29C8" w:rsidRPr="000E77BC" w:rsidRDefault="00AC29C8" w:rsidP="005F084D">
            <w:pPr>
              <w:jc w:val="right"/>
              <w:rPr>
                <w:rFonts w:ascii="Arial" w:hAnsi="Arial" w:cs="Arial"/>
                <w:sz w:val="20"/>
                <w:szCs w:val="20"/>
                <w:lang w:val="ru-RU" w:eastAsia="ru-RU"/>
              </w:rPr>
            </w:pPr>
          </w:p>
        </w:tc>
        <w:tc>
          <w:tcPr>
            <w:tcW w:w="2070" w:type="dxa"/>
            <w:tcBorders>
              <w:top w:val="nil"/>
              <w:left w:val="single" w:sz="4" w:space="0" w:color="auto"/>
              <w:bottom w:val="single" w:sz="4" w:space="0" w:color="auto"/>
              <w:right w:val="single" w:sz="4" w:space="0" w:color="auto"/>
            </w:tcBorders>
            <w:vAlign w:val="bottom"/>
          </w:tcPr>
          <w:p w14:paraId="59563337" w14:textId="1A7CEC58" w:rsidR="00AC29C8" w:rsidRDefault="00AC29C8" w:rsidP="005F084D">
            <w:pPr>
              <w:jc w:val="center"/>
              <w:rPr>
                <w:rFonts w:ascii="Calibri" w:hAnsi="Calibri" w:cs="Calibri"/>
                <w:color w:val="000000"/>
              </w:rPr>
            </w:pPr>
          </w:p>
        </w:tc>
      </w:tr>
      <w:tr w:rsidR="00AC29C8" w:rsidRPr="000E77BC" w14:paraId="1536D79C" w14:textId="77777777" w:rsidTr="00224C0C">
        <w:trPr>
          <w:trHeight w:val="255"/>
        </w:trPr>
        <w:tc>
          <w:tcPr>
            <w:tcW w:w="4685" w:type="dxa"/>
            <w:tcBorders>
              <w:top w:val="nil"/>
              <w:left w:val="single" w:sz="4" w:space="0" w:color="auto"/>
              <w:bottom w:val="single" w:sz="4" w:space="0" w:color="auto"/>
              <w:right w:val="nil"/>
            </w:tcBorders>
            <w:shd w:val="clear" w:color="auto" w:fill="auto"/>
            <w:noWrap/>
            <w:vAlign w:val="bottom"/>
            <w:hideMark/>
          </w:tcPr>
          <w:p w14:paraId="686991E6" w14:textId="1993A02D" w:rsidR="00AC29C8" w:rsidRPr="000E77BC" w:rsidRDefault="00AC29C8" w:rsidP="005F084D">
            <w:pPr>
              <w:rPr>
                <w:rFonts w:ascii="Arial" w:hAnsi="Arial" w:cs="Arial"/>
                <w:sz w:val="20"/>
                <w:szCs w:val="20"/>
                <w:lang w:val="ru-RU" w:eastAsia="ru-RU"/>
              </w:rPr>
            </w:pPr>
            <w:r w:rsidRPr="000E77BC">
              <w:rPr>
                <w:rFonts w:ascii="Arial" w:hAnsi="Arial" w:cs="Arial"/>
                <w:sz w:val="20"/>
                <w:szCs w:val="20"/>
                <w:lang w:val="ru-RU" w:eastAsia="ru-RU"/>
              </w:rPr>
              <w:t>Пробка нижняя 245 невращающаяся</w:t>
            </w:r>
          </w:p>
        </w:tc>
        <w:tc>
          <w:tcPr>
            <w:tcW w:w="2520" w:type="dxa"/>
            <w:tcBorders>
              <w:top w:val="nil"/>
              <w:left w:val="single" w:sz="4" w:space="0" w:color="auto"/>
              <w:bottom w:val="single" w:sz="4" w:space="0" w:color="auto"/>
              <w:right w:val="single" w:sz="4" w:space="0" w:color="auto"/>
            </w:tcBorders>
            <w:shd w:val="clear" w:color="auto" w:fill="auto"/>
            <w:noWrap/>
            <w:vAlign w:val="bottom"/>
          </w:tcPr>
          <w:p w14:paraId="350F1566" w14:textId="77777777" w:rsidR="00AC29C8" w:rsidRPr="000E77BC" w:rsidRDefault="00AC29C8" w:rsidP="005F084D">
            <w:pPr>
              <w:jc w:val="right"/>
              <w:rPr>
                <w:rFonts w:ascii="Arial" w:hAnsi="Arial" w:cs="Arial"/>
                <w:sz w:val="20"/>
                <w:szCs w:val="20"/>
                <w:lang w:val="ru-RU" w:eastAsia="ru-RU"/>
              </w:rPr>
            </w:pPr>
          </w:p>
        </w:tc>
        <w:tc>
          <w:tcPr>
            <w:tcW w:w="2070" w:type="dxa"/>
            <w:tcBorders>
              <w:top w:val="nil"/>
              <w:left w:val="single" w:sz="4" w:space="0" w:color="auto"/>
              <w:bottom w:val="single" w:sz="4" w:space="0" w:color="auto"/>
              <w:right w:val="single" w:sz="4" w:space="0" w:color="auto"/>
            </w:tcBorders>
            <w:vAlign w:val="bottom"/>
          </w:tcPr>
          <w:p w14:paraId="1EB4B2AA" w14:textId="45839DF2" w:rsidR="00AC29C8" w:rsidRDefault="00AC29C8" w:rsidP="005F084D">
            <w:pPr>
              <w:jc w:val="center"/>
              <w:rPr>
                <w:rFonts w:ascii="Calibri" w:hAnsi="Calibri" w:cs="Calibri"/>
                <w:color w:val="000000"/>
              </w:rPr>
            </w:pPr>
          </w:p>
        </w:tc>
      </w:tr>
      <w:tr w:rsidR="00AC29C8" w:rsidRPr="000E77BC" w14:paraId="495D1F45" w14:textId="77777777" w:rsidTr="00224C0C">
        <w:trPr>
          <w:trHeight w:val="255"/>
        </w:trPr>
        <w:tc>
          <w:tcPr>
            <w:tcW w:w="4685" w:type="dxa"/>
            <w:tcBorders>
              <w:top w:val="nil"/>
              <w:left w:val="single" w:sz="4" w:space="0" w:color="auto"/>
              <w:bottom w:val="single" w:sz="4" w:space="0" w:color="auto"/>
              <w:right w:val="nil"/>
            </w:tcBorders>
            <w:shd w:val="clear" w:color="auto" w:fill="auto"/>
            <w:noWrap/>
            <w:vAlign w:val="bottom"/>
            <w:hideMark/>
          </w:tcPr>
          <w:p w14:paraId="73FA49D2" w14:textId="49105A89" w:rsidR="00AC29C8" w:rsidRPr="000E77BC" w:rsidRDefault="00AC29C8" w:rsidP="005F084D">
            <w:pPr>
              <w:rPr>
                <w:rFonts w:ascii="Arial" w:hAnsi="Arial" w:cs="Arial"/>
                <w:sz w:val="20"/>
                <w:szCs w:val="20"/>
                <w:lang w:val="ru-RU" w:eastAsia="ru-RU"/>
              </w:rPr>
            </w:pPr>
            <w:r w:rsidRPr="000E77BC">
              <w:rPr>
                <w:rFonts w:ascii="Arial" w:hAnsi="Arial" w:cs="Arial"/>
                <w:sz w:val="20"/>
                <w:szCs w:val="20"/>
                <w:lang w:val="ru-RU" w:eastAsia="ru-RU"/>
              </w:rPr>
              <w:t>Центраторы 245</w:t>
            </w:r>
          </w:p>
        </w:tc>
        <w:tc>
          <w:tcPr>
            <w:tcW w:w="2520" w:type="dxa"/>
            <w:tcBorders>
              <w:top w:val="nil"/>
              <w:left w:val="single" w:sz="4" w:space="0" w:color="auto"/>
              <w:bottom w:val="single" w:sz="4" w:space="0" w:color="auto"/>
              <w:right w:val="single" w:sz="4" w:space="0" w:color="auto"/>
            </w:tcBorders>
            <w:shd w:val="clear" w:color="auto" w:fill="auto"/>
            <w:noWrap/>
            <w:vAlign w:val="bottom"/>
          </w:tcPr>
          <w:p w14:paraId="63EEE86F" w14:textId="77777777" w:rsidR="00AC29C8" w:rsidRPr="000E77BC" w:rsidRDefault="00AC29C8" w:rsidP="005F084D">
            <w:pPr>
              <w:jc w:val="right"/>
              <w:rPr>
                <w:rFonts w:ascii="Arial" w:hAnsi="Arial" w:cs="Arial"/>
                <w:sz w:val="20"/>
                <w:szCs w:val="20"/>
                <w:lang w:val="ru-RU" w:eastAsia="ru-RU"/>
              </w:rPr>
            </w:pPr>
          </w:p>
        </w:tc>
        <w:tc>
          <w:tcPr>
            <w:tcW w:w="2070" w:type="dxa"/>
            <w:tcBorders>
              <w:top w:val="nil"/>
              <w:left w:val="single" w:sz="4" w:space="0" w:color="auto"/>
              <w:bottom w:val="single" w:sz="4" w:space="0" w:color="auto"/>
              <w:right w:val="single" w:sz="4" w:space="0" w:color="auto"/>
            </w:tcBorders>
            <w:vAlign w:val="bottom"/>
          </w:tcPr>
          <w:p w14:paraId="5F57E0EF" w14:textId="654F2CAC" w:rsidR="00AC29C8" w:rsidRDefault="00AC29C8" w:rsidP="005F084D">
            <w:pPr>
              <w:jc w:val="center"/>
              <w:rPr>
                <w:rFonts w:ascii="Calibri" w:hAnsi="Calibri" w:cs="Calibri"/>
                <w:color w:val="000000"/>
              </w:rPr>
            </w:pPr>
          </w:p>
        </w:tc>
      </w:tr>
      <w:tr w:rsidR="00AC29C8" w:rsidRPr="000E77BC" w14:paraId="2D9BC3F6" w14:textId="77777777" w:rsidTr="00224C0C">
        <w:trPr>
          <w:trHeight w:val="255"/>
        </w:trPr>
        <w:tc>
          <w:tcPr>
            <w:tcW w:w="4685" w:type="dxa"/>
            <w:tcBorders>
              <w:top w:val="nil"/>
              <w:left w:val="single" w:sz="4" w:space="0" w:color="auto"/>
              <w:bottom w:val="single" w:sz="4" w:space="0" w:color="auto"/>
              <w:right w:val="nil"/>
            </w:tcBorders>
            <w:shd w:val="clear" w:color="auto" w:fill="auto"/>
            <w:noWrap/>
            <w:vAlign w:val="bottom"/>
            <w:hideMark/>
          </w:tcPr>
          <w:p w14:paraId="148569DE" w14:textId="017A3345" w:rsidR="00AC29C8" w:rsidRPr="000E77BC" w:rsidRDefault="00AC29C8" w:rsidP="005F084D">
            <w:pPr>
              <w:rPr>
                <w:rFonts w:ascii="Arial" w:hAnsi="Arial" w:cs="Arial"/>
                <w:sz w:val="20"/>
                <w:szCs w:val="20"/>
                <w:lang w:val="ru-RU" w:eastAsia="ru-RU"/>
              </w:rPr>
            </w:pPr>
            <w:r w:rsidRPr="000E77BC">
              <w:rPr>
                <w:rFonts w:ascii="Arial" w:hAnsi="Arial" w:cs="Arial"/>
                <w:sz w:val="20"/>
                <w:szCs w:val="20"/>
                <w:lang w:val="ru-RU" w:eastAsia="ru-RU"/>
              </w:rPr>
              <w:t>Стоп кольца 245</w:t>
            </w:r>
          </w:p>
        </w:tc>
        <w:tc>
          <w:tcPr>
            <w:tcW w:w="2520" w:type="dxa"/>
            <w:tcBorders>
              <w:top w:val="nil"/>
              <w:left w:val="single" w:sz="4" w:space="0" w:color="auto"/>
              <w:bottom w:val="single" w:sz="4" w:space="0" w:color="auto"/>
              <w:right w:val="single" w:sz="4" w:space="0" w:color="auto"/>
            </w:tcBorders>
            <w:shd w:val="clear" w:color="auto" w:fill="auto"/>
            <w:noWrap/>
            <w:vAlign w:val="bottom"/>
          </w:tcPr>
          <w:p w14:paraId="5D3B2E48" w14:textId="77777777" w:rsidR="00AC29C8" w:rsidRPr="000E77BC" w:rsidRDefault="00AC29C8" w:rsidP="005F084D">
            <w:pPr>
              <w:jc w:val="right"/>
              <w:rPr>
                <w:rFonts w:ascii="Arial" w:hAnsi="Arial" w:cs="Arial"/>
                <w:sz w:val="20"/>
                <w:szCs w:val="20"/>
                <w:lang w:val="ru-RU" w:eastAsia="ru-RU"/>
              </w:rPr>
            </w:pPr>
          </w:p>
        </w:tc>
        <w:tc>
          <w:tcPr>
            <w:tcW w:w="2070" w:type="dxa"/>
            <w:tcBorders>
              <w:top w:val="nil"/>
              <w:left w:val="single" w:sz="4" w:space="0" w:color="auto"/>
              <w:bottom w:val="single" w:sz="4" w:space="0" w:color="auto"/>
              <w:right w:val="single" w:sz="4" w:space="0" w:color="auto"/>
            </w:tcBorders>
            <w:vAlign w:val="bottom"/>
          </w:tcPr>
          <w:p w14:paraId="426B68AE" w14:textId="2971A192" w:rsidR="00AC29C8" w:rsidRDefault="00AC29C8" w:rsidP="005F084D">
            <w:pPr>
              <w:jc w:val="center"/>
              <w:rPr>
                <w:rFonts w:ascii="Calibri" w:hAnsi="Calibri" w:cs="Calibri"/>
                <w:color w:val="000000"/>
              </w:rPr>
            </w:pPr>
          </w:p>
        </w:tc>
      </w:tr>
      <w:tr w:rsidR="00AC29C8" w:rsidRPr="000E77BC" w14:paraId="0972C3BF" w14:textId="77777777" w:rsidTr="00224C0C">
        <w:trPr>
          <w:trHeight w:val="255"/>
        </w:trPr>
        <w:tc>
          <w:tcPr>
            <w:tcW w:w="4685" w:type="dxa"/>
            <w:tcBorders>
              <w:top w:val="nil"/>
              <w:left w:val="single" w:sz="4" w:space="0" w:color="auto"/>
              <w:bottom w:val="single" w:sz="4" w:space="0" w:color="auto"/>
              <w:right w:val="nil"/>
            </w:tcBorders>
            <w:shd w:val="clear" w:color="auto" w:fill="auto"/>
            <w:noWrap/>
            <w:vAlign w:val="bottom"/>
            <w:hideMark/>
          </w:tcPr>
          <w:p w14:paraId="4BB98BA9" w14:textId="4B3C372E" w:rsidR="00AC29C8" w:rsidRPr="000E77BC" w:rsidRDefault="00AC29C8" w:rsidP="005F084D">
            <w:pPr>
              <w:rPr>
                <w:rFonts w:ascii="Arial" w:hAnsi="Arial" w:cs="Arial"/>
                <w:sz w:val="20"/>
                <w:szCs w:val="20"/>
                <w:lang w:val="ru-RU" w:eastAsia="ru-RU"/>
              </w:rPr>
            </w:pPr>
            <w:r w:rsidRPr="000E77BC">
              <w:rPr>
                <w:rFonts w:ascii="Arial" w:hAnsi="Arial" w:cs="Arial"/>
                <w:sz w:val="20"/>
                <w:szCs w:val="20"/>
                <w:lang w:val="ru-RU" w:eastAsia="ru-RU"/>
              </w:rPr>
              <w:t>Турбулизатор 245</w:t>
            </w:r>
          </w:p>
        </w:tc>
        <w:tc>
          <w:tcPr>
            <w:tcW w:w="2520" w:type="dxa"/>
            <w:tcBorders>
              <w:top w:val="nil"/>
              <w:left w:val="single" w:sz="4" w:space="0" w:color="auto"/>
              <w:bottom w:val="single" w:sz="4" w:space="0" w:color="auto"/>
              <w:right w:val="single" w:sz="4" w:space="0" w:color="auto"/>
            </w:tcBorders>
            <w:shd w:val="clear" w:color="auto" w:fill="auto"/>
            <w:noWrap/>
            <w:vAlign w:val="bottom"/>
          </w:tcPr>
          <w:p w14:paraId="282F9D53" w14:textId="77777777" w:rsidR="00AC29C8" w:rsidRPr="000E77BC" w:rsidRDefault="00AC29C8" w:rsidP="005F084D">
            <w:pPr>
              <w:jc w:val="right"/>
              <w:rPr>
                <w:rFonts w:ascii="Arial" w:hAnsi="Arial" w:cs="Arial"/>
                <w:sz w:val="20"/>
                <w:szCs w:val="20"/>
                <w:lang w:val="ru-RU" w:eastAsia="ru-RU"/>
              </w:rPr>
            </w:pPr>
          </w:p>
        </w:tc>
        <w:tc>
          <w:tcPr>
            <w:tcW w:w="2070" w:type="dxa"/>
            <w:tcBorders>
              <w:top w:val="nil"/>
              <w:left w:val="single" w:sz="4" w:space="0" w:color="auto"/>
              <w:bottom w:val="single" w:sz="4" w:space="0" w:color="auto"/>
              <w:right w:val="single" w:sz="4" w:space="0" w:color="auto"/>
            </w:tcBorders>
            <w:vAlign w:val="bottom"/>
          </w:tcPr>
          <w:p w14:paraId="45B34534" w14:textId="075024C6" w:rsidR="00AC29C8" w:rsidRDefault="00AC29C8" w:rsidP="005F084D">
            <w:pPr>
              <w:jc w:val="center"/>
              <w:rPr>
                <w:rFonts w:ascii="Calibri" w:hAnsi="Calibri" w:cs="Calibri"/>
                <w:color w:val="000000"/>
              </w:rPr>
            </w:pPr>
          </w:p>
        </w:tc>
      </w:tr>
      <w:tr w:rsidR="00AC29C8" w:rsidRPr="000E77BC" w14:paraId="72763B5D" w14:textId="77777777" w:rsidTr="00224C0C">
        <w:trPr>
          <w:trHeight w:val="255"/>
        </w:trPr>
        <w:tc>
          <w:tcPr>
            <w:tcW w:w="4685" w:type="dxa"/>
            <w:tcBorders>
              <w:top w:val="nil"/>
              <w:left w:val="single" w:sz="4" w:space="0" w:color="auto"/>
              <w:bottom w:val="single" w:sz="4" w:space="0" w:color="auto"/>
              <w:right w:val="nil"/>
            </w:tcBorders>
            <w:shd w:val="clear" w:color="auto" w:fill="auto"/>
            <w:noWrap/>
            <w:vAlign w:val="bottom"/>
            <w:hideMark/>
          </w:tcPr>
          <w:p w14:paraId="12CC206D" w14:textId="6D30C13D" w:rsidR="00AC29C8" w:rsidRPr="000E77BC" w:rsidRDefault="00AC29C8" w:rsidP="005F084D">
            <w:pPr>
              <w:rPr>
                <w:rFonts w:ascii="Arial" w:hAnsi="Arial" w:cs="Arial"/>
                <w:sz w:val="20"/>
                <w:szCs w:val="20"/>
                <w:lang w:val="ru-RU" w:eastAsia="ru-RU"/>
              </w:rPr>
            </w:pPr>
            <w:r w:rsidRPr="000E77BC">
              <w:rPr>
                <w:rFonts w:ascii="Arial" w:hAnsi="Arial" w:cs="Arial"/>
                <w:sz w:val="20"/>
                <w:szCs w:val="20"/>
                <w:lang w:val="ru-RU" w:eastAsia="ru-RU"/>
              </w:rPr>
              <w:t>Башмак 178 PDC-разбуриваемый/Импорт</w:t>
            </w:r>
          </w:p>
        </w:tc>
        <w:tc>
          <w:tcPr>
            <w:tcW w:w="2520" w:type="dxa"/>
            <w:tcBorders>
              <w:top w:val="nil"/>
              <w:left w:val="single" w:sz="4" w:space="0" w:color="auto"/>
              <w:bottom w:val="single" w:sz="4" w:space="0" w:color="auto"/>
              <w:right w:val="single" w:sz="4" w:space="0" w:color="auto"/>
            </w:tcBorders>
            <w:shd w:val="clear" w:color="auto" w:fill="auto"/>
            <w:noWrap/>
            <w:vAlign w:val="bottom"/>
          </w:tcPr>
          <w:p w14:paraId="3C04A541" w14:textId="77777777" w:rsidR="00AC29C8" w:rsidRPr="000E77BC" w:rsidRDefault="00AC29C8" w:rsidP="005F084D">
            <w:pPr>
              <w:jc w:val="right"/>
              <w:rPr>
                <w:rFonts w:ascii="Arial" w:hAnsi="Arial" w:cs="Arial"/>
                <w:sz w:val="20"/>
                <w:szCs w:val="20"/>
                <w:lang w:val="ru-RU" w:eastAsia="ru-RU"/>
              </w:rPr>
            </w:pPr>
          </w:p>
        </w:tc>
        <w:tc>
          <w:tcPr>
            <w:tcW w:w="2070" w:type="dxa"/>
            <w:tcBorders>
              <w:top w:val="nil"/>
              <w:left w:val="single" w:sz="4" w:space="0" w:color="auto"/>
              <w:bottom w:val="single" w:sz="4" w:space="0" w:color="auto"/>
              <w:right w:val="single" w:sz="4" w:space="0" w:color="auto"/>
            </w:tcBorders>
            <w:vAlign w:val="bottom"/>
          </w:tcPr>
          <w:p w14:paraId="1944762C" w14:textId="289F8564" w:rsidR="00AC29C8" w:rsidRDefault="00AC29C8" w:rsidP="005F084D">
            <w:pPr>
              <w:jc w:val="center"/>
              <w:rPr>
                <w:rFonts w:ascii="Calibri" w:hAnsi="Calibri" w:cs="Calibri"/>
                <w:color w:val="000000"/>
              </w:rPr>
            </w:pPr>
          </w:p>
        </w:tc>
      </w:tr>
      <w:tr w:rsidR="00AC29C8" w:rsidRPr="000E77BC" w14:paraId="35AA1D1E" w14:textId="77777777" w:rsidTr="00224C0C">
        <w:trPr>
          <w:trHeight w:val="255"/>
        </w:trPr>
        <w:tc>
          <w:tcPr>
            <w:tcW w:w="4685" w:type="dxa"/>
            <w:tcBorders>
              <w:top w:val="nil"/>
              <w:left w:val="single" w:sz="4" w:space="0" w:color="auto"/>
              <w:bottom w:val="single" w:sz="4" w:space="0" w:color="auto"/>
              <w:right w:val="nil"/>
            </w:tcBorders>
            <w:shd w:val="clear" w:color="auto" w:fill="auto"/>
            <w:noWrap/>
            <w:vAlign w:val="bottom"/>
            <w:hideMark/>
          </w:tcPr>
          <w:p w14:paraId="3CD066A1" w14:textId="74819BAF" w:rsidR="00AC29C8" w:rsidRPr="000E77BC" w:rsidRDefault="00AC29C8" w:rsidP="005F084D">
            <w:pPr>
              <w:rPr>
                <w:rFonts w:ascii="Arial" w:hAnsi="Arial" w:cs="Arial"/>
                <w:sz w:val="20"/>
                <w:szCs w:val="20"/>
                <w:lang w:val="ru-RU" w:eastAsia="ru-RU"/>
              </w:rPr>
            </w:pPr>
            <w:r w:rsidRPr="000E77BC">
              <w:rPr>
                <w:rFonts w:ascii="Arial" w:hAnsi="Arial" w:cs="Arial"/>
                <w:sz w:val="20"/>
                <w:szCs w:val="20"/>
                <w:lang w:val="ru-RU" w:eastAsia="ru-RU"/>
              </w:rPr>
              <w:t>ЦКОД 178 PDC-разбуриваемый</w:t>
            </w:r>
          </w:p>
        </w:tc>
        <w:tc>
          <w:tcPr>
            <w:tcW w:w="2520" w:type="dxa"/>
            <w:tcBorders>
              <w:top w:val="nil"/>
              <w:left w:val="single" w:sz="4" w:space="0" w:color="auto"/>
              <w:bottom w:val="single" w:sz="4" w:space="0" w:color="auto"/>
              <w:right w:val="single" w:sz="4" w:space="0" w:color="auto"/>
            </w:tcBorders>
            <w:shd w:val="clear" w:color="auto" w:fill="auto"/>
            <w:noWrap/>
            <w:vAlign w:val="bottom"/>
          </w:tcPr>
          <w:p w14:paraId="21FE1478" w14:textId="77777777" w:rsidR="00AC29C8" w:rsidRPr="000E77BC" w:rsidRDefault="00AC29C8" w:rsidP="005F084D">
            <w:pPr>
              <w:jc w:val="right"/>
              <w:rPr>
                <w:rFonts w:ascii="Arial" w:hAnsi="Arial" w:cs="Arial"/>
                <w:sz w:val="20"/>
                <w:szCs w:val="20"/>
                <w:lang w:val="ru-RU" w:eastAsia="ru-RU"/>
              </w:rPr>
            </w:pPr>
          </w:p>
        </w:tc>
        <w:tc>
          <w:tcPr>
            <w:tcW w:w="2070" w:type="dxa"/>
            <w:tcBorders>
              <w:top w:val="nil"/>
              <w:left w:val="single" w:sz="4" w:space="0" w:color="auto"/>
              <w:bottom w:val="single" w:sz="4" w:space="0" w:color="auto"/>
              <w:right w:val="single" w:sz="4" w:space="0" w:color="auto"/>
            </w:tcBorders>
            <w:vAlign w:val="bottom"/>
          </w:tcPr>
          <w:p w14:paraId="2B63FB3D" w14:textId="0ACD0F6B" w:rsidR="00AC29C8" w:rsidRDefault="00AC29C8" w:rsidP="005F084D">
            <w:pPr>
              <w:jc w:val="center"/>
              <w:rPr>
                <w:rFonts w:ascii="Calibri" w:hAnsi="Calibri" w:cs="Calibri"/>
                <w:color w:val="000000"/>
              </w:rPr>
            </w:pPr>
          </w:p>
        </w:tc>
      </w:tr>
      <w:tr w:rsidR="00EA1BA9" w:rsidRPr="000E77BC" w14:paraId="0B2BB179" w14:textId="77777777" w:rsidTr="00224C0C">
        <w:trPr>
          <w:trHeight w:val="255"/>
        </w:trPr>
        <w:tc>
          <w:tcPr>
            <w:tcW w:w="4685" w:type="dxa"/>
            <w:tcBorders>
              <w:top w:val="nil"/>
              <w:left w:val="single" w:sz="4" w:space="0" w:color="auto"/>
              <w:bottom w:val="single" w:sz="4" w:space="0" w:color="auto"/>
              <w:right w:val="nil"/>
            </w:tcBorders>
            <w:shd w:val="clear" w:color="auto" w:fill="auto"/>
            <w:noWrap/>
            <w:vAlign w:val="bottom"/>
            <w:hideMark/>
          </w:tcPr>
          <w:p w14:paraId="5A2BC616" w14:textId="006FF24C" w:rsidR="00EA1BA9" w:rsidRPr="000E77BC" w:rsidRDefault="00EA1BA9" w:rsidP="005F084D">
            <w:pPr>
              <w:rPr>
                <w:rFonts w:ascii="Arial" w:hAnsi="Arial" w:cs="Arial"/>
                <w:sz w:val="20"/>
                <w:szCs w:val="20"/>
                <w:lang w:val="ru-RU" w:eastAsia="ru-RU"/>
              </w:rPr>
            </w:pPr>
            <w:r w:rsidRPr="000E77BC">
              <w:rPr>
                <w:rFonts w:ascii="Arial" w:hAnsi="Arial" w:cs="Arial"/>
                <w:sz w:val="20"/>
                <w:szCs w:val="20"/>
                <w:lang w:val="ru-RU" w:eastAsia="ru-RU"/>
              </w:rPr>
              <w:t>Комплект пробок 178</w:t>
            </w:r>
          </w:p>
        </w:tc>
        <w:tc>
          <w:tcPr>
            <w:tcW w:w="2520" w:type="dxa"/>
            <w:tcBorders>
              <w:top w:val="nil"/>
              <w:left w:val="single" w:sz="4" w:space="0" w:color="auto"/>
              <w:bottom w:val="single" w:sz="4" w:space="0" w:color="auto"/>
              <w:right w:val="single" w:sz="4" w:space="0" w:color="auto"/>
            </w:tcBorders>
            <w:shd w:val="clear" w:color="auto" w:fill="auto"/>
            <w:noWrap/>
            <w:vAlign w:val="bottom"/>
          </w:tcPr>
          <w:p w14:paraId="5C5B310D" w14:textId="77777777" w:rsidR="00EA1BA9" w:rsidRPr="000E77BC" w:rsidRDefault="00EA1BA9" w:rsidP="005F084D">
            <w:pPr>
              <w:jc w:val="right"/>
              <w:rPr>
                <w:rFonts w:ascii="Arial" w:hAnsi="Arial" w:cs="Arial"/>
                <w:sz w:val="20"/>
                <w:szCs w:val="20"/>
                <w:lang w:val="ru-RU" w:eastAsia="ru-RU"/>
              </w:rPr>
            </w:pPr>
          </w:p>
        </w:tc>
        <w:tc>
          <w:tcPr>
            <w:tcW w:w="2070" w:type="dxa"/>
            <w:tcBorders>
              <w:top w:val="nil"/>
              <w:left w:val="single" w:sz="4" w:space="0" w:color="auto"/>
              <w:bottom w:val="single" w:sz="4" w:space="0" w:color="auto"/>
              <w:right w:val="single" w:sz="4" w:space="0" w:color="auto"/>
            </w:tcBorders>
            <w:vAlign w:val="bottom"/>
          </w:tcPr>
          <w:p w14:paraId="3175B19D" w14:textId="77D53749" w:rsidR="00EA1BA9" w:rsidRDefault="00EA1BA9" w:rsidP="005F084D">
            <w:pPr>
              <w:jc w:val="center"/>
              <w:rPr>
                <w:rFonts w:ascii="Calibri" w:hAnsi="Calibri" w:cs="Calibri"/>
                <w:color w:val="000000"/>
              </w:rPr>
            </w:pPr>
          </w:p>
        </w:tc>
      </w:tr>
      <w:tr w:rsidR="00EA1BA9" w:rsidRPr="000E77BC" w14:paraId="3C1AC449" w14:textId="77777777" w:rsidTr="00224C0C">
        <w:trPr>
          <w:trHeight w:val="255"/>
        </w:trPr>
        <w:tc>
          <w:tcPr>
            <w:tcW w:w="4685" w:type="dxa"/>
            <w:tcBorders>
              <w:top w:val="nil"/>
              <w:left w:val="single" w:sz="4" w:space="0" w:color="auto"/>
              <w:bottom w:val="single" w:sz="4" w:space="0" w:color="auto"/>
              <w:right w:val="nil"/>
            </w:tcBorders>
            <w:shd w:val="clear" w:color="auto" w:fill="auto"/>
            <w:noWrap/>
            <w:vAlign w:val="bottom"/>
            <w:hideMark/>
          </w:tcPr>
          <w:p w14:paraId="264435D7" w14:textId="0EC15D96" w:rsidR="00EA1BA9" w:rsidRPr="000E77BC" w:rsidRDefault="00EA1BA9" w:rsidP="005F084D">
            <w:pPr>
              <w:rPr>
                <w:rFonts w:ascii="Arial" w:hAnsi="Arial" w:cs="Arial"/>
                <w:sz w:val="20"/>
                <w:szCs w:val="20"/>
                <w:lang w:val="ru-RU" w:eastAsia="ru-RU"/>
              </w:rPr>
            </w:pPr>
            <w:r w:rsidRPr="000E77BC">
              <w:rPr>
                <w:rFonts w:ascii="Arial" w:hAnsi="Arial" w:cs="Arial"/>
                <w:sz w:val="20"/>
                <w:szCs w:val="20"/>
                <w:lang w:val="ru-RU" w:eastAsia="ru-RU"/>
              </w:rPr>
              <w:t>Центраторы 178</w:t>
            </w:r>
          </w:p>
        </w:tc>
        <w:tc>
          <w:tcPr>
            <w:tcW w:w="2520" w:type="dxa"/>
            <w:tcBorders>
              <w:top w:val="nil"/>
              <w:left w:val="single" w:sz="4" w:space="0" w:color="auto"/>
              <w:bottom w:val="single" w:sz="4" w:space="0" w:color="auto"/>
              <w:right w:val="single" w:sz="4" w:space="0" w:color="auto"/>
            </w:tcBorders>
            <w:shd w:val="clear" w:color="auto" w:fill="auto"/>
            <w:noWrap/>
            <w:vAlign w:val="bottom"/>
          </w:tcPr>
          <w:p w14:paraId="21D24C81" w14:textId="77777777" w:rsidR="00EA1BA9" w:rsidRPr="000E77BC" w:rsidRDefault="00EA1BA9" w:rsidP="005F084D">
            <w:pPr>
              <w:jc w:val="right"/>
              <w:rPr>
                <w:rFonts w:ascii="Arial" w:hAnsi="Arial" w:cs="Arial"/>
                <w:sz w:val="20"/>
                <w:szCs w:val="20"/>
                <w:lang w:val="ru-RU" w:eastAsia="ru-RU"/>
              </w:rPr>
            </w:pPr>
          </w:p>
        </w:tc>
        <w:tc>
          <w:tcPr>
            <w:tcW w:w="2070" w:type="dxa"/>
            <w:tcBorders>
              <w:top w:val="nil"/>
              <w:left w:val="single" w:sz="4" w:space="0" w:color="auto"/>
              <w:bottom w:val="single" w:sz="4" w:space="0" w:color="auto"/>
              <w:right w:val="single" w:sz="4" w:space="0" w:color="auto"/>
            </w:tcBorders>
            <w:vAlign w:val="bottom"/>
          </w:tcPr>
          <w:p w14:paraId="1BCDAAB6" w14:textId="49B6ED4C" w:rsidR="00EA1BA9" w:rsidRDefault="00EA1BA9" w:rsidP="005F084D">
            <w:pPr>
              <w:jc w:val="center"/>
              <w:rPr>
                <w:rFonts w:ascii="Calibri" w:hAnsi="Calibri" w:cs="Calibri"/>
                <w:color w:val="000000"/>
              </w:rPr>
            </w:pPr>
          </w:p>
        </w:tc>
      </w:tr>
      <w:tr w:rsidR="00EA1BA9" w:rsidRPr="000E77BC" w14:paraId="73833498" w14:textId="77777777" w:rsidTr="00224C0C">
        <w:trPr>
          <w:trHeight w:val="255"/>
        </w:trPr>
        <w:tc>
          <w:tcPr>
            <w:tcW w:w="4685" w:type="dxa"/>
            <w:tcBorders>
              <w:top w:val="nil"/>
              <w:left w:val="single" w:sz="4" w:space="0" w:color="auto"/>
              <w:bottom w:val="single" w:sz="4" w:space="0" w:color="auto"/>
              <w:right w:val="nil"/>
            </w:tcBorders>
            <w:shd w:val="clear" w:color="auto" w:fill="auto"/>
            <w:noWrap/>
            <w:vAlign w:val="bottom"/>
            <w:hideMark/>
          </w:tcPr>
          <w:p w14:paraId="69E8F8E3" w14:textId="6BCEA67E" w:rsidR="00EA1BA9" w:rsidRPr="000E77BC" w:rsidRDefault="00EA1BA9" w:rsidP="005F084D">
            <w:pPr>
              <w:rPr>
                <w:rFonts w:ascii="Arial" w:hAnsi="Arial" w:cs="Arial"/>
                <w:sz w:val="20"/>
                <w:szCs w:val="20"/>
                <w:lang w:val="ru-RU" w:eastAsia="ru-RU"/>
              </w:rPr>
            </w:pPr>
            <w:r w:rsidRPr="000E77BC">
              <w:rPr>
                <w:rFonts w:ascii="Arial" w:hAnsi="Arial" w:cs="Arial"/>
                <w:sz w:val="20"/>
                <w:szCs w:val="20"/>
                <w:lang w:val="ru-RU" w:eastAsia="ru-RU"/>
              </w:rPr>
              <w:t>Стоп кольца 178</w:t>
            </w:r>
          </w:p>
        </w:tc>
        <w:tc>
          <w:tcPr>
            <w:tcW w:w="2520" w:type="dxa"/>
            <w:tcBorders>
              <w:top w:val="nil"/>
              <w:left w:val="single" w:sz="4" w:space="0" w:color="auto"/>
              <w:bottom w:val="single" w:sz="4" w:space="0" w:color="auto"/>
              <w:right w:val="single" w:sz="4" w:space="0" w:color="auto"/>
            </w:tcBorders>
            <w:shd w:val="clear" w:color="auto" w:fill="auto"/>
            <w:noWrap/>
            <w:vAlign w:val="bottom"/>
          </w:tcPr>
          <w:p w14:paraId="29A10A89" w14:textId="77777777" w:rsidR="00EA1BA9" w:rsidRPr="000E77BC" w:rsidRDefault="00EA1BA9" w:rsidP="005F084D">
            <w:pPr>
              <w:jc w:val="right"/>
              <w:rPr>
                <w:rFonts w:ascii="Arial" w:hAnsi="Arial" w:cs="Arial"/>
                <w:sz w:val="20"/>
                <w:szCs w:val="20"/>
                <w:lang w:val="ru-RU" w:eastAsia="ru-RU"/>
              </w:rPr>
            </w:pPr>
          </w:p>
        </w:tc>
        <w:tc>
          <w:tcPr>
            <w:tcW w:w="2070" w:type="dxa"/>
            <w:tcBorders>
              <w:top w:val="nil"/>
              <w:left w:val="single" w:sz="4" w:space="0" w:color="auto"/>
              <w:bottom w:val="single" w:sz="4" w:space="0" w:color="auto"/>
              <w:right w:val="single" w:sz="4" w:space="0" w:color="auto"/>
            </w:tcBorders>
            <w:vAlign w:val="bottom"/>
          </w:tcPr>
          <w:p w14:paraId="221DFD18" w14:textId="09BA472B" w:rsidR="00EA1BA9" w:rsidRDefault="00EA1BA9" w:rsidP="005F084D">
            <w:pPr>
              <w:jc w:val="center"/>
              <w:rPr>
                <w:rFonts w:ascii="Calibri" w:hAnsi="Calibri" w:cs="Calibri"/>
                <w:color w:val="000000"/>
              </w:rPr>
            </w:pPr>
          </w:p>
        </w:tc>
      </w:tr>
      <w:tr w:rsidR="00EA1BA9" w:rsidRPr="000E77BC" w14:paraId="4F9FF359" w14:textId="77777777" w:rsidTr="00224C0C">
        <w:trPr>
          <w:trHeight w:val="255"/>
        </w:trPr>
        <w:tc>
          <w:tcPr>
            <w:tcW w:w="4685" w:type="dxa"/>
            <w:tcBorders>
              <w:top w:val="nil"/>
              <w:left w:val="single" w:sz="4" w:space="0" w:color="auto"/>
              <w:bottom w:val="single" w:sz="4" w:space="0" w:color="auto"/>
              <w:right w:val="nil"/>
            </w:tcBorders>
            <w:shd w:val="clear" w:color="auto" w:fill="auto"/>
            <w:noWrap/>
            <w:vAlign w:val="bottom"/>
            <w:hideMark/>
          </w:tcPr>
          <w:p w14:paraId="0B8591E0" w14:textId="40E17CCE" w:rsidR="00EA1BA9" w:rsidRPr="000E77BC" w:rsidRDefault="00EA1BA9" w:rsidP="005F084D">
            <w:pPr>
              <w:rPr>
                <w:rFonts w:ascii="Arial" w:hAnsi="Arial" w:cs="Arial"/>
                <w:sz w:val="20"/>
                <w:szCs w:val="20"/>
                <w:lang w:val="ru-RU" w:eastAsia="ru-RU"/>
              </w:rPr>
            </w:pPr>
            <w:r w:rsidRPr="000E77BC">
              <w:rPr>
                <w:rFonts w:ascii="Arial" w:hAnsi="Arial" w:cs="Arial"/>
                <w:sz w:val="20"/>
                <w:szCs w:val="20"/>
                <w:lang w:val="ru-RU" w:eastAsia="ru-RU"/>
              </w:rPr>
              <w:t>Центратор 178  цельный пружинный</w:t>
            </w:r>
          </w:p>
        </w:tc>
        <w:tc>
          <w:tcPr>
            <w:tcW w:w="2520" w:type="dxa"/>
            <w:tcBorders>
              <w:top w:val="nil"/>
              <w:left w:val="single" w:sz="4" w:space="0" w:color="auto"/>
              <w:bottom w:val="single" w:sz="4" w:space="0" w:color="auto"/>
              <w:right w:val="single" w:sz="4" w:space="0" w:color="auto"/>
            </w:tcBorders>
            <w:shd w:val="clear" w:color="auto" w:fill="auto"/>
            <w:noWrap/>
            <w:vAlign w:val="bottom"/>
          </w:tcPr>
          <w:p w14:paraId="1E39EC29" w14:textId="77777777" w:rsidR="00EA1BA9" w:rsidRPr="000E77BC" w:rsidRDefault="00EA1BA9" w:rsidP="005F084D">
            <w:pPr>
              <w:jc w:val="right"/>
              <w:rPr>
                <w:rFonts w:ascii="Arial" w:hAnsi="Arial" w:cs="Arial"/>
                <w:sz w:val="20"/>
                <w:szCs w:val="20"/>
                <w:lang w:val="ru-RU" w:eastAsia="ru-RU"/>
              </w:rPr>
            </w:pPr>
          </w:p>
        </w:tc>
        <w:tc>
          <w:tcPr>
            <w:tcW w:w="2070" w:type="dxa"/>
            <w:tcBorders>
              <w:top w:val="nil"/>
              <w:left w:val="single" w:sz="4" w:space="0" w:color="auto"/>
              <w:bottom w:val="single" w:sz="4" w:space="0" w:color="auto"/>
              <w:right w:val="single" w:sz="4" w:space="0" w:color="auto"/>
            </w:tcBorders>
            <w:vAlign w:val="bottom"/>
          </w:tcPr>
          <w:p w14:paraId="2F2593B3" w14:textId="4A48E5D5" w:rsidR="00EA1BA9" w:rsidRDefault="00EA1BA9" w:rsidP="005F084D">
            <w:pPr>
              <w:jc w:val="center"/>
              <w:rPr>
                <w:rFonts w:ascii="Calibri" w:hAnsi="Calibri" w:cs="Calibri"/>
                <w:color w:val="000000"/>
              </w:rPr>
            </w:pPr>
          </w:p>
        </w:tc>
      </w:tr>
      <w:tr w:rsidR="00EA1BA9" w:rsidRPr="002F2B9A" w14:paraId="0815BACD" w14:textId="77777777" w:rsidTr="00224C0C">
        <w:trPr>
          <w:trHeight w:val="255"/>
        </w:trPr>
        <w:tc>
          <w:tcPr>
            <w:tcW w:w="4685" w:type="dxa"/>
            <w:tcBorders>
              <w:top w:val="nil"/>
              <w:left w:val="single" w:sz="4" w:space="0" w:color="auto"/>
              <w:bottom w:val="single" w:sz="4" w:space="0" w:color="auto"/>
              <w:right w:val="nil"/>
            </w:tcBorders>
            <w:shd w:val="clear" w:color="auto" w:fill="auto"/>
            <w:noWrap/>
            <w:vAlign w:val="bottom"/>
            <w:hideMark/>
          </w:tcPr>
          <w:p w14:paraId="46477573" w14:textId="66C65D4F" w:rsidR="00EA1BA9" w:rsidRPr="000E77BC" w:rsidRDefault="00EA1BA9" w:rsidP="005F084D">
            <w:pPr>
              <w:rPr>
                <w:rFonts w:ascii="Arial" w:hAnsi="Arial" w:cs="Arial"/>
                <w:sz w:val="20"/>
                <w:szCs w:val="20"/>
                <w:lang w:val="ru-RU" w:eastAsia="ru-RU"/>
              </w:rPr>
            </w:pPr>
            <w:r w:rsidRPr="000E77BC">
              <w:rPr>
                <w:rFonts w:ascii="Arial" w:hAnsi="Arial" w:cs="Arial"/>
                <w:sz w:val="20"/>
                <w:szCs w:val="20"/>
                <w:lang w:val="ru-RU" w:eastAsia="ru-RU"/>
              </w:rPr>
              <w:t>Стоп кольцо 178 неразъемное с винтами</w:t>
            </w:r>
          </w:p>
        </w:tc>
        <w:tc>
          <w:tcPr>
            <w:tcW w:w="2520" w:type="dxa"/>
            <w:tcBorders>
              <w:top w:val="nil"/>
              <w:left w:val="single" w:sz="4" w:space="0" w:color="auto"/>
              <w:bottom w:val="single" w:sz="4" w:space="0" w:color="auto"/>
              <w:right w:val="single" w:sz="4" w:space="0" w:color="auto"/>
            </w:tcBorders>
            <w:shd w:val="clear" w:color="auto" w:fill="auto"/>
            <w:noWrap/>
            <w:vAlign w:val="bottom"/>
          </w:tcPr>
          <w:p w14:paraId="3E7187A2" w14:textId="77777777" w:rsidR="00EA1BA9" w:rsidRPr="000E77BC" w:rsidRDefault="00EA1BA9" w:rsidP="005F084D">
            <w:pPr>
              <w:jc w:val="right"/>
              <w:rPr>
                <w:rFonts w:ascii="Arial" w:hAnsi="Arial" w:cs="Arial"/>
                <w:sz w:val="20"/>
                <w:szCs w:val="20"/>
                <w:lang w:val="ru-RU" w:eastAsia="ru-RU"/>
              </w:rPr>
            </w:pPr>
          </w:p>
        </w:tc>
        <w:tc>
          <w:tcPr>
            <w:tcW w:w="2070" w:type="dxa"/>
            <w:tcBorders>
              <w:top w:val="nil"/>
              <w:left w:val="single" w:sz="4" w:space="0" w:color="auto"/>
              <w:bottom w:val="single" w:sz="4" w:space="0" w:color="auto"/>
              <w:right w:val="single" w:sz="4" w:space="0" w:color="auto"/>
            </w:tcBorders>
            <w:vAlign w:val="bottom"/>
          </w:tcPr>
          <w:p w14:paraId="246D16F0" w14:textId="69A5F278" w:rsidR="00EA1BA9" w:rsidRPr="00EA1BA9" w:rsidRDefault="00EA1BA9" w:rsidP="005F084D">
            <w:pPr>
              <w:jc w:val="center"/>
              <w:rPr>
                <w:rFonts w:ascii="Calibri" w:hAnsi="Calibri" w:cs="Calibri"/>
                <w:color w:val="000000"/>
                <w:lang w:val="ru-RU"/>
              </w:rPr>
            </w:pPr>
          </w:p>
        </w:tc>
      </w:tr>
      <w:tr w:rsidR="00EA1BA9" w:rsidRPr="00AC29C8" w14:paraId="0F2AFECA" w14:textId="77777777" w:rsidTr="00224C0C">
        <w:trPr>
          <w:trHeight w:val="255"/>
        </w:trPr>
        <w:tc>
          <w:tcPr>
            <w:tcW w:w="4685" w:type="dxa"/>
            <w:tcBorders>
              <w:top w:val="nil"/>
              <w:left w:val="single" w:sz="4" w:space="0" w:color="auto"/>
              <w:bottom w:val="single" w:sz="4" w:space="0" w:color="auto"/>
              <w:right w:val="nil"/>
            </w:tcBorders>
            <w:shd w:val="clear" w:color="auto" w:fill="auto"/>
            <w:noWrap/>
            <w:vAlign w:val="bottom"/>
            <w:hideMark/>
          </w:tcPr>
          <w:p w14:paraId="44ABF422" w14:textId="26C39C3C" w:rsidR="00EA1BA9" w:rsidRPr="000E77BC" w:rsidRDefault="00EA1BA9" w:rsidP="005F084D">
            <w:pPr>
              <w:rPr>
                <w:rFonts w:ascii="Arial" w:hAnsi="Arial" w:cs="Arial"/>
                <w:sz w:val="20"/>
                <w:szCs w:val="20"/>
                <w:lang w:val="ru-RU" w:eastAsia="ru-RU"/>
              </w:rPr>
            </w:pPr>
            <w:r w:rsidRPr="000E77BC">
              <w:rPr>
                <w:rFonts w:ascii="Arial" w:hAnsi="Arial" w:cs="Arial"/>
                <w:sz w:val="20"/>
                <w:szCs w:val="20"/>
                <w:lang w:val="ru-RU" w:eastAsia="ru-RU"/>
              </w:rPr>
              <w:t>Турбулизатор 178</w:t>
            </w:r>
          </w:p>
        </w:tc>
        <w:tc>
          <w:tcPr>
            <w:tcW w:w="2520" w:type="dxa"/>
            <w:tcBorders>
              <w:top w:val="nil"/>
              <w:left w:val="single" w:sz="4" w:space="0" w:color="auto"/>
              <w:bottom w:val="single" w:sz="4" w:space="0" w:color="auto"/>
              <w:right w:val="single" w:sz="4" w:space="0" w:color="auto"/>
            </w:tcBorders>
            <w:shd w:val="clear" w:color="auto" w:fill="auto"/>
            <w:noWrap/>
            <w:vAlign w:val="bottom"/>
          </w:tcPr>
          <w:p w14:paraId="13C195E5" w14:textId="77777777" w:rsidR="00EA1BA9" w:rsidRPr="000E77BC" w:rsidRDefault="00EA1BA9" w:rsidP="005F084D">
            <w:pPr>
              <w:jc w:val="right"/>
              <w:rPr>
                <w:rFonts w:ascii="Arial" w:hAnsi="Arial" w:cs="Arial"/>
                <w:sz w:val="20"/>
                <w:szCs w:val="20"/>
                <w:lang w:val="ru-RU" w:eastAsia="ru-RU"/>
              </w:rPr>
            </w:pPr>
          </w:p>
        </w:tc>
        <w:tc>
          <w:tcPr>
            <w:tcW w:w="2070" w:type="dxa"/>
            <w:tcBorders>
              <w:top w:val="nil"/>
              <w:left w:val="single" w:sz="4" w:space="0" w:color="auto"/>
              <w:bottom w:val="single" w:sz="4" w:space="0" w:color="auto"/>
              <w:right w:val="single" w:sz="4" w:space="0" w:color="auto"/>
            </w:tcBorders>
            <w:vAlign w:val="bottom"/>
          </w:tcPr>
          <w:p w14:paraId="04A027FE" w14:textId="1E53DA7C" w:rsidR="00EA1BA9" w:rsidRPr="00AC29C8" w:rsidRDefault="00EA1BA9" w:rsidP="005F084D">
            <w:pPr>
              <w:jc w:val="center"/>
              <w:rPr>
                <w:rFonts w:ascii="Calibri" w:hAnsi="Calibri" w:cs="Calibri"/>
                <w:color w:val="000000"/>
                <w:lang w:val="ru-RU"/>
              </w:rPr>
            </w:pPr>
          </w:p>
        </w:tc>
      </w:tr>
      <w:tr w:rsidR="00EA1BA9" w:rsidRPr="000E77BC" w14:paraId="0AE7624A" w14:textId="77777777" w:rsidTr="00224C0C">
        <w:trPr>
          <w:trHeight w:val="255"/>
        </w:trPr>
        <w:tc>
          <w:tcPr>
            <w:tcW w:w="4685" w:type="dxa"/>
            <w:tcBorders>
              <w:top w:val="nil"/>
              <w:left w:val="single" w:sz="4" w:space="0" w:color="auto"/>
              <w:bottom w:val="single" w:sz="4" w:space="0" w:color="auto"/>
              <w:right w:val="nil"/>
            </w:tcBorders>
            <w:shd w:val="clear" w:color="auto" w:fill="auto"/>
            <w:noWrap/>
            <w:vAlign w:val="bottom"/>
            <w:hideMark/>
          </w:tcPr>
          <w:p w14:paraId="7F7D31BE" w14:textId="6B52F1D2" w:rsidR="00EA1BA9" w:rsidRPr="000E77BC" w:rsidRDefault="00EA1BA9" w:rsidP="005F084D">
            <w:pPr>
              <w:rPr>
                <w:rFonts w:ascii="Arial" w:hAnsi="Arial" w:cs="Arial"/>
                <w:sz w:val="20"/>
                <w:szCs w:val="20"/>
                <w:lang w:val="ru-RU" w:eastAsia="ru-RU"/>
              </w:rPr>
            </w:pPr>
            <w:r>
              <w:rPr>
                <w:rFonts w:ascii="Arial" w:hAnsi="Arial" w:cs="Arial"/>
                <w:sz w:val="20"/>
                <w:szCs w:val="20"/>
                <w:lang w:val="ru-RU" w:eastAsia="ru-RU"/>
              </w:rPr>
              <w:t>Башмак 127</w:t>
            </w:r>
            <w:r w:rsidRPr="000E77BC">
              <w:rPr>
                <w:rFonts w:ascii="Arial" w:hAnsi="Arial" w:cs="Arial"/>
                <w:sz w:val="20"/>
                <w:szCs w:val="20"/>
                <w:lang w:val="ru-RU" w:eastAsia="ru-RU"/>
              </w:rPr>
              <w:t xml:space="preserve"> </w:t>
            </w:r>
          </w:p>
        </w:tc>
        <w:tc>
          <w:tcPr>
            <w:tcW w:w="2520" w:type="dxa"/>
            <w:tcBorders>
              <w:top w:val="nil"/>
              <w:left w:val="single" w:sz="4" w:space="0" w:color="auto"/>
              <w:bottom w:val="single" w:sz="4" w:space="0" w:color="auto"/>
              <w:right w:val="single" w:sz="4" w:space="0" w:color="auto"/>
            </w:tcBorders>
            <w:shd w:val="clear" w:color="auto" w:fill="auto"/>
            <w:noWrap/>
            <w:vAlign w:val="bottom"/>
          </w:tcPr>
          <w:p w14:paraId="00EA463B" w14:textId="77777777" w:rsidR="00EA1BA9" w:rsidRPr="000E77BC" w:rsidRDefault="00EA1BA9" w:rsidP="005F084D">
            <w:pPr>
              <w:jc w:val="right"/>
              <w:rPr>
                <w:rFonts w:ascii="Arial" w:hAnsi="Arial" w:cs="Arial"/>
                <w:sz w:val="20"/>
                <w:szCs w:val="20"/>
                <w:lang w:val="ru-RU" w:eastAsia="ru-RU"/>
              </w:rPr>
            </w:pPr>
          </w:p>
        </w:tc>
        <w:tc>
          <w:tcPr>
            <w:tcW w:w="2070" w:type="dxa"/>
            <w:tcBorders>
              <w:top w:val="nil"/>
              <w:left w:val="single" w:sz="4" w:space="0" w:color="auto"/>
              <w:bottom w:val="single" w:sz="4" w:space="0" w:color="auto"/>
              <w:right w:val="single" w:sz="4" w:space="0" w:color="auto"/>
            </w:tcBorders>
            <w:vAlign w:val="bottom"/>
          </w:tcPr>
          <w:p w14:paraId="3694F0D1" w14:textId="11F18850" w:rsidR="00EA1BA9" w:rsidRDefault="00EA1BA9" w:rsidP="005F084D">
            <w:pPr>
              <w:jc w:val="center"/>
              <w:rPr>
                <w:rFonts w:ascii="Calibri" w:hAnsi="Calibri" w:cs="Calibri"/>
                <w:color w:val="000000"/>
              </w:rPr>
            </w:pPr>
          </w:p>
        </w:tc>
      </w:tr>
      <w:tr w:rsidR="00EA1BA9" w:rsidRPr="000F7C5E" w14:paraId="10E735D8" w14:textId="77777777" w:rsidTr="00224C0C">
        <w:trPr>
          <w:trHeight w:val="255"/>
        </w:trPr>
        <w:tc>
          <w:tcPr>
            <w:tcW w:w="4685" w:type="dxa"/>
            <w:tcBorders>
              <w:top w:val="nil"/>
              <w:left w:val="single" w:sz="4" w:space="0" w:color="auto"/>
              <w:bottom w:val="single" w:sz="4" w:space="0" w:color="auto"/>
              <w:right w:val="nil"/>
            </w:tcBorders>
            <w:shd w:val="clear" w:color="auto" w:fill="auto"/>
            <w:noWrap/>
            <w:vAlign w:val="bottom"/>
            <w:hideMark/>
          </w:tcPr>
          <w:p w14:paraId="69B26016" w14:textId="5E7D7A0F" w:rsidR="00EA1BA9" w:rsidRPr="000E77BC" w:rsidRDefault="00EA1BA9" w:rsidP="005F084D">
            <w:pPr>
              <w:rPr>
                <w:rFonts w:ascii="Arial" w:hAnsi="Arial" w:cs="Arial"/>
                <w:sz w:val="20"/>
                <w:szCs w:val="20"/>
                <w:lang w:val="ru-RU" w:eastAsia="ru-RU"/>
              </w:rPr>
            </w:pPr>
            <w:r w:rsidRPr="000E77BC">
              <w:rPr>
                <w:rFonts w:ascii="Arial" w:hAnsi="Arial" w:cs="Arial"/>
                <w:sz w:val="20"/>
                <w:szCs w:val="20"/>
                <w:lang w:val="ru-RU" w:eastAsia="ru-RU"/>
              </w:rPr>
              <w:t>ЦК</w:t>
            </w:r>
            <w:r>
              <w:rPr>
                <w:rFonts w:ascii="Arial" w:hAnsi="Arial" w:cs="Arial"/>
                <w:sz w:val="20"/>
                <w:szCs w:val="20"/>
                <w:lang w:val="ru-RU" w:eastAsia="ru-RU"/>
              </w:rPr>
              <w:t>ОД 127</w:t>
            </w:r>
            <w:r w:rsidRPr="000E77BC">
              <w:rPr>
                <w:rFonts w:ascii="Arial" w:hAnsi="Arial" w:cs="Arial"/>
                <w:sz w:val="20"/>
                <w:szCs w:val="20"/>
                <w:lang w:val="ru-RU" w:eastAsia="ru-RU"/>
              </w:rPr>
              <w:t xml:space="preserve"> PDC-разбуриваемый</w:t>
            </w:r>
          </w:p>
        </w:tc>
        <w:tc>
          <w:tcPr>
            <w:tcW w:w="2520" w:type="dxa"/>
            <w:tcBorders>
              <w:top w:val="nil"/>
              <w:left w:val="single" w:sz="4" w:space="0" w:color="auto"/>
              <w:bottom w:val="single" w:sz="4" w:space="0" w:color="auto"/>
              <w:right w:val="single" w:sz="4" w:space="0" w:color="auto"/>
            </w:tcBorders>
            <w:shd w:val="clear" w:color="auto" w:fill="auto"/>
            <w:noWrap/>
            <w:vAlign w:val="bottom"/>
          </w:tcPr>
          <w:p w14:paraId="7B1D1676" w14:textId="77777777" w:rsidR="00EA1BA9" w:rsidRPr="000E77BC" w:rsidRDefault="00EA1BA9" w:rsidP="005F084D">
            <w:pPr>
              <w:jc w:val="right"/>
              <w:rPr>
                <w:rFonts w:ascii="Arial" w:hAnsi="Arial" w:cs="Arial"/>
                <w:sz w:val="20"/>
                <w:szCs w:val="20"/>
                <w:lang w:val="ru-RU" w:eastAsia="ru-RU"/>
              </w:rPr>
            </w:pPr>
          </w:p>
        </w:tc>
        <w:tc>
          <w:tcPr>
            <w:tcW w:w="2070" w:type="dxa"/>
            <w:tcBorders>
              <w:top w:val="nil"/>
              <w:left w:val="single" w:sz="4" w:space="0" w:color="auto"/>
              <w:bottom w:val="single" w:sz="4" w:space="0" w:color="auto"/>
              <w:right w:val="single" w:sz="4" w:space="0" w:color="auto"/>
            </w:tcBorders>
            <w:vAlign w:val="bottom"/>
          </w:tcPr>
          <w:p w14:paraId="25F3B158" w14:textId="7A07208D" w:rsidR="00EA1BA9" w:rsidRPr="00EB070D" w:rsidRDefault="00EA1BA9" w:rsidP="005F084D">
            <w:pPr>
              <w:jc w:val="center"/>
              <w:rPr>
                <w:rFonts w:ascii="Calibri" w:hAnsi="Calibri" w:cs="Calibri"/>
                <w:color w:val="000000"/>
                <w:lang w:val="ru-RU"/>
              </w:rPr>
            </w:pPr>
          </w:p>
        </w:tc>
      </w:tr>
      <w:tr w:rsidR="00EA1BA9" w:rsidRPr="000E77BC" w14:paraId="460D4C56" w14:textId="77777777" w:rsidTr="00224C0C">
        <w:trPr>
          <w:trHeight w:val="255"/>
        </w:trPr>
        <w:tc>
          <w:tcPr>
            <w:tcW w:w="4685" w:type="dxa"/>
            <w:tcBorders>
              <w:top w:val="nil"/>
              <w:left w:val="single" w:sz="4" w:space="0" w:color="auto"/>
              <w:bottom w:val="single" w:sz="4" w:space="0" w:color="auto"/>
              <w:right w:val="nil"/>
            </w:tcBorders>
            <w:shd w:val="clear" w:color="auto" w:fill="auto"/>
            <w:noWrap/>
            <w:vAlign w:val="bottom"/>
            <w:hideMark/>
          </w:tcPr>
          <w:p w14:paraId="11094DC7" w14:textId="0A927D03" w:rsidR="00EA1BA9" w:rsidRPr="000E77BC" w:rsidRDefault="00EA1BA9" w:rsidP="005F084D">
            <w:pPr>
              <w:rPr>
                <w:rFonts w:ascii="Arial" w:hAnsi="Arial" w:cs="Arial"/>
                <w:sz w:val="20"/>
                <w:szCs w:val="20"/>
                <w:lang w:val="ru-RU" w:eastAsia="ru-RU"/>
              </w:rPr>
            </w:pPr>
            <w:r>
              <w:rPr>
                <w:rFonts w:ascii="Arial" w:hAnsi="Arial" w:cs="Arial"/>
                <w:sz w:val="20"/>
                <w:szCs w:val="20"/>
                <w:lang w:val="ru-RU" w:eastAsia="ru-RU"/>
              </w:rPr>
              <w:t>Центратор 127</w:t>
            </w:r>
            <w:r w:rsidRPr="000E77BC">
              <w:rPr>
                <w:rFonts w:ascii="Arial" w:hAnsi="Arial" w:cs="Arial"/>
                <w:sz w:val="20"/>
                <w:szCs w:val="20"/>
                <w:lang w:val="ru-RU" w:eastAsia="ru-RU"/>
              </w:rPr>
              <w:t xml:space="preserve"> цельный пружинный</w:t>
            </w:r>
          </w:p>
        </w:tc>
        <w:tc>
          <w:tcPr>
            <w:tcW w:w="2520" w:type="dxa"/>
            <w:tcBorders>
              <w:top w:val="nil"/>
              <w:left w:val="single" w:sz="4" w:space="0" w:color="auto"/>
              <w:bottom w:val="single" w:sz="4" w:space="0" w:color="auto"/>
              <w:right w:val="single" w:sz="4" w:space="0" w:color="auto"/>
            </w:tcBorders>
            <w:shd w:val="clear" w:color="auto" w:fill="auto"/>
            <w:noWrap/>
            <w:vAlign w:val="bottom"/>
          </w:tcPr>
          <w:p w14:paraId="2CF98883" w14:textId="77777777" w:rsidR="00EA1BA9" w:rsidRPr="000E77BC" w:rsidRDefault="00EA1BA9" w:rsidP="005F084D">
            <w:pPr>
              <w:jc w:val="right"/>
              <w:rPr>
                <w:rFonts w:ascii="Arial" w:hAnsi="Arial" w:cs="Arial"/>
                <w:sz w:val="20"/>
                <w:szCs w:val="20"/>
                <w:lang w:val="ru-RU" w:eastAsia="ru-RU"/>
              </w:rPr>
            </w:pPr>
          </w:p>
        </w:tc>
        <w:tc>
          <w:tcPr>
            <w:tcW w:w="2070" w:type="dxa"/>
            <w:tcBorders>
              <w:top w:val="nil"/>
              <w:left w:val="single" w:sz="4" w:space="0" w:color="auto"/>
              <w:bottom w:val="single" w:sz="4" w:space="0" w:color="auto"/>
              <w:right w:val="single" w:sz="4" w:space="0" w:color="auto"/>
            </w:tcBorders>
            <w:vAlign w:val="bottom"/>
          </w:tcPr>
          <w:p w14:paraId="7BF6CC6C" w14:textId="7E78C9F7" w:rsidR="00EA1BA9" w:rsidRDefault="00EA1BA9" w:rsidP="005F084D">
            <w:pPr>
              <w:jc w:val="center"/>
              <w:rPr>
                <w:rFonts w:ascii="Calibri" w:hAnsi="Calibri" w:cs="Calibri"/>
                <w:color w:val="000000"/>
              </w:rPr>
            </w:pPr>
          </w:p>
        </w:tc>
      </w:tr>
      <w:tr w:rsidR="00EA1BA9" w:rsidRPr="002F2B9A" w14:paraId="235F5DC5" w14:textId="77777777" w:rsidTr="00224C0C">
        <w:trPr>
          <w:trHeight w:val="255"/>
        </w:trPr>
        <w:tc>
          <w:tcPr>
            <w:tcW w:w="4685" w:type="dxa"/>
            <w:tcBorders>
              <w:top w:val="nil"/>
              <w:left w:val="single" w:sz="4" w:space="0" w:color="auto"/>
              <w:bottom w:val="single" w:sz="4" w:space="0" w:color="auto"/>
              <w:right w:val="nil"/>
            </w:tcBorders>
            <w:shd w:val="clear" w:color="auto" w:fill="auto"/>
            <w:noWrap/>
            <w:vAlign w:val="bottom"/>
            <w:hideMark/>
          </w:tcPr>
          <w:p w14:paraId="073657E3" w14:textId="16D236C2" w:rsidR="00EA1BA9" w:rsidRPr="000E77BC" w:rsidRDefault="00EA1BA9" w:rsidP="005F084D">
            <w:pPr>
              <w:rPr>
                <w:rFonts w:ascii="Arial" w:hAnsi="Arial" w:cs="Arial"/>
                <w:sz w:val="20"/>
                <w:szCs w:val="20"/>
                <w:lang w:val="ru-RU" w:eastAsia="ru-RU"/>
              </w:rPr>
            </w:pPr>
            <w:r w:rsidRPr="000E77BC">
              <w:rPr>
                <w:rFonts w:ascii="Arial" w:hAnsi="Arial" w:cs="Arial"/>
                <w:sz w:val="20"/>
                <w:szCs w:val="20"/>
                <w:lang w:val="ru-RU" w:eastAsia="ru-RU"/>
              </w:rPr>
              <w:t>С</w:t>
            </w:r>
            <w:r>
              <w:rPr>
                <w:rFonts w:ascii="Arial" w:hAnsi="Arial" w:cs="Arial"/>
                <w:sz w:val="20"/>
                <w:szCs w:val="20"/>
                <w:lang w:val="ru-RU" w:eastAsia="ru-RU"/>
              </w:rPr>
              <w:t>топ кольцо 127</w:t>
            </w:r>
            <w:r w:rsidRPr="000E77BC">
              <w:rPr>
                <w:rFonts w:ascii="Arial" w:hAnsi="Arial" w:cs="Arial"/>
                <w:sz w:val="20"/>
                <w:szCs w:val="20"/>
                <w:lang w:val="ru-RU" w:eastAsia="ru-RU"/>
              </w:rPr>
              <w:t xml:space="preserve"> неразъемное с винтами</w:t>
            </w:r>
          </w:p>
        </w:tc>
        <w:tc>
          <w:tcPr>
            <w:tcW w:w="2520" w:type="dxa"/>
            <w:tcBorders>
              <w:top w:val="nil"/>
              <w:left w:val="single" w:sz="4" w:space="0" w:color="auto"/>
              <w:bottom w:val="single" w:sz="4" w:space="0" w:color="auto"/>
              <w:right w:val="single" w:sz="4" w:space="0" w:color="auto"/>
            </w:tcBorders>
            <w:shd w:val="clear" w:color="auto" w:fill="auto"/>
            <w:noWrap/>
            <w:vAlign w:val="bottom"/>
          </w:tcPr>
          <w:p w14:paraId="4AD64E5F" w14:textId="77777777" w:rsidR="00EA1BA9" w:rsidRPr="000E77BC" w:rsidRDefault="00EA1BA9" w:rsidP="005F084D">
            <w:pPr>
              <w:jc w:val="right"/>
              <w:rPr>
                <w:rFonts w:ascii="Arial" w:hAnsi="Arial" w:cs="Arial"/>
                <w:sz w:val="20"/>
                <w:szCs w:val="20"/>
                <w:lang w:val="ru-RU" w:eastAsia="ru-RU"/>
              </w:rPr>
            </w:pPr>
          </w:p>
        </w:tc>
        <w:tc>
          <w:tcPr>
            <w:tcW w:w="2070" w:type="dxa"/>
            <w:tcBorders>
              <w:top w:val="nil"/>
              <w:left w:val="single" w:sz="4" w:space="0" w:color="auto"/>
              <w:bottom w:val="single" w:sz="4" w:space="0" w:color="auto"/>
              <w:right w:val="single" w:sz="4" w:space="0" w:color="auto"/>
            </w:tcBorders>
            <w:vAlign w:val="bottom"/>
          </w:tcPr>
          <w:p w14:paraId="1A89611D" w14:textId="7AE8F599" w:rsidR="00EA1BA9" w:rsidRPr="00EA1BA9" w:rsidRDefault="00EA1BA9" w:rsidP="005F084D">
            <w:pPr>
              <w:jc w:val="center"/>
              <w:rPr>
                <w:rFonts w:ascii="Calibri" w:hAnsi="Calibri" w:cs="Calibri"/>
                <w:color w:val="000000"/>
                <w:lang w:val="ru-RU"/>
              </w:rPr>
            </w:pPr>
          </w:p>
        </w:tc>
      </w:tr>
      <w:tr w:rsidR="00EA1BA9" w:rsidRPr="002F2B9A" w14:paraId="6D68285B" w14:textId="77777777" w:rsidTr="00224C0C">
        <w:trPr>
          <w:trHeight w:val="255"/>
        </w:trPr>
        <w:tc>
          <w:tcPr>
            <w:tcW w:w="4685" w:type="dxa"/>
            <w:tcBorders>
              <w:top w:val="nil"/>
              <w:left w:val="single" w:sz="4" w:space="0" w:color="auto"/>
              <w:bottom w:val="single" w:sz="4" w:space="0" w:color="auto"/>
              <w:right w:val="nil"/>
            </w:tcBorders>
            <w:shd w:val="clear" w:color="auto" w:fill="auto"/>
            <w:noWrap/>
            <w:vAlign w:val="bottom"/>
            <w:hideMark/>
          </w:tcPr>
          <w:p w14:paraId="1C9D05F1" w14:textId="16019CBC" w:rsidR="00EA1BA9" w:rsidRPr="000E77BC" w:rsidRDefault="00EA1BA9" w:rsidP="005F084D">
            <w:pPr>
              <w:rPr>
                <w:rFonts w:ascii="Arial" w:hAnsi="Arial" w:cs="Arial"/>
                <w:sz w:val="20"/>
                <w:szCs w:val="20"/>
                <w:lang w:val="ru-RU" w:eastAsia="ru-RU"/>
              </w:rPr>
            </w:pPr>
          </w:p>
        </w:tc>
        <w:tc>
          <w:tcPr>
            <w:tcW w:w="2520" w:type="dxa"/>
            <w:tcBorders>
              <w:top w:val="nil"/>
              <w:left w:val="single" w:sz="4" w:space="0" w:color="auto"/>
              <w:bottom w:val="single" w:sz="4" w:space="0" w:color="auto"/>
              <w:right w:val="single" w:sz="4" w:space="0" w:color="auto"/>
            </w:tcBorders>
            <w:shd w:val="clear" w:color="auto" w:fill="auto"/>
            <w:noWrap/>
            <w:vAlign w:val="bottom"/>
          </w:tcPr>
          <w:p w14:paraId="4EF9AAF1" w14:textId="77777777" w:rsidR="00EA1BA9" w:rsidRPr="000E77BC" w:rsidRDefault="00EA1BA9" w:rsidP="005F084D">
            <w:pPr>
              <w:jc w:val="right"/>
              <w:rPr>
                <w:rFonts w:ascii="Arial" w:hAnsi="Arial" w:cs="Arial"/>
                <w:sz w:val="20"/>
                <w:szCs w:val="20"/>
                <w:lang w:val="ru-RU" w:eastAsia="ru-RU"/>
              </w:rPr>
            </w:pPr>
          </w:p>
        </w:tc>
        <w:tc>
          <w:tcPr>
            <w:tcW w:w="2070" w:type="dxa"/>
            <w:tcBorders>
              <w:top w:val="nil"/>
              <w:left w:val="single" w:sz="4" w:space="0" w:color="auto"/>
              <w:bottom w:val="single" w:sz="4" w:space="0" w:color="auto"/>
              <w:right w:val="single" w:sz="4" w:space="0" w:color="auto"/>
            </w:tcBorders>
            <w:vAlign w:val="bottom"/>
          </w:tcPr>
          <w:p w14:paraId="5B1FC8D3" w14:textId="5622EBF0" w:rsidR="00EA1BA9" w:rsidRPr="00AC29C8" w:rsidRDefault="00EA1BA9" w:rsidP="005F084D">
            <w:pPr>
              <w:jc w:val="center"/>
              <w:rPr>
                <w:rFonts w:ascii="Calibri" w:hAnsi="Calibri" w:cs="Calibri"/>
                <w:color w:val="000000"/>
                <w:lang w:val="ru-RU"/>
              </w:rPr>
            </w:pPr>
          </w:p>
        </w:tc>
      </w:tr>
      <w:tr w:rsidR="00EA1BA9" w:rsidRPr="002F2B9A" w14:paraId="1C684734" w14:textId="77777777" w:rsidTr="006815D0">
        <w:trPr>
          <w:trHeight w:val="255"/>
        </w:trPr>
        <w:tc>
          <w:tcPr>
            <w:tcW w:w="4685" w:type="dxa"/>
            <w:tcBorders>
              <w:top w:val="nil"/>
              <w:left w:val="single" w:sz="4" w:space="0" w:color="auto"/>
              <w:bottom w:val="single" w:sz="4" w:space="0" w:color="auto"/>
              <w:right w:val="nil"/>
            </w:tcBorders>
            <w:shd w:val="clear" w:color="auto" w:fill="auto"/>
            <w:noWrap/>
            <w:vAlign w:val="bottom"/>
          </w:tcPr>
          <w:p w14:paraId="4FE125DE" w14:textId="1FFCE3B1" w:rsidR="00EA1BA9" w:rsidRPr="000E77BC" w:rsidRDefault="00EA1BA9" w:rsidP="005F084D">
            <w:pPr>
              <w:rPr>
                <w:rFonts w:ascii="Arial" w:hAnsi="Arial" w:cs="Arial"/>
                <w:sz w:val="20"/>
                <w:szCs w:val="20"/>
                <w:lang w:val="ru-RU" w:eastAsia="ru-RU"/>
              </w:rPr>
            </w:pPr>
          </w:p>
        </w:tc>
        <w:tc>
          <w:tcPr>
            <w:tcW w:w="2520" w:type="dxa"/>
            <w:tcBorders>
              <w:top w:val="nil"/>
              <w:left w:val="single" w:sz="4" w:space="0" w:color="auto"/>
              <w:bottom w:val="single" w:sz="4" w:space="0" w:color="auto"/>
              <w:right w:val="single" w:sz="4" w:space="0" w:color="auto"/>
            </w:tcBorders>
            <w:shd w:val="clear" w:color="auto" w:fill="auto"/>
            <w:noWrap/>
            <w:vAlign w:val="bottom"/>
          </w:tcPr>
          <w:p w14:paraId="0B768467" w14:textId="77777777" w:rsidR="00EA1BA9" w:rsidRPr="000E77BC" w:rsidRDefault="00EA1BA9" w:rsidP="005F084D">
            <w:pPr>
              <w:jc w:val="right"/>
              <w:rPr>
                <w:rFonts w:ascii="Arial" w:hAnsi="Arial" w:cs="Arial"/>
                <w:sz w:val="20"/>
                <w:szCs w:val="20"/>
                <w:lang w:val="ru-RU" w:eastAsia="ru-RU"/>
              </w:rPr>
            </w:pPr>
          </w:p>
        </w:tc>
        <w:tc>
          <w:tcPr>
            <w:tcW w:w="2070" w:type="dxa"/>
            <w:tcBorders>
              <w:top w:val="nil"/>
              <w:left w:val="single" w:sz="4" w:space="0" w:color="auto"/>
              <w:bottom w:val="single" w:sz="4" w:space="0" w:color="auto"/>
              <w:right w:val="single" w:sz="4" w:space="0" w:color="auto"/>
            </w:tcBorders>
            <w:vAlign w:val="bottom"/>
          </w:tcPr>
          <w:p w14:paraId="5CC21339" w14:textId="14C22BAF" w:rsidR="00EA1BA9" w:rsidRPr="00AC29C8" w:rsidRDefault="00EA1BA9" w:rsidP="005F084D">
            <w:pPr>
              <w:jc w:val="center"/>
              <w:rPr>
                <w:rFonts w:ascii="Calibri" w:hAnsi="Calibri" w:cs="Calibri"/>
                <w:color w:val="000000"/>
                <w:lang w:val="ru-RU"/>
              </w:rPr>
            </w:pPr>
          </w:p>
        </w:tc>
      </w:tr>
      <w:tr w:rsidR="00EA1BA9" w:rsidRPr="002F2B9A" w14:paraId="1EEE8498" w14:textId="77777777" w:rsidTr="006815D0">
        <w:trPr>
          <w:trHeight w:val="255"/>
        </w:trPr>
        <w:tc>
          <w:tcPr>
            <w:tcW w:w="4685" w:type="dxa"/>
            <w:tcBorders>
              <w:top w:val="nil"/>
              <w:left w:val="single" w:sz="4" w:space="0" w:color="auto"/>
              <w:bottom w:val="single" w:sz="4" w:space="0" w:color="auto"/>
              <w:right w:val="nil"/>
            </w:tcBorders>
            <w:shd w:val="clear" w:color="auto" w:fill="auto"/>
            <w:noWrap/>
            <w:vAlign w:val="bottom"/>
          </w:tcPr>
          <w:p w14:paraId="67805308" w14:textId="43B7B978" w:rsidR="00EA1BA9" w:rsidRPr="000E77BC" w:rsidRDefault="00EA1BA9" w:rsidP="005F084D">
            <w:pPr>
              <w:rPr>
                <w:rFonts w:ascii="Arial" w:hAnsi="Arial" w:cs="Arial"/>
                <w:sz w:val="20"/>
                <w:szCs w:val="20"/>
                <w:lang w:val="ru-RU" w:eastAsia="ru-RU"/>
              </w:rPr>
            </w:pPr>
          </w:p>
        </w:tc>
        <w:tc>
          <w:tcPr>
            <w:tcW w:w="2520" w:type="dxa"/>
            <w:tcBorders>
              <w:top w:val="nil"/>
              <w:left w:val="single" w:sz="4" w:space="0" w:color="auto"/>
              <w:bottom w:val="single" w:sz="4" w:space="0" w:color="auto"/>
              <w:right w:val="single" w:sz="4" w:space="0" w:color="auto"/>
            </w:tcBorders>
            <w:shd w:val="clear" w:color="auto" w:fill="auto"/>
            <w:noWrap/>
            <w:vAlign w:val="bottom"/>
          </w:tcPr>
          <w:p w14:paraId="40FE3C23" w14:textId="77777777" w:rsidR="00EA1BA9" w:rsidRPr="000E77BC" w:rsidRDefault="00EA1BA9" w:rsidP="005F084D">
            <w:pPr>
              <w:jc w:val="right"/>
              <w:rPr>
                <w:rFonts w:ascii="Arial" w:hAnsi="Arial" w:cs="Arial"/>
                <w:sz w:val="20"/>
                <w:szCs w:val="20"/>
                <w:lang w:val="ru-RU" w:eastAsia="ru-RU"/>
              </w:rPr>
            </w:pPr>
          </w:p>
        </w:tc>
        <w:tc>
          <w:tcPr>
            <w:tcW w:w="2070" w:type="dxa"/>
            <w:tcBorders>
              <w:top w:val="nil"/>
              <w:left w:val="single" w:sz="4" w:space="0" w:color="auto"/>
              <w:bottom w:val="single" w:sz="4" w:space="0" w:color="auto"/>
              <w:right w:val="single" w:sz="4" w:space="0" w:color="auto"/>
            </w:tcBorders>
            <w:vAlign w:val="bottom"/>
          </w:tcPr>
          <w:p w14:paraId="7455E992" w14:textId="781295B6" w:rsidR="00EA1BA9" w:rsidRPr="00EB070D" w:rsidRDefault="00EA1BA9" w:rsidP="005F084D">
            <w:pPr>
              <w:jc w:val="center"/>
              <w:rPr>
                <w:rFonts w:ascii="Calibri" w:hAnsi="Calibri" w:cs="Calibri"/>
                <w:color w:val="000000"/>
                <w:lang w:val="ru-RU"/>
              </w:rPr>
            </w:pPr>
          </w:p>
        </w:tc>
      </w:tr>
    </w:tbl>
    <w:p w14:paraId="3F618D1E" w14:textId="77777777" w:rsidR="00A175E5" w:rsidRPr="00EB070D" w:rsidRDefault="00A175E5" w:rsidP="00A175E5">
      <w:pPr>
        <w:rPr>
          <w:lang w:val="ru-RU"/>
        </w:rPr>
      </w:pPr>
    </w:p>
    <w:p w14:paraId="1C6F7FD5" w14:textId="7C066FB5" w:rsidR="000F2336" w:rsidRDefault="00A175E5">
      <w:pPr>
        <w:jc w:val="both"/>
        <w:rPr>
          <w:rFonts w:ascii="Arial" w:hAnsi="Arial" w:cs="Arial"/>
          <w:b/>
          <w:bCs/>
          <w:color w:val="000000"/>
          <w:sz w:val="20"/>
          <w:szCs w:val="20"/>
          <w:lang w:val="ru-RU"/>
        </w:rPr>
      </w:pPr>
      <w:r w:rsidRPr="008621FF">
        <w:rPr>
          <w:rFonts w:ascii="Arial" w:hAnsi="Arial" w:cs="Arial"/>
          <w:b/>
          <w:bCs/>
          <w:color w:val="000000"/>
          <w:sz w:val="20"/>
          <w:szCs w:val="20"/>
          <w:lang w:val="ru-RU"/>
        </w:rPr>
        <w:t xml:space="preserve">Стоимость МАТЕРИАЛОВ (химреагентов и тех.оснастки) для проведения РАБОТ ПО </w:t>
      </w:r>
      <w:r w:rsidRPr="008621FF">
        <w:rPr>
          <w:rFonts w:ascii="Arial" w:hAnsi="Arial" w:cs="Arial"/>
          <w:b/>
          <w:caps/>
          <w:sz w:val="20"/>
          <w:szCs w:val="20"/>
          <w:u w:val="single"/>
          <w:lang w:val="ru-RU"/>
        </w:rPr>
        <w:t>ЦементированиЮ</w:t>
      </w:r>
      <w:r>
        <w:rPr>
          <w:rFonts w:ascii="Arial" w:hAnsi="Arial" w:cs="Arial"/>
          <w:b/>
          <w:caps/>
          <w:sz w:val="20"/>
          <w:szCs w:val="20"/>
          <w:u w:val="single"/>
          <w:lang w:val="ru-RU"/>
        </w:rPr>
        <w:t xml:space="preserve"> обсадных колонн, установкЕ цементных мостов, опрессовкЕ</w:t>
      </w:r>
      <w:r w:rsidRPr="008621FF">
        <w:rPr>
          <w:rFonts w:ascii="Arial" w:hAnsi="Arial" w:cs="Arial"/>
          <w:b/>
          <w:caps/>
          <w:sz w:val="20"/>
          <w:szCs w:val="20"/>
          <w:u w:val="single"/>
          <w:lang w:val="ru-RU"/>
        </w:rPr>
        <w:t xml:space="preserve"> ПВО совместно с колонной</w:t>
      </w:r>
      <w:r w:rsidRPr="008621FF">
        <w:rPr>
          <w:rFonts w:ascii="Arial" w:hAnsi="Arial" w:cs="Arial"/>
          <w:b/>
          <w:bCs/>
          <w:color w:val="000000"/>
          <w:sz w:val="20"/>
          <w:szCs w:val="20"/>
          <w:lang w:val="ru-RU"/>
        </w:rPr>
        <w:t xml:space="preserve"> </w:t>
      </w:r>
      <w:r>
        <w:rPr>
          <w:rFonts w:ascii="Arial" w:hAnsi="Arial" w:cs="Arial"/>
          <w:b/>
          <w:bCs/>
          <w:color w:val="000000"/>
          <w:sz w:val="20"/>
          <w:szCs w:val="20"/>
          <w:lang w:val="ru-RU"/>
        </w:rPr>
        <w:t xml:space="preserve">на </w:t>
      </w:r>
      <w:r w:rsidR="00D66191">
        <w:rPr>
          <w:rFonts w:ascii="Arial" w:hAnsi="Arial" w:cs="Arial"/>
          <w:b/>
          <w:bCs/>
          <w:color w:val="000000"/>
          <w:sz w:val="20"/>
          <w:szCs w:val="20"/>
          <w:lang w:val="ru-RU"/>
        </w:rPr>
        <w:t>___</w:t>
      </w:r>
      <w:r w:rsidRPr="008621FF">
        <w:rPr>
          <w:rFonts w:ascii="Arial" w:hAnsi="Arial" w:cs="Arial"/>
          <w:b/>
          <w:bCs/>
          <w:color w:val="000000"/>
          <w:sz w:val="20"/>
          <w:szCs w:val="20"/>
          <w:lang w:val="ru-RU"/>
        </w:rPr>
        <w:t xml:space="preserve"> скважин</w:t>
      </w:r>
      <w:r>
        <w:rPr>
          <w:rFonts w:ascii="Arial" w:hAnsi="Arial" w:cs="Arial"/>
          <w:b/>
          <w:bCs/>
          <w:color w:val="000000"/>
          <w:sz w:val="20"/>
          <w:szCs w:val="20"/>
          <w:lang w:val="ru-RU"/>
        </w:rPr>
        <w:t>ах</w:t>
      </w:r>
      <w:r w:rsidRPr="008621FF">
        <w:rPr>
          <w:rFonts w:ascii="Arial" w:hAnsi="Arial" w:cs="Arial"/>
          <w:b/>
          <w:bCs/>
          <w:color w:val="000000"/>
          <w:sz w:val="20"/>
          <w:szCs w:val="20"/>
          <w:lang w:val="ru-RU"/>
        </w:rPr>
        <w:t xml:space="preserve"> проекта составляет </w:t>
      </w:r>
      <w:r w:rsidR="00642E48">
        <w:rPr>
          <w:b/>
          <w:lang w:val="ru-RU"/>
        </w:rPr>
        <w:t>___</w:t>
      </w:r>
      <w:r w:rsidRPr="008621FF">
        <w:rPr>
          <w:rFonts w:ascii="Arial" w:hAnsi="Arial" w:cs="Arial"/>
          <w:b/>
          <w:bCs/>
          <w:color w:val="000000"/>
          <w:sz w:val="20"/>
          <w:szCs w:val="20"/>
          <w:lang w:val="ru-RU"/>
        </w:rPr>
        <w:t xml:space="preserve"> рублей, без НДС.</w:t>
      </w:r>
    </w:p>
    <w:p w14:paraId="7C87D03D" w14:textId="77777777" w:rsidR="00096522" w:rsidRPr="000E77BC" w:rsidRDefault="00096522" w:rsidP="00096522">
      <w:pPr>
        <w:jc w:val="both"/>
        <w:rPr>
          <w:rFonts w:ascii="Arial" w:hAnsi="Arial" w:cs="Arial"/>
          <w:sz w:val="20"/>
          <w:szCs w:val="20"/>
          <w:lang w:val="ru-RU"/>
        </w:rPr>
      </w:pPr>
    </w:p>
    <w:p w14:paraId="014CA767" w14:textId="77777777" w:rsidR="00E801DC" w:rsidRDefault="00E801DC">
      <w:pPr>
        <w:rPr>
          <w:rFonts w:ascii="Arial" w:hAnsi="Arial" w:cs="Arial"/>
          <w:bCs/>
          <w:sz w:val="20"/>
          <w:szCs w:val="20"/>
          <w:lang w:val="ru-RU"/>
        </w:rPr>
      </w:pPr>
      <w:r>
        <w:rPr>
          <w:rFonts w:ascii="Arial" w:hAnsi="Arial" w:cs="Arial"/>
          <w:bCs/>
          <w:sz w:val="20"/>
          <w:szCs w:val="20"/>
          <w:lang w:val="ru-RU"/>
        </w:rPr>
        <w:br w:type="page"/>
      </w:r>
    </w:p>
    <w:p w14:paraId="74BEDBFA" w14:textId="77777777" w:rsidR="00E801DC" w:rsidRDefault="00E801DC" w:rsidP="00E801DC">
      <w:pPr>
        <w:rPr>
          <w:rFonts w:ascii="Arial" w:hAnsi="Arial" w:cs="Arial"/>
          <w:b/>
          <w:bCs/>
          <w:sz w:val="20"/>
          <w:szCs w:val="20"/>
          <w:u w:val="single"/>
          <w:lang w:val="ru-RU"/>
        </w:rPr>
      </w:pPr>
    </w:p>
    <w:p w14:paraId="590A038D" w14:textId="77777777" w:rsidR="00E801DC" w:rsidRPr="009F6DAA" w:rsidRDefault="00E801DC" w:rsidP="009F6DAA">
      <w:pPr>
        <w:jc w:val="right"/>
        <w:rPr>
          <w:rFonts w:ascii="Arial" w:hAnsi="Arial" w:cs="Arial"/>
          <w:caps/>
          <w:sz w:val="20"/>
          <w:szCs w:val="20"/>
          <w:lang w:val="ru-RU"/>
        </w:rPr>
      </w:pPr>
      <w:r w:rsidRPr="009F6DAA">
        <w:rPr>
          <w:rFonts w:ascii="Arial" w:hAnsi="Arial" w:cs="Arial"/>
          <w:caps/>
          <w:sz w:val="20"/>
          <w:szCs w:val="20"/>
          <w:lang w:val="ru-RU"/>
        </w:rPr>
        <w:t>Приложение №5 к РАЗДЕЛУ 4</w:t>
      </w:r>
    </w:p>
    <w:p w14:paraId="703715A8" w14:textId="77777777" w:rsidR="00E801DC" w:rsidRPr="001930D5" w:rsidRDefault="00E801DC" w:rsidP="00E801DC">
      <w:pPr>
        <w:jc w:val="center"/>
        <w:rPr>
          <w:rFonts w:ascii="Arial" w:hAnsi="Arial" w:cs="Arial"/>
          <w:b/>
          <w:sz w:val="20"/>
          <w:szCs w:val="20"/>
          <w:lang w:val="ru-RU"/>
        </w:rPr>
      </w:pPr>
    </w:p>
    <w:p w14:paraId="0C46BB48" w14:textId="77777777" w:rsidR="00E801DC" w:rsidRPr="001930D5" w:rsidRDefault="00E801DC" w:rsidP="00E801DC">
      <w:pPr>
        <w:jc w:val="center"/>
        <w:rPr>
          <w:rFonts w:ascii="Arial" w:hAnsi="Arial" w:cs="Arial"/>
          <w:b/>
          <w:sz w:val="20"/>
          <w:szCs w:val="20"/>
          <w:lang w:val="ru-RU"/>
        </w:rPr>
      </w:pPr>
      <w:r w:rsidRPr="001930D5">
        <w:rPr>
          <w:rFonts w:ascii="Arial" w:hAnsi="Arial" w:cs="Arial"/>
          <w:b/>
          <w:sz w:val="20"/>
          <w:szCs w:val="20"/>
          <w:lang w:val="ru-RU"/>
        </w:rPr>
        <w:t>СПЕЦИФИКАЦИИЯ ОБОРУДОВАНИЯ (ПО СПУСКУ ХВОСТОВИКА) НА ПРОДАЖУ</w:t>
      </w:r>
    </w:p>
    <w:p w14:paraId="108B6657" w14:textId="77777777" w:rsidR="00E801DC" w:rsidRPr="001930D5" w:rsidRDefault="00E801DC" w:rsidP="00E801DC">
      <w:pPr>
        <w:widowControl w:val="0"/>
        <w:autoSpaceDE w:val="0"/>
        <w:autoSpaceDN w:val="0"/>
        <w:adjustRightInd w:val="0"/>
        <w:jc w:val="both"/>
        <w:rPr>
          <w:rFonts w:ascii="Arial" w:hAnsi="Arial" w:cs="Arial"/>
          <w:b/>
          <w:sz w:val="20"/>
          <w:szCs w:val="20"/>
          <w:lang w:val="ru-RU"/>
        </w:rPr>
      </w:pPr>
    </w:p>
    <w:tbl>
      <w:tblPr>
        <w:tblpPr w:leftFromText="180" w:rightFromText="180" w:vertAnchor="text" w:horzAnchor="margin" w:tblpXSpec="center" w:tblpY="72"/>
        <w:tblW w:w="10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0"/>
        <w:gridCol w:w="4788"/>
        <w:gridCol w:w="810"/>
        <w:gridCol w:w="1080"/>
        <w:gridCol w:w="1800"/>
        <w:gridCol w:w="1620"/>
      </w:tblGrid>
      <w:tr w:rsidR="00E801DC" w:rsidRPr="001930D5" w14:paraId="5D395F4A" w14:textId="77777777" w:rsidTr="00193F2D">
        <w:tc>
          <w:tcPr>
            <w:tcW w:w="360" w:type="dxa"/>
          </w:tcPr>
          <w:p w14:paraId="4EE1DF63" w14:textId="77777777" w:rsidR="00E801DC" w:rsidRPr="001930D5" w:rsidRDefault="00E801DC" w:rsidP="00193F2D">
            <w:pPr>
              <w:rPr>
                <w:rFonts w:ascii="Arial" w:hAnsi="Arial" w:cs="Arial"/>
                <w:b/>
                <w:sz w:val="20"/>
                <w:szCs w:val="20"/>
                <w:lang w:val="ru-RU"/>
              </w:rPr>
            </w:pPr>
            <w:r w:rsidRPr="001930D5">
              <w:rPr>
                <w:rFonts w:ascii="Arial" w:hAnsi="Arial" w:cs="Arial"/>
                <w:b/>
                <w:sz w:val="20"/>
                <w:szCs w:val="20"/>
              </w:rPr>
              <w:t>№</w:t>
            </w:r>
          </w:p>
        </w:tc>
        <w:tc>
          <w:tcPr>
            <w:tcW w:w="4788" w:type="dxa"/>
          </w:tcPr>
          <w:p w14:paraId="4A43B341" w14:textId="77777777" w:rsidR="00E801DC" w:rsidRPr="001930D5" w:rsidRDefault="00E801DC" w:rsidP="00193F2D">
            <w:pPr>
              <w:jc w:val="center"/>
              <w:rPr>
                <w:rFonts w:ascii="Arial" w:hAnsi="Arial" w:cs="Arial"/>
                <w:b/>
                <w:sz w:val="20"/>
                <w:szCs w:val="20"/>
                <w:lang w:val="ru-RU"/>
              </w:rPr>
            </w:pPr>
            <w:r w:rsidRPr="001930D5">
              <w:rPr>
                <w:rFonts w:ascii="Arial" w:hAnsi="Arial" w:cs="Arial"/>
                <w:b/>
                <w:sz w:val="20"/>
                <w:szCs w:val="20"/>
              </w:rPr>
              <w:t>Наименование Товара</w:t>
            </w:r>
          </w:p>
        </w:tc>
        <w:tc>
          <w:tcPr>
            <w:tcW w:w="810" w:type="dxa"/>
          </w:tcPr>
          <w:p w14:paraId="224099BC" w14:textId="77777777" w:rsidR="00E801DC" w:rsidRPr="001930D5" w:rsidRDefault="00E801DC" w:rsidP="00193F2D">
            <w:pPr>
              <w:jc w:val="center"/>
              <w:rPr>
                <w:rFonts w:ascii="Arial" w:hAnsi="Arial" w:cs="Arial"/>
                <w:b/>
                <w:sz w:val="20"/>
                <w:szCs w:val="20"/>
              </w:rPr>
            </w:pPr>
            <w:r w:rsidRPr="001930D5">
              <w:rPr>
                <w:rFonts w:ascii="Arial" w:hAnsi="Arial" w:cs="Arial"/>
                <w:b/>
                <w:sz w:val="20"/>
                <w:szCs w:val="20"/>
              </w:rPr>
              <w:t>Ед. изм</w:t>
            </w:r>
          </w:p>
        </w:tc>
        <w:tc>
          <w:tcPr>
            <w:tcW w:w="1080" w:type="dxa"/>
          </w:tcPr>
          <w:p w14:paraId="235681F6" w14:textId="77777777" w:rsidR="00E801DC" w:rsidRPr="001930D5" w:rsidRDefault="00E801DC" w:rsidP="00193F2D">
            <w:pPr>
              <w:jc w:val="center"/>
              <w:rPr>
                <w:rFonts w:ascii="Arial" w:hAnsi="Arial" w:cs="Arial"/>
                <w:b/>
                <w:sz w:val="20"/>
                <w:szCs w:val="20"/>
              </w:rPr>
            </w:pPr>
            <w:r w:rsidRPr="001930D5">
              <w:rPr>
                <w:rFonts w:ascii="Arial" w:hAnsi="Arial" w:cs="Arial"/>
                <w:b/>
                <w:sz w:val="20"/>
                <w:szCs w:val="20"/>
              </w:rPr>
              <w:t>Кол-во</w:t>
            </w:r>
          </w:p>
          <w:p w14:paraId="48C48AD7" w14:textId="77777777" w:rsidR="00E801DC" w:rsidRPr="001930D5" w:rsidRDefault="00E801DC" w:rsidP="00193F2D">
            <w:pPr>
              <w:jc w:val="center"/>
              <w:rPr>
                <w:rFonts w:ascii="Arial" w:hAnsi="Arial" w:cs="Arial"/>
                <w:b/>
                <w:sz w:val="20"/>
                <w:szCs w:val="20"/>
              </w:rPr>
            </w:pPr>
          </w:p>
        </w:tc>
        <w:tc>
          <w:tcPr>
            <w:tcW w:w="1800" w:type="dxa"/>
          </w:tcPr>
          <w:p w14:paraId="370F3718" w14:textId="77777777" w:rsidR="00E801DC" w:rsidRPr="001930D5" w:rsidRDefault="00E801DC" w:rsidP="00193F2D">
            <w:pPr>
              <w:jc w:val="center"/>
              <w:rPr>
                <w:rFonts w:ascii="Arial" w:hAnsi="Arial" w:cs="Arial"/>
                <w:b/>
                <w:sz w:val="20"/>
                <w:szCs w:val="20"/>
              </w:rPr>
            </w:pPr>
            <w:r w:rsidRPr="001930D5">
              <w:rPr>
                <w:rFonts w:ascii="Arial" w:hAnsi="Arial" w:cs="Arial"/>
                <w:b/>
                <w:sz w:val="20"/>
                <w:szCs w:val="20"/>
              </w:rPr>
              <w:t>Цена за ед., руб.</w:t>
            </w:r>
          </w:p>
        </w:tc>
        <w:tc>
          <w:tcPr>
            <w:tcW w:w="1620" w:type="dxa"/>
          </w:tcPr>
          <w:p w14:paraId="5DC15727" w14:textId="77777777" w:rsidR="00E801DC" w:rsidRPr="001930D5" w:rsidRDefault="00E801DC" w:rsidP="00193F2D">
            <w:pPr>
              <w:jc w:val="center"/>
              <w:rPr>
                <w:rFonts w:ascii="Arial" w:hAnsi="Arial" w:cs="Arial"/>
                <w:b/>
                <w:sz w:val="20"/>
                <w:szCs w:val="20"/>
              </w:rPr>
            </w:pPr>
            <w:r w:rsidRPr="001930D5">
              <w:rPr>
                <w:rFonts w:ascii="Arial" w:hAnsi="Arial" w:cs="Arial"/>
                <w:b/>
                <w:sz w:val="20"/>
                <w:szCs w:val="20"/>
              </w:rPr>
              <w:t xml:space="preserve">Сумма, руб. </w:t>
            </w:r>
          </w:p>
        </w:tc>
      </w:tr>
      <w:tr w:rsidR="00E801DC" w:rsidRPr="001930D5" w14:paraId="16451562" w14:textId="77777777" w:rsidTr="00193F2D">
        <w:tc>
          <w:tcPr>
            <w:tcW w:w="360" w:type="dxa"/>
            <w:vAlign w:val="center"/>
          </w:tcPr>
          <w:p w14:paraId="7D0977D7" w14:textId="77777777" w:rsidR="00E801DC" w:rsidRPr="001930D5" w:rsidRDefault="00E801DC" w:rsidP="00464DE0">
            <w:pPr>
              <w:widowControl w:val="0"/>
              <w:numPr>
                <w:ilvl w:val="0"/>
                <w:numId w:val="156"/>
              </w:numPr>
              <w:tabs>
                <w:tab w:val="num" w:pos="720"/>
              </w:tabs>
              <w:autoSpaceDE w:val="0"/>
              <w:autoSpaceDN w:val="0"/>
              <w:adjustRightInd w:val="0"/>
              <w:rPr>
                <w:rFonts w:ascii="Arial" w:hAnsi="Arial" w:cs="Arial"/>
                <w:b/>
                <w:sz w:val="20"/>
                <w:szCs w:val="20"/>
              </w:rPr>
            </w:pPr>
          </w:p>
        </w:tc>
        <w:tc>
          <w:tcPr>
            <w:tcW w:w="4788" w:type="dxa"/>
            <w:vAlign w:val="bottom"/>
          </w:tcPr>
          <w:p w14:paraId="6F476AC3" w14:textId="77777777" w:rsidR="00E801DC" w:rsidRPr="001930D5" w:rsidRDefault="00E801DC" w:rsidP="00193F2D">
            <w:pPr>
              <w:rPr>
                <w:rFonts w:ascii="Arial" w:hAnsi="Arial" w:cs="Arial"/>
                <w:sz w:val="20"/>
                <w:szCs w:val="20"/>
                <w:lang w:val="ru-RU"/>
              </w:rPr>
            </w:pPr>
            <w:r w:rsidRPr="001930D5">
              <w:rPr>
                <w:rFonts w:ascii="Arial" w:hAnsi="Arial" w:cs="Arial"/>
                <w:sz w:val="20"/>
                <w:szCs w:val="20"/>
                <w:lang w:val="ru-RU"/>
              </w:rPr>
              <w:t xml:space="preserve">ВЕРХНИЙ ПАКЕР ПОДВЕСКИ ХВОСТОВИКА, РАЗМЕР 127х177,8мм, РЕЗЬБА </w:t>
            </w:r>
            <w:r w:rsidRPr="001930D5">
              <w:rPr>
                <w:rFonts w:ascii="Arial" w:hAnsi="Arial" w:cs="Arial"/>
                <w:sz w:val="20"/>
                <w:szCs w:val="20"/>
              </w:rPr>
              <w:t>BUTTRESS</w:t>
            </w:r>
            <w:r w:rsidRPr="001930D5">
              <w:rPr>
                <w:rFonts w:ascii="Arial" w:hAnsi="Arial" w:cs="Arial"/>
                <w:sz w:val="20"/>
                <w:szCs w:val="20"/>
                <w:lang w:val="ru-RU"/>
              </w:rPr>
              <w:t xml:space="preserve">, УСТАНАВЛИВАЕМЫЙ РАЗГРУЗКОЙ, НАПРАВЛЯЮЩАЯ ВОРОНКА 3 м , МАТЕРИАЛ-СТАЛЬ </w:t>
            </w:r>
            <w:r w:rsidRPr="001930D5">
              <w:rPr>
                <w:rFonts w:ascii="Arial" w:hAnsi="Arial" w:cs="Arial"/>
                <w:sz w:val="20"/>
                <w:szCs w:val="20"/>
              </w:rPr>
              <w:t>L</w:t>
            </w:r>
            <w:r w:rsidRPr="001930D5">
              <w:rPr>
                <w:rFonts w:ascii="Arial" w:hAnsi="Arial" w:cs="Arial"/>
                <w:sz w:val="20"/>
                <w:szCs w:val="20"/>
                <w:lang w:val="ru-RU"/>
              </w:rPr>
              <w:t>-80.</w:t>
            </w:r>
          </w:p>
        </w:tc>
        <w:tc>
          <w:tcPr>
            <w:tcW w:w="810" w:type="dxa"/>
            <w:vAlign w:val="center"/>
          </w:tcPr>
          <w:p w14:paraId="21D7BE31" w14:textId="77777777" w:rsidR="00E801DC" w:rsidRPr="001930D5" w:rsidRDefault="00E801DC" w:rsidP="00193F2D">
            <w:pPr>
              <w:jc w:val="center"/>
              <w:rPr>
                <w:rFonts w:ascii="Arial" w:hAnsi="Arial" w:cs="Arial"/>
                <w:sz w:val="20"/>
                <w:szCs w:val="20"/>
                <w:lang w:val="ru-RU"/>
              </w:rPr>
            </w:pPr>
            <w:r w:rsidRPr="001930D5">
              <w:rPr>
                <w:rFonts w:ascii="Arial" w:hAnsi="Arial" w:cs="Arial"/>
                <w:sz w:val="20"/>
                <w:szCs w:val="20"/>
                <w:lang w:val="ru-RU"/>
              </w:rPr>
              <w:t>Шт</w:t>
            </w:r>
            <w:r w:rsidRPr="001930D5">
              <w:rPr>
                <w:rFonts w:ascii="Arial" w:hAnsi="Arial" w:cs="Arial"/>
                <w:sz w:val="20"/>
                <w:szCs w:val="20"/>
              </w:rPr>
              <w:t>.</w:t>
            </w:r>
          </w:p>
        </w:tc>
        <w:tc>
          <w:tcPr>
            <w:tcW w:w="1080" w:type="dxa"/>
            <w:vAlign w:val="center"/>
          </w:tcPr>
          <w:p w14:paraId="6CA8214F" w14:textId="1DF8780E" w:rsidR="00E801DC" w:rsidRPr="001930D5" w:rsidRDefault="00E801DC" w:rsidP="00193F2D">
            <w:pPr>
              <w:jc w:val="center"/>
              <w:rPr>
                <w:rFonts w:ascii="Arial" w:hAnsi="Arial" w:cs="Arial"/>
                <w:sz w:val="20"/>
                <w:szCs w:val="20"/>
                <w:lang w:val="ru-RU"/>
              </w:rPr>
            </w:pPr>
          </w:p>
        </w:tc>
        <w:tc>
          <w:tcPr>
            <w:tcW w:w="1800" w:type="dxa"/>
            <w:vAlign w:val="center"/>
          </w:tcPr>
          <w:p w14:paraId="0912C6CB" w14:textId="77777777" w:rsidR="00E801DC" w:rsidRPr="001930D5" w:rsidRDefault="00E801DC" w:rsidP="00193F2D">
            <w:pPr>
              <w:jc w:val="center"/>
              <w:rPr>
                <w:rFonts w:ascii="Arial" w:hAnsi="Arial" w:cs="Arial"/>
                <w:sz w:val="20"/>
                <w:szCs w:val="20"/>
                <w:lang w:val="ru-RU"/>
              </w:rPr>
            </w:pPr>
          </w:p>
        </w:tc>
        <w:tc>
          <w:tcPr>
            <w:tcW w:w="1620" w:type="dxa"/>
            <w:vAlign w:val="center"/>
          </w:tcPr>
          <w:p w14:paraId="30610D39" w14:textId="77777777" w:rsidR="00E801DC" w:rsidRPr="001930D5" w:rsidRDefault="00E801DC" w:rsidP="00193F2D">
            <w:pPr>
              <w:jc w:val="center"/>
              <w:rPr>
                <w:rFonts w:ascii="Arial" w:hAnsi="Arial" w:cs="Arial"/>
                <w:sz w:val="20"/>
                <w:szCs w:val="20"/>
              </w:rPr>
            </w:pPr>
          </w:p>
        </w:tc>
      </w:tr>
      <w:tr w:rsidR="00E801DC" w:rsidRPr="001930D5" w14:paraId="3E0D2D46" w14:textId="77777777" w:rsidTr="00193F2D">
        <w:tc>
          <w:tcPr>
            <w:tcW w:w="360" w:type="dxa"/>
            <w:vAlign w:val="center"/>
          </w:tcPr>
          <w:p w14:paraId="735203A0" w14:textId="77777777" w:rsidR="00E801DC" w:rsidRPr="001930D5" w:rsidRDefault="00E801DC" w:rsidP="00464DE0">
            <w:pPr>
              <w:widowControl w:val="0"/>
              <w:numPr>
                <w:ilvl w:val="0"/>
                <w:numId w:val="156"/>
              </w:numPr>
              <w:tabs>
                <w:tab w:val="num" w:pos="720"/>
              </w:tabs>
              <w:autoSpaceDE w:val="0"/>
              <w:autoSpaceDN w:val="0"/>
              <w:adjustRightInd w:val="0"/>
              <w:rPr>
                <w:rFonts w:ascii="Arial" w:hAnsi="Arial" w:cs="Arial"/>
                <w:b/>
                <w:sz w:val="20"/>
                <w:szCs w:val="20"/>
              </w:rPr>
            </w:pPr>
          </w:p>
        </w:tc>
        <w:tc>
          <w:tcPr>
            <w:tcW w:w="4788" w:type="dxa"/>
            <w:vAlign w:val="bottom"/>
          </w:tcPr>
          <w:p w14:paraId="2C6205B7" w14:textId="77777777" w:rsidR="00E801DC" w:rsidRPr="001930D5" w:rsidRDefault="00E801DC" w:rsidP="00193F2D">
            <w:pPr>
              <w:rPr>
                <w:rFonts w:ascii="Arial" w:hAnsi="Arial" w:cs="Arial"/>
                <w:sz w:val="20"/>
                <w:szCs w:val="20"/>
                <w:lang w:val="ru-RU"/>
              </w:rPr>
            </w:pPr>
            <w:r w:rsidRPr="001930D5">
              <w:rPr>
                <w:rFonts w:ascii="Arial" w:hAnsi="Arial" w:cs="Arial"/>
                <w:sz w:val="20"/>
                <w:szCs w:val="20"/>
                <w:lang w:val="ru-RU"/>
              </w:rPr>
              <w:t xml:space="preserve">АДАПТЕР ДЛЯ ПОДВЕСКИ ХВОСТОВИКА, РАЗМЕР 127х177,8мм, РЕЗЬБА </w:t>
            </w:r>
            <w:r w:rsidRPr="001930D5">
              <w:rPr>
                <w:rFonts w:ascii="Arial" w:hAnsi="Arial" w:cs="Arial"/>
                <w:sz w:val="20"/>
                <w:szCs w:val="20"/>
              </w:rPr>
              <w:t>BUTTRESS</w:t>
            </w:r>
            <w:r w:rsidRPr="001930D5">
              <w:rPr>
                <w:rFonts w:ascii="Arial" w:hAnsi="Arial" w:cs="Arial"/>
                <w:sz w:val="20"/>
                <w:szCs w:val="20"/>
                <w:lang w:val="ru-RU"/>
              </w:rPr>
              <w:t xml:space="preserve"> МУФТА Х 4.850-6 </w:t>
            </w:r>
            <w:r w:rsidRPr="001930D5">
              <w:rPr>
                <w:rFonts w:ascii="Arial" w:hAnsi="Arial" w:cs="Arial"/>
                <w:sz w:val="20"/>
                <w:szCs w:val="20"/>
              </w:rPr>
              <w:t>STUB</w:t>
            </w:r>
            <w:r w:rsidRPr="001930D5">
              <w:rPr>
                <w:rFonts w:ascii="Arial" w:hAnsi="Arial" w:cs="Arial"/>
                <w:sz w:val="20"/>
                <w:szCs w:val="20"/>
                <w:lang w:val="ru-RU"/>
              </w:rPr>
              <w:t xml:space="preserve"> </w:t>
            </w:r>
            <w:r w:rsidRPr="001930D5">
              <w:rPr>
                <w:rFonts w:ascii="Arial" w:hAnsi="Arial" w:cs="Arial"/>
                <w:sz w:val="20"/>
                <w:szCs w:val="20"/>
              </w:rPr>
              <w:t>ACME</w:t>
            </w:r>
            <w:r w:rsidRPr="001930D5">
              <w:rPr>
                <w:rFonts w:ascii="Arial" w:hAnsi="Arial" w:cs="Arial"/>
                <w:sz w:val="20"/>
                <w:szCs w:val="20"/>
                <w:lang w:val="ru-RU"/>
              </w:rPr>
              <w:t xml:space="preserve"> МУФТА, МАТЕРИАЛ-СТАЛЬ </w:t>
            </w:r>
            <w:r w:rsidRPr="001930D5">
              <w:rPr>
                <w:rFonts w:ascii="Arial" w:hAnsi="Arial" w:cs="Arial"/>
                <w:sz w:val="20"/>
                <w:szCs w:val="20"/>
              </w:rPr>
              <w:t>L</w:t>
            </w:r>
            <w:r w:rsidRPr="001930D5">
              <w:rPr>
                <w:rFonts w:ascii="Arial" w:hAnsi="Arial" w:cs="Arial"/>
                <w:sz w:val="20"/>
                <w:szCs w:val="20"/>
                <w:lang w:val="ru-RU"/>
              </w:rPr>
              <w:t>-80.</w:t>
            </w:r>
          </w:p>
        </w:tc>
        <w:tc>
          <w:tcPr>
            <w:tcW w:w="810" w:type="dxa"/>
            <w:vAlign w:val="center"/>
          </w:tcPr>
          <w:p w14:paraId="4782093C" w14:textId="77777777" w:rsidR="00E801DC" w:rsidRPr="001930D5" w:rsidRDefault="00E801DC" w:rsidP="00193F2D">
            <w:pPr>
              <w:jc w:val="center"/>
              <w:rPr>
                <w:rFonts w:ascii="Arial" w:hAnsi="Arial" w:cs="Arial"/>
                <w:sz w:val="20"/>
                <w:szCs w:val="20"/>
              </w:rPr>
            </w:pPr>
            <w:r w:rsidRPr="001930D5">
              <w:rPr>
                <w:rFonts w:ascii="Arial" w:hAnsi="Arial" w:cs="Arial"/>
                <w:sz w:val="20"/>
                <w:szCs w:val="20"/>
                <w:lang w:val="ru-RU"/>
              </w:rPr>
              <w:t>Шт</w:t>
            </w:r>
            <w:r w:rsidRPr="001930D5">
              <w:rPr>
                <w:rFonts w:ascii="Arial" w:hAnsi="Arial" w:cs="Arial"/>
                <w:sz w:val="20"/>
                <w:szCs w:val="20"/>
              </w:rPr>
              <w:t>.</w:t>
            </w:r>
          </w:p>
        </w:tc>
        <w:tc>
          <w:tcPr>
            <w:tcW w:w="1080" w:type="dxa"/>
            <w:vAlign w:val="center"/>
          </w:tcPr>
          <w:p w14:paraId="62A90EC6" w14:textId="602269F4" w:rsidR="00E801DC" w:rsidRPr="001930D5" w:rsidRDefault="00E801DC" w:rsidP="00193F2D">
            <w:pPr>
              <w:jc w:val="center"/>
              <w:rPr>
                <w:rFonts w:ascii="Arial" w:hAnsi="Arial" w:cs="Arial"/>
                <w:sz w:val="20"/>
                <w:szCs w:val="20"/>
                <w:lang w:val="ru-RU"/>
              </w:rPr>
            </w:pPr>
          </w:p>
        </w:tc>
        <w:tc>
          <w:tcPr>
            <w:tcW w:w="1800" w:type="dxa"/>
            <w:vAlign w:val="center"/>
          </w:tcPr>
          <w:p w14:paraId="0AA8A2D1" w14:textId="77777777" w:rsidR="00E801DC" w:rsidRPr="001930D5" w:rsidRDefault="00E801DC" w:rsidP="00193F2D">
            <w:pPr>
              <w:jc w:val="center"/>
              <w:rPr>
                <w:rFonts w:ascii="Arial" w:hAnsi="Arial" w:cs="Arial"/>
                <w:sz w:val="20"/>
                <w:szCs w:val="20"/>
                <w:lang w:val="ru-RU"/>
              </w:rPr>
            </w:pPr>
          </w:p>
        </w:tc>
        <w:tc>
          <w:tcPr>
            <w:tcW w:w="1620" w:type="dxa"/>
            <w:vAlign w:val="center"/>
          </w:tcPr>
          <w:p w14:paraId="027ADA16" w14:textId="77777777" w:rsidR="00E801DC" w:rsidRPr="001930D5" w:rsidRDefault="00E801DC" w:rsidP="00193F2D">
            <w:pPr>
              <w:jc w:val="center"/>
              <w:rPr>
                <w:rFonts w:ascii="Arial" w:hAnsi="Arial" w:cs="Arial"/>
                <w:sz w:val="20"/>
                <w:szCs w:val="20"/>
              </w:rPr>
            </w:pPr>
          </w:p>
        </w:tc>
      </w:tr>
      <w:tr w:rsidR="00E801DC" w:rsidRPr="001930D5" w14:paraId="61C9FD09" w14:textId="77777777" w:rsidTr="00193F2D">
        <w:tc>
          <w:tcPr>
            <w:tcW w:w="360" w:type="dxa"/>
            <w:vAlign w:val="center"/>
          </w:tcPr>
          <w:p w14:paraId="1A8EA183" w14:textId="77777777" w:rsidR="00E801DC" w:rsidRPr="001930D5" w:rsidRDefault="00E801DC" w:rsidP="00464DE0">
            <w:pPr>
              <w:widowControl w:val="0"/>
              <w:numPr>
                <w:ilvl w:val="0"/>
                <w:numId w:val="156"/>
              </w:numPr>
              <w:autoSpaceDE w:val="0"/>
              <w:autoSpaceDN w:val="0"/>
              <w:adjustRightInd w:val="0"/>
              <w:rPr>
                <w:rFonts w:ascii="Arial" w:hAnsi="Arial" w:cs="Arial"/>
                <w:b/>
                <w:sz w:val="20"/>
                <w:szCs w:val="20"/>
              </w:rPr>
            </w:pPr>
          </w:p>
        </w:tc>
        <w:tc>
          <w:tcPr>
            <w:tcW w:w="4788" w:type="dxa"/>
            <w:vAlign w:val="bottom"/>
          </w:tcPr>
          <w:p w14:paraId="6CD6E937" w14:textId="77777777" w:rsidR="00E801DC" w:rsidRPr="001930D5" w:rsidRDefault="00E801DC" w:rsidP="00193F2D">
            <w:pPr>
              <w:rPr>
                <w:rFonts w:ascii="Arial" w:hAnsi="Arial" w:cs="Arial"/>
                <w:sz w:val="20"/>
                <w:szCs w:val="20"/>
                <w:lang w:val="ru-RU"/>
              </w:rPr>
            </w:pPr>
            <w:r w:rsidRPr="001930D5">
              <w:rPr>
                <w:rFonts w:ascii="Arial" w:hAnsi="Arial" w:cs="Arial"/>
                <w:sz w:val="20"/>
                <w:szCs w:val="20"/>
                <w:lang w:val="ru-RU"/>
              </w:rPr>
              <w:t>ГИДРАВЛИЧЕСКАЯ ПОДВЕСКА ХВОСТОВИКА, РАЗМЕР 127Х177,8мм, РЕЗЬБА 04.850-6 SA НИППЕЛЬ ВЕРХ Х BUTTRESS НИППЕЛЬ НИЗ, МАТЕРИАЛ-СТАЛЬ L-80</w:t>
            </w:r>
          </w:p>
        </w:tc>
        <w:tc>
          <w:tcPr>
            <w:tcW w:w="810" w:type="dxa"/>
            <w:vAlign w:val="center"/>
          </w:tcPr>
          <w:p w14:paraId="0BBDDFE4" w14:textId="77777777" w:rsidR="00E801DC" w:rsidRPr="001930D5" w:rsidRDefault="00E801DC" w:rsidP="00193F2D">
            <w:pPr>
              <w:jc w:val="center"/>
              <w:rPr>
                <w:rFonts w:ascii="Arial" w:hAnsi="Arial" w:cs="Arial"/>
                <w:sz w:val="20"/>
                <w:szCs w:val="20"/>
              </w:rPr>
            </w:pPr>
            <w:r w:rsidRPr="001930D5">
              <w:rPr>
                <w:rFonts w:ascii="Arial" w:hAnsi="Arial" w:cs="Arial"/>
                <w:sz w:val="20"/>
                <w:szCs w:val="20"/>
                <w:lang w:val="ru-RU"/>
              </w:rPr>
              <w:t>Шт</w:t>
            </w:r>
            <w:r w:rsidRPr="001930D5">
              <w:rPr>
                <w:rFonts w:ascii="Arial" w:hAnsi="Arial" w:cs="Arial"/>
                <w:sz w:val="20"/>
                <w:szCs w:val="20"/>
              </w:rPr>
              <w:t>.</w:t>
            </w:r>
          </w:p>
        </w:tc>
        <w:tc>
          <w:tcPr>
            <w:tcW w:w="1080" w:type="dxa"/>
            <w:vAlign w:val="center"/>
          </w:tcPr>
          <w:p w14:paraId="0E42D984" w14:textId="2347B0AD" w:rsidR="00E801DC" w:rsidRPr="001930D5" w:rsidRDefault="00E801DC" w:rsidP="00193F2D">
            <w:pPr>
              <w:jc w:val="center"/>
              <w:rPr>
                <w:rFonts w:ascii="Arial" w:hAnsi="Arial" w:cs="Arial"/>
                <w:sz w:val="20"/>
                <w:szCs w:val="20"/>
                <w:lang w:val="ru-RU"/>
              </w:rPr>
            </w:pPr>
          </w:p>
        </w:tc>
        <w:tc>
          <w:tcPr>
            <w:tcW w:w="1800" w:type="dxa"/>
            <w:vAlign w:val="center"/>
          </w:tcPr>
          <w:p w14:paraId="359F4C75" w14:textId="77777777" w:rsidR="00E801DC" w:rsidRPr="001930D5" w:rsidRDefault="00E801DC" w:rsidP="00193F2D">
            <w:pPr>
              <w:jc w:val="center"/>
              <w:rPr>
                <w:rFonts w:ascii="Arial" w:hAnsi="Arial" w:cs="Arial"/>
                <w:sz w:val="20"/>
                <w:szCs w:val="20"/>
                <w:lang w:val="ru-RU"/>
              </w:rPr>
            </w:pPr>
          </w:p>
        </w:tc>
        <w:tc>
          <w:tcPr>
            <w:tcW w:w="1620" w:type="dxa"/>
            <w:vAlign w:val="center"/>
          </w:tcPr>
          <w:p w14:paraId="3B45047D" w14:textId="77777777" w:rsidR="00E801DC" w:rsidRPr="001930D5" w:rsidRDefault="00E801DC" w:rsidP="00193F2D">
            <w:pPr>
              <w:jc w:val="center"/>
              <w:rPr>
                <w:rFonts w:ascii="Arial" w:hAnsi="Arial" w:cs="Arial"/>
                <w:sz w:val="20"/>
                <w:szCs w:val="20"/>
              </w:rPr>
            </w:pPr>
          </w:p>
        </w:tc>
      </w:tr>
      <w:tr w:rsidR="00E801DC" w:rsidRPr="001930D5" w14:paraId="4D629531" w14:textId="77777777" w:rsidTr="00193F2D">
        <w:tc>
          <w:tcPr>
            <w:tcW w:w="360" w:type="dxa"/>
            <w:vAlign w:val="center"/>
          </w:tcPr>
          <w:p w14:paraId="1CFD2301" w14:textId="77777777" w:rsidR="00E801DC" w:rsidRPr="001930D5" w:rsidRDefault="00E801DC" w:rsidP="00464DE0">
            <w:pPr>
              <w:widowControl w:val="0"/>
              <w:numPr>
                <w:ilvl w:val="0"/>
                <w:numId w:val="156"/>
              </w:numPr>
              <w:autoSpaceDE w:val="0"/>
              <w:autoSpaceDN w:val="0"/>
              <w:adjustRightInd w:val="0"/>
              <w:rPr>
                <w:rFonts w:ascii="Arial" w:hAnsi="Arial" w:cs="Arial"/>
                <w:b/>
                <w:sz w:val="20"/>
                <w:szCs w:val="20"/>
              </w:rPr>
            </w:pPr>
          </w:p>
        </w:tc>
        <w:tc>
          <w:tcPr>
            <w:tcW w:w="4788" w:type="dxa"/>
            <w:vAlign w:val="bottom"/>
          </w:tcPr>
          <w:p w14:paraId="3634A3F2" w14:textId="77777777" w:rsidR="00E801DC" w:rsidRPr="001930D5" w:rsidRDefault="00E801DC" w:rsidP="00193F2D">
            <w:pPr>
              <w:rPr>
                <w:rFonts w:ascii="Arial" w:hAnsi="Arial" w:cs="Arial"/>
                <w:sz w:val="20"/>
                <w:szCs w:val="20"/>
                <w:lang w:val="ru-RU"/>
              </w:rPr>
            </w:pPr>
            <w:r w:rsidRPr="001930D5">
              <w:rPr>
                <w:rFonts w:ascii="Arial" w:hAnsi="Arial" w:cs="Arial"/>
                <w:sz w:val="20"/>
                <w:szCs w:val="20"/>
                <w:lang w:val="ru-RU"/>
              </w:rPr>
              <w:t>ПЕРЕВОДНИК, РЕЗЬБА 127мм БАТТРЕСС МУФТА Х 114мм БАТТРЕСС НИППЕЛЬ, МАТЕРИАЛ-СТАЛЬ L-80</w:t>
            </w:r>
          </w:p>
        </w:tc>
        <w:tc>
          <w:tcPr>
            <w:tcW w:w="810" w:type="dxa"/>
            <w:vAlign w:val="center"/>
          </w:tcPr>
          <w:p w14:paraId="1C8258CD" w14:textId="77777777" w:rsidR="00E801DC" w:rsidRPr="001930D5" w:rsidRDefault="00E801DC" w:rsidP="00193F2D">
            <w:pPr>
              <w:jc w:val="center"/>
              <w:rPr>
                <w:rFonts w:ascii="Arial" w:hAnsi="Arial" w:cs="Arial"/>
                <w:sz w:val="20"/>
                <w:szCs w:val="20"/>
              </w:rPr>
            </w:pPr>
            <w:r w:rsidRPr="001930D5">
              <w:rPr>
                <w:rFonts w:ascii="Arial" w:hAnsi="Arial" w:cs="Arial"/>
                <w:sz w:val="20"/>
                <w:szCs w:val="20"/>
                <w:lang w:val="ru-RU"/>
              </w:rPr>
              <w:t>Шт</w:t>
            </w:r>
            <w:r w:rsidRPr="001930D5">
              <w:rPr>
                <w:rFonts w:ascii="Arial" w:hAnsi="Arial" w:cs="Arial"/>
                <w:sz w:val="20"/>
                <w:szCs w:val="20"/>
              </w:rPr>
              <w:t>.</w:t>
            </w:r>
          </w:p>
        </w:tc>
        <w:tc>
          <w:tcPr>
            <w:tcW w:w="1080" w:type="dxa"/>
            <w:vAlign w:val="center"/>
          </w:tcPr>
          <w:p w14:paraId="4F957ACD" w14:textId="10519A11" w:rsidR="00E801DC" w:rsidRPr="001930D5" w:rsidRDefault="00E801DC" w:rsidP="00193F2D">
            <w:pPr>
              <w:jc w:val="center"/>
              <w:rPr>
                <w:rFonts w:ascii="Arial" w:hAnsi="Arial" w:cs="Arial"/>
                <w:sz w:val="20"/>
                <w:szCs w:val="20"/>
                <w:lang w:val="ru-RU"/>
              </w:rPr>
            </w:pPr>
          </w:p>
        </w:tc>
        <w:tc>
          <w:tcPr>
            <w:tcW w:w="1800" w:type="dxa"/>
            <w:vAlign w:val="center"/>
          </w:tcPr>
          <w:p w14:paraId="3494EB81" w14:textId="77777777" w:rsidR="00E801DC" w:rsidRPr="001930D5" w:rsidRDefault="00E801DC" w:rsidP="00193F2D">
            <w:pPr>
              <w:jc w:val="center"/>
              <w:rPr>
                <w:rFonts w:ascii="Arial" w:hAnsi="Arial" w:cs="Arial"/>
                <w:sz w:val="20"/>
                <w:szCs w:val="20"/>
                <w:lang w:val="ru-RU"/>
              </w:rPr>
            </w:pPr>
          </w:p>
        </w:tc>
        <w:tc>
          <w:tcPr>
            <w:tcW w:w="1620" w:type="dxa"/>
            <w:vAlign w:val="center"/>
          </w:tcPr>
          <w:p w14:paraId="501B9652" w14:textId="77777777" w:rsidR="00E801DC" w:rsidRPr="001930D5" w:rsidRDefault="00E801DC" w:rsidP="00193F2D">
            <w:pPr>
              <w:jc w:val="center"/>
              <w:rPr>
                <w:rFonts w:ascii="Arial" w:hAnsi="Arial" w:cs="Arial"/>
                <w:sz w:val="20"/>
                <w:szCs w:val="20"/>
              </w:rPr>
            </w:pPr>
          </w:p>
        </w:tc>
      </w:tr>
      <w:tr w:rsidR="00E801DC" w:rsidRPr="001930D5" w14:paraId="103DFD62" w14:textId="77777777" w:rsidTr="00193F2D">
        <w:tc>
          <w:tcPr>
            <w:tcW w:w="360" w:type="dxa"/>
            <w:vAlign w:val="center"/>
          </w:tcPr>
          <w:p w14:paraId="5A0244A0" w14:textId="77777777" w:rsidR="00E801DC" w:rsidRPr="001930D5" w:rsidRDefault="00E801DC" w:rsidP="00464DE0">
            <w:pPr>
              <w:widowControl w:val="0"/>
              <w:numPr>
                <w:ilvl w:val="0"/>
                <w:numId w:val="156"/>
              </w:numPr>
              <w:autoSpaceDE w:val="0"/>
              <w:autoSpaceDN w:val="0"/>
              <w:adjustRightInd w:val="0"/>
              <w:rPr>
                <w:rFonts w:ascii="Arial" w:hAnsi="Arial" w:cs="Arial"/>
                <w:b/>
                <w:sz w:val="20"/>
                <w:szCs w:val="20"/>
              </w:rPr>
            </w:pPr>
          </w:p>
        </w:tc>
        <w:tc>
          <w:tcPr>
            <w:tcW w:w="4788" w:type="dxa"/>
            <w:vAlign w:val="bottom"/>
          </w:tcPr>
          <w:p w14:paraId="240FA770" w14:textId="25904104" w:rsidR="00E801DC" w:rsidRPr="001930D5" w:rsidRDefault="00E801DC" w:rsidP="00193F2D">
            <w:pPr>
              <w:rPr>
                <w:rFonts w:ascii="Arial" w:hAnsi="Arial" w:cs="Arial"/>
                <w:sz w:val="20"/>
                <w:szCs w:val="20"/>
                <w:lang w:val="ru-RU"/>
              </w:rPr>
            </w:pPr>
            <w:r w:rsidRPr="001930D5">
              <w:rPr>
                <w:rFonts w:ascii="Arial" w:hAnsi="Arial" w:cs="Arial"/>
                <w:sz w:val="20"/>
                <w:szCs w:val="20"/>
                <w:lang w:val="ru-RU"/>
              </w:rPr>
              <w:t>МУФТА СТУПЕНЧАТОГО ЦЕМЕНТИРОВАНИЯ, РЕЗЬБА- 1</w:t>
            </w:r>
            <w:r w:rsidR="00805379">
              <w:rPr>
                <w:rFonts w:ascii="Arial" w:hAnsi="Arial" w:cs="Arial"/>
                <w:sz w:val="20"/>
                <w:szCs w:val="20"/>
                <w:lang w:val="ru-RU"/>
              </w:rPr>
              <w:t>27</w:t>
            </w:r>
            <w:r w:rsidRPr="001930D5">
              <w:rPr>
                <w:rFonts w:ascii="Arial" w:hAnsi="Arial" w:cs="Arial"/>
                <w:sz w:val="20"/>
                <w:szCs w:val="20"/>
                <w:lang w:val="ru-RU"/>
              </w:rPr>
              <w:t xml:space="preserve">мм БАТТРЕСС  МУФТА Х НИППЕЛЬ, МАТЕРИАЛ- СТАЛЬ </w:t>
            </w:r>
            <w:r w:rsidRPr="001930D5">
              <w:rPr>
                <w:rFonts w:ascii="Arial" w:hAnsi="Arial" w:cs="Arial"/>
                <w:sz w:val="20"/>
                <w:szCs w:val="20"/>
              </w:rPr>
              <w:t>L</w:t>
            </w:r>
            <w:r w:rsidRPr="001930D5">
              <w:rPr>
                <w:rFonts w:ascii="Arial" w:hAnsi="Arial" w:cs="Arial"/>
                <w:sz w:val="20"/>
                <w:szCs w:val="20"/>
                <w:lang w:val="ru-RU"/>
              </w:rPr>
              <w:t>-80</w:t>
            </w:r>
          </w:p>
        </w:tc>
        <w:tc>
          <w:tcPr>
            <w:tcW w:w="810" w:type="dxa"/>
            <w:vAlign w:val="center"/>
          </w:tcPr>
          <w:p w14:paraId="07972A17" w14:textId="77777777" w:rsidR="00E801DC" w:rsidRPr="001930D5" w:rsidRDefault="00E801DC" w:rsidP="00193F2D">
            <w:pPr>
              <w:jc w:val="center"/>
              <w:rPr>
                <w:rFonts w:ascii="Arial" w:hAnsi="Arial" w:cs="Arial"/>
                <w:sz w:val="20"/>
                <w:szCs w:val="20"/>
              </w:rPr>
            </w:pPr>
            <w:r w:rsidRPr="001930D5">
              <w:rPr>
                <w:rFonts w:ascii="Arial" w:hAnsi="Arial" w:cs="Arial"/>
                <w:sz w:val="20"/>
                <w:szCs w:val="20"/>
                <w:lang w:val="ru-RU"/>
              </w:rPr>
              <w:t>Шт</w:t>
            </w:r>
            <w:r w:rsidRPr="001930D5">
              <w:rPr>
                <w:rFonts w:ascii="Arial" w:hAnsi="Arial" w:cs="Arial"/>
                <w:sz w:val="20"/>
                <w:szCs w:val="20"/>
              </w:rPr>
              <w:t>.</w:t>
            </w:r>
          </w:p>
        </w:tc>
        <w:tc>
          <w:tcPr>
            <w:tcW w:w="1080" w:type="dxa"/>
            <w:vAlign w:val="center"/>
          </w:tcPr>
          <w:p w14:paraId="4D3662E3" w14:textId="2A1AEAD4" w:rsidR="00E801DC" w:rsidRPr="001930D5" w:rsidRDefault="00E801DC" w:rsidP="00193F2D">
            <w:pPr>
              <w:jc w:val="center"/>
              <w:rPr>
                <w:rFonts w:ascii="Arial" w:hAnsi="Arial" w:cs="Arial"/>
                <w:sz w:val="20"/>
                <w:szCs w:val="20"/>
                <w:lang w:val="ru-RU"/>
              </w:rPr>
            </w:pPr>
          </w:p>
        </w:tc>
        <w:tc>
          <w:tcPr>
            <w:tcW w:w="1800" w:type="dxa"/>
            <w:vAlign w:val="center"/>
          </w:tcPr>
          <w:p w14:paraId="3A7C7096" w14:textId="77777777" w:rsidR="00E801DC" w:rsidRPr="001930D5" w:rsidRDefault="00E801DC" w:rsidP="00193F2D">
            <w:pPr>
              <w:jc w:val="center"/>
              <w:rPr>
                <w:rFonts w:ascii="Arial" w:hAnsi="Arial" w:cs="Arial"/>
                <w:sz w:val="20"/>
                <w:szCs w:val="20"/>
                <w:lang w:val="ru-RU"/>
              </w:rPr>
            </w:pPr>
          </w:p>
        </w:tc>
        <w:tc>
          <w:tcPr>
            <w:tcW w:w="1620" w:type="dxa"/>
            <w:vAlign w:val="center"/>
          </w:tcPr>
          <w:p w14:paraId="52F80754" w14:textId="77777777" w:rsidR="00E801DC" w:rsidRPr="001930D5" w:rsidRDefault="00E801DC" w:rsidP="00193F2D">
            <w:pPr>
              <w:jc w:val="center"/>
              <w:rPr>
                <w:rFonts w:ascii="Arial" w:hAnsi="Arial" w:cs="Arial"/>
                <w:sz w:val="20"/>
                <w:szCs w:val="20"/>
              </w:rPr>
            </w:pPr>
          </w:p>
        </w:tc>
      </w:tr>
      <w:tr w:rsidR="00E801DC" w:rsidRPr="001930D5" w14:paraId="7ABE1DCB" w14:textId="77777777" w:rsidTr="00193F2D">
        <w:tc>
          <w:tcPr>
            <w:tcW w:w="360" w:type="dxa"/>
            <w:vAlign w:val="center"/>
          </w:tcPr>
          <w:p w14:paraId="352E403D" w14:textId="77777777" w:rsidR="00E801DC" w:rsidRPr="001930D5" w:rsidRDefault="00E801DC" w:rsidP="00464DE0">
            <w:pPr>
              <w:widowControl w:val="0"/>
              <w:numPr>
                <w:ilvl w:val="0"/>
                <w:numId w:val="156"/>
              </w:numPr>
              <w:autoSpaceDE w:val="0"/>
              <w:autoSpaceDN w:val="0"/>
              <w:adjustRightInd w:val="0"/>
              <w:rPr>
                <w:rFonts w:ascii="Arial" w:hAnsi="Arial" w:cs="Arial"/>
                <w:b/>
                <w:sz w:val="20"/>
                <w:szCs w:val="20"/>
              </w:rPr>
            </w:pPr>
          </w:p>
        </w:tc>
        <w:tc>
          <w:tcPr>
            <w:tcW w:w="4788" w:type="dxa"/>
            <w:vAlign w:val="bottom"/>
          </w:tcPr>
          <w:p w14:paraId="4A63415F" w14:textId="65AF9F94" w:rsidR="00E801DC" w:rsidRPr="001930D5" w:rsidRDefault="00E801DC" w:rsidP="00193F2D">
            <w:pPr>
              <w:rPr>
                <w:rFonts w:ascii="Arial" w:hAnsi="Arial" w:cs="Arial"/>
                <w:sz w:val="20"/>
                <w:szCs w:val="20"/>
                <w:lang w:val="ru-RU"/>
              </w:rPr>
            </w:pPr>
            <w:r w:rsidRPr="001930D5">
              <w:rPr>
                <w:rFonts w:ascii="Arial" w:hAnsi="Arial" w:cs="Arial"/>
                <w:sz w:val="20"/>
                <w:szCs w:val="20"/>
                <w:lang w:val="ru-RU"/>
              </w:rPr>
              <w:t xml:space="preserve">ЗАКОЛОННЫЙ ГИДРАВЛИЧЕСКИЙ ПАКЕР,ДЛИНА ПАКЕРУЮЩЕГО ЭЛ-ТА 3М, РЕЗЬБА- </w:t>
            </w:r>
            <w:r w:rsidR="00805379">
              <w:rPr>
                <w:rFonts w:ascii="Arial" w:hAnsi="Arial" w:cs="Arial"/>
                <w:sz w:val="20"/>
                <w:szCs w:val="20"/>
                <w:lang w:val="ru-RU"/>
              </w:rPr>
              <w:t>127</w:t>
            </w:r>
            <w:r w:rsidRPr="001930D5">
              <w:rPr>
                <w:rFonts w:ascii="Arial" w:hAnsi="Arial" w:cs="Arial"/>
                <w:sz w:val="20"/>
                <w:szCs w:val="20"/>
                <w:lang w:val="ru-RU"/>
              </w:rPr>
              <w:t xml:space="preserve">мм БАТТРЕСС  МУФТА Х НИППЕЛЬ, МАТЕРИАЛ- СТАЛЬ </w:t>
            </w:r>
            <w:r w:rsidRPr="001930D5">
              <w:rPr>
                <w:rFonts w:ascii="Arial" w:hAnsi="Arial" w:cs="Arial"/>
                <w:sz w:val="20"/>
                <w:szCs w:val="20"/>
              </w:rPr>
              <w:t>L</w:t>
            </w:r>
            <w:r w:rsidRPr="001930D5">
              <w:rPr>
                <w:rFonts w:ascii="Arial" w:hAnsi="Arial" w:cs="Arial"/>
                <w:sz w:val="20"/>
                <w:szCs w:val="20"/>
                <w:lang w:val="ru-RU"/>
              </w:rPr>
              <w:t>-80</w:t>
            </w:r>
          </w:p>
        </w:tc>
        <w:tc>
          <w:tcPr>
            <w:tcW w:w="810" w:type="dxa"/>
            <w:vAlign w:val="center"/>
          </w:tcPr>
          <w:p w14:paraId="5CCFB1DA" w14:textId="77777777" w:rsidR="00E801DC" w:rsidRPr="001930D5" w:rsidRDefault="00E801DC" w:rsidP="00193F2D">
            <w:pPr>
              <w:jc w:val="center"/>
              <w:rPr>
                <w:rFonts w:ascii="Arial" w:hAnsi="Arial" w:cs="Arial"/>
                <w:sz w:val="20"/>
                <w:szCs w:val="20"/>
              </w:rPr>
            </w:pPr>
            <w:r w:rsidRPr="001930D5">
              <w:rPr>
                <w:rFonts w:ascii="Arial" w:hAnsi="Arial" w:cs="Arial"/>
                <w:sz w:val="20"/>
                <w:szCs w:val="20"/>
                <w:lang w:val="ru-RU"/>
              </w:rPr>
              <w:t>Шт</w:t>
            </w:r>
            <w:r w:rsidRPr="001930D5">
              <w:rPr>
                <w:rFonts w:ascii="Arial" w:hAnsi="Arial" w:cs="Arial"/>
                <w:sz w:val="20"/>
                <w:szCs w:val="20"/>
              </w:rPr>
              <w:t>.</w:t>
            </w:r>
          </w:p>
        </w:tc>
        <w:tc>
          <w:tcPr>
            <w:tcW w:w="1080" w:type="dxa"/>
            <w:vAlign w:val="center"/>
          </w:tcPr>
          <w:p w14:paraId="26E6D7F5" w14:textId="1D89E56E" w:rsidR="00E801DC" w:rsidRPr="001930D5" w:rsidRDefault="00E801DC" w:rsidP="00193F2D">
            <w:pPr>
              <w:jc w:val="center"/>
              <w:rPr>
                <w:rFonts w:ascii="Arial" w:hAnsi="Arial" w:cs="Arial"/>
                <w:sz w:val="20"/>
                <w:szCs w:val="20"/>
                <w:lang w:val="ru-RU"/>
              </w:rPr>
            </w:pPr>
          </w:p>
        </w:tc>
        <w:tc>
          <w:tcPr>
            <w:tcW w:w="1800" w:type="dxa"/>
            <w:vAlign w:val="center"/>
          </w:tcPr>
          <w:p w14:paraId="00F78ABB" w14:textId="77777777" w:rsidR="00E801DC" w:rsidRPr="001930D5" w:rsidRDefault="00E801DC" w:rsidP="00193F2D">
            <w:pPr>
              <w:jc w:val="center"/>
              <w:rPr>
                <w:rFonts w:ascii="Arial" w:hAnsi="Arial" w:cs="Arial"/>
                <w:sz w:val="20"/>
                <w:szCs w:val="20"/>
                <w:lang w:val="ru-RU"/>
              </w:rPr>
            </w:pPr>
          </w:p>
        </w:tc>
        <w:tc>
          <w:tcPr>
            <w:tcW w:w="1620" w:type="dxa"/>
            <w:vAlign w:val="center"/>
          </w:tcPr>
          <w:p w14:paraId="3391C84E" w14:textId="77777777" w:rsidR="00E801DC" w:rsidRPr="001930D5" w:rsidRDefault="00E801DC" w:rsidP="00193F2D">
            <w:pPr>
              <w:jc w:val="center"/>
              <w:rPr>
                <w:rFonts w:ascii="Arial" w:hAnsi="Arial" w:cs="Arial"/>
                <w:sz w:val="20"/>
                <w:szCs w:val="20"/>
              </w:rPr>
            </w:pPr>
          </w:p>
        </w:tc>
      </w:tr>
      <w:tr w:rsidR="00E801DC" w:rsidRPr="001930D5" w14:paraId="1902CC2E" w14:textId="77777777" w:rsidTr="00193F2D">
        <w:tc>
          <w:tcPr>
            <w:tcW w:w="360" w:type="dxa"/>
            <w:vAlign w:val="center"/>
          </w:tcPr>
          <w:p w14:paraId="6A89E8B2" w14:textId="77777777" w:rsidR="00E801DC" w:rsidRPr="001930D5" w:rsidRDefault="00E801DC" w:rsidP="00464DE0">
            <w:pPr>
              <w:widowControl w:val="0"/>
              <w:numPr>
                <w:ilvl w:val="0"/>
                <w:numId w:val="156"/>
              </w:numPr>
              <w:autoSpaceDE w:val="0"/>
              <w:autoSpaceDN w:val="0"/>
              <w:adjustRightInd w:val="0"/>
              <w:rPr>
                <w:rFonts w:ascii="Arial" w:hAnsi="Arial" w:cs="Arial"/>
                <w:b/>
                <w:sz w:val="20"/>
                <w:szCs w:val="20"/>
                <w:lang w:val="ru-RU"/>
              </w:rPr>
            </w:pPr>
          </w:p>
        </w:tc>
        <w:tc>
          <w:tcPr>
            <w:tcW w:w="4788" w:type="dxa"/>
            <w:vAlign w:val="bottom"/>
          </w:tcPr>
          <w:p w14:paraId="47B0E522" w14:textId="4E337FAE" w:rsidR="00E801DC" w:rsidRPr="001930D5" w:rsidRDefault="00E801DC" w:rsidP="00193F2D">
            <w:pPr>
              <w:rPr>
                <w:rFonts w:ascii="Arial" w:hAnsi="Arial" w:cs="Arial"/>
                <w:sz w:val="20"/>
                <w:szCs w:val="20"/>
                <w:lang w:val="ru-RU"/>
              </w:rPr>
            </w:pPr>
            <w:r w:rsidRPr="001930D5">
              <w:rPr>
                <w:rFonts w:ascii="Arial" w:hAnsi="Arial" w:cs="Arial"/>
                <w:sz w:val="20"/>
                <w:szCs w:val="20"/>
                <w:lang w:val="ru-RU"/>
              </w:rPr>
              <w:t xml:space="preserve">НЕСРЕЗНОЕ ПОСАДОЧНОЕ СЕДЛО ПОД ШАР, РЕЗЬБА </w:t>
            </w:r>
            <w:r w:rsidR="00805379">
              <w:rPr>
                <w:rFonts w:ascii="Arial" w:hAnsi="Arial" w:cs="Arial"/>
                <w:sz w:val="20"/>
                <w:szCs w:val="20"/>
                <w:lang w:val="ru-RU"/>
              </w:rPr>
              <w:t>127</w:t>
            </w:r>
            <w:r w:rsidRPr="001930D5">
              <w:rPr>
                <w:rFonts w:ascii="Arial" w:hAnsi="Arial" w:cs="Arial"/>
                <w:sz w:val="20"/>
                <w:szCs w:val="20"/>
                <w:lang w:val="ru-RU"/>
              </w:rPr>
              <w:t>мм БАТТРЕСС МУФТА Х НИППЕЛЬ, МАТЕРИАЛ- СТАЛЬ L-80</w:t>
            </w:r>
          </w:p>
        </w:tc>
        <w:tc>
          <w:tcPr>
            <w:tcW w:w="810" w:type="dxa"/>
            <w:vAlign w:val="center"/>
          </w:tcPr>
          <w:p w14:paraId="6853157A" w14:textId="77777777" w:rsidR="00E801DC" w:rsidRPr="001930D5" w:rsidRDefault="00E801DC" w:rsidP="00193F2D">
            <w:pPr>
              <w:jc w:val="center"/>
              <w:rPr>
                <w:rFonts w:ascii="Arial" w:hAnsi="Arial" w:cs="Arial"/>
                <w:sz w:val="20"/>
                <w:szCs w:val="20"/>
              </w:rPr>
            </w:pPr>
            <w:r w:rsidRPr="001930D5">
              <w:rPr>
                <w:rFonts w:ascii="Arial" w:hAnsi="Arial" w:cs="Arial"/>
                <w:sz w:val="20"/>
                <w:szCs w:val="20"/>
                <w:lang w:val="ru-RU"/>
              </w:rPr>
              <w:t>Шт</w:t>
            </w:r>
            <w:r w:rsidRPr="001930D5">
              <w:rPr>
                <w:rFonts w:ascii="Arial" w:hAnsi="Arial" w:cs="Arial"/>
                <w:sz w:val="20"/>
                <w:szCs w:val="20"/>
              </w:rPr>
              <w:t>.</w:t>
            </w:r>
          </w:p>
        </w:tc>
        <w:tc>
          <w:tcPr>
            <w:tcW w:w="1080" w:type="dxa"/>
            <w:vAlign w:val="center"/>
          </w:tcPr>
          <w:p w14:paraId="566BD823" w14:textId="28B6246F" w:rsidR="00E801DC" w:rsidRPr="001930D5" w:rsidRDefault="00E801DC" w:rsidP="00193F2D">
            <w:pPr>
              <w:jc w:val="center"/>
              <w:rPr>
                <w:rFonts w:ascii="Arial" w:hAnsi="Arial" w:cs="Arial"/>
                <w:sz w:val="20"/>
                <w:szCs w:val="20"/>
                <w:lang w:val="ru-RU"/>
              </w:rPr>
            </w:pPr>
          </w:p>
        </w:tc>
        <w:tc>
          <w:tcPr>
            <w:tcW w:w="1800" w:type="dxa"/>
            <w:vAlign w:val="center"/>
          </w:tcPr>
          <w:p w14:paraId="024FA95C" w14:textId="77777777" w:rsidR="00E801DC" w:rsidRPr="001930D5" w:rsidRDefault="00E801DC" w:rsidP="00193F2D">
            <w:pPr>
              <w:jc w:val="center"/>
              <w:rPr>
                <w:rFonts w:ascii="Arial" w:hAnsi="Arial" w:cs="Arial"/>
                <w:sz w:val="20"/>
                <w:szCs w:val="20"/>
                <w:lang w:val="ru-RU"/>
              </w:rPr>
            </w:pPr>
          </w:p>
        </w:tc>
        <w:tc>
          <w:tcPr>
            <w:tcW w:w="1620" w:type="dxa"/>
            <w:vAlign w:val="center"/>
          </w:tcPr>
          <w:p w14:paraId="4520DE73" w14:textId="77777777" w:rsidR="00E801DC" w:rsidRPr="001930D5" w:rsidRDefault="00E801DC" w:rsidP="00193F2D">
            <w:pPr>
              <w:jc w:val="center"/>
              <w:rPr>
                <w:rFonts w:ascii="Arial" w:hAnsi="Arial" w:cs="Arial"/>
                <w:sz w:val="20"/>
                <w:szCs w:val="20"/>
              </w:rPr>
            </w:pPr>
          </w:p>
        </w:tc>
      </w:tr>
      <w:tr w:rsidR="00E801DC" w:rsidRPr="001930D5" w14:paraId="427A0ACB" w14:textId="77777777" w:rsidTr="00193F2D">
        <w:tc>
          <w:tcPr>
            <w:tcW w:w="360" w:type="dxa"/>
            <w:vAlign w:val="center"/>
          </w:tcPr>
          <w:p w14:paraId="1B5FC87F" w14:textId="77777777" w:rsidR="00E801DC" w:rsidRPr="001930D5" w:rsidRDefault="00E801DC" w:rsidP="00464DE0">
            <w:pPr>
              <w:widowControl w:val="0"/>
              <w:numPr>
                <w:ilvl w:val="0"/>
                <w:numId w:val="156"/>
              </w:numPr>
              <w:autoSpaceDE w:val="0"/>
              <w:autoSpaceDN w:val="0"/>
              <w:adjustRightInd w:val="0"/>
              <w:rPr>
                <w:rFonts w:ascii="Arial" w:hAnsi="Arial" w:cs="Arial"/>
                <w:b/>
                <w:sz w:val="20"/>
                <w:szCs w:val="20"/>
                <w:lang w:val="ru-RU"/>
              </w:rPr>
            </w:pPr>
          </w:p>
        </w:tc>
        <w:tc>
          <w:tcPr>
            <w:tcW w:w="4788" w:type="dxa"/>
            <w:vAlign w:val="bottom"/>
          </w:tcPr>
          <w:p w14:paraId="449B6410" w14:textId="6EA07137" w:rsidR="00E801DC" w:rsidRPr="001930D5" w:rsidRDefault="00E801DC" w:rsidP="00193F2D">
            <w:pPr>
              <w:rPr>
                <w:rFonts w:ascii="Arial" w:hAnsi="Arial" w:cs="Arial"/>
                <w:sz w:val="20"/>
                <w:szCs w:val="20"/>
                <w:lang w:val="ru-RU"/>
              </w:rPr>
            </w:pPr>
            <w:r w:rsidRPr="001930D5">
              <w:rPr>
                <w:rFonts w:ascii="Arial" w:hAnsi="Arial" w:cs="Arial"/>
                <w:sz w:val="20"/>
                <w:szCs w:val="20"/>
                <w:lang w:val="ru-RU"/>
              </w:rPr>
              <w:t>ГЛУХОЙ БАШМАК, РАЗМЕР 1</w:t>
            </w:r>
            <w:r w:rsidR="00805379">
              <w:rPr>
                <w:rFonts w:ascii="Arial" w:hAnsi="Arial" w:cs="Arial"/>
                <w:sz w:val="20"/>
                <w:szCs w:val="20"/>
                <w:lang w:val="ru-RU"/>
              </w:rPr>
              <w:t>27</w:t>
            </w:r>
            <w:r w:rsidRPr="001930D5">
              <w:rPr>
                <w:rFonts w:ascii="Arial" w:hAnsi="Arial" w:cs="Arial"/>
                <w:sz w:val="20"/>
                <w:szCs w:val="20"/>
                <w:lang w:val="ru-RU"/>
              </w:rPr>
              <w:t>мм, РЕЗЬБА БАТТРЕСС МУФТА ВЕРХ, МАТЕРИАЛ-СТАЛЬ L-80.</w:t>
            </w:r>
          </w:p>
        </w:tc>
        <w:tc>
          <w:tcPr>
            <w:tcW w:w="810" w:type="dxa"/>
            <w:vAlign w:val="center"/>
          </w:tcPr>
          <w:p w14:paraId="185A8EEF" w14:textId="77777777" w:rsidR="00E801DC" w:rsidRPr="001930D5" w:rsidRDefault="00E801DC" w:rsidP="00193F2D">
            <w:pPr>
              <w:jc w:val="center"/>
              <w:rPr>
                <w:rFonts w:ascii="Arial" w:hAnsi="Arial" w:cs="Arial"/>
                <w:sz w:val="20"/>
                <w:szCs w:val="20"/>
                <w:lang w:val="ru-RU"/>
              </w:rPr>
            </w:pPr>
            <w:r w:rsidRPr="001930D5">
              <w:rPr>
                <w:rFonts w:ascii="Arial" w:hAnsi="Arial" w:cs="Arial"/>
                <w:sz w:val="20"/>
                <w:szCs w:val="20"/>
                <w:lang w:val="ru-RU"/>
              </w:rPr>
              <w:t>Шт.</w:t>
            </w:r>
          </w:p>
        </w:tc>
        <w:tc>
          <w:tcPr>
            <w:tcW w:w="1080" w:type="dxa"/>
            <w:vAlign w:val="center"/>
          </w:tcPr>
          <w:p w14:paraId="652A277C" w14:textId="1C244258" w:rsidR="00E801DC" w:rsidRPr="001930D5" w:rsidRDefault="00E801DC" w:rsidP="00193F2D">
            <w:pPr>
              <w:jc w:val="center"/>
              <w:rPr>
                <w:rFonts w:ascii="Arial" w:hAnsi="Arial" w:cs="Arial"/>
                <w:sz w:val="20"/>
                <w:szCs w:val="20"/>
                <w:lang w:val="ru-RU"/>
              </w:rPr>
            </w:pPr>
          </w:p>
        </w:tc>
        <w:tc>
          <w:tcPr>
            <w:tcW w:w="1800" w:type="dxa"/>
            <w:vAlign w:val="center"/>
          </w:tcPr>
          <w:p w14:paraId="1D39B6E3" w14:textId="77777777" w:rsidR="00E801DC" w:rsidRPr="001930D5" w:rsidRDefault="00E801DC" w:rsidP="00193F2D">
            <w:pPr>
              <w:jc w:val="center"/>
              <w:rPr>
                <w:rFonts w:ascii="Arial" w:hAnsi="Arial" w:cs="Arial"/>
                <w:sz w:val="20"/>
                <w:szCs w:val="20"/>
                <w:lang w:val="ru-RU"/>
              </w:rPr>
            </w:pPr>
          </w:p>
        </w:tc>
        <w:tc>
          <w:tcPr>
            <w:tcW w:w="1620" w:type="dxa"/>
            <w:vAlign w:val="center"/>
          </w:tcPr>
          <w:p w14:paraId="4A29D916" w14:textId="77777777" w:rsidR="00E801DC" w:rsidRPr="001930D5" w:rsidRDefault="00E801DC" w:rsidP="00193F2D">
            <w:pPr>
              <w:jc w:val="center"/>
              <w:rPr>
                <w:rFonts w:ascii="Arial" w:hAnsi="Arial" w:cs="Arial"/>
                <w:sz w:val="20"/>
                <w:szCs w:val="20"/>
              </w:rPr>
            </w:pPr>
          </w:p>
        </w:tc>
      </w:tr>
      <w:tr w:rsidR="00E801DC" w:rsidRPr="001930D5" w14:paraId="6DE45C7F" w14:textId="77777777" w:rsidTr="00193F2D">
        <w:tc>
          <w:tcPr>
            <w:tcW w:w="360" w:type="dxa"/>
            <w:vAlign w:val="center"/>
          </w:tcPr>
          <w:p w14:paraId="5EFCD381" w14:textId="77777777" w:rsidR="00E801DC" w:rsidRPr="001930D5" w:rsidRDefault="00E801DC" w:rsidP="00464DE0">
            <w:pPr>
              <w:widowControl w:val="0"/>
              <w:numPr>
                <w:ilvl w:val="0"/>
                <w:numId w:val="156"/>
              </w:numPr>
              <w:autoSpaceDE w:val="0"/>
              <w:autoSpaceDN w:val="0"/>
              <w:adjustRightInd w:val="0"/>
              <w:rPr>
                <w:rFonts w:ascii="Arial" w:hAnsi="Arial" w:cs="Arial"/>
                <w:b/>
                <w:sz w:val="20"/>
                <w:szCs w:val="20"/>
                <w:lang w:val="ru-RU"/>
              </w:rPr>
            </w:pPr>
          </w:p>
        </w:tc>
        <w:tc>
          <w:tcPr>
            <w:tcW w:w="4788" w:type="dxa"/>
            <w:vAlign w:val="bottom"/>
          </w:tcPr>
          <w:p w14:paraId="244AD9D3" w14:textId="3611EB15" w:rsidR="00E801DC" w:rsidRPr="001930D5" w:rsidRDefault="00E801DC" w:rsidP="00193F2D">
            <w:pPr>
              <w:rPr>
                <w:rFonts w:ascii="Arial" w:hAnsi="Arial" w:cs="Arial"/>
                <w:sz w:val="20"/>
                <w:szCs w:val="20"/>
                <w:lang w:val="ru-RU"/>
              </w:rPr>
            </w:pPr>
            <w:r w:rsidRPr="001930D5">
              <w:rPr>
                <w:rFonts w:ascii="Arial" w:hAnsi="Arial" w:cs="Arial"/>
                <w:sz w:val="20"/>
                <w:szCs w:val="20"/>
                <w:lang w:val="ru-RU"/>
              </w:rPr>
              <w:t>ПОДВЕСНАЯ ПРОДАВОЧНАЯ ПРОБКА, ЦЕМЕНТИРОВОЧНАЯ ДЛЯ 1</w:t>
            </w:r>
            <w:r w:rsidR="00805379">
              <w:rPr>
                <w:rFonts w:ascii="Arial" w:hAnsi="Arial" w:cs="Arial"/>
                <w:sz w:val="20"/>
                <w:szCs w:val="20"/>
                <w:lang w:val="ru-RU"/>
              </w:rPr>
              <w:t>27</w:t>
            </w:r>
            <w:r w:rsidRPr="001930D5">
              <w:rPr>
                <w:rFonts w:ascii="Arial" w:hAnsi="Arial" w:cs="Arial"/>
                <w:sz w:val="20"/>
                <w:szCs w:val="20"/>
                <w:lang w:val="ru-RU"/>
              </w:rPr>
              <w:t xml:space="preserve"> мм ХВОСТОВИКА</w:t>
            </w:r>
          </w:p>
        </w:tc>
        <w:tc>
          <w:tcPr>
            <w:tcW w:w="810" w:type="dxa"/>
            <w:vAlign w:val="center"/>
          </w:tcPr>
          <w:p w14:paraId="669344F3" w14:textId="77777777" w:rsidR="00E801DC" w:rsidRPr="001930D5" w:rsidRDefault="00E801DC" w:rsidP="00193F2D">
            <w:pPr>
              <w:jc w:val="center"/>
              <w:rPr>
                <w:rFonts w:ascii="Arial" w:hAnsi="Arial" w:cs="Arial"/>
                <w:sz w:val="20"/>
                <w:szCs w:val="20"/>
              </w:rPr>
            </w:pPr>
            <w:r w:rsidRPr="001930D5">
              <w:rPr>
                <w:rFonts w:ascii="Arial" w:hAnsi="Arial" w:cs="Arial"/>
                <w:sz w:val="20"/>
                <w:szCs w:val="20"/>
                <w:lang w:val="ru-RU"/>
              </w:rPr>
              <w:t>Шт</w:t>
            </w:r>
            <w:r w:rsidRPr="001930D5">
              <w:rPr>
                <w:rFonts w:ascii="Arial" w:hAnsi="Arial" w:cs="Arial"/>
                <w:sz w:val="20"/>
                <w:szCs w:val="20"/>
              </w:rPr>
              <w:t>.</w:t>
            </w:r>
          </w:p>
        </w:tc>
        <w:tc>
          <w:tcPr>
            <w:tcW w:w="1080" w:type="dxa"/>
            <w:vAlign w:val="center"/>
          </w:tcPr>
          <w:p w14:paraId="3AC8FB30" w14:textId="6874588C" w:rsidR="00E801DC" w:rsidRPr="001930D5" w:rsidRDefault="00E801DC" w:rsidP="00193F2D">
            <w:pPr>
              <w:jc w:val="center"/>
              <w:rPr>
                <w:rFonts w:ascii="Arial" w:hAnsi="Arial" w:cs="Arial"/>
                <w:sz w:val="20"/>
                <w:szCs w:val="20"/>
                <w:lang w:val="ru-RU"/>
              </w:rPr>
            </w:pPr>
          </w:p>
        </w:tc>
        <w:tc>
          <w:tcPr>
            <w:tcW w:w="1800" w:type="dxa"/>
            <w:vAlign w:val="center"/>
          </w:tcPr>
          <w:p w14:paraId="4B594344" w14:textId="77777777" w:rsidR="00E801DC" w:rsidRPr="001930D5" w:rsidRDefault="00E801DC" w:rsidP="00193F2D">
            <w:pPr>
              <w:jc w:val="center"/>
              <w:rPr>
                <w:rFonts w:ascii="Arial" w:hAnsi="Arial" w:cs="Arial"/>
                <w:sz w:val="20"/>
                <w:szCs w:val="20"/>
                <w:lang w:val="ru-RU"/>
              </w:rPr>
            </w:pPr>
          </w:p>
        </w:tc>
        <w:tc>
          <w:tcPr>
            <w:tcW w:w="1620" w:type="dxa"/>
            <w:vAlign w:val="center"/>
          </w:tcPr>
          <w:p w14:paraId="3A7677F2" w14:textId="77777777" w:rsidR="00E801DC" w:rsidRPr="001930D5" w:rsidRDefault="00E801DC" w:rsidP="00193F2D">
            <w:pPr>
              <w:jc w:val="center"/>
              <w:rPr>
                <w:rFonts w:ascii="Arial" w:hAnsi="Arial" w:cs="Arial"/>
                <w:sz w:val="20"/>
                <w:szCs w:val="20"/>
              </w:rPr>
            </w:pPr>
          </w:p>
        </w:tc>
      </w:tr>
      <w:tr w:rsidR="00E801DC" w:rsidRPr="001930D5" w14:paraId="4E3FA1C3" w14:textId="77777777" w:rsidTr="00193F2D">
        <w:tc>
          <w:tcPr>
            <w:tcW w:w="360" w:type="dxa"/>
            <w:vAlign w:val="center"/>
          </w:tcPr>
          <w:p w14:paraId="6CBD6F51" w14:textId="77777777" w:rsidR="00E801DC" w:rsidRPr="001930D5" w:rsidRDefault="00E801DC" w:rsidP="00464DE0">
            <w:pPr>
              <w:widowControl w:val="0"/>
              <w:numPr>
                <w:ilvl w:val="0"/>
                <w:numId w:val="156"/>
              </w:numPr>
              <w:autoSpaceDE w:val="0"/>
              <w:autoSpaceDN w:val="0"/>
              <w:adjustRightInd w:val="0"/>
              <w:rPr>
                <w:rFonts w:ascii="Arial" w:hAnsi="Arial" w:cs="Arial"/>
                <w:b/>
                <w:sz w:val="20"/>
                <w:szCs w:val="20"/>
                <w:lang w:val="ru-RU"/>
              </w:rPr>
            </w:pPr>
          </w:p>
        </w:tc>
        <w:tc>
          <w:tcPr>
            <w:tcW w:w="4788" w:type="dxa"/>
            <w:vAlign w:val="bottom"/>
          </w:tcPr>
          <w:p w14:paraId="3A6467F1" w14:textId="77777777" w:rsidR="00E801DC" w:rsidRPr="001930D5" w:rsidRDefault="00E801DC" w:rsidP="00193F2D">
            <w:pPr>
              <w:rPr>
                <w:rFonts w:ascii="Arial" w:hAnsi="Arial" w:cs="Arial"/>
                <w:sz w:val="20"/>
                <w:szCs w:val="20"/>
                <w:lang w:val="ru-RU"/>
              </w:rPr>
            </w:pPr>
            <w:r w:rsidRPr="001930D5">
              <w:rPr>
                <w:rFonts w:ascii="Arial" w:hAnsi="Arial" w:cs="Arial"/>
                <w:sz w:val="20"/>
                <w:szCs w:val="20"/>
                <w:lang w:val="ru-RU"/>
              </w:rPr>
              <w:t>ПРОДАВОЧНАЯ ЦЕМЕНТИРОВОЧНАЯ ПРОБКА, СБРОСОВАЯ, ДЛЯ СБТ 89 мм</w:t>
            </w:r>
          </w:p>
        </w:tc>
        <w:tc>
          <w:tcPr>
            <w:tcW w:w="810" w:type="dxa"/>
            <w:vAlign w:val="center"/>
          </w:tcPr>
          <w:p w14:paraId="38F46995" w14:textId="77777777" w:rsidR="00E801DC" w:rsidRPr="001930D5" w:rsidRDefault="00E801DC" w:rsidP="00193F2D">
            <w:pPr>
              <w:jc w:val="center"/>
              <w:rPr>
                <w:rFonts w:ascii="Arial" w:hAnsi="Arial" w:cs="Arial"/>
                <w:sz w:val="20"/>
                <w:szCs w:val="20"/>
              </w:rPr>
            </w:pPr>
            <w:r w:rsidRPr="001930D5">
              <w:rPr>
                <w:rFonts w:ascii="Arial" w:hAnsi="Arial" w:cs="Arial"/>
                <w:sz w:val="20"/>
                <w:szCs w:val="20"/>
                <w:lang w:val="ru-RU"/>
              </w:rPr>
              <w:t>Шт</w:t>
            </w:r>
            <w:r w:rsidRPr="001930D5">
              <w:rPr>
                <w:rFonts w:ascii="Arial" w:hAnsi="Arial" w:cs="Arial"/>
                <w:sz w:val="20"/>
                <w:szCs w:val="20"/>
              </w:rPr>
              <w:t>.</w:t>
            </w:r>
          </w:p>
        </w:tc>
        <w:tc>
          <w:tcPr>
            <w:tcW w:w="1080" w:type="dxa"/>
            <w:vAlign w:val="center"/>
          </w:tcPr>
          <w:p w14:paraId="13835B96" w14:textId="5275DD7B" w:rsidR="00E801DC" w:rsidRPr="001930D5" w:rsidRDefault="00E801DC" w:rsidP="00193F2D">
            <w:pPr>
              <w:jc w:val="center"/>
              <w:rPr>
                <w:rFonts w:ascii="Arial" w:hAnsi="Arial" w:cs="Arial"/>
                <w:sz w:val="20"/>
                <w:szCs w:val="20"/>
                <w:lang w:val="ru-RU"/>
              </w:rPr>
            </w:pPr>
          </w:p>
        </w:tc>
        <w:tc>
          <w:tcPr>
            <w:tcW w:w="1800" w:type="dxa"/>
            <w:vAlign w:val="center"/>
          </w:tcPr>
          <w:p w14:paraId="315D56E5" w14:textId="77777777" w:rsidR="00E801DC" w:rsidRPr="001930D5" w:rsidRDefault="00E801DC" w:rsidP="00193F2D">
            <w:pPr>
              <w:jc w:val="center"/>
              <w:rPr>
                <w:rFonts w:ascii="Arial" w:hAnsi="Arial" w:cs="Arial"/>
                <w:sz w:val="20"/>
                <w:szCs w:val="20"/>
                <w:lang w:val="ru-RU"/>
              </w:rPr>
            </w:pPr>
          </w:p>
        </w:tc>
        <w:tc>
          <w:tcPr>
            <w:tcW w:w="1620" w:type="dxa"/>
            <w:vAlign w:val="center"/>
          </w:tcPr>
          <w:p w14:paraId="64DB5B04" w14:textId="77777777" w:rsidR="00E801DC" w:rsidRPr="001930D5" w:rsidRDefault="00E801DC" w:rsidP="00193F2D">
            <w:pPr>
              <w:jc w:val="center"/>
              <w:rPr>
                <w:rFonts w:ascii="Arial" w:hAnsi="Arial" w:cs="Arial"/>
                <w:sz w:val="20"/>
                <w:szCs w:val="20"/>
              </w:rPr>
            </w:pPr>
          </w:p>
        </w:tc>
      </w:tr>
      <w:tr w:rsidR="00E801DC" w:rsidRPr="001930D5" w14:paraId="33338DA2" w14:textId="77777777" w:rsidTr="00193F2D">
        <w:trPr>
          <w:trHeight w:val="244"/>
        </w:trPr>
        <w:tc>
          <w:tcPr>
            <w:tcW w:w="360" w:type="dxa"/>
            <w:vAlign w:val="center"/>
          </w:tcPr>
          <w:p w14:paraId="7A2D9299" w14:textId="77777777" w:rsidR="00E801DC" w:rsidRPr="001930D5" w:rsidRDefault="00E801DC" w:rsidP="00464DE0">
            <w:pPr>
              <w:widowControl w:val="0"/>
              <w:numPr>
                <w:ilvl w:val="0"/>
                <w:numId w:val="156"/>
              </w:numPr>
              <w:autoSpaceDE w:val="0"/>
              <w:autoSpaceDN w:val="0"/>
              <w:adjustRightInd w:val="0"/>
              <w:rPr>
                <w:rFonts w:ascii="Arial" w:hAnsi="Arial" w:cs="Arial"/>
                <w:b/>
                <w:sz w:val="20"/>
                <w:szCs w:val="20"/>
                <w:lang w:val="ru-RU"/>
              </w:rPr>
            </w:pPr>
          </w:p>
        </w:tc>
        <w:tc>
          <w:tcPr>
            <w:tcW w:w="4788" w:type="dxa"/>
            <w:vAlign w:val="bottom"/>
          </w:tcPr>
          <w:p w14:paraId="415DF2D7" w14:textId="77777777" w:rsidR="00E801DC" w:rsidRPr="001930D5" w:rsidRDefault="00E801DC" w:rsidP="00193F2D">
            <w:pPr>
              <w:rPr>
                <w:rFonts w:ascii="Arial" w:hAnsi="Arial" w:cs="Arial"/>
                <w:sz w:val="20"/>
                <w:szCs w:val="20"/>
                <w:lang w:val="ru-RU"/>
              </w:rPr>
            </w:pPr>
            <w:r w:rsidRPr="001930D5">
              <w:rPr>
                <w:rFonts w:ascii="Arial" w:hAnsi="Arial" w:cs="Arial"/>
                <w:sz w:val="20"/>
                <w:szCs w:val="20"/>
                <w:lang w:val="ru-RU"/>
              </w:rPr>
              <w:t>УСТАНОВОЧНЫЙ ШАР, РАЗМЕР 38.1мм</w:t>
            </w:r>
          </w:p>
        </w:tc>
        <w:tc>
          <w:tcPr>
            <w:tcW w:w="810" w:type="dxa"/>
            <w:vAlign w:val="center"/>
          </w:tcPr>
          <w:p w14:paraId="4C39F44D" w14:textId="77777777" w:rsidR="00E801DC" w:rsidRPr="001930D5" w:rsidRDefault="00E801DC" w:rsidP="00193F2D">
            <w:pPr>
              <w:jc w:val="center"/>
              <w:rPr>
                <w:rFonts w:ascii="Arial" w:hAnsi="Arial" w:cs="Arial"/>
                <w:sz w:val="20"/>
                <w:szCs w:val="20"/>
              </w:rPr>
            </w:pPr>
            <w:r w:rsidRPr="001930D5">
              <w:rPr>
                <w:rFonts w:ascii="Arial" w:hAnsi="Arial" w:cs="Arial"/>
                <w:sz w:val="20"/>
                <w:szCs w:val="20"/>
                <w:lang w:val="ru-RU"/>
              </w:rPr>
              <w:t>Шт</w:t>
            </w:r>
            <w:r w:rsidRPr="001930D5">
              <w:rPr>
                <w:rFonts w:ascii="Arial" w:hAnsi="Arial" w:cs="Arial"/>
                <w:sz w:val="20"/>
                <w:szCs w:val="20"/>
              </w:rPr>
              <w:t>.</w:t>
            </w:r>
          </w:p>
        </w:tc>
        <w:tc>
          <w:tcPr>
            <w:tcW w:w="1080" w:type="dxa"/>
            <w:vAlign w:val="center"/>
          </w:tcPr>
          <w:p w14:paraId="665E11C6" w14:textId="0EBEA3BC" w:rsidR="00E801DC" w:rsidRPr="001930D5" w:rsidRDefault="00E801DC" w:rsidP="00193F2D">
            <w:pPr>
              <w:jc w:val="center"/>
              <w:rPr>
                <w:rFonts w:ascii="Arial" w:hAnsi="Arial" w:cs="Arial"/>
                <w:sz w:val="20"/>
                <w:szCs w:val="20"/>
                <w:lang w:val="ru-RU"/>
              </w:rPr>
            </w:pPr>
          </w:p>
        </w:tc>
        <w:tc>
          <w:tcPr>
            <w:tcW w:w="1800" w:type="dxa"/>
            <w:vAlign w:val="center"/>
          </w:tcPr>
          <w:p w14:paraId="41DCD709" w14:textId="77777777" w:rsidR="00E801DC" w:rsidRPr="001930D5" w:rsidRDefault="00E801DC" w:rsidP="00193F2D">
            <w:pPr>
              <w:jc w:val="center"/>
              <w:rPr>
                <w:rFonts w:ascii="Arial" w:hAnsi="Arial" w:cs="Arial"/>
                <w:sz w:val="20"/>
                <w:szCs w:val="20"/>
                <w:lang w:val="ru-RU"/>
              </w:rPr>
            </w:pPr>
          </w:p>
        </w:tc>
        <w:tc>
          <w:tcPr>
            <w:tcW w:w="1620" w:type="dxa"/>
            <w:vAlign w:val="center"/>
          </w:tcPr>
          <w:p w14:paraId="503242A5" w14:textId="77777777" w:rsidR="00E801DC" w:rsidRPr="001930D5" w:rsidRDefault="00E801DC" w:rsidP="00193F2D">
            <w:pPr>
              <w:jc w:val="center"/>
              <w:rPr>
                <w:rFonts w:ascii="Arial" w:hAnsi="Arial" w:cs="Arial"/>
                <w:sz w:val="20"/>
                <w:szCs w:val="20"/>
              </w:rPr>
            </w:pPr>
          </w:p>
        </w:tc>
      </w:tr>
      <w:tr w:rsidR="00E801DC" w:rsidRPr="001930D5" w14:paraId="526A8D1D" w14:textId="77777777" w:rsidTr="00193F2D">
        <w:trPr>
          <w:trHeight w:val="289"/>
        </w:trPr>
        <w:tc>
          <w:tcPr>
            <w:tcW w:w="360" w:type="dxa"/>
            <w:vAlign w:val="center"/>
          </w:tcPr>
          <w:p w14:paraId="5BCD4396" w14:textId="77777777" w:rsidR="00E801DC" w:rsidRPr="001930D5" w:rsidRDefault="00E801DC" w:rsidP="00464DE0">
            <w:pPr>
              <w:widowControl w:val="0"/>
              <w:numPr>
                <w:ilvl w:val="0"/>
                <w:numId w:val="156"/>
              </w:numPr>
              <w:autoSpaceDE w:val="0"/>
              <w:autoSpaceDN w:val="0"/>
              <w:adjustRightInd w:val="0"/>
              <w:rPr>
                <w:rFonts w:ascii="Arial" w:hAnsi="Arial" w:cs="Arial"/>
                <w:b/>
                <w:sz w:val="20"/>
                <w:szCs w:val="20"/>
                <w:lang w:val="ru-RU"/>
              </w:rPr>
            </w:pPr>
          </w:p>
        </w:tc>
        <w:tc>
          <w:tcPr>
            <w:tcW w:w="4788" w:type="dxa"/>
            <w:vAlign w:val="bottom"/>
          </w:tcPr>
          <w:p w14:paraId="6CA6B31F" w14:textId="429C13ED" w:rsidR="00E801DC" w:rsidRPr="001930D5" w:rsidRDefault="00E801DC" w:rsidP="00193F2D">
            <w:pPr>
              <w:rPr>
                <w:rFonts w:ascii="Arial" w:hAnsi="Arial" w:cs="Arial"/>
                <w:sz w:val="20"/>
                <w:szCs w:val="20"/>
                <w:lang w:val="ru-RU"/>
              </w:rPr>
            </w:pPr>
            <w:r w:rsidRPr="001930D5">
              <w:rPr>
                <w:rFonts w:ascii="Arial" w:hAnsi="Arial" w:cs="Arial"/>
                <w:sz w:val="20"/>
                <w:szCs w:val="20"/>
                <w:lang w:val="ru-RU"/>
              </w:rPr>
              <w:t>1</w:t>
            </w:r>
            <w:r w:rsidR="00805379">
              <w:rPr>
                <w:rFonts w:ascii="Arial" w:hAnsi="Arial" w:cs="Arial"/>
                <w:sz w:val="20"/>
                <w:szCs w:val="20"/>
                <w:lang w:val="ru-RU"/>
              </w:rPr>
              <w:t>27</w:t>
            </w:r>
            <w:r w:rsidRPr="001930D5">
              <w:rPr>
                <w:rFonts w:ascii="Arial" w:hAnsi="Arial" w:cs="Arial"/>
                <w:sz w:val="20"/>
                <w:szCs w:val="20"/>
                <w:lang w:val="ru-RU"/>
              </w:rPr>
              <w:t>мм ЦЕНТРАТОРЫ</w:t>
            </w:r>
          </w:p>
        </w:tc>
        <w:tc>
          <w:tcPr>
            <w:tcW w:w="810" w:type="dxa"/>
            <w:vAlign w:val="center"/>
          </w:tcPr>
          <w:p w14:paraId="5232A01A" w14:textId="77777777" w:rsidR="00E801DC" w:rsidRPr="001930D5" w:rsidRDefault="00E801DC" w:rsidP="00193F2D">
            <w:pPr>
              <w:jc w:val="center"/>
              <w:rPr>
                <w:rFonts w:ascii="Arial" w:hAnsi="Arial" w:cs="Arial"/>
                <w:sz w:val="20"/>
                <w:szCs w:val="20"/>
                <w:lang w:val="ru-RU"/>
              </w:rPr>
            </w:pPr>
            <w:r w:rsidRPr="001930D5">
              <w:rPr>
                <w:rFonts w:ascii="Arial" w:hAnsi="Arial" w:cs="Arial"/>
                <w:sz w:val="20"/>
                <w:szCs w:val="20"/>
                <w:lang w:val="ru-RU"/>
              </w:rPr>
              <w:t>Шт</w:t>
            </w:r>
            <w:r w:rsidRPr="001930D5">
              <w:rPr>
                <w:rFonts w:ascii="Arial" w:hAnsi="Arial" w:cs="Arial"/>
                <w:sz w:val="20"/>
                <w:szCs w:val="20"/>
              </w:rPr>
              <w:t>.</w:t>
            </w:r>
          </w:p>
        </w:tc>
        <w:tc>
          <w:tcPr>
            <w:tcW w:w="1080" w:type="dxa"/>
            <w:vAlign w:val="center"/>
          </w:tcPr>
          <w:p w14:paraId="7B34D863" w14:textId="78B54083" w:rsidR="00E801DC" w:rsidRPr="001930D5" w:rsidRDefault="00E801DC" w:rsidP="00193F2D">
            <w:pPr>
              <w:jc w:val="center"/>
              <w:rPr>
                <w:rFonts w:ascii="Arial" w:hAnsi="Arial" w:cs="Arial"/>
                <w:sz w:val="20"/>
                <w:szCs w:val="20"/>
                <w:lang w:val="ru-RU"/>
              </w:rPr>
            </w:pPr>
          </w:p>
        </w:tc>
        <w:tc>
          <w:tcPr>
            <w:tcW w:w="1800" w:type="dxa"/>
            <w:vAlign w:val="center"/>
          </w:tcPr>
          <w:p w14:paraId="355E5117" w14:textId="77777777" w:rsidR="00E801DC" w:rsidRPr="001930D5" w:rsidRDefault="00E801DC" w:rsidP="00193F2D">
            <w:pPr>
              <w:jc w:val="center"/>
              <w:rPr>
                <w:rFonts w:ascii="Arial" w:hAnsi="Arial" w:cs="Arial"/>
                <w:sz w:val="20"/>
                <w:szCs w:val="20"/>
                <w:lang w:val="ru-RU"/>
              </w:rPr>
            </w:pPr>
          </w:p>
        </w:tc>
        <w:tc>
          <w:tcPr>
            <w:tcW w:w="1620" w:type="dxa"/>
            <w:vAlign w:val="center"/>
          </w:tcPr>
          <w:p w14:paraId="7E59B465" w14:textId="77777777" w:rsidR="00E801DC" w:rsidRPr="001930D5" w:rsidRDefault="00E801DC" w:rsidP="00193F2D">
            <w:pPr>
              <w:jc w:val="center"/>
              <w:rPr>
                <w:rFonts w:ascii="Arial" w:hAnsi="Arial" w:cs="Arial"/>
                <w:sz w:val="20"/>
                <w:szCs w:val="20"/>
              </w:rPr>
            </w:pPr>
          </w:p>
        </w:tc>
      </w:tr>
      <w:tr w:rsidR="00E801DC" w:rsidRPr="001930D5" w14:paraId="680C7A1E" w14:textId="77777777" w:rsidTr="00193F2D">
        <w:trPr>
          <w:trHeight w:val="253"/>
        </w:trPr>
        <w:tc>
          <w:tcPr>
            <w:tcW w:w="360" w:type="dxa"/>
            <w:vAlign w:val="center"/>
          </w:tcPr>
          <w:p w14:paraId="5CB46647" w14:textId="77777777" w:rsidR="00E801DC" w:rsidRPr="001930D5" w:rsidRDefault="00E801DC" w:rsidP="00464DE0">
            <w:pPr>
              <w:widowControl w:val="0"/>
              <w:numPr>
                <w:ilvl w:val="0"/>
                <w:numId w:val="156"/>
              </w:numPr>
              <w:autoSpaceDE w:val="0"/>
              <w:autoSpaceDN w:val="0"/>
              <w:adjustRightInd w:val="0"/>
              <w:rPr>
                <w:rFonts w:ascii="Arial" w:hAnsi="Arial" w:cs="Arial"/>
                <w:b/>
                <w:sz w:val="20"/>
                <w:szCs w:val="20"/>
                <w:lang w:val="ru-RU"/>
              </w:rPr>
            </w:pPr>
          </w:p>
        </w:tc>
        <w:tc>
          <w:tcPr>
            <w:tcW w:w="4788" w:type="dxa"/>
            <w:vAlign w:val="bottom"/>
          </w:tcPr>
          <w:p w14:paraId="0FC49C58" w14:textId="77777777" w:rsidR="00E801DC" w:rsidRPr="001930D5" w:rsidRDefault="00E801DC" w:rsidP="00193F2D">
            <w:pPr>
              <w:rPr>
                <w:rFonts w:ascii="Arial" w:hAnsi="Arial" w:cs="Arial"/>
                <w:sz w:val="20"/>
                <w:szCs w:val="20"/>
                <w:lang w:val="ru-RU"/>
              </w:rPr>
            </w:pPr>
            <w:r w:rsidRPr="001930D5">
              <w:rPr>
                <w:rFonts w:ascii="Arial" w:hAnsi="Arial" w:cs="Arial"/>
                <w:sz w:val="20"/>
                <w:szCs w:val="20"/>
                <w:lang w:val="ru-RU"/>
              </w:rPr>
              <w:t xml:space="preserve">СТОП-КОЛЬЦА ДЛЯ ЦЕНТРАТОРОВ </w:t>
            </w:r>
          </w:p>
        </w:tc>
        <w:tc>
          <w:tcPr>
            <w:tcW w:w="810" w:type="dxa"/>
            <w:vAlign w:val="center"/>
          </w:tcPr>
          <w:p w14:paraId="04AE9AB0" w14:textId="77777777" w:rsidR="00E801DC" w:rsidRPr="001930D5" w:rsidRDefault="00E801DC" w:rsidP="00193F2D">
            <w:pPr>
              <w:jc w:val="center"/>
              <w:rPr>
                <w:rFonts w:ascii="Arial" w:hAnsi="Arial" w:cs="Arial"/>
                <w:sz w:val="20"/>
                <w:szCs w:val="20"/>
                <w:lang w:val="ru-RU"/>
              </w:rPr>
            </w:pPr>
            <w:r w:rsidRPr="001930D5">
              <w:rPr>
                <w:rFonts w:ascii="Arial" w:hAnsi="Arial" w:cs="Arial"/>
                <w:sz w:val="20"/>
                <w:szCs w:val="20"/>
                <w:lang w:val="ru-RU"/>
              </w:rPr>
              <w:t>Шт</w:t>
            </w:r>
            <w:r w:rsidRPr="001930D5">
              <w:rPr>
                <w:rFonts w:ascii="Arial" w:hAnsi="Arial" w:cs="Arial"/>
                <w:sz w:val="20"/>
                <w:szCs w:val="20"/>
              </w:rPr>
              <w:t>.</w:t>
            </w:r>
          </w:p>
        </w:tc>
        <w:tc>
          <w:tcPr>
            <w:tcW w:w="1080" w:type="dxa"/>
            <w:vAlign w:val="center"/>
          </w:tcPr>
          <w:p w14:paraId="397106B0" w14:textId="5C78E47D" w:rsidR="00E801DC" w:rsidRPr="001930D5" w:rsidRDefault="00E801DC" w:rsidP="00193F2D">
            <w:pPr>
              <w:jc w:val="center"/>
              <w:rPr>
                <w:rFonts w:ascii="Arial" w:hAnsi="Arial" w:cs="Arial"/>
                <w:sz w:val="20"/>
                <w:szCs w:val="20"/>
                <w:lang w:val="ru-RU"/>
              </w:rPr>
            </w:pPr>
          </w:p>
        </w:tc>
        <w:tc>
          <w:tcPr>
            <w:tcW w:w="1800" w:type="dxa"/>
            <w:vAlign w:val="center"/>
          </w:tcPr>
          <w:p w14:paraId="401A62FB" w14:textId="77777777" w:rsidR="00E801DC" w:rsidRPr="001930D5" w:rsidRDefault="00E801DC" w:rsidP="00193F2D">
            <w:pPr>
              <w:jc w:val="center"/>
              <w:rPr>
                <w:rFonts w:ascii="Arial" w:hAnsi="Arial" w:cs="Arial"/>
                <w:sz w:val="20"/>
                <w:szCs w:val="20"/>
                <w:lang w:val="ru-RU"/>
              </w:rPr>
            </w:pPr>
          </w:p>
        </w:tc>
        <w:tc>
          <w:tcPr>
            <w:tcW w:w="1620" w:type="dxa"/>
            <w:vAlign w:val="center"/>
          </w:tcPr>
          <w:p w14:paraId="4F54173E" w14:textId="77777777" w:rsidR="00E801DC" w:rsidRPr="001930D5" w:rsidRDefault="00E801DC" w:rsidP="00193F2D">
            <w:pPr>
              <w:jc w:val="center"/>
              <w:rPr>
                <w:rFonts w:ascii="Arial" w:hAnsi="Arial" w:cs="Arial"/>
                <w:sz w:val="20"/>
                <w:szCs w:val="20"/>
              </w:rPr>
            </w:pPr>
          </w:p>
        </w:tc>
      </w:tr>
      <w:tr w:rsidR="00805379" w:rsidRPr="001930D5" w14:paraId="35279C66" w14:textId="77777777" w:rsidTr="00193F2D">
        <w:trPr>
          <w:trHeight w:val="253"/>
        </w:trPr>
        <w:tc>
          <w:tcPr>
            <w:tcW w:w="360" w:type="dxa"/>
            <w:vAlign w:val="center"/>
          </w:tcPr>
          <w:p w14:paraId="1E529CD0" w14:textId="77777777" w:rsidR="00805379" w:rsidRPr="001930D5" w:rsidRDefault="00805379" w:rsidP="00464DE0">
            <w:pPr>
              <w:widowControl w:val="0"/>
              <w:numPr>
                <w:ilvl w:val="0"/>
                <w:numId w:val="156"/>
              </w:numPr>
              <w:autoSpaceDE w:val="0"/>
              <w:autoSpaceDN w:val="0"/>
              <w:adjustRightInd w:val="0"/>
              <w:rPr>
                <w:rFonts w:ascii="Arial" w:hAnsi="Arial" w:cs="Arial"/>
                <w:b/>
                <w:sz w:val="20"/>
                <w:szCs w:val="20"/>
                <w:lang w:val="ru-RU"/>
              </w:rPr>
            </w:pPr>
          </w:p>
        </w:tc>
        <w:tc>
          <w:tcPr>
            <w:tcW w:w="4788" w:type="dxa"/>
            <w:vAlign w:val="bottom"/>
          </w:tcPr>
          <w:p w14:paraId="62568EEF" w14:textId="4BA7C441" w:rsidR="00805379" w:rsidRPr="001930D5" w:rsidRDefault="00805379" w:rsidP="00193F2D">
            <w:pPr>
              <w:rPr>
                <w:rFonts w:ascii="Arial" w:hAnsi="Arial" w:cs="Arial"/>
                <w:sz w:val="20"/>
                <w:szCs w:val="20"/>
                <w:lang w:val="ru-RU"/>
              </w:rPr>
            </w:pPr>
            <w:r>
              <w:rPr>
                <w:rFonts w:ascii="Arial" w:hAnsi="Arial" w:cs="Arial"/>
                <w:sz w:val="20"/>
                <w:szCs w:val="20"/>
                <w:lang w:val="ru-RU"/>
              </w:rPr>
              <w:t>Обратный клапан 127</w:t>
            </w:r>
          </w:p>
        </w:tc>
        <w:tc>
          <w:tcPr>
            <w:tcW w:w="810" w:type="dxa"/>
            <w:vAlign w:val="center"/>
          </w:tcPr>
          <w:p w14:paraId="2DB64995" w14:textId="359268CB" w:rsidR="00805379" w:rsidRPr="001930D5" w:rsidRDefault="00805379" w:rsidP="00193F2D">
            <w:pPr>
              <w:jc w:val="center"/>
              <w:rPr>
                <w:rFonts w:ascii="Arial" w:hAnsi="Arial" w:cs="Arial"/>
                <w:sz w:val="20"/>
                <w:szCs w:val="20"/>
                <w:lang w:val="ru-RU"/>
              </w:rPr>
            </w:pPr>
            <w:r w:rsidRPr="00805379">
              <w:rPr>
                <w:rFonts w:ascii="Arial" w:hAnsi="Arial" w:cs="Arial"/>
                <w:sz w:val="20"/>
                <w:szCs w:val="20"/>
                <w:lang w:val="ru-RU"/>
              </w:rPr>
              <w:t>Шт.</w:t>
            </w:r>
          </w:p>
        </w:tc>
        <w:tc>
          <w:tcPr>
            <w:tcW w:w="1080" w:type="dxa"/>
            <w:vAlign w:val="center"/>
          </w:tcPr>
          <w:p w14:paraId="45319C0A" w14:textId="77777777" w:rsidR="00805379" w:rsidRPr="001930D5" w:rsidDel="00805379" w:rsidRDefault="00805379" w:rsidP="00193F2D">
            <w:pPr>
              <w:jc w:val="center"/>
              <w:rPr>
                <w:rFonts w:ascii="Arial" w:hAnsi="Arial" w:cs="Arial"/>
                <w:sz w:val="20"/>
                <w:szCs w:val="20"/>
                <w:lang w:val="ru-RU"/>
              </w:rPr>
            </w:pPr>
          </w:p>
        </w:tc>
        <w:tc>
          <w:tcPr>
            <w:tcW w:w="1800" w:type="dxa"/>
            <w:vAlign w:val="center"/>
          </w:tcPr>
          <w:p w14:paraId="1B3C0D58" w14:textId="77777777" w:rsidR="00805379" w:rsidRPr="001930D5" w:rsidRDefault="00805379" w:rsidP="00193F2D">
            <w:pPr>
              <w:jc w:val="center"/>
              <w:rPr>
                <w:rFonts w:ascii="Arial" w:hAnsi="Arial" w:cs="Arial"/>
                <w:sz w:val="20"/>
                <w:szCs w:val="20"/>
                <w:lang w:val="ru-RU"/>
              </w:rPr>
            </w:pPr>
          </w:p>
        </w:tc>
        <w:tc>
          <w:tcPr>
            <w:tcW w:w="1620" w:type="dxa"/>
            <w:vAlign w:val="center"/>
          </w:tcPr>
          <w:p w14:paraId="69D8970C" w14:textId="77777777" w:rsidR="00805379" w:rsidRPr="001930D5" w:rsidRDefault="00805379" w:rsidP="00193F2D">
            <w:pPr>
              <w:jc w:val="center"/>
              <w:rPr>
                <w:rFonts w:ascii="Arial" w:hAnsi="Arial" w:cs="Arial"/>
                <w:sz w:val="20"/>
                <w:szCs w:val="20"/>
              </w:rPr>
            </w:pPr>
          </w:p>
        </w:tc>
      </w:tr>
      <w:tr w:rsidR="00E801DC" w:rsidRPr="001930D5" w14:paraId="10B5723A" w14:textId="77777777" w:rsidTr="00193F2D">
        <w:tc>
          <w:tcPr>
            <w:tcW w:w="8838" w:type="dxa"/>
            <w:gridSpan w:val="5"/>
            <w:vAlign w:val="center"/>
          </w:tcPr>
          <w:p w14:paraId="41B5AD83" w14:textId="77777777" w:rsidR="00E801DC" w:rsidRPr="001930D5" w:rsidRDefault="00E801DC" w:rsidP="00193F2D">
            <w:pPr>
              <w:jc w:val="right"/>
              <w:rPr>
                <w:rFonts w:ascii="Arial" w:hAnsi="Arial" w:cs="Arial"/>
                <w:sz w:val="20"/>
                <w:szCs w:val="20"/>
                <w:lang w:val="ru-RU"/>
              </w:rPr>
            </w:pPr>
            <w:r w:rsidRPr="001930D5">
              <w:rPr>
                <w:rFonts w:ascii="Arial" w:hAnsi="Arial" w:cs="Arial"/>
                <w:b/>
                <w:sz w:val="20"/>
                <w:szCs w:val="20"/>
              </w:rPr>
              <w:t>Итого без НДС:</w:t>
            </w:r>
          </w:p>
        </w:tc>
        <w:tc>
          <w:tcPr>
            <w:tcW w:w="1620" w:type="dxa"/>
            <w:vAlign w:val="bottom"/>
          </w:tcPr>
          <w:p w14:paraId="71CE418B" w14:textId="77777777" w:rsidR="00E801DC" w:rsidRPr="001930D5" w:rsidRDefault="00E801DC" w:rsidP="00193F2D">
            <w:pPr>
              <w:jc w:val="center"/>
              <w:rPr>
                <w:rFonts w:ascii="Arial" w:hAnsi="Arial" w:cs="Arial"/>
                <w:b/>
                <w:sz w:val="20"/>
                <w:szCs w:val="20"/>
              </w:rPr>
            </w:pPr>
          </w:p>
        </w:tc>
      </w:tr>
      <w:tr w:rsidR="00E801DC" w:rsidRPr="001930D5" w14:paraId="78B8514B" w14:textId="77777777" w:rsidTr="00193F2D">
        <w:tc>
          <w:tcPr>
            <w:tcW w:w="8838" w:type="dxa"/>
            <w:gridSpan w:val="5"/>
            <w:vAlign w:val="center"/>
          </w:tcPr>
          <w:p w14:paraId="1BEBD0F2" w14:textId="77777777" w:rsidR="00E801DC" w:rsidRPr="001930D5" w:rsidRDefault="00E801DC" w:rsidP="00193F2D">
            <w:pPr>
              <w:jc w:val="right"/>
              <w:rPr>
                <w:rFonts w:ascii="Arial" w:hAnsi="Arial" w:cs="Arial"/>
                <w:sz w:val="20"/>
                <w:szCs w:val="20"/>
                <w:lang w:val="ru-RU"/>
              </w:rPr>
            </w:pPr>
            <w:r w:rsidRPr="001930D5">
              <w:rPr>
                <w:rFonts w:ascii="Arial" w:hAnsi="Arial" w:cs="Arial"/>
                <w:b/>
                <w:sz w:val="20"/>
                <w:szCs w:val="20"/>
              </w:rPr>
              <w:t>НДС 18%:</w:t>
            </w:r>
          </w:p>
        </w:tc>
        <w:tc>
          <w:tcPr>
            <w:tcW w:w="1620" w:type="dxa"/>
            <w:vAlign w:val="bottom"/>
          </w:tcPr>
          <w:p w14:paraId="40BB9E65" w14:textId="77777777" w:rsidR="00E801DC" w:rsidRPr="001930D5" w:rsidRDefault="00E801DC" w:rsidP="00193F2D">
            <w:pPr>
              <w:jc w:val="center"/>
              <w:rPr>
                <w:rFonts w:ascii="Arial" w:hAnsi="Arial" w:cs="Arial"/>
                <w:b/>
                <w:sz w:val="20"/>
                <w:szCs w:val="20"/>
              </w:rPr>
            </w:pPr>
          </w:p>
        </w:tc>
      </w:tr>
      <w:tr w:rsidR="00E801DC" w:rsidRPr="001930D5" w14:paraId="5E49599E" w14:textId="77777777" w:rsidTr="00193F2D">
        <w:tc>
          <w:tcPr>
            <w:tcW w:w="8838" w:type="dxa"/>
            <w:gridSpan w:val="5"/>
            <w:vAlign w:val="center"/>
          </w:tcPr>
          <w:p w14:paraId="5213AAD2" w14:textId="77777777" w:rsidR="00E801DC" w:rsidRPr="001930D5" w:rsidRDefault="00E801DC" w:rsidP="00193F2D">
            <w:pPr>
              <w:jc w:val="right"/>
              <w:rPr>
                <w:rFonts w:ascii="Arial" w:hAnsi="Arial" w:cs="Arial"/>
                <w:sz w:val="20"/>
                <w:szCs w:val="20"/>
              </w:rPr>
            </w:pPr>
            <w:r w:rsidRPr="001930D5">
              <w:rPr>
                <w:rFonts w:ascii="Arial" w:hAnsi="Arial" w:cs="Arial"/>
                <w:b/>
                <w:sz w:val="20"/>
                <w:szCs w:val="20"/>
              </w:rPr>
              <w:t>Всего с НДС:</w:t>
            </w:r>
          </w:p>
        </w:tc>
        <w:tc>
          <w:tcPr>
            <w:tcW w:w="1620" w:type="dxa"/>
            <w:vAlign w:val="bottom"/>
          </w:tcPr>
          <w:p w14:paraId="578D2ECD" w14:textId="77777777" w:rsidR="00E801DC" w:rsidRPr="001930D5" w:rsidRDefault="00E801DC" w:rsidP="00193F2D">
            <w:pPr>
              <w:jc w:val="center"/>
              <w:rPr>
                <w:rFonts w:ascii="Arial" w:hAnsi="Arial" w:cs="Arial"/>
                <w:b/>
                <w:sz w:val="20"/>
                <w:szCs w:val="20"/>
              </w:rPr>
            </w:pPr>
          </w:p>
        </w:tc>
      </w:tr>
    </w:tbl>
    <w:p w14:paraId="3EFFF8DC" w14:textId="77777777" w:rsidR="00E801DC" w:rsidRPr="001930D5" w:rsidRDefault="00E801DC" w:rsidP="00E801DC">
      <w:pPr>
        <w:widowControl w:val="0"/>
        <w:autoSpaceDE w:val="0"/>
        <w:autoSpaceDN w:val="0"/>
        <w:adjustRightInd w:val="0"/>
        <w:jc w:val="both"/>
        <w:rPr>
          <w:rFonts w:ascii="Arial" w:hAnsi="Arial" w:cs="Arial"/>
          <w:b/>
          <w:sz w:val="20"/>
          <w:szCs w:val="20"/>
          <w:lang w:val="ru-RU"/>
        </w:rPr>
      </w:pPr>
    </w:p>
    <w:p w14:paraId="7CFAF06D" w14:textId="77777777" w:rsidR="00E801DC" w:rsidRPr="001930D5" w:rsidRDefault="00E801DC" w:rsidP="00E801DC">
      <w:pPr>
        <w:widowControl w:val="0"/>
        <w:autoSpaceDE w:val="0"/>
        <w:autoSpaceDN w:val="0"/>
        <w:adjustRightInd w:val="0"/>
        <w:jc w:val="both"/>
        <w:rPr>
          <w:rFonts w:ascii="Arial" w:hAnsi="Arial" w:cs="Arial"/>
          <w:bCs/>
          <w:sz w:val="20"/>
          <w:szCs w:val="20"/>
          <w:lang w:val="ru-RU"/>
        </w:rPr>
      </w:pPr>
      <w:r w:rsidRPr="001930D5">
        <w:rPr>
          <w:rFonts w:ascii="Arial" w:hAnsi="Arial" w:cs="Arial"/>
          <w:bCs/>
          <w:sz w:val="20"/>
          <w:szCs w:val="20"/>
          <w:lang w:val="ru-RU"/>
        </w:rPr>
        <w:t xml:space="preserve">Общая стоимость товара, поставляемого по настоящей спецификации, составляет </w:t>
      </w:r>
      <w:r w:rsidR="00642E48">
        <w:rPr>
          <w:rFonts w:ascii="Arial" w:hAnsi="Arial" w:cs="Arial"/>
          <w:sz w:val="20"/>
          <w:szCs w:val="20"/>
          <w:lang w:val="ru-RU"/>
        </w:rPr>
        <w:t>___</w:t>
      </w:r>
      <w:r w:rsidRPr="001930D5">
        <w:rPr>
          <w:rFonts w:ascii="Arial" w:hAnsi="Arial" w:cs="Arial"/>
          <w:bCs/>
          <w:sz w:val="20"/>
          <w:szCs w:val="20"/>
          <w:lang w:val="ru-RU"/>
        </w:rPr>
        <w:t xml:space="preserve"> </w:t>
      </w:r>
      <w:r w:rsidR="00642E48">
        <w:rPr>
          <w:rFonts w:ascii="Arial" w:hAnsi="Arial" w:cs="Arial"/>
          <w:bCs/>
          <w:sz w:val="20"/>
          <w:szCs w:val="20"/>
          <w:lang w:val="ru-RU"/>
        </w:rPr>
        <w:t>(____</w:t>
      </w:r>
      <w:r w:rsidRPr="001930D5">
        <w:rPr>
          <w:rFonts w:ascii="Arial" w:hAnsi="Arial" w:cs="Arial"/>
          <w:bCs/>
          <w:sz w:val="20"/>
          <w:szCs w:val="20"/>
          <w:lang w:val="ru-RU"/>
        </w:rPr>
        <w:t xml:space="preserve">) рублей 00 коп., не включая НДС 18%. </w:t>
      </w:r>
    </w:p>
    <w:p w14:paraId="41E68400" w14:textId="77777777" w:rsidR="00E801DC" w:rsidRPr="001930D5" w:rsidRDefault="00E801DC" w:rsidP="00E801DC">
      <w:pPr>
        <w:widowControl w:val="0"/>
        <w:autoSpaceDE w:val="0"/>
        <w:autoSpaceDN w:val="0"/>
        <w:adjustRightInd w:val="0"/>
        <w:jc w:val="both"/>
        <w:rPr>
          <w:rFonts w:ascii="Arial" w:hAnsi="Arial" w:cs="Arial"/>
          <w:b/>
          <w:sz w:val="20"/>
          <w:szCs w:val="20"/>
          <w:lang w:val="ru-RU"/>
        </w:rPr>
      </w:pPr>
    </w:p>
    <w:p w14:paraId="4362DE53" w14:textId="77777777" w:rsidR="00E801DC" w:rsidRPr="001930D5" w:rsidRDefault="00E801DC" w:rsidP="00E801DC">
      <w:pPr>
        <w:widowControl w:val="0"/>
        <w:autoSpaceDE w:val="0"/>
        <w:autoSpaceDN w:val="0"/>
        <w:adjustRightInd w:val="0"/>
        <w:jc w:val="both"/>
        <w:rPr>
          <w:rFonts w:ascii="Arial" w:hAnsi="Arial" w:cs="Arial"/>
          <w:b/>
          <w:sz w:val="20"/>
          <w:szCs w:val="20"/>
          <w:lang w:val="ru-RU"/>
        </w:rPr>
      </w:pPr>
      <w:r w:rsidRPr="001930D5">
        <w:rPr>
          <w:rFonts w:ascii="Arial" w:hAnsi="Arial" w:cs="Arial"/>
          <w:b/>
          <w:sz w:val="20"/>
          <w:szCs w:val="20"/>
          <w:lang w:val="ru-RU"/>
        </w:rPr>
        <w:t xml:space="preserve">Порядок оплаты: </w:t>
      </w:r>
      <w:r w:rsidRPr="001930D5">
        <w:rPr>
          <w:rFonts w:ascii="Arial" w:hAnsi="Arial" w:cs="Arial"/>
          <w:bCs/>
          <w:sz w:val="20"/>
          <w:szCs w:val="20"/>
          <w:lang w:val="ru-RU"/>
        </w:rPr>
        <w:t xml:space="preserve">100 % стоимости Товара, указанной в настоящей Спецификации, Покупатель оплачивает в порядке постоплаты в течение 30 банковских дней с даты получения Товара </w:t>
      </w:r>
    </w:p>
    <w:p w14:paraId="42F7E653" w14:textId="77777777" w:rsidR="00E801DC" w:rsidRPr="001930D5" w:rsidRDefault="00E801DC" w:rsidP="00E801DC">
      <w:pPr>
        <w:rPr>
          <w:rFonts w:ascii="Arial" w:hAnsi="Arial" w:cs="Arial"/>
          <w:sz w:val="20"/>
          <w:szCs w:val="20"/>
          <w:lang w:val="ru-RU"/>
        </w:rPr>
      </w:pPr>
    </w:p>
    <w:p w14:paraId="3B4BE5A1" w14:textId="77777777" w:rsidR="00E801DC" w:rsidRDefault="00E801DC">
      <w:pPr>
        <w:rPr>
          <w:rFonts w:ascii="Arial" w:hAnsi="Arial" w:cs="Arial"/>
          <w:b/>
          <w:sz w:val="20"/>
          <w:szCs w:val="20"/>
          <w:lang w:val="ru-RU"/>
        </w:rPr>
      </w:pPr>
      <w:r>
        <w:rPr>
          <w:rFonts w:ascii="Arial" w:hAnsi="Arial" w:cs="Arial"/>
          <w:b/>
          <w:sz w:val="20"/>
          <w:szCs w:val="20"/>
          <w:lang w:val="ru-RU"/>
        </w:rPr>
        <w:br w:type="page"/>
      </w:r>
    </w:p>
    <w:p w14:paraId="69B52568" w14:textId="77777777" w:rsidR="00824CB8" w:rsidRPr="009F6DAA" w:rsidRDefault="00824CB8" w:rsidP="009F6DAA">
      <w:pPr>
        <w:jc w:val="right"/>
        <w:rPr>
          <w:rFonts w:ascii="Arial" w:hAnsi="Arial" w:cs="Arial"/>
          <w:caps/>
          <w:sz w:val="20"/>
          <w:szCs w:val="20"/>
          <w:lang w:val="ru-RU"/>
        </w:rPr>
      </w:pPr>
      <w:r w:rsidRPr="009F6DAA">
        <w:rPr>
          <w:rFonts w:ascii="Arial" w:hAnsi="Arial" w:cs="Arial"/>
          <w:caps/>
          <w:sz w:val="20"/>
          <w:szCs w:val="20"/>
          <w:lang w:val="ru-RU"/>
        </w:rPr>
        <w:lastRenderedPageBreak/>
        <w:t xml:space="preserve">Приложение № 6 К РАЗДЕЛУ 4 </w:t>
      </w:r>
    </w:p>
    <w:p w14:paraId="6568F167" w14:textId="77777777" w:rsidR="00824CB8" w:rsidRPr="00EB3CEB" w:rsidRDefault="00824CB8" w:rsidP="00824CB8">
      <w:pPr>
        <w:jc w:val="center"/>
        <w:rPr>
          <w:rFonts w:ascii="Arial" w:hAnsi="Arial" w:cs="Arial"/>
          <w:b/>
          <w:bCs/>
          <w:sz w:val="20"/>
          <w:szCs w:val="20"/>
          <w:u w:val="single"/>
          <w:lang w:val="ru-RU"/>
        </w:rPr>
      </w:pPr>
    </w:p>
    <w:p w14:paraId="0601E878" w14:textId="77777777" w:rsidR="00824CB8" w:rsidRPr="00EB3CEB" w:rsidRDefault="00824CB8" w:rsidP="00824CB8">
      <w:pPr>
        <w:jc w:val="center"/>
        <w:rPr>
          <w:rFonts w:ascii="Arial" w:hAnsi="Arial" w:cs="Arial"/>
          <w:b/>
          <w:bCs/>
          <w:sz w:val="20"/>
          <w:szCs w:val="20"/>
          <w:u w:val="single"/>
          <w:lang w:val="ru-RU"/>
        </w:rPr>
      </w:pPr>
    </w:p>
    <w:p w14:paraId="123FF43A" w14:textId="77777777" w:rsidR="00824CB8" w:rsidRPr="00EB3CEB" w:rsidRDefault="00824CB8" w:rsidP="00824CB8">
      <w:pPr>
        <w:jc w:val="center"/>
        <w:rPr>
          <w:rFonts w:ascii="Arial" w:hAnsi="Arial" w:cs="Arial"/>
          <w:b/>
          <w:color w:val="000000"/>
          <w:sz w:val="20"/>
          <w:szCs w:val="20"/>
          <w:u w:val="single"/>
          <w:lang w:val="ru-RU"/>
        </w:rPr>
      </w:pPr>
      <w:r w:rsidRPr="00EB3CEB">
        <w:rPr>
          <w:rFonts w:ascii="Arial" w:hAnsi="Arial" w:cs="Arial"/>
          <w:b/>
          <w:bCs/>
          <w:sz w:val="20"/>
          <w:szCs w:val="20"/>
          <w:u w:val="single"/>
          <w:lang w:val="ru-RU"/>
        </w:rPr>
        <w:t>СТОИМОСТЬ УТРАЧЕННОГО В СКВАЖИНЕ ИЛИ ПОВРЕЖДЕННОГО</w:t>
      </w:r>
    </w:p>
    <w:p w14:paraId="3A890420" w14:textId="77777777" w:rsidR="00824CB8" w:rsidRPr="00EB3CEB" w:rsidRDefault="00824CB8" w:rsidP="00824CB8">
      <w:pPr>
        <w:jc w:val="center"/>
        <w:rPr>
          <w:rFonts w:ascii="Arial" w:hAnsi="Arial" w:cs="Arial"/>
          <w:b/>
          <w:color w:val="000000"/>
          <w:sz w:val="20"/>
          <w:szCs w:val="20"/>
          <w:u w:val="single"/>
          <w:lang w:val="ru-RU"/>
        </w:rPr>
      </w:pPr>
      <w:r w:rsidRPr="00EB3CEB">
        <w:rPr>
          <w:rFonts w:ascii="Arial" w:hAnsi="Arial" w:cs="Arial"/>
          <w:b/>
          <w:bCs/>
          <w:sz w:val="20"/>
          <w:szCs w:val="20"/>
          <w:u w:val="single"/>
          <w:lang w:val="ru-RU"/>
        </w:rPr>
        <w:t>ОБОРУДОВАНИЯ</w:t>
      </w:r>
    </w:p>
    <w:p w14:paraId="35701C2A" w14:textId="77777777" w:rsidR="00824CB8" w:rsidRPr="00EB3CEB" w:rsidRDefault="00824CB8" w:rsidP="00824CB8">
      <w:pPr>
        <w:tabs>
          <w:tab w:val="left" w:pos="270"/>
        </w:tabs>
        <w:rPr>
          <w:rFonts w:ascii="Arial" w:hAnsi="Arial" w:cs="Arial"/>
          <w:sz w:val="20"/>
          <w:szCs w:val="20"/>
          <w:lang w:val="ru-RU"/>
        </w:rPr>
      </w:pPr>
    </w:p>
    <w:p w14:paraId="62554A5F" w14:textId="77777777" w:rsidR="00B12A0C" w:rsidRPr="00EB3CEB" w:rsidRDefault="00B12A0C" w:rsidP="00824CB8">
      <w:pPr>
        <w:spacing w:after="120"/>
        <w:rPr>
          <w:rFonts w:ascii="Arial" w:hAnsi="Arial" w:cs="Arial"/>
          <w:sz w:val="20"/>
          <w:szCs w:val="20"/>
          <w:lang w:val="ru-RU"/>
        </w:rPr>
      </w:pPr>
    </w:p>
    <w:p w14:paraId="7D12FA38" w14:textId="77777777" w:rsidR="00824CB8" w:rsidRPr="00EB3CEB" w:rsidRDefault="00824CB8" w:rsidP="00824CB8">
      <w:pPr>
        <w:rPr>
          <w:rFonts w:ascii="Arial" w:hAnsi="Arial" w:cs="Arial"/>
          <w:color w:val="000000"/>
          <w:sz w:val="20"/>
          <w:szCs w:val="20"/>
          <w:lang w:val="ru-RU"/>
        </w:rPr>
      </w:pPr>
    </w:p>
    <w:p w14:paraId="5D1A54E1" w14:textId="24E275D7" w:rsidR="00824CB8" w:rsidRPr="00EB070D" w:rsidRDefault="00824CB8" w:rsidP="00EB070D">
      <w:pPr>
        <w:pStyle w:val="11"/>
        <w:keepLines/>
        <w:tabs>
          <w:tab w:val="left" w:pos="90"/>
          <w:tab w:val="left" w:pos="513"/>
        </w:tabs>
        <w:spacing w:after="120"/>
        <w:ind w:left="0" w:firstLine="0"/>
        <w:jc w:val="left"/>
        <w:rPr>
          <w:lang w:val="ru-RU"/>
        </w:rPr>
      </w:pPr>
      <w:r w:rsidRPr="00EB3CEB">
        <w:rPr>
          <w:rFonts w:ascii="Arial" w:hAnsi="Arial" w:cs="Arial"/>
          <w:b/>
          <w:color w:val="000000"/>
          <w:u w:val="single"/>
          <w:lang w:val="ru-RU"/>
        </w:rPr>
        <w:t>РАБОТЫ ПО НАКЛОННО-НАПРАВЛЕННОМУ БУРЕНИЮ, ТЕЛЕМЕТРИИ И КАРОТАЖУ ВО ВРЕМЯ БУРЕНИЯ</w:t>
      </w:r>
    </w:p>
    <w:p w14:paraId="56371A4C" w14:textId="77777777" w:rsidR="00824CB8" w:rsidRPr="00EB3CEB" w:rsidRDefault="00824CB8" w:rsidP="00EB070D">
      <w:pPr>
        <w:spacing w:after="120"/>
        <w:rPr>
          <w:rFonts w:ascii="Arial" w:hAnsi="Arial" w:cs="Arial"/>
          <w:sz w:val="20"/>
          <w:szCs w:val="20"/>
          <w:lang w:val="ru-RU"/>
        </w:rPr>
      </w:pPr>
      <w:r w:rsidRPr="00EB3CEB">
        <w:rPr>
          <w:rFonts w:ascii="Arial" w:hAnsi="Arial" w:cs="Arial"/>
          <w:sz w:val="20"/>
          <w:szCs w:val="20"/>
          <w:lang w:val="ru-RU"/>
        </w:rPr>
        <w:t xml:space="preserve">                                                                                                                                                          Таблица №</w:t>
      </w:r>
      <w:r w:rsidRPr="00EB3CEB">
        <w:rPr>
          <w:rFonts w:ascii="Arial" w:hAnsi="Arial" w:cs="Arial"/>
          <w:sz w:val="20"/>
          <w:szCs w:val="20"/>
        </w:rPr>
        <w:t>1</w:t>
      </w:r>
      <w:r w:rsidRPr="00EB3CEB">
        <w:rPr>
          <w:rFonts w:ascii="Arial" w:hAnsi="Arial" w:cs="Arial"/>
          <w:sz w:val="20"/>
          <w:szCs w:val="20"/>
          <w:lang w:val="ru-RU"/>
        </w:rPr>
        <w:t xml:space="preserve">   </w:t>
      </w:r>
    </w:p>
    <w:tbl>
      <w:tblPr>
        <w:tblW w:w="10530" w:type="dxa"/>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280"/>
        <w:gridCol w:w="2250"/>
      </w:tblGrid>
      <w:tr w:rsidR="00824CB8" w:rsidRPr="002F2B9A" w14:paraId="16E00445" w14:textId="77777777" w:rsidTr="00193F2D">
        <w:trPr>
          <w:trHeight w:val="256"/>
        </w:trPr>
        <w:tc>
          <w:tcPr>
            <w:tcW w:w="8280" w:type="dxa"/>
            <w:shd w:val="clear" w:color="auto" w:fill="auto"/>
            <w:vAlign w:val="center"/>
          </w:tcPr>
          <w:p w14:paraId="1AF8B84B" w14:textId="77777777" w:rsidR="00824CB8" w:rsidRPr="00EB3CEB" w:rsidRDefault="00824CB8" w:rsidP="00193F2D">
            <w:pPr>
              <w:pStyle w:val="Style79"/>
              <w:widowControl/>
              <w:spacing w:line="230" w:lineRule="exact"/>
              <w:ind w:left="43" w:hanging="43"/>
              <w:jc w:val="center"/>
              <w:rPr>
                <w:rStyle w:val="FontStyle90"/>
                <w:rFonts w:ascii="Arial" w:hAnsi="Arial" w:cs="Arial"/>
                <w:sz w:val="20"/>
                <w:szCs w:val="20"/>
              </w:rPr>
            </w:pPr>
            <w:r w:rsidRPr="00EB3CEB">
              <w:rPr>
                <w:rFonts w:ascii="Arial" w:hAnsi="Arial" w:cs="Arial"/>
                <w:b/>
                <w:sz w:val="20"/>
                <w:szCs w:val="20"/>
                <w:lang w:val="ru-RU"/>
              </w:rPr>
              <w:t>Описание / Description</w:t>
            </w:r>
          </w:p>
        </w:tc>
        <w:tc>
          <w:tcPr>
            <w:tcW w:w="2250" w:type="dxa"/>
            <w:shd w:val="clear" w:color="auto" w:fill="auto"/>
            <w:noWrap/>
            <w:vAlign w:val="center"/>
          </w:tcPr>
          <w:p w14:paraId="52C2D130" w14:textId="77777777" w:rsidR="00824CB8" w:rsidRPr="00EB3CEB" w:rsidRDefault="00824CB8" w:rsidP="00B12A0C">
            <w:pPr>
              <w:jc w:val="center"/>
              <w:rPr>
                <w:rStyle w:val="FontStyle90"/>
                <w:rFonts w:ascii="Arial" w:hAnsi="Arial" w:cs="Arial"/>
                <w:sz w:val="20"/>
                <w:szCs w:val="20"/>
                <w:lang w:val="ru-RU"/>
              </w:rPr>
            </w:pPr>
            <w:r w:rsidRPr="00EB3CEB">
              <w:rPr>
                <w:rFonts w:ascii="Arial" w:hAnsi="Arial" w:cs="Arial"/>
                <w:b/>
                <w:sz w:val="20"/>
                <w:szCs w:val="20"/>
                <w:lang w:val="ru-RU"/>
              </w:rPr>
              <w:t>Рубли РФ, каждый, /</w:t>
            </w:r>
            <w:r w:rsidRPr="00EB3CEB">
              <w:rPr>
                <w:rFonts w:ascii="Arial" w:hAnsi="Arial" w:cs="Arial"/>
                <w:b/>
                <w:sz w:val="20"/>
                <w:szCs w:val="20"/>
              </w:rPr>
              <w:t>Rubs</w:t>
            </w:r>
            <w:r w:rsidRPr="00EB3CEB">
              <w:rPr>
                <w:rFonts w:ascii="Arial" w:hAnsi="Arial" w:cs="Arial"/>
                <w:b/>
                <w:sz w:val="20"/>
                <w:szCs w:val="20"/>
                <w:lang w:val="ru-RU"/>
              </w:rPr>
              <w:t xml:space="preserve">, each </w:t>
            </w:r>
          </w:p>
        </w:tc>
      </w:tr>
      <w:tr w:rsidR="00824CB8" w:rsidRPr="00EB3CEB" w14:paraId="48BBAD6E" w14:textId="77777777" w:rsidTr="00193F2D">
        <w:trPr>
          <w:trHeight w:val="288"/>
        </w:trPr>
        <w:tc>
          <w:tcPr>
            <w:tcW w:w="8280" w:type="dxa"/>
            <w:shd w:val="clear" w:color="auto" w:fill="auto"/>
          </w:tcPr>
          <w:p w14:paraId="2B1078C6" w14:textId="77777777" w:rsidR="00824CB8" w:rsidRPr="00EB3CEB" w:rsidRDefault="00824CB8" w:rsidP="00193F2D">
            <w:pPr>
              <w:pStyle w:val="Style79"/>
              <w:widowControl/>
              <w:spacing w:line="226" w:lineRule="exact"/>
              <w:ind w:left="5" w:hanging="5"/>
              <w:rPr>
                <w:rStyle w:val="FontStyle90"/>
                <w:rFonts w:ascii="Arial" w:hAnsi="Arial" w:cs="Arial"/>
                <w:sz w:val="20"/>
                <w:szCs w:val="20"/>
                <w:lang w:val="ru-RU"/>
              </w:rPr>
            </w:pPr>
            <w:r w:rsidRPr="00A91CA8">
              <w:rPr>
                <w:rStyle w:val="FontStyle90"/>
                <w:rFonts w:ascii="Arial" w:hAnsi="Arial" w:cs="Arial"/>
                <w:sz w:val="20"/>
                <w:szCs w:val="20"/>
                <w:lang w:val="ru-RU"/>
              </w:rPr>
              <w:t>4 3/4</w:t>
            </w:r>
            <w:r w:rsidRPr="00EB3CEB">
              <w:rPr>
                <w:rStyle w:val="FontStyle90"/>
                <w:rFonts w:ascii="Arial" w:hAnsi="Arial" w:cs="Arial"/>
                <w:sz w:val="20"/>
                <w:szCs w:val="20"/>
              </w:rPr>
              <w:t>in</w:t>
            </w:r>
            <w:r w:rsidRPr="00A91CA8">
              <w:rPr>
                <w:rStyle w:val="FontStyle90"/>
                <w:rFonts w:ascii="Arial" w:hAnsi="Arial" w:cs="Arial"/>
                <w:sz w:val="20"/>
                <w:szCs w:val="20"/>
                <w:lang w:val="ru-RU"/>
              </w:rPr>
              <w:t xml:space="preserve"> </w:t>
            </w:r>
            <w:r w:rsidRPr="00EB3CEB">
              <w:rPr>
                <w:rStyle w:val="FontStyle90"/>
                <w:rFonts w:ascii="Arial" w:hAnsi="Arial" w:cs="Arial"/>
                <w:sz w:val="20"/>
                <w:szCs w:val="20"/>
              </w:rPr>
              <w:t>Articulated</w:t>
            </w:r>
            <w:r w:rsidRPr="00A91CA8">
              <w:rPr>
                <w:rStyle w:val="FontStyle90"/>
                <w:rFonts w:ascii="Arial" w:hAnsi="Arial" w:cs="Arial"/>
                <w:sz w:val="20"/>
                <w:szCs w:val="20"/>
                <w:lang w:val="ru-RU"/>
              </w:rPr>
              <w:t xml:space="preserve"> </w:t>
            </w:r>
            <w:r w:rsidRPr="00EB3CEB">
              <w:rPr>
                <w:rStyle w:val="FontStyle90"/>
                <w:rFonts w:ascii="Arial" w:hAnsi="Arial" w:cs="Arial"/>
                <w:sz w:val="20"/>
                <w:szCs w:val="20"/>
              </w:rPr>
              <w:t>Short</w:t>
            </w:r>
            <w:r w:rsidRPr="00A91CA8">
              <w:rPr>
                <w:rStyle w:val="FontStyle90"/>
                <w:rFonts w:ascii="Arial" w:hAnsi="Arial" w:cs="Arial"/>
                <w:sz w:val="20"/>
                <w:szCs w:val="20"/>
                <w:lang w:val="ru-RU"/>
              </w:rPr>
              <w:t xml:space="preserve"> </w:t>
            </w:r>
            <w:r w:rsidRPr="00EB3CEB">
              <w:rPr>
                <w:rStyle w:val="FontStyle90"/>
                <w:rFonts w:ascii="Arial" w:hAnsi="Arial" w:cs="Arial"/>
                <w:sz w:val="20"/>
                <w:szCs w:val="20"/>
              </w:rPr>
              <w:t>Radius</w:t>
            </w:r>
            <w:r w:rsidRPr="00A91CA8">
              <w:rPr>
                <w:rStyle w:val="FontStyle90"/>
                <w:rFonts w:ascii="Arial" w:hAnsi="Arial" w:cs="Arial"/>
                <w:sz w:val="20"/>
                <w:szCs w:val="20"/>
                <w:lang w:val="ru-RU"/>
              </w:rPr>
              <w:t xml:space="preserve"> </w:t>
            </w:r>
            <w:r w:rsidRPr="00EB3CEB">
              <w:rPr>
                <w:rStyle w:val="FontStyle90"/>
                <w:rFonts w:ascii="Arial" w:hAnsi="Arial" w:cs="Arial"/>
                <w:sz w:val="20"/>
                <w:szCs w:val="20"/>
              </w:rPr>
              <w:t>Motor</w:t>
            </w:r>
            <w:r w:rsidRPr="00A91CA8">
              <w:rPr>
                <w:rStyle w:val="FontStyle90"/>
                <w:rFonts w:ascii="Arial" w:hAnsi="Arial" w:cs="Arial"/>
                <w:sz w:val="20"/>
                <w:szCs w:val="20"/>
                <w:lang w:val="ru-RU"/>
              </w:rPr>
              <w:t xml:space="preserve"> (</w:t>
            </w:r>
            <w:r w:rsidRPr="00EB3CEB">
              <w:rPr>
                <w:rStyle w:val="FontStyle90"/>
                <w:rFonts w:ascii="Arial" w:hAnsi="Arial" w:cs="Arial"/>
                <w:sz w:val="20"/>
                <w:szCs w:val="20"/>
              </w:rPr>
              <w:t>XF</w:t>
            </w:r>
            <w:r w:rsidRPr="00A91CA8">
              <w:rPr>
                <w:rStyle w:val="FontStyle90"/>
                <w:rFonts w:ascii="Arial" w:hAnsi="Arial" w:cs="Arial"/>
                <w:sz w:val="20"/>
                <w:szCs w:val="20"/>
                <w:lang w:val="ru-RU"/>
              </w:rPr>
              <w:t xml:space="preserve">), </w:t>
            </w:r>
            <w:r w:rsidRPr="00EB3CEB">
              <w:rPr>
                <w:rStyle w:val="FontStyle90"/>
                <w:rFonts w:ascii="Arial" w:hAnsi="Arial" w:cs="Arial"/>
                <w:sz w:val="20"/>
                <w:szCs w:val="20"/>
              </w:rPr>
              <w:t>to</w:t>
            </w:r>
            <w:r w:rsidRPr="00A91CA8">
              <w:rPr>
                <w:rStyle w:val="FontStyle90"/>
                <w:rFonts w:ascii="Arial" w:hAnsi="Arial" w:cs="Arial"/>
                <w:sz w:val="20"/>
                <w:szCs w:val="20"/>
                <w:lang w:val="ru-RU"/>
              </w:rPr>
              <w:t xml:space="preserve"> 40 </w:t>
            </w:r>
            <w:r w:rsidRPr="00EB3CEB">
              <w:rPr>
                <w:rStyle w:val="FontStyle90"/>
                <w:rFonts w:ascii="Arial" w:hAnsi="Arial" w:cs="Arial"/>
                <w:sz w:val="20"/>
                <w:szCs w:val="20"/>
              </w:rPr>
              <w:t>deg</w:t>
            </w:r>
            <w:r w:rsidRPr="00A91CA8">
              <w:rPr>
                <w:rStyle w:val="FontStyle90"/>
                <w:rFonts w:ascii="Arial" w:hAnsi="Arial" w:cs="Arial"/>
                <w:sz w:val="20"/>
                <w:szCs w:val="20"/>
                <w:lang w:val="ru-RU"/>
              </w:rPr>
              <w:t xml:space="preserve"> </w:t>
            </w:r>
            <w:r w:rsidRPr="00EB3CEB">
              <w:rPr>
                <w:rStyle w:val="FontStyle90"/>
                <w:rFonts w:ascii="Arial" w:hAnsi="Arial" w:cs="Arial"/>
                <w:sz w:val="20"/>
                <w:szCs w:val="20"/>
              </w:rPr>
              <w:t>radius</w:t>
            </w:r>
            <w:r w:rsidRPr="00A91CA8">
              <w:rPr>
                <w:rStyle w:val="FontStyle90"/>
                <w:rFonts w:ascii="Arial" w:hAnsi="Arial" w:cs="Arial"/>
                <w:sz w:val="20"/>
                <w:szCs w:val="20"/>
                <w:lang w:val="ru-RU"/>
              </w:rPr>
              <w:t xml:space="preserve"> / </w:t>
            </w:r>
            <w:r w:rsidRPr="00EB3CEB">
              <w:rPr>
                <w:rStyle w:val="FontStyle90"/>
                <w:rFonts w:ascii="Arial" w:hAnsi="Arial" w:cs="Arial"/>
                <w:sz w:val="20"/>
                <w:szCs w:val="20"/>
                <w:lang w:val="ru-RU"/>
              </w:rPr>
              <w:t>ВЗД</w:t>
            </w:r>
            <w:r w:rsidRPr="00A91CA8">
              <w:rPr>
                <w:rStyle w:val="FontStyle90"/>
                <w:rFonts w:ascii="Arial" w:hAnsi="Arial" w:cs="Arial"/>
                <w:sz w:val="20"/>
                <w:szCs w:val="20"/>
                <w:lang w:val="ru-RU"/>
              </w:rPr>
              <w:t xml:space="preserve"> (</w:t>
            </w:r>
            <w:r w:rsidRPr="00EB3CEB">
              <w:rPr>
                <w:rStyle w:val="FontStyle90"/>
                <w:rFonts w:ascii="Arial" w:hAnsi="Arial" w:cs="Arial"/>
                <w:sz w:val="20"/>
                <w:szCs w:val="20"/>
              </w:rPr>
              <w:t>XF</w:t>
            </w:r>
            <w:r w:rsidRPr="00A91CA8">
              <w:rPr>
                <w:rStyle w:val="FontStyle90"/>
                <w:rFonts w:ascii="Arial" w:hAnsi="Arial" w:cs="Arial"/>
                <w:sz w:val="20"/>
                <w:szCs w:val="20"/>
                <w:lang w:val="ru-RU"/>
              </w:rPr>
              <w:t xml:space="preserve">) </w:t>
            </w:r>
            <w:r w:rsidRPr="00EB3CEB">
              <w:rPr>
                <w:rStyle w:val="FontStyle90"/>
                <w:rFonts w:ascii="Arial" w:hAnsi="Arial" w:cs="Arial"/>
                <w:sz w:val="20"/>
                <w:szCs w:val="20"/>
                <w:lang w:val="ru-RU"/>
              </w:rPr>
              <w:t>диам</w:t>
            </w:r>
            <w:r w:rsidRPr="00A91CA8">
              <w:rPr>
                <w:rStyle w:val="FontStyle90"/>
                <w:rFonts w:ascii="Arial" w:hAnsi="Arial" w:cs="Arial"/>
                <w:sz w:val="20"/>
                <w:szCs w:val="20"/>
                <w:lang w:val="ru-RU"/>
              </w:rPr>
              <w:t xml:space="preserve"> 4 3/4" </w:t>
            </w:r>
            <w:r w:rsidRPr="00EB3CEB">
              <w:rPr>
                <w:rStyle w:val="FontStyle90"/>
                <w:rFonts w:ascii="Arial" w:hAnsi="Arial" w:cs="Arial"/>
                <w:sz w:val="20"/>
                <w:szCs w:val="20"/>
                <w:lang w:val="ru-RU"/>
              </w:rPr>
              <w:t>для</w:t>
            </w:r>
            <w:r w:rsidRPr="00A91CA8">
              <w:rPr>
                <w:rStyle w:val="FontStyle90"/>
                <w:rFonts w:ascii="Arial" w:hAnsi="Arial" w:cs="Arial"/>
                <w:sz w:val="20"/>
                <w:szCs w:val="20"/>
                <w:lang w:val="ru-RU"/>
              </w:rPr>
              <w:t xml:space="preserve"> </w:t>
            </w:r>
            <w:r w:rsidRPr="00EB3CEB">
              <w:rPr>
                <w:rStyle w:val="FontStyle90"/>
                <w:rFonts w:ascii="Arial" w:hAnsi="Arial" w:cs="Arial"/>
                <w:sz w:val="20"/>
                <w:szCs w:val="20"/>
                <w:lang w:val="ru-RU"/>
              </w:rPr>
              <w:t>бурения</w:t>
            </w:r>
            <w:r w:rsidRPr="00A91CA8">
              <w:rPr>
                <w:rStyle w:val="FontStyle90"/>
                <w:rFonts w:ascii="Arial" w:hAnsi="Arial" w:cs="Arial"/>
                <w:sz w:val="20"/>
                <w:szCs w:val="20"/>
                <w:lang w:val="ru-RU"/>
              </w:rPr>
              <w:t xml:space="preserve"> </w:t>
            </w:r>
            <w:r w:rsidRPr="00EB3CEB">
              <w:rPr>
                <w:rStyle w:val="FontStyle90"/>
                <w:rFonts w:ascii="Arial" w:hAnsi="Arial" w:cs="Arial"/>
                <w:sz w:val="20"/>
                <w:szCs w:val="20"/>
                <w:lang w:val="ru-RU"/>
              </w:rPr>
              <w:t>скважин</w:t>
            </w:r>
            <w:r w:rsidRPr="00A91CA8">
              <w:rPr>
                <w:rStyle w:val="FontStyle90"/>
                <w:rFonts w:ascii="Arial" w:hAnsi="Arial" w:cs="Arial"/>
                <w:sz w:val="20"/>
                <w:szCs w:val="20"/>
                <w:lang w:val="ru-RU"/>
              </w:rPr>
              <w:t xml:space="preserve"> </w:t>
            </w:r>
            <w:r w:rsidRPr="00EB3CEB">
              <w:rPr>
                <w:rStyle w:val="FontStyle90"/>
                <w:rFonts w:ascii="Arial" w:hAnsi="Arial" w:cs="Arial"/>
                <w:sz w:val="20"/>
                <w:szCs w:val="20"/>
                <w:lang w:val="ru-RU"/>
              </w:rPr>
              <w:t>с</w:t>
            </w:r>
            <w:r w:rsidRPr="00A91CA8">
              <w:rPr>
                <w:rStyle w:val="FontStyle90"/>
                <w:rFonts w:ascii="Arial" w:hAnsi="Arial" w:cs="Arial"/>
                <w:sz w:val="20"/>
                <w:szCs w:val="20"/>
                <w:lang w:val="ru-RU"/>
              </w:rPr>
              <w:t xml:space="preserve"> </w:t>
            </w:r>
            <w:r w:rsidRPr="00EB3CEB">
              <w:rPr>
                <w:rStyle w:val="FontStyle90"/>
                <w:rFonts w:ascii="Arial" w:hAnsi="Arial" w:cs="Arial"/>
                <w:sz w:val="20"/>
                <w:szCs w:val="20"/>
                <w:lang w:val="ru-RU"/>
              </w:rPr>
              <w:t>высокой</w:t>
            </w:r>
            <w:r w:rsidRPr="00A91CA8">
              <w:rPr>
                <w:rStyle w:val="FontStyle90"/>
                <w:rFonts w:ascii="Arial" w:hAnsi="Arial" w:cs="Arial"/>
                <w:sz w:val="20"/>
                <w:szCs w:val="20"/>
                <w:lang w:val="ru-RU"/>
              </w:rPr>
              <w:t xml:space="preserve"> </w:t>
            </w:r>
            <w:r w:rsidRPr="00EB3CEB">
              <w:rPr>
                <w:rStyle w:val="FontStyle90"/>
                <w:rFonts w:ascii="Arial" w:hAnsi="Arial" w:cs="Arial"/>
                <w:sz w:val="20"/>
                <w:szCs w:val="20"/>
                <w:lang w:val="ru-RU"/>
              </w:rPr>
              <w:t>интенсивностью</w:t>
            </w:r>
            <w:r w:rsidRPr="00A91CA8">
              <w:rPr>
                <w:rStyle w:val="FontStyle90"/>
                <w:rFonts w:ascii="Arial" w:hAnsi="Arial" w:cs="Arial"/>
                <w:sz w:val="20"/>
                <w:szCs w:val="20"/>
                <w:lang w:val="ru-RU"/>
              </w:rPr>
              <w:t xml:space="preserve"> </w:t>
            </w:r>
            <w:r w:rsidRPr="00EB3CEB">
              <w:rPr>
                <w:rStyle w:val="FontStyle90"/>
                <w:rFonts w:ascii="Arial" w:hAnsi="Arial" w:cs="Arial"/>
                <w:sz w:val="20"/>
                <w:szCs w:val="20"/>
                <w:lang w:val="ru-RU"/>
              </w:rPr>
              <w:t xml:space="preserve">(до </w:t>
            </w:r>
            <w:r w:rsidRPr="00EB3CEB">
              <w:rPr>
                <w:rStyle w:val="FontStyle90"/>
                <w:rFonts w:ascii="Arial" w:hAnsi="Arial" w:cs="Arial"/>
                <w:sz w:val="20"/>
                <w:szCs w:val="20"/>
              </w:rPr>
              <w:t xml:space="preserve">70 </w:t>
            </w:r>
            <w:r w:rsidRPr="00EB3CEB">
              <w:rPr>
                <w:rStyle w:val="FontStyle90"/>
                <w:rFonts w:ascii="Arial" w:hAnsi="Arial" w:cs="Arial"/>
                <w:sz w:val="20"/>
                <w:szCs w:val="20"/>
                <w:lang w:val="ru-RU"/>
              </w:rPr>
              <w:t>град)</w:t>
            </w:r>
          </w:p>
        </w:tc>
        <w:tc>
          <w:tcPr>
            <w:tcW w:w="2250" w:type="dxa"/>
            <w:shd w:val="clear" w:color="auto" w:fill="auto"/>
            <w:noWrap/>
            <w:vAlign w:val="bottom"/>
          </w:tcPr>
          <w:p w14:paraId="31F61621" w14:textId="77777777" w:rsidR="00824CB8" w:rsidRPr="00EB3CEB" w:rsidRDefault="00824CB8" w:rsidP="00193F2D">
            <w:pPr>
              <w:jc w:val="center"/>
              <w:rPr>
                <w:rFonts w:ascii="Arial" w:hAnsi="Arial" w:cs="Arial"/>
                <w:color w:val="000000"/>
                <w:sz w:val="20"/>
                <w:szCs w:val="20"/>
              </w:rPr>
            </w:pPr>
          </w:p>
        </w:tc>
      </w:tr>
      <w:tr w:rsidR="00824CB8" w:rsidRPr="00EB3CEB" w14:paraId="5F470FE4" w14:textId="77777777" w:rsidTr="00193F2D">
        <w:trPr>
          <w:trHeight w:val="288"/>
        </w:trPr>
        <w:tc>
          <w:tcPr>
            <w:tcW w:w="8280" w:type="dxa"/>
            <w:shd w:val="clear" w:color="auto" w:fill="auto"/>
          </w:tcPr>
          <w:p w14:paraId="62F92CB3" w14:textId="77777777" w:rsidR="00824CB8" w:rsidRPr="00EB3CEB" w:rsidRDefault="00824CB8" w:rsidP="00193F2D">
            <w:pPr>
              <w:pStyle w:val="Style79"/>
              <w:widowControl/>
              <w:spacing w:line="240" w:lineRule="auto"/>
              <w:rPr>
                <w:rStyle w:val="FontStyle90"/>
                <w:rFonts w:ascii="Arial" w:hAnsi="Arial" w:cs="Arial"/>
                <w:sz w:val="20"/>
                <w:szCs w:val="20"/>
              </w:rPr>
            </w:pPr>
            <w:r w:rsidRPr="00EB3CEB">
              <w:rPr>
                <w:rStyle w:val="FontStyle90"/>
                <w:rFonts w:ascii="Arial" w:hAnsi="Arial" w:cs="Arial"/>
                <w:sz w:val="20"/>
                <w:szCs w:val="20"/>
              </w:rPr>
              <w:t xml:space="preserve">Gyro Pulse Carrier / </w:t>
            </w:r>
            <w:r w:rsidRPr="00EB3CEB">
              <w:rPr>
                <w:rStyle w:val="FontStyle90"/>
                <w:rFonts w:ascii="Arial" w:hAnsi="Arial" w:cs="Arial"/>
                <w:sz w:val="20"/>
                <w:szCs w:val="20"/>
                <w:lang w:val="ru-RU"/>
              </w:rPr>
              <w:t>шасси</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прибора</w:t>
            </w:r>
            <w:r w:rsidRPr="00EB3CEB">
              <w:rPr>
                <w:rStyle w:val="FontStyle90"/>
                <w:rFonts w:ascii="Arial" w:hAnsi="Arial" w:cs="Arial"/>
                <w:sz w:val="20"/>
                <w:szCs w:val="20"/>
              </w:rPr>
              <w:t xml:space="preserve"> Gyro Pulse (</w:t>
            </w:r>
            <w:r w:rsidRPr="00EB3CEB">
              <w:rPr>
                <w:rStyle w:val="FontStyle90"/>
                <w:rFonts w:ascii="Arial" w:hAnsi="Arial" w:cs="Arial"/>
                <w:sz w:val="20"/>
                <w:szCs w:val="20"/>
                <w:lang w:val="ru-RU"/>
              </w:rPr>
              <w:t>гироскоп</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в</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процессе</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бурения</w:t>
            </w:r>
            <w:r w:rsidRPr="00EB3CEB">
              <w:rPr>
                <w:rStyle w:val="FontStyle90"/>
                <w:rFonts w:ascii="Arial" w:hAnsi="Arial" w:cs="Arial"/>
                <w:sz w:val="20"/>
                <w:szCs w:val="20"/>
              </w:rPr>
              <w:t>)</w:t>
            </w:r>
          </w:p>
        </w:tc>
        <w:tc>
          <w:tcPr>
            <w:tcW w:w="2250" w:type="dxa"/>
            <w:shd w:val="clear" w:color="auto" w:fill="auto"/>
            <w:noWrap/>
            <w:vAlign w:val="bottom"/>
          </w:tcPr>
          <w:p w14:paraId="0C34C3C5" w14:textId="77777777" w:rsidR="00824CB8" w:rsidRPr="00EB3CEB" w:rsidRDefault="00824CB8" w:rsidP="00193F2D">
            <w:pPr>
              <w:jc w:val="center"/>
              <w:rPr>
                <w:rFonts w:ascii="Arial" w:hAnsi="Arial" w:cs="Arial"/>
                <w:color w:val="000000"/>
                <w:sz w:val="20"/>
                <w:szCs w:val="20"/>
              </w:rPr>
            </w:pPr>
          </w:p>
        </w:tc>
      </w:tr>
      <w:tr w:rsidR="00824CB8" w:rsidRPr="002F2B9A" w14:paraId="6D918368" w14:textId="77777777" w:rsidTr="00193F2D">
        <w:trPr>
          <w:trHeight w:val="288"/>
        </w:trPr>
        <w:tc>
          <w:tcPr>
            <w:tcW w:w="8280" w:type="dxa"/>
            <w:shd w:val="clear" w:color="auto" w:fill="auto"/>
          </w:tcPr>
          <w:p w14:paraId="443987ED" w14:textId="77777777" w:rsidR="00824CB8" w:rsidRPr="00EB3CEB" w:rsidRDefault="00824CB8" w:rsidP="00193F2D">
            <w:pPr>
              <w:pStyle w:val="Style79"/>
              <w:widowControl/>
              <w:spacing w:line="240" w:lineRule="auto"/>
              <w:rPr>
                <w:rStyle w:val="FontStyle90"/>
                <w:rFonts w:ascii="Arial" w:hAnsi="Arial" w:cs="Arial"/>
                <w:sz w:val="20"/>
                <w:szCs w:val="20"/>
                <w:lang w:val="ru-RU"/>
              </w:rPr>
            </w:pPr>
            <w:r w:rsidRPr="00EB3CEB">
              <w:rPr>
                <w:rStyle w:val="FontStyle90"/>
                <w:rFonts w:ascii="Arial" w:hAnsi="Arial" w:cs="Arial"/>
                <w:sz w:val="20"/>
                <w:szCs w:val="20"/>
                <w:lang w:val="ru-RU"/>
              </w:rPr>
              <w:t>4 3/4</w:t>
            </w:r>
            <w:r w:rsidRPr="00EB3CEB">
              <w:rPr>
                <w:rStyle w:val="FontStyle90"/>
                <w:rFonts w:ascii="Arial" w:hAnsi="Arial" w:cs="Arial"/>
                <w:sz w:val="20"/>
                <w:szCs w:val="20"/>
              </w:rPr>
              <w:t>in</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Downhole</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Filter</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Sub</w:t>
            </w:r>
            <w:r w:rsidRPr="00EB3CEB">
              <w:rPr>
                <w:rStyle w:val="FontStyle90"/>
                <w:rFonts w:ascii="Arial" w:hAnsi="Arial" w:cs="Arial"/>
                <w:sz w:val="20"/>
                <w:szCs w:val="20"/>
                <w:lang w:val="ru-RU"/>
              </w:rPr>
              <w:t xml:space="preserve"> / Забойный переводник с системой фильтрации диам 4 3/4"</w:t>
            </w:r>
          </w:p>
        </w:tc>
        <w:tc>
          <w:tcPr>
            <w:tcW w:w="2250" w:type="dxa"/>
            <w:shd w:val="clear" w:color="auto" w:fill="auto"/>
            <w:noWrap/>
            <w:vAlign w:val="bottom"/>
          </w:tcPr>
          <w:p w14:paraId="6E2070BA" w14:textId="77777777" w:rsidR="00824CB8" w:rsidRPr="00224C0C" w:rsidRDefault="00824CB8" w:rsidP="00193F2D">
            <w:pPr>
              <w:jc w:val="center"/>
              <w:rPr>
                <w:rFonts w:ascii="Arial" w:hAnsi="Arial" w:cs="Arial"/>
                <w:color w:val="000000"/>
                <w:sz w:val="20"/>
                <w:szCs w:val="20"/>
                <w:lang w:val="ru-RU"/>
              </w:rPr>
            </w:pPr>
          </w:p>
        </w:tc>
      </w:tr>
      <w:tr w:rsidR="00824CB8" w:rsidRPr="002F2B9A" w14:paraId="36E9BCAB" w14:textId="77777777" w:rsidTr="00193F2D">
        <w:trPr>
          <w:trHeight w:val="288"/>
        </w:trPr>
        <w:tc>
          <w:tcPr>
            <w:tcW w:w="8280" w:type="dxa"/>
            <w:shd w:val="clear" w:color="auto" w:fill="auto"/>
          </w:tcPr>
          <w:p w14:paraId="026B2618" w14:textId="77777777" w:rsidR="00824CB8" w:rsidRPr="00EB3CEB" w:rsidRDefault="00824CB8" w:rsidP="00193F2D">
            <w:pPr>
              <w:pStyle w:val="Style79"/>
              <w:widowControl/>
              <w:spacing w:line="226" w:lineRule="exact"/>
              <w:ind w:firstLine="14"/>
              <w:rPr>
                <w:rStyle w:val="FontStyle90"/>
                <w:rFonts w:ascii="Arial" w:hAnsi="Arial" w:cs="Arial"/>
                <w:sz w:val="20"/>
                <w:szCs w:val="20"/>
                <w:lang w:val="ru-RU"/>
              </w:rPr>
            </w:pPr>
            <w:r w:rsidRPr="00EB3CEB">
              <w:rPr>
                <w:rStyle w:val="FontStyle90"/>
                <w:rFonts w:ascii="Arial" w:hAnsi="Arial" w:cs="Arial"/>
                <w:sz w:val="20"/>
                <w:szCs w:val="20"/>
                <w:lang w:val="ru-RU"/>
              </w:rPr>
              <w:t>6 3/4</w:t>
            </w:r>
            <w:r w:rsidRPr="00EB3CEB">
              <w:rPr>
                <w:rStyle w:val="FontStyle90"/>
                <w:rFonts w:ascii="Arial" w:hAnsi="Arial" w:cs="Arial"/>
                <w:sz w:val="20"/>
                <w:szCs w:val="20"/>
              </w:rPr>
              <w:t>in</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Downhole</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Filter</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Sub</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steel</w:t>
            </w:r>
            <w:r w:rsidRPr="00EB3CEB">
              <w:rPr>
                <w:rStyle w:val="FontStyle90"/>
                <w:rFonts w:ascii="Arial" w:hAnsi="Arial" w:cs="Arial"/>
                <w:sz w:val="20"/>
                <w:szCs w:val="20"/>
                <w:lang w:val="ru-RU"/>
              </w:rPr>
              <w:t xml:space="preserve"> / Забойный переводник с системой фильтрации диам 6 3/4" (стальной)</w:t>
            </w:r>
          </w:p>
        </w:tc>
        <w:tc>
          <w:tcPr>
            <w:tcW w:w="2250" w:type="dxa"/>
            <w:shd w:val="clear" w:color="auto" w:fill="auto"/>
            <w:noWrap/>
            <w:vAlign w:val="bottom"/>
          </w:tcPr>
          <w:p w14:paraId="63A11D31" w14:textId="77777777" w:rsidR="00824CB8" w:rsidRPr="00224C0C" w:rsidRDefault="00824CB8" w:rsidP="00193F2D">
            <w:pPr>
              <w:jc w:val="center"/>
              <w:rPr>
                <w:rFonts w:ascii="Arial" w:hAnsi="Arial" w:cs="Arial"/>
                <w:color w:val="000000"/>
                <w:sz w:val="20"/>
                <w:szCs w:val="20"/>
                <w:lang w:val="ru-RU"/>
              </w:rPr>
            </w:pPr>
          </w:p>
        </w:tc>
      </w:tr>
      <w:tr w:rsidR="00824CB8" w:rsidRPr="002F2B9A" w14:paraId="1F3772B7" w14:textId="77777777" w:rsidTr="00193F2D">
        <w:trPr>
          <w:trHeight w:val="288"/>
        </w:trPr>
        <w:tc>
          <w:tcPr>
            <w:tcW w:w="8280" w:type="dxa"/>
            <w:shd w:val="clear" w:color="auto" w:fill="auto"/>
          </w:tcPr>
          <w:p w14:paraId="3FF7AAC3" w14:textId="77777777" w:rsidR="00824CB8" w:rsidRPr="00EB3CEB" w:rsidRDefault="00824CB8" w:rsidP="00193F2D">
            <w:pPr>
              <w:pStyle w:val="Style79"/>
              <w:widowControl/>
              <w:spacing w:line="226" w:lineRule="exact"/>
              <w:ind w:firstLine="14"/>
              <w:rPr>
                <w:rStyle w:val="FontStyle90"/>
                <w:rFonts w:ascii="Arial" w:hAnsi="Arial" w:cs="Arial"/>
                <w:sz w:val="20"/>
                <w:szCs w:val="20"/>
                <w:lang w:val="ru-RU"/>
              </w:rPr>
            </w:pPr>
            <w:r w:rsidRPr="00EB3CEB">
              <w:rPr>
                <w:rStyle w:val="FontStyle90"/>
                <w:rFonts w:ascii="Arial" w:hAnsi="Arial" w:cs="Arial"/>
                <w:sz w:val="20"/>
                <w:szCs w:val="20"/>
                <w:lang w:val="ru-RU"/>
              </w:rPr>
              <w:t>6 3/4</w:t>
            </w:r>
            <w:r w:rsidRPr="00EB3CEB">
              <w:rPr>
                <w:rStyle w:val="FontStyle90"/>
                <w:rFonts w:ascii="Arial" w:hAnsi="Arial" w:cs="Arial"/>
                <w:sz w:val="20"/>
                <w:szCs w:val="20"/>
              </w:rPr>
              <w:t>in</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Downhole</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Filter</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Sub</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non</w:t>
            </w:r>
            <w:r w:rsidRPr="00EB3CEB">
              <w:rPr>
                <w:rStyle w:val="FontStyle90"/>
                <w:rFonts w:ascii="Arial" w:hAnsi="Arial" w:cs="Arial"/>
                <w:sz w:val="20"/>
                <w:szCs w:val="20"/>
                <w:lang w:val="ru-RU"/>
              </w:rPr>
              <w:t>-</w:t>
            </w:r>
            <w:r w:rsidRPr="00EB3CEB">
              <w:rPr>
                <w:rStyle w:val="FontStyle90"/>
                <w:rFonts w:ascii="Arial" w:hAnsi="Arial" w:cs="Arial"/>
                <w:sz w:val="20"/>
                <w:szCs w:val="20"/>
              </w:rPr>
              <w:t>magnetic</w:t>
            </w:r>
            <w:r w:rsidRPr="00EB3CEB">
              <w:rPr>
                <w:rStyle w:val="FontStyle90"/>
                <w:rFonts w:ascii="Arial" w:hAnsi="Arial" w:cs="Arial"/>
                <w:sz w:val="20"/>
                <w:szCs w:val="20"/>
                <w:lang w:val="ru-RU"/>
              </w:rPr>
              <w:t xml:space="preserve"> / Забойный переводник с системой фильтрации диам 6 3/4" (немагнитный)</w:t>
            </w:r>
          </w:p>
        </w:tc>
        <w:tc>
          <w:tcPr>
            <w:tcW w:w="2250" w:type="dxa"/>
            <w:shd w:val="clear" w:color="auto" w:fill="auto"/>
            <w:noWrap/>
            <w:vAlign w:val="bottom"/>
          </w:tcPr>
          <w:p w14:paraId="1B5ECEFD" w14:textId="77777777" w:rsidR="00824CB8" w:rsidRPr="00224C0C" w:rsidRDefault="00824CB8" w:rsidP="00193F2D">
            <w:pPr>
              <w:jc w:val="center"/>
              <w:rPr>
                <w:rFonts w:ascii="Arial" w:hAnsi="Arial" w:cs="Arial"/>
                <w:color w:val="000000"/>
                <w:sz w:val="20"/>
                <w:szCs w:val="20"/>
                <w:lang w:val="ru-RU"/>
              </w:rPr>
            </w:pPr>
          </w:p>
        </w:tc>
      </w:tr>
      <w:tr w:rsidR="00824CB8" w:rsidRPr="002F2B9A" w14:paraId="655202B5" w14:textId="77777777" w:rsidTr="00193F2D">
        <w:trPr>
          <w:trHeight w:val="288"/>
        </w:trPr>
        <w:tc>
          <w:tcPr>
            <w:tcW w:w="8280" w:type="dxa"/>
            <w:shd w:val="clear" w:color="auto" w:fill="auto"/>
          </w:tcPr>
          <w:p w14:paraId="2D388FCD" w14:textId="77777777" w:rsidR="00824CB8" w:rsidRPr="00EB3CEB" w:rsidRDefault="00824CB8" w:rsidP="00193F2D">
            <w:pPr>
              <w:pStyle w:val="Style79"/>
              <w:widowControl/>
              <w:spacing w:line="221" w:lineRule="exact"/>
              <w:ind w:firstLine="24"/>
              <w:rPr>
                <w:rStyle w:val="FontStyle90"/>
                <w:rFonts w:ascii="Arial" w:hAnsi="Arial" w:cs="Arial"/>
                <w:sz w:val="20"/>
                <w:szCs w:val="20"/>
                <w:lang w:val="ru-RU"/>
              </w:rPr>
            </w:pPr>
            <w:r w:rsidRPr="00EB3CEB">
              <w:rPr>
                <w:rStyle w:val="FontStyle90"/>
                <w:rFonts w:ascii="Arial" w:hAnsi="Arial" w:cs="Arial"/>
                <w:sz w:val="20"/>
                <w:szCs w:val="20"/>
                <w:lang w:val="ru-RU"/>
              </w:rPr>
              <w:t>8 1/4</w:t>
            </w:r>
            <w:r w:rsidRPr="00EB3CEB">
              <w:rPr>
                <w:rStyle w:val="FontStyle90"/>
                <w:rFonts w:ascii="Arial" w:hAnsi="Arial" w:cs="Arial"/>
                <w:sz w:val="20"/>
                <w:szCs w:val="20"/>
              </w:rPr>
              <w:t>in</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Downhole</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Filter</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Sub</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steel</w:t>
            </w:r>
            <w:r w:rsidRPr="00EB3CEB">
              <w:rPr>
                <w:rStyle w:val="FontStyle90"/>
                <w:rFonts w:ascii="Arial" w:hAnsi="Arial" w:cs="Arial"/>
                <w:sz w:val="20"/>
                <w:szCs w:val="20"/>
                <w:lang w:val="ru-RU"/>
              </w:rPr>
              <w:t xml:space="preserve"> / Забойный переводник с системой фильтрации диам 8 1/4" (стальной)</w:t>
            </w:r>
          </w:p>
        </w:tc>
        <w:tc>
          <w:tcPr>
            <w:tcW w:w="2250" w:type="dxa"/>
            <w:shd w:val="clear" w:color="auto" w:fill="auto"/>
            <w:noWrap/>
            <w:vAlign w:val="bottom"/>
          </w:tcPr>
          <w:p w14:paraId="6DF18396" w14:textId="77777777" w:rsidR="00824CB8" w:rsidRPr="00224C0C" w:rsidRDefault="00824CB8" w:rsidP="00193F2D">
            <w:pPr>
              <w:jc w:val="center"/>
              <w:rPr>
                <w:rFonts w:ascii="Arial" w:hAnsi="Arial" w:cs="Arial"/>
                <w:color w:val="000000"/>
                <w:sz w:val="20"/>
                <w:szCs w:val="20"/>
                <w:lang w:val="ru-RU"/>
              </w:rPr>
            </w:pPr>
          </w:p>
        </w:tc>
      </w:tr>
      <w:tr w:rsidR="00824CB8" w:rsidRPr="002F2B9A" w14:paraId="36F8656A" w14:textId="77777777" w:rsidTr="00193F2D">
        <w:trPr>
          <w:trHeight w:val="288"/>
        </w:trPr>
        <w:tc>
          <w:tcPr>
            <w:tcW w:w="8280" w:type="dxa"/>
            <w:shd w:val="clear" w:color="auto" w:fill="auto"/>
          </w:tcPr>
          <w:p w14:paraId="163EC547" w14:textId="77777777" w:rsidR="00824CB8" w:rsidRPr="00EB3CEB" w:rsidRDefault="00824CB8" w:rsidP="00193F2D">
            <w:pPr>
              <w:pStyle w:val="Style79"/>
              <w:widowControl/>
              <w:spacing w:line="221" w:lineRule="exact"/>
              <w:ind w:firstLine="24"/>
              <w:rPr>
                <w:rStyle w:val="FontStyle90"/>
                <w:rFonts w:ascii="Arial" w:hAnsi="Arial" w:cs="Arial"/>
                <w:sz w:val="20"/>
                <w:szCs w:val="20"/>
                <w:lang w:val="ru-RU"/>
              </w:rPr>
            </w:pPr>
            <w:r w:rsidRPr="00EB3CEB">
              <w:rPr>
                <w:rStyle w:val="FontStyle90"/>
                <w:rFonts w:ascii="Arial" w:hAnsi="Arial" w:cs="Arial"/>
                <w:sz w:val="20"/>
                <w:szCs w:val="20"/>
                <w:lang w:val="ru-RU"/>
              </w:rPr>
              <w:t>8 1/4in Downhole Filter Sub, non-magnetic/ Забойный переводник с системой фильтрации диам 8 1/4" (немагнитный)</w:t>
            </w:r>
          </w:p>
        </w:tc>
        <w:tc>
          <w:tcPr>
            <w:tcW w:w="2250" w:type="dxa"/>
            <w:shd w:val="clear" w:color="auto" w:fill="auto"/>
            <w:noWrap/>
            <w:vAlign w:val="bottom"/>
          </w:tcPr>
          <w:p w14:paraId="01230160" w14:textId="77777777" w:rsidR="00824CB8" w:rsidRPr="00224C0C" w:rsidRDefault="00824CB8" w:rsidP="00193F2D">
            <w:pPr>
              <w:jc w:val="center"/>
              <w:rPr>
                <w:rFonts w:ascii="Arial" w:hAnsi="Arial" w:cs="Arial"/>
                <w:color w:val="000000"/>
                <w:sz w:val="20"/>
                <w:szCs w:val="20"/>
                <w:lang w:val="ru-RU"/>
              </w:rPr>
            </w:pPr>
          </w:p>
        </w:tc>
      </w:tr>
      <w:tr w:rsidR="00824CB8" w:rsidRPr="002F2B9A" w14:paraId="6A9952DB" w14:textId="77777777" w:rsidTr="00193F2D">
        <w:trPr>
          <w:trHeight w:val="288"/>
        </w:trPr>
        <w:tc>
          <w:tcPr>
            <w:tcW w:w="8280" w:type="dxa"/>
            <w:shd w:val="clear" w:color="auto" w:fill="auto"/>
          </w:tcPr>
          <w:p w14:paraId="72576D6C" w14:textId="77777777" w:rsidR="00824CB8" w:rsidRPr="00EB3CEB" w:rsidRDefault="00824CB8" w:rsidP="00193F2D">
            <w:pPr>
              <w:pStyle w:val="Style79"/>
              <w:widowControl/>
              <w:spacing w:line="221" w:lineRule="exact"/>
              <w:ind w:firstLine="24"/>
              <w:rPr>
                <w:rStyle w:val="FontStyle90"/>
                <w:rFonts w:ascii="Arial" w:hAnsi="Arial" w:cs="Arial"/>
                <w:sz w:val="20"/>
                <w:szCs w:val="20"/>
                <w:lang w:val="ru-RU"/>
              </w:rPr>
            </w:pPr>
            <w:r w:rsidRPr="00EB3CEB">
              <w:rPr>
                <w:rStyle w:val="FontStyle90"/>
                <w:rFonts w:ascii="Arial" w:hAnsi="Arial" w:cs="Arial"/>
                <w:sz w:val="20"/>
                <w:szCs w:val="20"/>
                <w:lang w:val="ru-RU"/>
              </w:rPr>
              <w:t>9 1/2in Downhole Filter Sub, steel / Забойный переводник с системой фильтрации диам 9 1/2" (стальной)</w:t>
            </w:r>
          </w:p>
        </w:tc>
        <w:tc>
          <w:tcPr>
            <w:tcW w:w="2250" w:type="dxa"/>
            <w:shd w:val="clear" w:color="auto" w:fill="auto"/>
            <w:noWrap/>
            <w:vAlign w:val="bottom"/>
          </w:tcPr>
          <w:p w14:paraId="1F0DAC57" w14:textId="77777777" w:rsidR="00824CB8" w:rsidRPr="00224C0C" w:rsidRDefault="00824CB8" w:rsidP="00193F2D">
            <w:pPr>
              <w:jc w:val="center"/>
              <w:rPr>
                <w:rFonts w:ascii="Arial" w:hAnsi="Arial" w:cs="Arial"/>
                <w:color w:val="000000"/>
                <w:sz w:val="20"/>
                <w:szCs w:val="20"/>
                <w:lang w:val="ru-RU"/>
              </w:rPr>
            </w:pPr>
          </w:p>
        </w:tc>
      </w:tr>
      <w:tr w:rsidR="00824CB8" w:rsidRPr="002F2B9A" w14:paraId="169E86C4" w14:textId="77777777" w:rsidTr="00193F2D">
        <w:trPr>
          <w:trHeight w:val="288"/>
        </w:trPr>
        <w:tc>
          <w:tcPr>
            <w:tcW w:w="8280" w:type="dxa"/>
            <w:shd w:val="clear" w:color="auto" w:fill="auto"/>
          </w:tcPr>
          <w:p w14:paraId="170C7FD1" w14:textId="77777777" w:rsidR="00824CB8" w:rsidRPr="00EB3CEB" w:rsidRDefault="00824CB8" w:rsidP="00193F2D">
            <w:pPr>
              <w:pStyle w:val="Style79"/>
              <w:widowControl/>
              <w:spacing w:line="221" w:lineRule="exact"/>
              <w:ind w:firstLine="24"/>
              <w:rPr>
                <w:rStyle w:val="FontStyle90"/>
                <w:rFonts w:ascii="Arial" w:hAnsi="Arial" w:cs="Arial"/>
                <w:sz w:val="20"/>
                <w:szCs w:val="20"/>
                <w:lang w:val="ru-RU"/>
              </w:rPr>
            </w:pPr>
            <w:r w:rsidRPr="00EB3CEB">
              <w:rPr>
                <w:rStyle w:val="FontStyle90"/>
                <w:rFonts w:ascii="Arial" w:hAnsi="Arial" w:cs="Arial"/>
                <w:sz w:val="20"/>
                <w:szCs w:val="20"/>
                <w:lang w:val="ru-RU"/>
              </w:rPr>
              <w:t>9 1/2in Downhole Filter Sub, non-magnetic / Забойный переводник с системой фильтрации диам 9 1/2" (немагнитный)</w:t>
            </w:r>
          </w:p>
        </w:tc>
        <w:tc>
          <w:tcPr>
            <w:tcW w:w="2250" w:type="dxa"/>
            <w:shd w:val="clear" w:color="auto" w:fill="auto"/>
            <w:noWrap/>
            <w:vAlign w:val="bottom"/>
          </w:tcPr>
          <w:p w14:paraId="559029C0" w14:textId="77777777" w:rsidR="00824CB8" w:rsidRPr="00224C0C" w:rsidRDefault="00824CB8" w:rsidP="00193F2D">
            <w:pPr>
              <w:jc w:val="center"/>
              <w:rPr>
                <w:rFonts w:ascii="Arial" w:hAnsi="Arial" w:cs="Arial"/>
                <w:color w:val="000000"/>
                <w:sz w:val="20"/>
                <w:szCs w:val="20"/>
                <w:lang w:val="ru-RU"/>
              </w:rPr>
            </w:pPr>
          </w:p>
        </w:tc>
      </w:tr>
      <w:tr w:rsidR="00824CB8" w:rsidRPr="00EB3CEB" w14:paraId="5AF5E06E" w14:textId="77777777" w:rsidTr="00193F2D">
        <w:trPr>
          <w:trHeight w:val="288"/>
        </w:trPr>
        <w:tc>
          <w:tcPr>
            <w:tcW w:w="8280" w:type="dxa"/>
            <w:shd w:val="clear" w:color="auto" w:fill="auto"/>
          </w:tcPr>
          <w:p w14:paraId="5AA4C2C7" w14:textId="77777777" w:rsidR="00824CB8" w:rsidRPr="00A91CA8" w:rsidRDefault="00824CB8" w:rsidP="00193F2D">
            <w:pPr>
              <w:pStyle w:val="Style79"/>
              <w:widowControl/>
              <w:spacing w:line="221" w:lineRule="exact"/>
              <w:ind w:firstLine="24"/>
              <w:rPr>
                <w:rStyle w:val="FontStyle90"/>
                <w:rFonts w:ascii="Arial" w:hAnsi="Arial" w:cs="Arial"/>
                <w:sz w:val="20"/>
                <w:szCs w:val="20"/>
              </w:rPr>
            </w:pPr>
            <w:r w:rsidRPr="00224C0C">
              <w:rPr>
                <w:rStyle w:val="FontStyle90"/>
                <w:rFonts w:ascii="Arial" w:hAnsi="Arial" w:cs="Arial"/>
                <w:sz w:val="20"/>
                <w:szCs w:val="20"/>
                <w:lang w:val="ru-RU"/>
              </w:rPr>
              <w:t>4 3/4</w:t>
            </w:r>
            <w:r w:rsidRPr="00EB3CEB">
              <w:rPr>
                <w:rStyle w:val="FontStyle90"/>
                <w:rFonts w:ascii="Arial" w:hAnsi="Arial" w:cs="Arial"/>
                <w:sz w:val="20"/>
                <w:szCs w:val="20"/>
              </w:rPr>
              <w:t>in</w:t>
            </w:r>
            <w:r w:rsidRPr="00224C0C">
              <w:rPr>
                <w:rStyle w:val="FontStyle90"/>
                <w:rFonts w:ascii="Arial" w:hAnsi="Arial" w:cs="Arial"/>
                <w:sz w:val="20"/>
                <w:szCs w:val="20"/>
                <w:lang w:val="ru-RU"/>
              </w:rPr>
              <w:t xml:space="preserve"> </w:t>
            </w:r>
            <w:r w:rsidRPr="00EB3CEB">
              <w:rPr>
                <w:rStyle w:val="FontStyle90"/>
                <w:rFonts w:ascii="Arial" w:hAnsi="Arial" w:cs="Arial"/>
                <w:sz w:val="20"/>
                <w:szCs w:val="20"/>
              </w:rPr>
              <w:t>Articulated</w:t>
            </w:r>
            <w:r w:rsidRPr="00224C0C">
              <w:rPr>
                <w:rStyle w:val="FontStyle90"/>
                <w:rFonts w:ascii="Arial" w:hAnsi="Arial" w:cs="Arial"/>
                <w:sz w:val="20"/>
                <w:szCs w:val="20"/>
                <w:lang w:val="ru-RU"/>
              </w:rPr>
              <w:t xml:space="preserve"> </w:t>
            </w:r>
            <w:r w:rsidRPr="00EB3CEB">
              <w:rPr>
                <w:rStyle w:val="FontStyle90"/>
                <w:rFonts w:ascii="Arial" w:hAnsi="Arial" w:cs="Arial"/>
                <w:sz w:val="20"/>
                <w:szCs w:val="20"/>
              </w:rPr>
              <w:t>Short</w:t>
            </w:r>
            <w:r w:rsidRPr="00224C0C">
              <w:rPr>
                <w:rStyle w:val="FontStyle90"/>
                <w:rFonts w:ascii="Arial" w:hAnsi="Arial" w:cs="Arial"/>
                <w:sz w:val="20"/>
                <w:szCs w:val="20"/>
                <w:lang w:val="ru-RU"/>
              </w:rPr>
              <w:t xml:space="preserve"> </w:t>
            </w:r>
            <w:r w:rsidRPr="00EB3CEB">
              <w:rPr>
                <w:rStyle w:val="FontStyle90"/>
                <w:rFonts w:ascii="Arial" w:hAnsi="Arial" w:cs="Arial"/>
                <w:sz w:val="20"/>
                <w:szCs w:val="20"/>
              </w:rPr>
              <w:t>Radius</w:t>
            </w:r>
            <w:r w:rsidRPr="00224C0C">
              <w:rPr>
                <w:rStyle w:val="FontStyle90"/>
                <w:rFonts w:ascii="Arial" w:hAnsi="Arial" w:cs="Arial"/>
                <w:sz w:val="20"/>
                <w:szCs w:val="20"/>
                <w:lang w:val="ru-RU"/>
              </w:rPr>
              <w:t xml:space="preserve"> </w:t>
            </w:r>
            <w:r w:rsidRPr="00EB3CEB">
              <w:rPr>
                <w:rStyle w:val="FontStyle90"/>
                <w:rFonts w:ascii="Arial" w:hAnsi="Arial" w:cs="Arial"/>
                <w:sz w:val="20"/>
                <w:szCs w:val="20"/>
              </w:rPr>
              <w:t>Motor</w:t>
            </w:r>
            <w:r w:rsidRPr="00224C0C">
              <w:rPr>
                <w:rStyle w:val="FontStyle90"/>
                <w:rFonts w:ascii="Arial" w:hAnsi="Arial" w:cs="Arial"/>
                <w:sz w:val="20"/>
                <w:szCs w:val="20"/>
                <w:lang w:val="ru-RU"/>
              </w:rPr>
              <w:t xml:space="preserve"> (</w:t>
            </w:r>
            <w:r w:rsidRPr="00EB3CEB">
              <w:rPr>
                <w:rStyle w:val="FontStyle90"/>
                <w:rFonts w:ascii="Arial" w:hAnsi="Arial" w:cs="Arial"/>
                <w:sz w:val="20"/>
                <w:szCs w:val="20"/>
              </w:rPr>
              <w:t>XC</w:t>
            </w:r>
            <w:r w:rsidRPr="00224C0C">
              <w:rPr>
                <w:rStyle w:val="FontStyle90"/>
                <w:rFonts w:ascii="Arial" w:hAnsi="Arial" w:cs="Arial"/>
                <w:sz w:val="20"/>
                <w:szCs w:val="20"/>
                <w:lang w:val="ru-RU"/>
              </w:rPr>
              <w:t xml:space="preserve">), </w:t>
            </w:r>
            <w:r w:rsidRPr="00EB3CEB">
              <w:rPr>
                <w:rStyle w:val="FontStyle90"/>
                <w:rFonts w:ascii="Arial" w:hAnsi="Arial" w:cs="Arial"/>
                <w:sz w:val="20"/>
                <w:szCs w:val="20"/>
              </w:rPr>
              <w:t>to</w:t>
            </w:r>
            <w:r w:rsidRPr="00224C0C">
              <w:rPr>
                <w:rStyle w:val="FontStyle90"/>
                <w:rFonts w:ascii="Arial" w:hAnsi="Arial" w:cs="Arial"/>
                <w:sz w:val="20"/>
                <w:szCs w:val="20"/>
                <w:lang w:val="ru-RU"/>
              </w:rPr>
              <w:t xml:space="preserve"> 70 </w:t>
            </w:r>
            <w:r w:rsidRPr="00EB3CEB">
              <w:rPr>
                <w:rStyle w:val="FontStyle90"/>
                <w:rFonts w:ascii="Arial" w:hAnsi="Arial" w:cs="Arial"/>
                <w:sz w:val="20"/>
                <w:szCs w:val="20"/>
              </w:rPr>
              <w:t>deg</w:t>
            </w:r>
            <w:r w:rsidRPr="00224C0C">
              <w:rPr>
                <w:rStyle w:val="FontStyle90"/>
                <w:rFonts w:ascii="Arial" w:hAnsi="Arial" w:cs="Arial"/>
                <w:sz w:val="20"/>
                <w:szCs w:val="20"/>
                <w:lang w:val="ru-RU"/>
              </w:rPr>
              <w:t xml:space="preserve"> </w:t>
            </w:r>
            <w:r w:rsidRPr="00EB3CEB">
              <w:rPr>
                <w:rStyle w:val="FontStyle90"/>
                <w:rFonts w:ascii="Arial" w:hAnsi="Arial" w:cs="Arial"/>
                <w:sz w:val="20"/>
                <w:szCs w:val="20"/>
              </w:rPr>
              <w:t>radius</w:t>
            </w:r>
            <w:r w:rsidRPr="00224C0C">
              <w:rPr>
                <w:rStyle w:val="FontStyle90"/>
                <w:rFonts w:ascii="Arial" w:hAnsi="Arial" w:cs="Arial"/>
                <w:sz w:val="20"/>
                <w:szCs w:val="20"/>
                <w:lang w:val="ru-RU"/>
              </w:rPr>
              <w:t xml:space="preserve"> / </w:t>
            </w:r>
            <w:r w:rsidRPr="00EB3CEB">
              <w:rPr>
                <w:rStyle w:val="FontStyle90"/>
                <w:rFonts w:ascii="Arial" w:hAnsi="Arial" w:cs="Arial"/>
                <w:sz w:val="20"/>
                <w:szCs w:val="20"/>
                <w:lang w:val="ru-RU"/>
              </w:rPr>
              <w:t>ВЗД</w:t>
            </w:r>
            <w:r w:rsidRPr="00224C0C">
              <w:rPr>
                <w:rStyle w:val="FontStyle90"/>
                <w:rFonts w:ascii="Arial" w:hAnsi="Arial" w:cs="Arial"/>
                <w:sz w:val="20"/>
                <w:szCs w:val="20"/>
                <w:lang w:val="ru-RU"/>
              </w:rPr>
              <w:t xml:space="preserve"> </w:t>
            </w:r>
            <w:r w:rsidRPr="00EB3CEB">
              <w:rPr>
                <w:rStyle w:val="FontStyle90"/>
                <w:rFonts w:ascii="Arial" w:hAnsi="Arial" w:cs="Arial"/>
                <w:sz w:val="20"/>
                <w:szCs w:val="20"/>
                <w:lang w:val="ru-RU"/>
              </w:rPr>
              <w:t>диам</w:t>
            </w:r>
            <w:r w:rsidRPr="00224C0C">
              <w:rPr>
                <w:rStyle w:val="FontStyle90"/>
                <w:rFonts w:ascii="Arial" w:hAnsi="Arial" w:cs="Arial"/>
                <w:sz w:val="20"/>
                <w:szCs w:val="20"/>
                <w:lang w:val="ru-RU"/>
              </w:rPr>
              <w:t xml:space="preserve"> 4 3/4" </w:t>
            </w:r>
            <w:r w:rsidRPr="00EB3CEB">
              <w:rPr>
                <w:rStyle w:val="FontStyle90"/>
                <w:rFonts w:ascii="Arial" w:hAnsi="Arial" w:cs="Arial"/>
                <w:sz w:val="20"/>
                <w:szCs w:val="20"/>
                <w:lang w:val="ru-RU"/>
              </w:rPr>
              <w:t>для</w:t>
            </w:r>
            <w:r w:rsidRPr="00224C0C">
              <w:rPr>
                <w:rStyle w:val="FontStyle90"/>
                <w:rFonts w:ascii="Arial" w:hAnsi="Arial" w:cs="Arial"/>
                <w:sz w:val="20"/>
                <w:szCs w:val="20"/>
                <w:lang w:val="ru-RU"/>
              </w:rPr>
              <w:t xml:space="preserve"> </w:t>
            </w:r>
            <w:r w:rsidRPr="00EB3CEB">
              <w:rPr>
                <w:rStyle w:val="FontStyle90"/>
                <w:rFonts w:ascii="Arial" w:hAnsi="Arial" w:cs="Arial"/>
                <w:sz w:val="20"/>
                <w:szCs w:val="20"/>
                <w:lang w:val="ru-RU"/>
              </w:rPr>
              <w:t>бурения</w:t>
            </w:r>
            <w:r w:rsidRPr="00224C0C">
              <w:rPr>
                <w:rStyle w:val="FontStyle90"/>
                <w:rFonts w:ascii="Arial" w:hAnsi="Arial" w:cs="Arial"/>
                <w:sz w:val="20"/>
                <w:szCs w:val="20"/>
                <w:lang w:val="ru-RU"/>
              </w:rPr>
              <w:t xml:space="preserve"> </w:t>
            </w:r>
            <w:r w:rsidRPr="00EB3CEB">
              <w:rPr>
                <w:rStyle w:val="FontStyle90"/>
                <w:rFonts w:ascii="Arial" w:hAnsi="Arial" w:cs="Arial"/>
                <w:sz w:val="20"/>
                <w:szCs w:val="20"/>
                <w:lang w:val="ru-RU"/>
              </w:rPr>
              <w:t>скважин</w:t>
            </w:r>
            <w:r w:rsidRPr="00224C0C">
              <w:rPr>
                <w:rStyle w:val="FontStyle90"/>
                <w:rFonts w:ascii="Arial" w:hAnsi="Arial" w:cs="Arial"/>
                <w:sz w:val="20"/>
                <w:szCs w:val="20"/>
                <w:lang w:val="ru-RU"/>
              </w:rPr>
              <w:t xml:space="preserve"> </w:t>
            </w:r>
            <w:r w:rsidRPr="00EB3CEB">
              <w:rPr>
                <w:rStyle w:val="FontStyle90"/>
                <w:rFonts w:ascii="Arial" w:hAnsi="Arial" w:cs="Arial"/>
                <w:sz w:val="20"/>
                <w:szCs w:val="20"/>
                <w:lang w:val="ru-RU"/>
              </w:rPr>
              <w:t>с</w:t>
            </w:r>
            <w:r w:rsidRPr="00224C0C">
              <w:rPr>
                <w:rStyle w:val="FontStyle90"/>
                <w:rFonts w:ascii="Arial" w:hAnsi="Arial" w:cs="Arial"/>
                <w:sz w:val="20"/>
                <w:szCs w:val="20"/>
                <w:lang w:val="ru-RU"/>
              </w:rPr>
              <w:t xml:space="preserve"> </w:t>
            </w:r>
            <w:r w:rsidRPr="00EB3CEB">
              <w:rPr>
                <w:rStyle w:val="FontStyle90"/>
                <w:rFonts w:ascii="Arial" w:hAnsi="Arial" w:cs="Arial"/>
                <w:sz w:val="20"/>
                <w:szCs w:val="20"/>
                <w:lang w:val="ru-RU"/>
              </w:rPr>
              <w:t>высокой</w:t>
            </w:r>
            <w:r w:rsidRPr="00224C0C">
              <w:rPr>
                <w:rStyle w:val="FontStyle90"/>
                <w:rFonts w:ascii="Arial" w:hAnsi="Arial" w:cs="Arial"/>
                <w:sz w:val="20"/>
                <w:szCs w:val="20"/>
                <w:lang w:val="ru-RU"/>
              </w:rPr>
              <w:t xml:space="preserve"> </w:t>
            </w:r>
            <w:r w:rsidRPr="00EB3CEB">
              <w:rPr>
                <w:rStyle w:val="FontStyle90"/>
                <w:rFonts w:ascii="Arial" w:hAnsi="Arial" w:cs="Arial"/>
                <w:sz w:val="20"/>
                <w:szCs w:val="20"/>
                <w:lang w:val="ru-RU"/>
              </w:rPr>
              <w:t>интенсивностью</w:t>
            </w:r>
            <w:r w:rsidRPr="00224C0C">
              <w:rPr>
                <w:rStyle w:val="FontStyle90"/>
                <w:rFonts w:ascii="Arial" w:hAnsi="Arial" w:cs="Arial"/>
                <w:sz w:val="20"/>
                <w:szCs w:val="20"/>
                <w:lang w:val="ru-RU"/>
              </w:rPr>
              <w:t xml:space="preserve"> </w:t>
            </w:r>
            <w:r w:rsidRPr="00A91CA8">
              <w:rPr>
                <w:rStyle w:val="FontStyle90"/>
                <w:rFonts w:ascii="Arial" w:hAnsi="Arial" w:cs="Arial"/>
                <w:sz w:val="20"/>
                <w:szCs w:val="20"/>
              </w:rPr>
              <w:t>(</w:t>
            </w:r>
            <w:r w:rsidRPr="00EB3CEB">
              <w:rPr>
                <w:rStyle w:val="FontStyle90"/>
                <w:rFonts w:ascii="Arial" w:hAnsi="Arial" w:cs="Arial"/>
                <w:sz w:val="20"/>
                <w:szCs w:val="20"/>
                <w:lang w:val="ru-RU"/>
              </w:rPr>
              <w:t>до</w:t>
            </w:r>
            <w:r w:rsidRPr="00A91CA8">
              <w:rPr>
                <w:rStyle w:val="FontStyle90"/>
                <w:rFonts w:ascii="Arial" w:hAnsi="Arial" w:cs="Arial"/>
                <w:sz w:val="20"/>
                <w:szCs w:val="20"/>
              </w:rPr>
              <w:t xml:space="preserve"> 70 </w:t>
            </w:r>
            <w:r w:rsidRPr="00EB3CEB">
              <w:rPr>
                <w:rStyle w:val="FontStyle90"/>
                <w:rFonts w:ascii="Arial" w:hAnsi="Arial" w:cs="Arial"/>
                <w:sz w:val="20"/>
                <w:szCs w:val="20"/>
                <w:lang w:val="ru-RU"/>
              </w:rPr>
              <w:t>град</w:t>
            </w:r>
            <w:r w:rsidRPr="00A91CA8">
              <w:rPr>
                <w:rStyle w:val="FontStyle90"/>
                <w:rFonts w:ascii="Arial" w:hAnsi="Arial" w:cs="Arial"/>
                <w:sz w:val="20"/>
                <w:szCs w:val="20"/>
              </w:rPr>
              <w:t>)</w:t>
            </w:r>
          </w:p>
        </w:tc>
        <w:tc>
          <w:tcPr>
            <w:tcW w:w="2250" w:type="dxa"/>
            <w:shd w:val="clear" w:color="auto" w:fill="auto"/>
            <w:noWrap/>
            <w:vAlign w:val="bottom"/>
          </w:tcPr>
          <w:p w14:paraId="7DD12142" w14:textId="77777777" w:rsidR="00824CB8" w:rsidRPr="00EB3CEB" w:rsidRDefault="00824CB8" w:rsidP="00193F2D">
            <w:pPr>
              <w:jc w:val="center"/>
              <w:rPr>
                <w:rFonts w:ascii="Arial" w:hAnsi="Arial" w:cs="Arial"/>
                <w:color w:val="000000"/>
                <w:sz w:val="20"/>
                <w:szCs w:val="20"/>
              </w:rPr>
            </w:pPr>
          </w:p>
        </w:tc>
      </w:tr>
      <w:tr w:rsidR="00824CB8" w:rsidRPr="00EB3CEB" w14:paraId="431BD95D" w14:textId="77777777" w:rsidTr="00193F2D">
        <w:trPr>
          <w:trHeight w:val="288"/>
        </w:trPr>
        <w:tc>
          <w:tcPr>
            <w:tcW w:w="8280" w:type="dxa"/>
            <w:shd w:val="clear" w:color="auto" w:fill="auto"/>
          </w:tcPr>
          <w:p w14:paraId="25AFB4C1" w14:textId="77777777" w:rsidR="00824CB8" w:rsidRPr="00EB3CEB" w:rsidRDefault="00824CB8" w:rsidP="00193F2D">
            <w:pPr>
              <w:pStyle w:val="Style79"/>
              <w:widowControl/>
              <w:spacing w:line="221" w:lineRule="exact"/>
              <w:ind w:firstLine="24"/>
              <w:rPr>
                <w:rStyle w:val="FontStyle90"/>
                <w:rFonts w:ascii="Arial" w:hAnsi="Arial" w:cs="Arial"/>
                <w:sz w:val="20"/>
                <w:szCs w:val="20"/>
              </w:rPr>
            </w:pPr>
            <w:r w:rsidRPr="00EB3CEB">
              <w:rPr>
                <w:rStyle w:val="FontStyle90"/>
                <w:rFonts w:ascii="Arial" w:hAnsi="Arial" w:cs="Arial"/>
                <w:sz w:val="20"/>
                <w:szCs w:val="20"/>
              </w:rPr>
              <w:t xml:space="preserve">Rotating Near Bit Stabilizer for 11 1/4in Mud Motor / </w:t>
            </w:r>
            <w:r w:rsidRPr="00EB3CEB">
              <w:rPr>
                <w:rStyle w:val="FontStyle90"/>
                <w:rFonts w:ascii="Arial" w:hAnsi="Arial" w:cs="Arial"/>
                <w:sz w:val="20"/>
                <w:szCs w:val="20"/>
                <w:lang w:val="ru-RU"/>
              </w:rPr>
              <w:t>Наддолотный</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калибратор</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для</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ВЗД</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диам</w:t>
            </w:r>
            <w:r w:rsidRPr="00EB3CEB">
              <w:rPr>
                <w:rStyle w:val="FontStyle90"/>
                <w:rFonts w:ascii="Arial" w:hAnsi="Arial" w:cs="Arial"/>
                <w:sz w:val="20"/>
                <w:szCs w:val="20"/>
              </w:rPr>
              <w:t xml:space="preserve"> 11 1/4"</w:t>
            </w:r>
          </w:p>
        </w:tc>
        <w:tc>
          <w:tcPr>
            <w:tcW w:w="2250" w:type="dxa"/>
            <w:shd w:val="clear" w:color="auto" w:fill="auto"/>
            <w:noWrap/>
            <w:vAlign w:val="bottom"/>
          </w:tcPr>
          <w:p w14:paraId="60B60CF4" w14:textId="77777777" w:rsidR="00824CB8" w:rsidRPr="00EB3CEB" w:rsidRDefault="00824CB8" w:rsidP="00193F2D">
            <w:pPr>
              <w:jc w:val="center"/>
              <w:rPr>
                <w:rFonts w:ascii="Arial" w:hAnsi="Arial" w:cs="Arial"/>
                <w:color w:val="000000"/>
                <w:sz w:val="20"/>
                <w:szCs w:val="20"/>
              </w:rPr>
            </w:pPr>
          </w:p>
        </w:tc>
      </w:tr>
      <w:tr w:rsidR="00824CB8" w:rsidRPr="00EB3CEB" w14:paraId="73482719" w14:textId="77777777" w:rsidTr="00193F2D">
        <w:trPr>
          <w:trHeight w:val="288"/>
        </w:trPr>
        <w:tc>
          <w:tcPr>
            <w:tcW w:w="8280" w:type="dxa"/>
            <w:shd w:val="clear" w:color="auto" w:fill="auto"/>
          </w:tcPr>
          <w:p w14:paraId="1E6E8DC5" w14:textId="77777777" w:rsidR="00824CB8" w:rsidRPr="00EB3CEB" w:rsidRDefault="00824CB8" w:rsidP="00193F2D">
            <w:pPr>
              <w:pStyle w:val="Style79"/>
              <w:widowControl/>
              <w:spacing w:line="221" w:lineRule="exact"/>
              <w:ind w:firstLine="24"/>
              <w:rPr>
                <w:rStyle w:val="FontStyle90"/>
                <w:rFonts w:ascii="Arial" w:hAnsi="Arial" w:cs="Arial"/>
                <w:sz w:val="20"/>
                <w:szCs w:val="20"/>
              </w:rPr>
            </w:pPr>
            <w:r w:rsidRPr="00EB3CEB">
              <w:rPr>
                <w:rStyle w:val="FontStyle90"/>
                <w:rFonts w:ascii="Arial" w:hAnsi="Arial" w:cs="Arial"/>
                <w:sz w:val="20"/>
                <w:szCs w:val="20"/>
              </w:rPr>
              <w:t xml:space="preserve">Rotating Near Bit Stabilizer for 4 3/4in PowerPak Motor / </w:t>
            </w:r>
            <w:r w:rsidRPr="00EB3CEB">
              <w:rPr>
                <w:rStyle w:val="FontStyle90"/>
                <w:rFonts w:ascii="Arial" w:hAnsi="Arial" w:cs="Arial"/>
                <w:sz w:val="20"/>
                <w:szCs w:val="20"/>
                <w:lang w:val="ru-RU"/>
              </w:rPr>
              <w:t>Наддолотный</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калибратор</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для</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ВЗД</w:t>
            </w:r>
            <w:r w:rsidRPr="00EB3CEB">
              <w:rPr>
                <w:rStyle w:val="FontStyle90"/>
                <w:rFonts w:ascii="Arial" w:hAnsi="Arial" w:cs="Arial"/>
                <w:sz w:val="20"/>
                <w:szCs w:val="20"/>
              </w:rPr>
              <w:t xml:space="preserve"> PowerPak </w:t>
            </w:r>
            <w:r w:rsidRPr="00EB3CEB">
              <w:rPr>
                <w:rStyle w:val="FontStyle90"/>
                <w:rFonts w:ascii="Arial" w:hAnsi="Arial" w:cs="Arial"/>
                <w:sz w:val="20"/>
                <w:szCs w:val="20"/>
                <w:lang w:val="ru-RU"/>
              </w:rPr>
              <w:t>диам</w:t>
            </w:r>
            <w:r w:rsidRPr="00EB3CEB">
              <w:rPr>
                <w:rStyle w:val="FontStyle90"/>
                <w:rFonts w:ascii="Arial" w:hAnsi="Arial" w:cs="Arial"/>
                <w:sz w:val="20"/>
                <w:szCs w:val="20"/>
              </w:rPr>
              <w:t xml:space="preserve"> 4 3/4"</w:t>
            </w:r>
          </w:p>
        </w:tc>
        <w:tc>
          <w:tcPr>
            <w:tcW w:w="2250" w:type="dxa"/>
            <w:shd w:val="clear" w:color="auto" w:fill="auto"/>
            <w:noWrap/>
            <w:vAlign w:val="bottom"/>
          </w:tcPr>
          <w:p w14:paraId="12416EE6" w14:textId="77777777" w:rsidR="00824CB8" w:rsidRPr="00EB3CEB" w:rsidRDefault="00824CB8" w:rsidP="00193F2D">
            <w:pPr>
              <w:jc w:val="center"/>
              <w:rPr>
                <w:rFonts w:ascii="Arial" w:hAnsi="Arial" w:cs="Arial"/>
                <w:color w:val="000000"/>
                <w:sz w:val="20"/>
                <w:szCs w:val="20"/>
              </w:rPr>
            </w:pPr>
          </w:p>
        </w:tc>
      </w:tr>
      <w:tr w:rsidR="00824CB8" w:rsidRPr="00EB3CEB" w14:paraId="1524610E" w14:textId="77777777" w:rsidTr="00193F2D">
        <w:trPr>
          <w:trHeight w:val="288"/>
        </w:trPr>
        <w:tc>
          <w:tcPr>
            <w:tcW w:w="8280" w:type="dxa"/>
            <w:shd w:val="clear" w:color="auto" w:fill="auto"/>
          </w:tcPr>
          <w:p w14:paraId="3210D71B" w14:textId="77777777" w:rsidR="00824CB8" w:rsidRPr="00EB3CEB" w:rsidRDefault="00824CB8" w:rsidP="00193F2D">
            <w:pPr>
              <w:pStyle w:val="Style79"/>
              <w:widowControl/>
              <w:spacing w:line="221" w:lineRule="exact"/>
              <w:ind w:firstLine="24"/>
              <w:rPr>
                <w:rStyle w:val="FontStyle90"/>
                <w:rFonts w:ascii="Arial" w:hAnsi="Arial" w:cs="Arial"/>
                <w:sz w:val="20"/>
                <w:szCs w:val="20"/>
              </w:rPr>
            </w:pPr>
            <w:r w:rsidRPr="00EB3CEB">
              <w:rPr>
                <w:rStyle w:val="FontStyle90"/>
                <w:rFonts w:ascii="Arial" w:hAnsi="Arial" w:cs="Arial"/>
                <w:sz w:val="20"/>
                <w:szCs w:val="20"/>
              </w:rPr>
              <w:t xml:space="preserve">Rotating Near Bit Stabilizer for 6 3/4in - 7in PowerPak Motor / </w:t>
            </w:r>
            <w:r w:rsidRPr="00EB3CEB">
              <w:rPr>
                <w:rStyle w:val="FontStyle90"/>
                <w:rFonts w:ascii="Arial" w:hAnsi="Arial" w:cs="Arial"/>
                <w:sz w:val="20"/>
                <w:szCs w:val="20"/>
                <w:lang w:val="ru-RU"/>
              </w:rPr>
              <w:t>Наддолотный</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калибратор</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для</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ВЗД</w:t>
            </w:r>
            <w:r w:rsidRPr="00EB3CEB">
              <w:rPr>
                <w:rStyle w:val="FontStyle90"/>
                <w:rFonts w:ascii="Arial" w:hAnsi="Arial" w:cs="Arial"/>
                <w:sz w:val="20"/>
                <w:szCs w:val="20"/>
              </w:rPr>
              <w:t xml:space="preserve"> PowerPak </w:t>
            </w:r>
            <w:r w:rsidRPr="00EB3CEB">
              <w:rPr>
                <w:rStyle w:val="FontStyle90"/>
                <w:rFonts w:ascii="Arial" w:hAnsi="Arial" w:cs="Arial"/>
                <w:sz w:val="20"/>
                <w:szCs w:val="20"/>
                <w:lang w:val="ru-RU"/>
              </w:rPr>
              <w:t>диам</w:t>
            </w:r>
            <w:r w:rsidRPr="00EB3CEB">
              <w:rPr>
                <w:rStyle w:val="FontStyle90"/>
                <w:rFonts w:ascii="Arial" w:hAnsi="Arial" w:cs="Arial"/>
                <w:sz w:val="20"/>
                <w:szCs w:val="20"/>
              </w:rPr>
              <w:t xml:space="preserve"> 6 3/4"</w:t>
            </w:r>
          </w:p>
        </w:tc>
        <w:tc>
          <w:tcPr>
            <w:tcW w:w="2250" w:type="dxa"/>
            <w:shd w:val="clear" w:color="auto" w:fill="auto"/>
            <w:noWrap/>
            <w:vAlign w:val="bottom"/>
          </w:tcPr>
          <w:p w14:paraId="4B18E560" w14:textId="77777777" w:rsidR="00824CB8" w:rsidRPr="00EB3CEB" w:rsidRDefault="00824CB8" w:rsidP="00193F2D">
            <w:pPr>
              <w:jc w:val="center"/>
              <w:rPr>
                <w:rFonts w:ascii="Arial" w:hAnsi="Arial" w:cs="Arial"/>
                <w:color w:val="000000"/>
                <w:sz w:val="20"/>
                <w:szCs w:val="20"/>
              </w:rPr>
            </w:pPr>
          </w:p>
        </w:tc>
      </w:tr>
      <w:tr w:rsidR="00824CB8" w:rsidRPr="00EB3CEB" w14:paraId="0A0E65E9" w14:textId="77777777" w:rsidTr="00193F2D">
        <w:trPr>
          <w:trHeight w:val="288"/>
        </w:trPr>
        <w:tc>
          <w:tcPr>
            <w:tcW w:w="8280" w:type="dxa"/>
            <w:shd w:val="clear" w:color="auto" w:fill="auto"/>
          </w:tcPr>
          <w:p w14:paraId="2FAC0D02" w14:textId="77777777" w:rsidR="00824CB8" w:rsidRPr="00EB3CEB" w:rsidRDefault="00824CB8" w:rsidP="00193F2D">
            <w:pPr>
              <w:pStyle w:val="Style79"/>
              <w:widowControl/>
              <w:spacing w:line="221" w:lineRule="exact"/>
              <w:ind w:firstLine="24"/>
              <w:rPr>
                <w:rStyle w:val="FontStyle90"/>
                <w:rFonts w:ascii="Arial" w:hAnsi="Arial" w:cs="Arial"/>
                <w:sz w:val="20"/>
                <w:szCs w:val="20"/>
              </w:rPr>
            </w:pPr>
            <w:r w:rsidRPr="00EB3CEB">
              <w:rPr>
                <w:rStyle w:val="FontStyle90"/>
                <w:rFonts w:ascii="Arial" w:hAnsi="Arial" w:cs="Arial"/>
                <w:sz w:val="20"/>
                <w:szCs w:val="20"/>
              </w:rPr>
              <w:t xml:space="preserve">Rotating Near Bit Stabilizer for 7 3/4in - 8in PowerPak Motor / </w:t>
            </w:r>
            <w:r w:rsidRPr="00EB3CEB">
              <w:rPr>
                <w:rStyle w:val="FontStyle90"/>
                <w:rFonts w:ascii="Arial" w:hAnsi="Arial" w:cs="Arial"/>
                <w:sz w:val="20"/>
                <w:szCs w:val="20"/>
                <w:lang w:val="ru-RU"/>
              </w:rPr>
              <w:t>Наддолотный</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калибратор</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для</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ВЗД</w:t>
            </w:r>
            <w:r w:rsidRPr="00EB3CEB">
              <w:rPr>
                <w:rStyle w:val="FontStyle90"/>
                <w:rFonts w:ascii="Arial" w:hAnsi="Arial" w:cs="Arial"/>
                <w:sz w:val="20"/>
                <w:szCs w:val="20"/>
              </w:rPr>
              <w:t xml:space="preserve"> PowerPak </w:t>
            </w:r>
            <w:r w:rsidRPr="00EB3CEB">
              <w:rPr>
                <w:rStyle w:val="FontStyle90"/>
                <w:rFonts w:ascii="Arial" w:hAnsi="Arial" w:cs="Arial"/>
                <w:sz w:val="20"/>
                <w:szCs w:val="20"/>
                <w:lang w:val="ru-RU"/>
              </w:rPr>
              <w:t>диам</w:t>
            </w:r>
            <w:r w:rsidRPr="00EB3CEB">
              <w:rPr>
                <w:rStyle w:val="FontStyle90"/>
                <w:rFonts w:ascii="Arial" w:hAnsi="Arial" w:cs="Arial"/>
                <w:sz w:val="20"/>
                <w:szCs w:val="20"/>
              </w:rPr>
              <w:t xml:space="preserve"> 7 3/4"</w:t>
            </w:r>
          </w:p>
        </w:tc>
        <w:tc>
          <w:tcPr>
            <w:tcW w:w="2250" w:type="dxa"/>
            <w:shd w:val="clear" w:color="auto" w:fill="auto"/>
            <w:noWrap/>
            <w:vAlign w:val="bottom"/>
          </w:tcPr>
          <w:p w14:paraId="767BE508" w14:textId="77777777" w:rsidR="00824CB8" w:rsidRPr="00EB3CEB" w:rsidRDefault="00824CB8" w:rsidP="00193F2D">
            <w:pPr>
              <w:jc w:val="center"/>
              <w:rPr>
                <w:rFonts w:ascii="Arial" w:hAnsi="Arial" w:cs="Arial"/>
                <w:color w:val="000000"/>
                <w:sz w:val="20"/>
                <w:szCs w:val="20"/>
              </w:rPr>
            </w:pPr>
          </w:p>
        </w:tc>
      </w:tr>
      <w:tr w:rsidR="00824CB8" w:rsidRPr="00EB3CEB" w14:paraId="572CFEE7" w14:textId="77777777" w:rsidTr="00193F2D">
        <w:trPr>
          <w:trHeight w:val="288"/>
        </w:trPr>
        <w:tc>
          <w:tcPr>
            <w:tcW w:w="8280" w:type="dxa"/>
            <w:shd w:val="clear" w:color="auto" w:fill="auto"/>
          </w:tcPr>
          <w:p w14:paraId="656854D0" w14:textId="77777777" w:rsidR="00824CB8" w:rsidRPr="00EB3CEB" w:rsidRDefault="00824CB8" w:rsidP="00193F2D">
            <w:pPr>
              <w:pStyle w:val="Style79"/>
              <w:widowControl/>
              <w:spacing w:line="221" w:lineRule="exact"/>
              <w:ind w:firstLine="24"/>
              <w:rPr>
                <w:rStyle w:val="FontStyle90"/>
                <w:rFonts w:ascii="Arial" w:hAnsi="Arial" w:cs="Arial"/>
                <w:sz w:val="20"/>
                <w:szCs w:val="20"/>
              </w:rPr>
            </w:pPr>
            <w:r w:rsidRPr="00EB3CEB">
              <w:rPr>
                <w:rStyle w:val="FontStyle90"/>
                <w:rFonts w:ascii="Arial" w:hAnsi="Arial" w:cs="Arial"/>
                <w:sz w:val="20"/>
                <w:szCs w:val="20"/>
              </w:rPr>
              <w:t xml:space="preserve">Rotating Near Bit Stabilizer for 9 5/8in Mud Motor / </w:t>
            </w:r>
            <w:r w:rsidRPr="00EB3CEB">
              <w:rPr>
                <w:rStyle w:val="FontStyle90"/>
                <w:rFonts w:ascii="Arial" w:hAnsi="Arial" w:cs="Arial"/>
                <w:sz w:val="20"/>
                <w:szCs w:val="20"/>
                <w:lang w:val="ru-RU"/>
              </w:rPr>
              <w:t>Наддолотный</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калибратор</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для</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ВЗД</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диам</w:t>
            </w:r>
            <w:r w:rsidRPr="00EB3CEB">
              <w:rPr>
                <w:rStyle w:val="FontStyle90"/>
                <w:rFonts w:ascii="Arial" w:hAnsi="Arial" w:cs="Arial"/>
                <w:sz w:val="20"/>
                <w:szCs w:val="20"/>
              </w:rPr>
              <w:t xml:space="preserve"> 9 5/8"</w:t>
            </w:r>
          </w:p>
        </w:tc>
        <w:tc>
          <w:tcPr>
            <w:tcW w:w="2250" w:type="dxa"/>
            <w:shd w:val="clear" w:color="auto" w:fill="auto"/>
            <w:noWrap/>
            <w:vAlign w:val="bottom"/>
          </w:tcPr>
          <w:p w14:paraId="6E8AA01A" w14:textId="77777777" w:rsidR="00824CB8" w:rsidRPr="00EB3CEB" w:rsidRDefault="00824CB8" w:rsidP="00193F2D">
            <w:pPr>
              <w:jc w:val="center"/>
              <w:rPr>
                <w:rFonts w:ascii="Arial" w:hAnsi="Arial" w:cs="Arial"/>
                <w:color w:val="000000"/>
                <w:sz w:val="20"/>
                <w:szCs w:val="20"/>
              </w:rPr>
            </w:pPr>
          </w:p>
        </w:tc>
      </w:tr>
      <w:tr w:rsidR="00824CB8" w:rsidRPr="00EB3CEB" w14:paraId="6BBC3F7B" w14:textId="77777777" w:rsidTr="00193F2D">
        <w:trPr>
          <w:trHeight w:val="288"/>
        </w:trPr>
        <w:tc>
          <w:tcPr>
            <w:tcW w:w="8280" w:type="dxa"/>
            <w:shd w:val="clear" w:color="auto" w:fill="auto"/>
          </w:tcPr>
          <w:p w14:paraId="743BCEB0" w14:textId="77777777" w:rsidR="00824CB8" w:rsidRPr="00EB3CEB" w:rsidRDefault="00824CB8" w:rsidP="00193F2D">
            <w:pPr>
              <w:pStyle w:val="Style79"/>
              <w:widowControl/>
              <w:spacing w:line="221" w:lineRule="exact"/>
              <w:ind w:firstLine="24"/>
              <w:rPr>
                <w:rStyle w:val="FontStyle90"/>
                <w:rFonts w:ascii="Arial" w:hAnsi="Arial" w:cs="Arial"/>
                <w:sz w:val="20"/>
                <w:szCs w:val="20"/>
              </w:rPr>
            </w:pPr>
            <w:r w:rsidRPr="00EB3CEB">
              <w:rPr>
                <w:rStyle w:val="FontStyle90"/>
                <w:rFonts w:ascii="Arial" w:hAnsi="Arial" w:cs="Arial"/>
                <w:sz w:val="20"/>
                <w:szCs w:val="20"/>
              </w:rPr>
              <w:t xml:space="preserve">Rotating Near Bit Stabilizer for 9 5/8in PowerPak Motor / </w:t>
            </w:r>
            <w:r w:rsidRPr="00EB3CEB">
              <w:rPr>
                <w:rStyle w:val="FontStyle90"/>
                <w:rFonts w:ascii="Arial" w:hAnsi="Arial" w:cs="Arial"/>
                <w:sz w:val="20"/>
                <w:szCs w:val="20"/>
                <w:lang w:val="ru-RU"/>
              </w:rPr>
              <w:t>Наддолотный</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калибратор</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для</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ВЗД</w:t>
            </w:r>
            <w:r w:rsidRPr="00EB3CEB">
              <w:rPr>
                <w:rStyle w:val="FontStyle90"/>
                <w:rFonts w:ascii="Arial" w:hAnsi="Arial" w:cs="Arial"/>
                <w:sz w:val="20"/>
                <w:szCs w:val="20"/>
              </w:rPr>
              <w:t xml:space="preserve"> PowerPak </w:t>
            </w:r>
            <w:r w:rsidRPr="00EB3CEB">
              <w:rPr>
                <w:rStyle w:val="FontStyle90"/>
                <w:rFonts w:ascii="Arial" w:hAnsi="Arial" w:cs="Arial"/>
                <w:sz w:val="20"/>
                <w:szCs w:val="20"/>
                <w:lang w:val="ru-RU"/>
              </w:rPr>
              <w:t>диам</w:t>
            </w:r>
            <w:r w:rsidRPr="00EB3CEB">
              <w:rPr>
                <w:rStyle w:val="FontStyle90"/>
                <w:rFonts w:ascii="Arial" w:hAnsi="Arial" w:cs="Arial"/>
                <w:sz w:val="20"/>
                <w:szCs w:val="20"/>
              </w:rPr>
              <w:t xml:space="preserve"> 9 5/8"</w:t>
            </w:r>
          </w:p>
        </w:tc>
        <w:tc>
          <w:tcPr>
            <w:tcW w:w="2250" w:type="dxa"/>
            <w:shd w:val="clear" w:color="auto" w:fill="auto"/>
            <w:noWrap/>
            <w:vAlign w:val="bottom"/>
          </w:tcPr>
          <w:p w14:paraId="35752FEC" w14:textId="77777777" w:rsidR="00824CB8" w:rsidRPr="00EB3CEB" w:rsidRDefault="00824CB8" w:rsidP="00193F2D">
            <w:pPr>
              <w:jc w:val="center"/>
              <w:rPr>
                <w:rFonts w:ascii="Arial" w:hAnsi="Arial" w:cs="Arial"/>
                <w:color w:val="000000"/>
                <w:sz w:val="20"/>
                <w:szCs w:val="20"/>
              </w:rPr>
            </w:pPr>
          </w:p>
        </w:tc>
      </w:tr>
      <w:tr w:rsidR="00824CB8" w:rsidRPr="00EB3CEB" w14:paraId="7E2DEA33" w14:textId="77777777" w:rsidTr="00193F2D">
        <w:trPr>
          <w:trHeight w:val="288"/>
        </w:trPr>
        <w:tc>
          <w:tcPr>
            <w:tcW w:w="8280" w:type="dxa"/>
            <w:shd w:val="clear" w:color="auto" w:fill="auto"/>
          </w:tcPr>
          <w:p w14:paraId="2FDC4E37" w14:textId="77777777" w:rsidR="00824CB8" w:rsidRPr="00EB3CEB" w:rsidRDefault="00824CB8" w:rsidP="00193F2D">
            <w:pPr>
              <w:pStyle w:val="Style79"/>
              <w:widowControl/>
              <w:spacing w:line="221" w:lineRule="exact"/>
              <w:ind w:firstLine="24"/>
              <w:rPr>
                <w:rStyle w:val="FontStyle90"/>
                <w:rFonts w:ascii="Arial" w:hAnsi="Arial" w:cs="Arial"/>
                <w:sz w:val="20"/>
                <w:szCs w:val="20"/>
              </w:rPr>
            </w:pPr>
            <w:r w:rsidRPr="00EB3CEB">
              <w:rPr>
                <w:rStyle w:val="FontStyle90"/>
                <w:rFonts w:ascii="Arial" w:hAnsi="Arial" w:cs="Arial"/>
                <w:sz w:val="20"/>
                <w:szCs w:val="20"/>
              </w:rPr>
              <w:t xml:space="preserve">Non Magnetic Flex Drill Collar for 11 l/4in PowerDrive System / </w:t>
            </w:r>
            <w:r w:rsidRPr="00EB3CEB">
              <w:rPr>
                <w:rStyle w:val="FontStyle90"/>
                <w:rFonts w:ascii="Arial" w:hAnsi="Arial" w:cs="Arial"/>
                <w:sz w:val="20"/>
                <w:szCs w:val="20"/>
                <w:lang w:val="ru-RU"/>
              </w:rPr>
              <w:t>Немагнитная</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гибкая</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УБТ</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для</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системы</w:t>
            </w:r>
            <w:r w:rsidRPr="00EB3CEB">
              <w:rPr>
                <w:rStyle w:val="FontStyle90"/>
                <w:rFonts w:ascii="Arial" w:hAnsi="Arial" w:cs="Arial"/>
                <w:sz w:val="20"/>
                <w:szCs w:val="20"/>
              </w:rPr>
              <w:t xml:space="preserve"> PowerDrive </w:t>
            </w:r>
            <w:r w:rsidRPr="00EB3CEB">
              <w:rPr>
                <w:rStyle w:val="FontStyle90"/>
                <w:rFonts w:ascii="Arial" w:hAnsi="Arial" w:cs="Arial"/>
                <w:sz w:val="20"/>
                <w:szCs w:val="20"/>
                <w:lang w:val="ru-RU"/>
              </w:rPr>
              <w:t>диам</w:t>
            </w:r>
            <w:r w:rsidRPr="00EB3CEB">
              <w:rPr>
                <w:rStyle w:val="FontStyle90"/>
                <w:rFonts w:ascii="Arial" w:hAnsi="Arial" w:cs="Arial"/>
                <w:sz w:val="20"/>
                <w:szCs w:val="20"/>
              </w:rPr>
              <w:t xml:space="preserve"> 11 1/4"</w:t>
            </w:r>
          </w:p>
        </w:tc>
        <w:tc>
          <w:tcPr>
            <w:tcW w:w="2250" w:type="dxa"/>
            <w:shd w:val="clear" w:color="auto" w:fill="auto"/>
            <w:noWrap/>
            <w:vAlign w:val="bottom"/>
          </w:tcPr>
          <w:p w14:paraId="31B169A0" w14:textId="77777777" w:rsidR="00824CB8" w:rsidRPr="00EB3CEB" w:rsidRDefault="00824CB8" w:rsidP="00193F2D">
            <w:pPr>
              <w:jc w:val="center"/>
              <w:rPr>
                <w:rFonts w:ascii="Arial" w:hAnsi="Arial" w:cs="Arial"/>
                <w:color w:val="000000"/>
                <w:sz w:val="20"/>
                <w:szCs w:val="20"/>
              </w:rPr>
            </w:pPr>
          </w:p>
        </w:tc>
      </w:tr>
      <w:tr w:rsidR="00824CB8" w:rsidRPr="00EB3CEB" w14:paraId="75723859" w14:textId="77777777" w:rsidTr="00193F2D">
        <w:trPr>
          <w:trHeight w:val="288"/>
        </w:trPr>
        <w:tc>
          <w:tcPr>
            <w:tcW w:w="8280" w:type="dxa"/>
            <w:shd w:val="clear" w:color="auto" w:fill="auto"/>
          </w:tcPr>
          <w:p w14:paraId="427EA6E1" w14:textId="77777777" w:rsidR="00824CB8" w:rsidRPr="00EB3CEB" w:rsidRDefault="00824CB8" w:rsidP="00193F2D">
            <w:pPr>
              <w:pStyle w:val="Style79"/>
              <w:widowControl/>
              <w:spacing w:line="221" w:lineRule="exact"/>
              <w:ind w:firstLine="24"/>
              <w:rPr>
                <w:rStyle w:val="FontStyle90"/>
                <w:rFonts w:ascii="Arial" w:hAnsi="Arial" w:cs="Arial"/>
                <w:sz w:val="20"/>
                <w:szCs w:val="20"/>
              </w:rPr>
            </w:pPr>
            <w:r w:rsidRPr="00EB3CEB">
              <w:rPr>
                <w:rStyle w:val="FontStyle90"/>
                <w:rFonts w:ascii="Arial" w:hAnsi="Arial" w:cs="Arial"/>
                <w:sz w:val="20"/>
                <w:szCs w:val="20"/>
              </w:rPr>
              <w:t xml:space="preserve">Non Magnetic Flex Drill Collar for 4 3/4in PowerDrive System / </w:t>
            </w:r>
            <w:r w:rsidRPr="00EB3CEB">
              <w:rPr>
                <w:rStyle w:val="FontStyle90"/>
                <w:rFonts w:ascii="Arial" w:hAnsi="Arial" w:cs="Arial"/>
                <w:sz w:val="20"/>
                <w:szCs w:val="20"/>
                <w:lang w:val="ru-RU"/>
              </w:rPr>
              <w:t>Немагнитная</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гибкая</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УБТ</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для</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системы</w:t>
            </w:r>
            <w:r w:rsidRPr="00EB3CEB">
              <w:rPr>
                <w:rStyle w:val="FontStyle90"/>
                <w:rFonts w:ascii="Arial" w:hAnsi="Arial" w:cs="Arial"/>
                <w:sz w:val="20"/>
                <w:szCs w:val="20"/>
              </w:rPr>
              <w:t xml:space="preserve"> PowerDrive </w:t>
            </w:r>
            <w:r w:rsidRPr="00EB3CEB">
              <w:rPr>
                <w:rStyle w:val="FontStyle90"/>
                <w:rFonts w:ascii="Arial" w:hAnsi="Arial" w:cs="Arial"/>
                <w:sz w:val="20"/>
                <w:szCs w:val="20"/>
                <w:lang w:val="ru-RU"/>
              </w:rPr>
              <w:t>диам</w:t>
            </w:r>
            <w:r w:rsidRPr="00EB3CEB">
              <w:rPr>
                <w:rStyle w:val="FontStyle90"/>
                <w:rFonts w:ascii="Arial" w:hAnsi="Arial" w:cs="Arial"/>
                <w:sz w:val="20"/>
                <w:szCs w:val="20"/>
              </w:rPr>
              <w:t xml:space="preserve"> 4 3/4"</w:t>
            </w:r>
          </w:p>
        </w:tc>
        <w:tc>
          <w:tcPr>
            <w:tcW w:w="2250" w:type="dxa"/>
            <w:shd w:val="clear" w:color="auto" w:fill="auto"/>
            <w:noWrap/>
            <w:vAlign w:val="bottom"/>
          </w:tcPr>
          <w:p w14:paraId="0FD4E56D" w14:textId="77777777" w:rsidR="00824CB8" w:rsidRPr="00EB3CEB" w:rsidRDefault="00824CB8" w:rsidP="00193F2D">
            <w:pPr>
              <w:jc w:val="center"/>
              <w:rPr>
                <w:rFonts w:ascii="Arial" w:hAnsi="Arial" w:cs="Arial"/>
                <w:color w:val="000000"/>
                <w:sz w:val="20"/>
                <w:szCs w:val="20"/>
              </w:rPr>
            </w:pPr>
          </w:p>
        </w:tc>
      </w:tr>
      <w:tr w:rsidR="00824CB8" w:rsidRPr="00EB3CEB" w14:paraId="5497E12D" w14:textId="77777777" w:rsidTr="00193F2D">
        <w:trPr>
          <w:trHeight w:val="288"/>
        </w:trPr>
        <w:tc>
          <w:tcPr>
            <w:tcW w:w="8280" w:type="dxa"/>
            <w:shd w:val="clear" w:color="auto" w:fill="auto"/>
          </w:tcPr>
          <w:p w14:paraId="39E89F8D" w14:textId="77777777" w:rsidR="00824CB8" w:rsidRPr="00EB3CEB" w:rsidRDefault="00824CB8" w:rsidP="00193F2D">
            <w:pPr>
              <w:pStyle w:val="Style79"/>
              <w:widowControl/>
              <w:spacing w:line="221" w:lineRule="exact"/>
              <w:ind w:firstLine="24"/>
              <w:rPr>
                <w:rStyle w:val="FontStyle90"/>
                <w:rFonts w:ascii="Arial" w:hAnsi="Arial" w:cs="Arial"/>
                <w:sz w:val="20"/>
                <w:szCs w:val="20"/>
              </w:rPr>
            </w:pPr>
            <w:r w:rsidRPr="00EB3CEB">
              <w:rPr>
                <w:rStyle w:val="FontStyle90"/>
                <w:rFonts w:ascii="Arial" w:hAnsi="Arial" w:cs="Arial"/>
                <w:sz w:val="20"/>
                <w:szCs w:val="20"/>
              </w:rPr>
              <w:t xml:space="preserve">Non Magnetic Flex Drill Collar for 9in PowerDrive System / </w:t>
            </w:r>
            <w:r w:rsidRPr="00EB3CEB">
              <w:rPr>
                <w:rStyle w:val="FontStyle90"/>
                <w:rFonts w:ascii="Arial" w:hAnsi="Arial" w:cs="Arial"/>
                <w:sz w:val="20"/>
                <w:szCs w:val="20"/>
                <w:lang w:val="ru-RU"/>
              </w:rPr>
              <w:t>Немагнитная</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гибкая</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УБТ</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для</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системы</w:t>
            </w:r>
            <w:r w:rsidRPr="00EB3CEB">
              <w:rPr>
                <w:rStyle w:val="FontStyle90"/>
                <w:rFonts w:ascii="Arial" w:hAnsi="Arial" w:cs="Arial"/>
                <w:sz w:val="20"/>
                <w:szCs w:val="20"/>
              </w:rPr>
              <w:t xml:space="preserve"> PowerDrive </w:t>
            </w:r>
            <w:r w:rsidRPr="00EB3CEB">
              <w:rPr>
                <w:rStyle w:val="FontStyle90"/>
                <w:rFonts w:ascii="Arial" w:hAnsi="Arial" w:cs="Arial"/>
                <w:sz w:val="20"/>
                <w:szCs w:val="20"/>
                <w:lang w:val="ru-RU"/>
              </w:rPr>
              <w:t>диам</w:t>
            </w:r>
            <w:r w:rsidRPr="00EB3CEB">
              <w:rPr>
                <w:rStyle w:val="FontStyle90"/>
                <w:rFonts w:ascii="Arial" w:hAnsi="Arial" w:cs="Arial"/>
                <w:sz w:val="20"/>
                <w:szCs w:val="20"/>
              </w:rPr>
              <w:t xml:space="preserve"> 9"</w:t>
            </w:r>
          </w:p>
        </w:tc>
        <w:tc>
          <w:tcPr>
            <w:tcW w:w="2250" w:type="dxa"/>
            <w:shd w:val="clear" w:color="auto" w:fill="auto"/>
            <w:noWrap/>
            <w:vAlign w:val="bottom"/>
          </w:tcPr>
          <w:p w14:paraId="2C3DA962" w14:textId="77777777" w:rsidR="00824CB8" w:rsidRPr="00EB3CEB" w:rsidRDefault="00824CB8" w:rsidP="00193F2D">
            <w:pPr>
              <w:jc w:val="center"/>
              <w:rPr>
                <w:rFonts w:ascii="Arial" w:hAnsi="Arial" w:cs="Arial"/>
                <w:color w:val="000000"/>
                <w:sz w:val="20"/>
                <w:szCs w:val="20"/>
              </w:rPr>
            </w:pPr>
          </w:p>
        </w:tc>
      </w:tr>
      <w:tr w:rsidR="00824CB8" w:rsidRPr="00EB3CEB" w14:paraId="3ACCB7EB" w14:textId="77777777" w:rsidTr="00193F2D">
        <w:trPr>
          <w:trHeight w:val="288"/>
        </w:trPr>
        <w:tc>
          <w:tcPr>
            <w:tcW w:w="8280" w:type="dxa"/>
            <w:shd w:val="clear" w:color="auto" w:fill="auto"/>
          </w:tcPr>
          <w:p w14:paraId="61A66D9D" w14:textId="77777777" w:rsidR="00824CB8" w:rsidRPr="00EB3CEB" w:rsidRDefault="00824CB8" w:rsidP="00193F2D">
            <w:pPr>
              <w:pStyle w:val="Style79"/>
              <w:widowControl/>
              <w:spacing w:line="221" w:lineRule="exact"/>
              <w:ind w:firstLine="24"/>
              <w:rPr>
                <w:rStyle w:val="FontStyle90"/>
                <w:rFonts w:ascii="Arial" w:hAnsi="Arial" w:cs="Arial"/>
                <w:sz w:val="20"/>
                <w:szCs w:val="20"/>
              </w:rPr>
            </w:pPr>
            <w:r w:rsidRPr="00EB3CEB">
              <w:rPr>
                <w:rStyle w:val="FontStyle90"/>
                <w:rFonts w:ascii="Arial" w:hAnsi="Arial" w:cs="Arial"/>
                <w:sz w:val="20"/>
                <w:szCs w:val="20"/>
              </w:rPr>
              <w:t xml:space="preserve">2 7/8in Non Mag Motor Power Section Additional Cost / </w:t>
            </w:r>
            <w:r w:rsidRPr="00EB3CEB">
              <w:rPr>
                <w:rStyle w:val="FontStyle90"/>
                <w:rFonts w:ascii="Arial" w:hAnsi="Arial" w:cs="Arial"/>
                <w:sz w:val="20"/>
                <w:szCs w:val="20"/>
                <w:lang w:val="ru-RU"/>
              </w:rPr>
              <w:t>Немагнитная</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рабочая</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пара</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для</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ВЗД</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диам</w:t>
            </w:r>
            <w:r w:rsidRPr="00EB3CEB">
              <w:rPr>
                <w:rStyle w:val="FontStyle90"/>
                <w:rFonts w:ascii="Arial" w:hAnsi="Arial" w:cs="Arial"/>
                <w:sz w:val="20"/>
                <w:szCs w:val="20"/>
              </w:rPr>
              <w:t xml:space="preserve"> 2 7/8"</w:t>
            </w:r>
          </w:p>
        </w:tc>
        <w:tc>
          <w:tcPr>
            <w:tcW w:w="2250" w:type="dxa"/>
            <w:shd w:val="clear" w:color="auto" w:fill="auto"/>
            <w:noWrap/>
            <w:vAlign w:val="bottom"/>
          </w:tcPr>
          <w:p w14:paraId="48C7F9F3" w14:textId="77777777" w:rsidR="00824CB8" w:rsidRPr="00EB3CEB" w:rsidRDefault="00824CB8" w:rsidP="00193F2D">
            <w:pPr>
              <w:jc w:val="center"/>
              <w:rPr>
                <w:rFonts w:ascii="Arial" w:hAnsi="Arial" w:cs="Arial"/>
                <w:color w:val="000000"/>
                <w:sz w:val="20"/>
                <w:szCs w:val="20"/>
              </w:rPr>
            </w:pPr>
          </w:p>
        </w:tc>
      </w:tr>
      <w:tr w:rsidR="00824CB8" w:rsidRPr="00EB3CEB" w14:paraId="33C145F1" w14:textId="77777777" w:rsidTr="00193F2D">
        <w:trPr>
          <w:trHeight w:val="288"/>
        </w:trPr>
        <w:tc>
          <w:tcPr>
            <w:tcW w:w="8280" w:type="dxa"/>
            <w:shd w:val="clear" w:color="auto" w:fill="auto"/>
          </w:tcPr>
          <w:p w14:paraId="5AB887A3" w14:textId="77777777" w:rsidR="00824CB8" w:rsidRPr="00EB3CEB" w:rsidRDefault="00824CB8" w:rsidP="00193F2D">
            <w:pPr>
              <w:pStyle w:val="Style79"/>
              <w:widowControl/>
              <w:spacing w:line="221" w:lineRule="exact"/>
              <w:ind w:firstLine="24"/>
              <w:rPr>
                <w:rStyle w:val="FontStyle90"/>
                <w:rFonts w:ascii="Arial" w:hAnsi="Arial" w:cs="Arial"/>
                <w:sz w:val="20"/>
                <w:szCs w:val="20"/>
              </w:rPr>
            </w:pPr>
            <w:r w:rsidRPr="00EB3CEB">
              <w:rPr>
                <w:rStyle w:val="FontStyle90"/>
                <w:rFonts w:ascii="Arial" w:hAnsi="Arial" w:cs="Arial"/>
                <w:sz w:val="20"/>
                <w:szCs w:val="20"/>
              </w:rPr>
              <w:t xml:space="preserve">3 3/4in Non Mag Motor Power Section Additional Cost / </w:t>
            </w:r>
            <w:r w:rsidRPr="00EB3CEB">
              <w:rPr>
                <w:rStyle w:val="FontStyle90"/>
                <w:rFonts w:ascii="Arial" w:hAnsi="Arial" w:cs="Arial"/>
                <w:sz w:val="20"/>
                <w:szCs w:val="20"/>
                <w:lang w:val="ru-RU"/>
              </w:rPr>
              <w:t>Немагнитная</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рабочая</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пара</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для</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ВЗД</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диам</w:t>
            </w:r>
            <w:r w:rsidRPr="00EB3CEB">
              <w:rPr>
                <w:rStyle w:val="FontStyle90"/>
                <w:rFonts w:ascii="Arial" w:hAnsi="Arial" w:cs="Arial"/>
                <w:sz w:val="20"/>
                <w:szCs w:val="20"/>
              </w:rPr>
              <w:t xml:space="preserve"> 3 3/4"</w:t>
            </w:r>
          </w:p>
        </w:tc>
        <w:tc>
          <w:tcPr>
            <w:tcW w:w="2250" w:type="dxa"/>
            <w:shd w:val="clear" w:color="auto" w:fill="auto"/>
            <w:noWrap/>
            <w:vAlign w:val="bottom"/>
          </w:tcPr>
          <w:p w14:paraId="74386D2D" w14:textId="77777777" w:rsidR="00824CB8" w:rsidRPr="00EB3CEB" w:rsidRDefault="00824CB8" w:rsidP="00193F2D">
            <w:pPr>
              <w:jc w:val="center"/>
              <w:rPr>
                <w:rFonts w:ascii="Arial" w:hAnsi="Arial" w:cs="Arial"/>
                <w:color w:val="000000"/>
                <w:sz w:val="20"/>
                <w:szCs w:val="20"/>
              </w:rPr>
            </w:pPr>
          </w:p>
        </w:tc>
      </w:tr>
      <w:tr w:rsidR="00824CB8" w:rsidRPr="00EB3CEB" w14:paraId="238379B5" w14:textId="77777777" w:rsidTr="00193F2D">
        <w:trPr>
          <w:trHeight w:val="288"/>
        </w:trPr>
        <w:tc>
          <w:tcPr>
            <w:tcW w:w="8280" w:type="dxa"/>
            <w:shd w:val="clear" w:color="auto" w:fill="auto"/>
          </w:tcPr>
          <w:p w14:paraId="18A50C4A" w14:textId="77777777" w:rsidR="00824CB8" w:rsidRPr="00EB3CEB" w:rsidRDefault="00824CB8" w:rsidP="00193F2D">
            <w:pPr>
              <w:pStyle w:val="Style79"/>
              <w:widowControl/>
              <w:spacing w:line="221" w:lineRule="exact"/>
              <w:ind w:firstLine="24"/>
              <w:rPr>
                <w:rStyle w:val="FontStyle90"/>
                <w:rFonts w:ascii="Arial" w:hAnsi="Arial" w:cs="Arial"/>
                <w:sz w:val="20"/>
                <w:szCs w:val="20"/>
              </w:rPr>
            </w:pPr>
            <w:r w:rsidRPr="00EB3CEB">
              <w:rPr>
                <w:rStyle w:val="FontStyle90"/>
                <w:rFonts w:ascii="Arial" w:hAnsi="Arial" w:cs="Arial"/>
                <w:sz w:val="20"/>
                <w:szCs w:val="20"/>
              </w:rPr>
              <w:t xml:space="preserve">4 3/4in Non Magnetic Motor Power Section Additional Cost / </w:t>
            </w:r>
            <w:r w:rsidRPr="00EB3CEB">
              <w:rPr>
                <w:rStyle w:val="FontStyle90"/>
                <w:rFonts w:ascii="Arial" w:hAnsi="Arial" w:cs="Arial"/>
                <w:sz w:val="20"/>
                <w:szCs w:val="20"/>
                <w:lang w:val="ru-RU"/>
              </w:rPr>
              <w:t>Немагнитная</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рабочая</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пара</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для</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ВЗД</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диам</w:t>
            </w:r>
            <w:r w:rsidRPr="00EB3CEB">
              <w:rPr>
                <w:rStyle w:val="FontStyle90"/>
                <w:rFonts w:ascii="Arial" w:hAnsi="Arial" w:cs="Arial"/>
                <w:sz w:val="20"/>
                <w:szCs w:val="20"/>
              </w:rPr>
              <w:t xml:space="preserve"> 4 3/4"</w:t>
            </w:r>
          </w:p>
        </w:tc>
        <w:tc>
          <w:tcPr>
            <w:tcW w:w="2250" w:type="dxa"/>
            <w:shd w:val="clear" w:color="auto" w:fill="auto"/>
            <w:noWrap/>
            <w:vAlign w:val="bottom"/>
          </w:tcPr>
          <w:p w14:paraId="0ED52F47" w14:textId="77777777" w:rsidR="00824CB8" w:rsidRPr="00EB3CEB" w:rsidRDefault="00824CB8" w:rsidP="00193F2D">
            <w:pPr>
              <w:jc w:val="center"/>
              <w:rPr>
                <w:rFonts w:ascii="Arial" w:hAnsi="Arial" w:cs="Arial"/>
                <w:color w:val="000000"/>
                <w:sz w:val="20"/>
                <w:szCs w:val="20"/>
              </w:rPr>
            </w:pPr>
          </w:p>
        </w:tc>
      </w:tr>
      <w:tr w:rsidR="00824CB8" w:rsidRPr="00EB3CEB" w14:paraId="2D0BC0B8" w14:textId="77777777" w:rsidTr="00193F2D">
        <w:trPr>
          <w:trHeight w:val="288"/>
        </w:trPr>
        <w:tc>
          <w:tcPr>
            <w:tcW w:w="8280" w:type="dxa"/>
            <w:shd w:val="clear" w:color="auto" w:fill="auto"/>
          </w:tcPr>
          <w:p w14:paraId="05E0D01A" w14:textId="77777777" w:rsidR="00824CB8" w:rsidRPr="00EB3CEB" w:rsidRDefault="00824CB8" w:rsidP="00193F2D">
            <w:pPr>
              <w:pStyle w:val="Style79"/>
              <w:widowControl/>
              <w:spacing w:line="221" w:lineRule="exact"/>
              <w:ind w:firstLine="24"/>
              <w:rPr>
                <w:rStyle w:val="FontStyle90"/>
                <w:rFonts w:ascii="Arial" w:hAnsi="Arial" w:cs="Arial"/>
                <w:sz w:val="20"/>
                <w:szCs w:val="20"/>
              </w:rPr>
            </w:pPr>
            <w:r w:rsidRPr="00EB3CEB">
              <w:rPr>
                <w:rStyle w:val="FontStyle90"/>
                <w:rFonts w:ascii="Arial" w:hAnsi="Arial" w:cs="Arial"/>
                <w:sz w:val="20"/>
                <w:szCs w:val="20"/>
              </w:rPr>
              <w:t xml:space="preserve">Non Magnetic Stabilizer for 11 1/4in PowerDrive system / </w:t>
            </w:r>
            <w:r w:rsidRPr="00EB3CEB">
              <w:rPr>
                <w:rStyle w:val="FontStyle90"/>
                <w:rFonts w:ascii="Arial" w:hAnsi="Arial" w:cs="Arial"/>
                <w:sz w:val="20"/>
                <w:szCs w:val="20"/>
                <w:lang w:val="ru-RU"/>
              </w:rPr>
              <w:t>Немагнитный</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калибратор</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для</w:t>
            </w:r>
            <w:r w:rsidRPr="00EB3CEB">
              <w:rPr>
                <w:rStyle w:val="FontStyle90"/>
                <w:rFonts w:ascii="Arial" w:hAnsi="Arial" w:cs="Arial"/>
                <w:sz w:val="20"/>
                <w:szCs w:val="20"/>
              </w:rPr>
              <w:t xml:space="preserve"> 11 1/4" </w:t>
            </w:r>
            <w:r w:rsidRPr="00EB3CEB">
              <w:rPr>
                <w:rStyle w:val="FontStyle90"/>
                <w:rFonts w:ascii="Arial" w:hAnsi="Arial" w:cs="Arial"/>
                <w:sz w:val="20"/>
                <w:szCs w:val="20"/>
                <w:lang w:val="ru-RU"/>
              </w:rPr>
              <w:t>Роторной</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Управляемой</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системы</w:t>
            </w:r>
          </w:p>
        </w:tc>
        <w:tc>
          <w:tcPr>
            <w:tcW w:w="2250" w:type="dxa"/>
            <w:shd w:val="clear" w:color="auto" w:fill="auto"/>
            <w:noWrap/>
            <w:vAlign w:val="bottom"/>
          </w:tcPr>
          <w:p w14:paraId="1C9C2387" w14:textId="77777777" w:rsidR="00824CB8" w:rsidRPr="00EB3CEB" w:rsidRDefault="00824CB8" w:rsidP="00193F2D">
            <w:pPr>
              <w:jc w:val="center"/>
              <w:rPr>
                <w:rFonts w:ascii="Arial" w:hAnsi="Arial" w:cs="Arial"/>
                <w:color w:val="000000"/>
                <w:sz w:val="20"/>
                <w:szCs w:val="20"/>
              </w:rPr>
            </w:pPr>
          </w:p>
        </w:tc>
      </w:tr>
      <w:tr w:rsidR="00824CB8" w:rsidRPr="00EB3CEB" w14:paraId="268C18CE" w14:textId="77777777" w:rsidTr="00193F2D">
        <w:trPr>
          <w:trHeight w:val="288"/>
        </w:trPr>
        <w:tc>
          <w:tcPr>
            <w:tcW w:w="8280" w:type="dxa"/>
            <w:shd w:val="clear" w:color="auto" w:fill="auto"/>
          </w:tcPr>
          <w:p w14:paraId="36ED220B" w14:textId="77777777" w:rsidR="00824CB8" w:rsidRPr="00EB3CEB" w:rsidRDefault="00824CB8" w:rsidP="00193F2D">
            <w:pPr>
              <w:pStyle w:val="Style79"/>
              <w:widowControl/>
              <w:spacing w:line="221" w:lineRule="exact"/>
              <w:ind w:firstLine="24"/>
              <w:rPr>
                <w:rStyle w:val="FontStyle90"/>
                <w:rFonts w:ascii="Arial" w:hAnsi="Arial" w:cs="Arial"/>
                <w:sz w:val="20"/>
                <w:szCs w:val="20"/>
              </w:rPr>
            </w:pPr>
            <w:r w:rsidRPr="00EB3CEB">
              <w:rPr>
                <w:rStyle w:val="FontStyle90"/>
                <w:rFonts w:ascii="Arial" w:hAnsi="Arial" w:cs="Arial"/>
                <w:sz w:val="20"/>
                <w:szCs w:val="20"/>
              </w:rPr>
              <w:t xml:space="preserve">Non Magnetic Stabilizer for 6 3/4in PowerDrive system / </w:t>
            </w:r>
            <w:r w:rsidRPr="00EB3CEB">
              <w:rPr>
                <w:rStyle w:val="FontStyle90"/>
                <w:rFonts w:ascii="Arial" w:hAnsi="Arial" w:cs="Arial"/>
                <w:sz w:val="20"/>
                <w:szCs w:val="20"/>
                <w:lang w:val="ru-RU"/>
              </w:rPr>
              <w:t>Немагнитный</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калибратор</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для</w:t>
            </w:r>
            <w:r w:rsidRPr="00EB3CEB">
              <w:rPr>
                <w:rStyle w:val="FontStyle90"/>
                <w:rFonts w:ascii="Arial" w:hAnsi="Arial" w:cs="Arial"/>
                <w:sz w:val="20"/>
                <w:szCs w:val="20"/>
              </w:rPr>
              <w:t xml:space="preserve"> 6 3/4" </w:t>
            </w:r>
            <w:r w:rsidRPr="00EB3CEB">
              <w:rPr>
                <w:rStyle w:val="FontStyle90"/>
                <w:rFonts w:ascii="Arial" w:hAnsi="Arial" w:cs="Arial"/>
                <w:sz w:val="20"/>
                <w:szCs w:val="20"/>
                <w:lang w:val="ru-RU"/>
              </w:rPr>
              <w:t>Роторной</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Управляемой</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системы</w:t>
            </w:r>
            <w:r w:rsidRPr="00EB3CEB">
              <w:rPr>
                <w:rStyle w:val="FontStyle90"/>
                <w:rFonts w:ascii="Arial" w:hAnsi="Arial" w:cs="Arial"/>
                <w:sz w:val="20"/>
                <w:szCs w:val="20"/>
              </w:rPr>
              <w:t xml:space="preserve"> PowerDrive</w:t>
            </w:r>
          </w:p>
        </w:tc>
        <w:tc>
          <w:tcPr>
            <w:tcW w:w="2250" w:type="dxa"/>
            <w:shd w:val="clear" w:color="auto" w:fill="auto"/>
            <w:noWrap/>
            <w:vAlign w:val="bottom"/>
          </w:tcPr>
          <w:p w14:paraId="423FD99C" w14:textId="77777777" w:rsidR="00824CB8" w:rsidRPr="00EB3CEB" w:rsidRDefault="00824CB8" w:rsidP="00193F2D">
            <w:pPr>
              <w:jc w:val="center"/>
              <w:rPr>
                <w:rFonts w:ascii="Arial" w:hAnsi="Arial" w:cs="Arial"/>
                <w:color w:val="000000"/>
                <w:sz w:val="20"/>
                <w:szCs w:val="20"/>
              </w:rPr>
            </w:pPr>
          </w:p>
        </w:tc>
      </w:tr>
      <w:tr w:rsidR="00824CB8" w:rsidRPr="00EB3CEB" w14:paraId="08F7BA4E" w14:textId="77777777" w:rsidTr="00193F2D">
        <w:trPr>
          <w:trHeight w:val="288"/>
        </w:trPr>
        <w:tc>
          <w:tcPr>
            <w:tcW w:w="8280" w:type="dxa"/>
            <w:shd w:val="clear" w:color="auto" w:fill="auto"/>
          </w:tcPr>
          <w:p w14:paraId="67A05639" w14:textId="77777777" w:rsidR="00824CB8" w:rsidRPr="00EB3CEB" w:rsidRDefault="00824CB8" w:rsidP="00193F2D">
            <w:pPr>
              <w:pStyle w:val="Style79"/>
              <w:widowControl/>
              <w:spacing w:line="221" w:lineRule="exact"/>
              <w:ind w:firstLine="24"/>
              <w:rPr>
                <w:rStyle w:val="FontStyle90"/>
                <w:rFonts w:ascii="Arial" w:hAnsi="Arial" w:cs="Arial"/>
                <w:sz w:val="20"/>
                <w:szCs w:val="20"/>
              </w:rPr>
            </w:pPr>
            <w:r w:rsidRPr="00EB3CEB">
              <w:rPr>
                <w:rStyle w:val="FontStyle90"/>
                <w:rFonts w:ascii="Arial" w:hAnsi="Arial" w:cs="Arial"/>
                <w:sz w:val="20"/>
                <w:szCs w:val="20"/>
              </w:rPr>
              <w:t xml:space="preserve">Non Magnetic Stabilizer for 9in PowerDrive system / </w:t>
            </w:r>
            <w:r w:rsidRPr="00EB3CEB">
              <w:rPr>
                <w:rStyle w:val="FontStyle90"/>
                <w:rFonts w:ascii="Arial" w:hAnsi="Arial" w:cs="Arial"/>
                <w:sz w:val="20"/>
                <w:szCs w:val="20"/>
                <w:lang w:val="ru-RU"/>
              </w:rPr>
              <w:t>Немагнитный</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калибратор</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для</w:t>
            </w:r>
            <w:r w:rsidRPr="00EB3CEB">
              <w:rPr>
                <w:rStyle w:val="FontStyle90"/>
                <w:rFonts w:ascii="Arial" w:hAnsi="Arial" w:cs="Arial"/>
                <w:sz w:val="20"/>
                <w:szCs w:val="20"/>
              </w:rPr>
              <w:t xml:space="preserve"> 9" </w:t>
            </w:r>
            <w:r w:rsidRPr="00EB3CEB">
              <w:rPr>
                <w:rStyle w:val="FontStyle90"/>
                <w:rFonts w:ascii="Arial" w:hAnsi="Arial" w:cs="Arial"/>
                <w:sz w:val="20"/>
                <w:szCs w:val="20"/>
                <w:lang w:val="ru-RU"/>
              </w:rPr>
              <w:t>Роторной</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Управляемой</w:t>
            </w:r>
            <w:r w:rsidRPr="00EB3CEB">
              <w:rPr>
                <w:rStyle w:val="FontStyle90"/>
                <w:rFonts w:ascii="Arial" w:hAnsi="Arial" w:cs="Arial"/>
                <w:sz w:val="20"/>
                <w:szCs w:val="20"/>
              </w:rPr>
              <w:t xml:space="preserve"> </w:t>
            </w:r>
            <w:r w:rsidRPr="00EB3CEB">
              <w:rPr>
                <w:rStyle w:val="FontStyle90"/>
                <w:rFonts w:ascii="Arial" w:hAnsi="Arial" w:cs="Arial"/>
                <w:sz w:val="20"/>
                <w:szCs w:val="20"/>
                <w:lang w:val="ru-RU"/>
              </w:rPr>
              <w:t>системы</w:t>
            </w:r>
            <w:r w:rsidRPr="00EB3CEB">
              <w:rPr>
                <w:rStyle w:val="FontStyle90"/>
                <w:rFonts w:ascii="Arial" w:hAnsi="Arial" w:cs="Arial"/>
                <w:sz w:val="20"/>
                <w:szCs w:val="20"/>
              </w:rPr>
              <w:t xml:space="preserve"> PowerDrive</w:t>
            </w:r>
          </w:p>
        </w:tc>
        <w:tc>
          <w:tcPr>
            <w:tcW w:w="2250" w:type="dxa"/>
            <w:shd w:val="clear" w:color="auto" w:fill="auto"/>
            <w:noWrap/>
            <w:vAlign w:val="bottom"/>
          </w:tcPr>
          <w:p w14:paraId="0D18BC2D" w14:textId="77777777" w:rsidR="00824CB8" w:rsidRPr="00EB3CEB" w:rsidRDefault="00824CB8" w:rsidP="00193F2D">
            <w:pPr>
              <w:jc w:val="center"/>
              <w:rPr>
                <w:rFonts w:ascii="Arial" w:hAnsi="Arial" w:cs="Arial"/>
                <w:color w:val="000000"/>
                <w:sz w:val="20"/>
                <w:szCs w:val="20"/>
              </w:rPr>
            </w:pPr>
          </w:p>
        </w:tc>
      </w:tr>
      <w:tr w:rsidR="00824CB8" w:rsidRPr="00EB3CEB" w14:paraId="4D370F31" w14:textId="77777777" w:rsidTr="00193F2D">
        <w:trPr>
          <w:trHeight w:val="288"/>
        </w:trPr>
        <w:tc>
          <w:tcPr>
            <w:tcW w:w="8280" w:type="dxa"/>
            <w:shd w:val="clear" w:color="auto" w:fill="auto"/>
          </w:tcPr>
          <w:p w14:paraId="22B2FF68" w14:textId="77777777" w:rsidR="00824CB8" w:rsidRPr="00EB3CEB" w:rsidRDefault="00824CB8" w:rsidP="00193F2D">
            <w:pPr>
              <w:pStyle w:val="Style79"/>
              <w:widowControl/>
              <w:spacing w:line="221" w:lineRule="exact"/>
              <w:ind w:firstLine="24"/>
              <w:rPr>
                <w:rStyle w:val="FontStyle90"/>
                <w:rFonts w:ascii="Arial" w:hAnsi="Arial" w:cs="Arial"/>
                <w:sz w:val="20"/>
                <w:szCs w:val="20"/>
              </w:rPr>
            </w:pPr>
            <w:r w:rsidRPr="00EB3CEB">
              <w:rPr>
                <w:rStyle w:val="FontStyle90"/>
                <w:rFonts w:ascii="Arial" w:hAnsi="Arial" w:cs="Arial"/>
                <w:sz w:val="20"/>
                <w:szCs w:val="20"/>
              </w:rPr>
              <w:lastRenderedPageBreak/>
              <w:t>4 3/4in &amp; 5in PowerPak Mud Motor 3 Stage / ВЗД с трехступенчатой рабочей парой диам 4 3/4" и 5"</w:t>
            </w:r>
          </w:p>
        </w:tc>
        <w:tc>
          <w:tcPr>
            <w:tcW w:w="2250" w:type="dxa"/>
            <w:shd w:val="clear" w:color="auto" w:fill="auto"/>
            <w:noWrap/>
            <w:vAlign w:val="bottom"/>
          </w:tcPr>
          <w:p w14:paraId="47FCEDAE" w14:textId="77777777" w:rsidR="00824CB8" w:rsidRPr="00EB3CEB" w:rsidRDefault="00824CB8" w:rsidP="00193F2D">
            <w:pPr>
              <w:jc w:val="center"/>
              <w:rPr>
                <w:rFonts w:ascii="Arial" w:hAnsi="Arial" w:cs="Arial"/>
                <w:color w:val="000000"/>
                <w:sz w:val="20"/>
                <w:szCs w:val="20"/>
              </w:rPr>
            </w:pPr>
          </w:p>
        </w:tc>
      </w:tr>
      <w:tr w:rsidR="00824CB8" w:rsidRPr="00EB3CEB" w14:paraId="000FBA99" w14:textId="77777777" w:rsidTr="00193F2D">
        <w:trPr>
          <w:trHeight w:val="288"/>
        </w:trPr>
        <w:tc>
          <w:tcPr>
            <w:tcW w:w="8280" w:type="dxa"/>
            <w:shd w:val="clear" w:color="auto" w:fill="auto"/>
          </w:tcPr>
          <w:p w14:paraId="544EA29E" w14:textId="77777777" w:rsidR="00824CB8" w:rsidRPr="00EB3CEB" w:rsidRDefault="00824CB8" w:rsidP="00193F2D">
            <w:pPr>
              <w:pStyle w:val="Style79"/>
              <w:widowControl/>
              <w:spacing w:line="221" w:lineRule="exact"/>
              <w:ind w:firstLine="24"/>
              <w:rPr>
                <w:rStyle w:val="FontStyle90"/>
                <w:rFonts w:ascii="Arial" w:hAnsi="Arial" w:cs="Arial"/>
                <w:sz w:val="20"/>
                <w:szCs w:val="20"/>
              </w:rPr>
            </w:pPr>
            <w:r w:rsidRPr="00EB3CEB">
              <w:rPr>
                <w:rStyle w:val="FontStyle90"/>
                <w:rFonts w:ascii="Arial" w:hAnsi="Arial" w:cs="Arial"/>
                <w:sz w:val="20"/>
                <w:szCs w:val="20"/>
              </w:rPr>
              <w:t>4 3/4in Greater Torque (GT) PowerPak Motor / Высокомоментный ВЗД диам 4 3/4"</w:t>
            </w:r>
          </w:p>
        </w:tc>
        <w:tc>
          <w:tcPr>
            <w:tcW w:w="2250" w:type="dxa"/>
            <w:shd w:val="clear" w:color="auto" w:fill="auto"/>
            <w:noWrap/>
            <w:vAlign w:val="bottom"/>
          </w:tcPr>
          <w:p w14:paraId="67C15CBD" w14:textId="77777777" w:rsidR="00824CB8" w:rsidRPr="00EB3CEB" w:rsidRDefault="00824CB8" w:rsidP="00193F2D">
            <w:pPr>
              <w:jc w:val="center"/>
              <w:rPr>
                <w:rFonts w:ascii="Arial" w:hAnsi="Arial" w:cs="Arial"/>
                <w:color w:val="000000"/>
                <w:sz w:val="20"/>
                <w:szCs w:val="20"/>
              </w:rPr>
            </w:pPr>
          </w:p>
        </w:tc>
      </w:tr>
      <w:tr w:rsidR="00824CB8" w:rsidRPr="00EB3CEB" w14:paraId="13C1D026" w14:textId="77777777" w:rsidTr="00193F2D">
        <w:trPr>
          <w:trHeight w:val="288"/>
        </w:trPr>
        <w:tc>
          <w:tcPr>
            <w:tcW w:w="8280" w:type="dxa"/>
            <w:shd w:val="clear" w:color="auto" w:fill="auto"/>
          </w:tcPr>
          <w:p w14:paraId="76761D53" w14:textId="77777777" w:rsidR="00824CB8" w:rsidRPr="00EB3CEB" w:rsidRDefault="00824CB8" w:rsidP="00193F2D">
            <w:pPr>
              <w:pStyle w:val="Style79"/>
              <w:widowControl/>
              <w:spacing w:line="221" w:lineRule="exact"/>
              <w:ind w:firstLine="24"/>
              <w:rPr>
                <w:rStyle w:val="FontStyle90"/>
                <w:rFonts w:ascii="Arial" w:hAnsi="Arial" w:cs="Arial"/>
                <w:sz w:val="20"/>
                <w:szCs w:val="20"/>
              </w:rPr>
            </w:pPr>
            <w:r w:rsidRPr="00EB3CEB">
              <w:rPr>
                <w:rStyle w:val="FontStyle90"/>
                <w:rFonts w:ascii="Arial" w:hAnsi="Arial" w:cs="Arial"/>
                <w:sz w:val="20"/>
                <w:szCs w:val="20"/>
              </w:rPr>
              <w:t>6 3/4in Standard PowerPak Mud Motor / 6 3/4" Стандартный ВЗД</w:t>
            </w:r>
          </w:p>
        </w:tc>
        <w:tc>
          <w:tcPr>
            <w:tcW w:w="2250" w:type="dxa"/>
            <w:shd w:val="clear" w:color="auto" w:fill="auto"/>
            <w:noWrap/>
            <w:vAlign w:val="bottom"/>
          </w:tcPr>
          <w:p w14:paraId="2C4FFDA1" w14:textId="77777777" w:rsidR="00824CB8" w:rsidRPr="00EB3CEB" w:rsidRDefault="00824CB8" w:rsidP="00193F2D">
            <w:pPr>
              <w:jc w:val="center"/>
              <w:rPr>
                <w:rFonts w:ascii="Arial" w:hAnsi="Arial" w:cs="Arial"/>
                <w:color w:val="000000"/>
                <w:sz w:val="20"/>
                <w:szCs w:val="20"/>
              </w:rPr>
            </w:pPr>
          </w:p>
        </w:tc>
      </w:tr>
      <w:tr w:rsidR="00824CB8" w:rsidRPr="002F2B9A" w14:paraId="347C1855" w14:textId="77777777" w:rsidTr="00193F2D">
        <w:trPr>
          <w:trHeight w:val="288"/>
        </w:trPr>
        <w:tc>
          <w:tcPr>
            <w:tcW w:w="8280" w:type="dxa"/>
            <w:shd w:val="clear" w:color="auto" w:fill="auto"/>
          </w:tcPr>
          <w:p w14:paraId="0D5B004C" w14:textId="77777777" w:rsidR="00824CB8" w:rsidRPr="00EB3CEB" w:rsidRDefault="00824CB8" w:rsidP="00193F2D">
            <w:pPr>
              <w:pStyle w:val="Style79"/>
              <w:widowControl/>
              <w:spacing w:line="221" w:lineRule="exact"/>
              <w:ind w:firstLine="24"/>
              <w:rPr>
                <w:rStyle w:val="FontStyle90"/>
                <w:rFonts w:ascii="Arial" w:hAnsi="Arial" w:cs="Arial"/>
                <w:sz w:val="20"/>
                <w:szCs w:val="20"/>
                <w:lang w:val="ru-RU"/>
              </w:rPr>
            </w:pPr>
            <w:r w:rsidRPr="00EB3CEB">
              <w:rPr>
                <w:rStyle w:val="FontStyle90"/>
                <w:rFonts w:ascii="Arial" w:hAnsi="Arial" w:cs="Arial"/>
                <w:sz w:val="20"/>
                <w:szCs w:val="20"/>
                <w:lang w:val="ru-RU"/>
              </w:rPr>
              <w:t>6 3/4</w:t>
            </w:r>
            <w:r w:rsidRPr="00EB3CEB">
              <w:rPr>
                <w:rStyle w:val="FontStyle90"/>
                <w:rFonts w:ascii="Arial" w:hAnsi="Arial" w:cs="Arial"/>
                <w:sz w:val="20"/>
                <w:szCs w:val="20"/>
              </w:rPr>
              <w:t>in</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Extended</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XP</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PowerPak</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Mud</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Motor</w:t>
            </w:r>
            <w:r w:rsidRPr="00EB3CEB">
              <w:rPr>
                <w:rStyle w:val="FontStyle90"/>
                <w:rFonts w:ascii="Arial" w:hAnsi="Arial" w:cs="Arial"/>
                <w:sz w:val="20"/>
                <w:szCs w:val="20"/>
                <w:lang w:val="ru-RU"/>
              </w:rPr>
              <w:t xml:space="preserve"> / ВЗД с увеличенной рабочей парой диам 6 3/4"</w:t>
            </w:r>
          </w:p>
        </w:tc>
        <w:tc>
          <w:tcPr>
            <w:tcW w:w="2250" w:type="dxa"/>
            <w:shd w:val="clear" w:color="auto" w:fill="auto"/>
            <w:noWrap/>
            <w:vAlign w:val="bottom"/>
          </w:tcPr>
          <w:p w14:paraId="772729D0" w14:textId="77777777" w:rsidR="00824CB8" w:rsidRPr="00224C0C" w:rsidRDefault="00824CB8" w:rsidP="00193F2D">
            <w:pPr>
              <w:jc w:val="center"/>
              <w:rPr>
                <w:rFonts w:ascii="Arial" w:hAnsi="Arial" w:cs="Arial"/>
                <w:color w:val="000000"/>
                <w:sz w:val="20"/>
                <w:szCs w:val="20"/>
                <w:lang w:val="ru-RU"/>
              </w:rPr>
            </w:pPr>
          </w:p>
        </w:tc>
      </w:tr>
      <w:tr w:rsidR="00824CB8" w:rsidRPr="00EB3CEB" w14:paraId="185A53E9" w14:textId="77777777" w:rsidTr="00193F2D">
        <w:trPr>
          <w:trHeight w:val="288"/>
        </w:trPr>
        <w:tc>
          <w:tcPr>
            <w:tcW w:w="8280" w:type="dxa"/>
            <w:shd w:val="clear" w:color="auto" w:fill="auto"/>
          </w:tcPr>
          <w:p w14:paraId="17BE53D1" w14:textId="77777777" w:rsidR="00824CB8" w:rsidRPr="00EB3CEB" w:rsidRDefault="00824CB8" w:rsidP="00193F2D">
            <w:pPr>
              <w:pStyle w:val="Style79"/>
              <w:widowControl/>
              <w:spacing w:line="221" w:lineRule="exact"/>
              <w:ind w:firstLine="24"/>
              <w:rPr>
                <w:rStyle w:val="FontStyle90"/>
                <w:rFonts w:ascii="Arial" w:hAnsi="Arial" w:cs="Arial"/>
                <w:sz w:val="20"/>
                <w:szCs w:val="20"/>
              </w:rPr>
            </w:pPr>
            <w:r w:rsidRPr="00EB3CEB">
              <w:rPr>
                <w:rStyle w:val="FontStyle90"/>
                <w:rFonts w:ascii="Arial" w:hAnsi="Arial" w:cs="Arial"/>
                <w:sz w:val="20"/>
                <w:szCs w:val="20"/>
              </w:rPr>
              <w:t>7in Greater Torque (GT) PowerPak Mud Motor / Высокомоментный ВЗД диам 7"</w:t>
            </w:r>
          </w:p>
        </w:tc>
        <w:tc>
          <w:tcPr>
            <w:tcW w:w="2250" w:type="dxa"/>
            <w:shd w:val="clear" w:color="auto" w:fill="auto"/>
            <w:noWrap/>
            <w:vAlign w:val="bottom"/>
          </w:tcPr>
          <w:p w14:paraId="7BA231B8" w14:textId="77777777" w:rsidR="00824CB8" w:rsidRPr="00EB3CEB" w:rsidRDefault="00824CB8" w:rsidP="00193F2D">
            <w:pPr>
              <w:jc w:val="center"/>
              <w:rPr>
                <w:rFonts w:ascii="Arial" w:hAnsi="Arial" w:cs="Arial"/>
                <w:color w:val="000000"/>
                <w:sz w:val="20"/>
                <w:szCs w:val="20"/>
              </w:rPr>
            </w:pPr>
          </w:p>
        </w:tc>
      </w:tr>
      <w:tr w:rsidR="00824CB8" w:rsidRPr="00EB3CEB" w14:paraId="7CDA24E0" w14:textId="77777777" w:rsidTr="00193F2D">
        <w:trPr>
          <w:trHeight w:val="288"/>
        </w:trPr>
        <w:tc>
          <w:tcPr>
            <w:tcW w:w="8280" w:type="dxa"/>
            <w:shd w:val="clear" w:color="auto" w:fill="auto"/>
          </w:tcPr>
          <w:p w14:paraId="5C51D30E" w14:textId="77777777" w:rsidR="00824CB8" w:rsidRPr="00EB3CEB" w:rsidRDefault="00824CB8" w:rsidP="00193F2D">
            <w:pPr>
              <w:pStyle w:val="Style79"/>
              <w:widowControl/>
              <w:spacing w:line="221" w:lineRule="exact"/>
              <w:ind w:firstLine="24"/>
              <w:rPr>
                <w:rStyle w:val="FontStyle90"/>
                <w:rFonts w:ascii="Arial" w:hAnsi="Arial" w:cs="Arial"/>
                <w:sz w:val="20"/>
                <w:szCs w:val="20"/>
              </w:rPr>
            </w:pPr>
            <w:r w:rsidRPr="00EB3CEB">
              <w:rPr>
                <w:rStyle w:val="FontStyle90"/>
                <w:rFonts w:ascii="Arial" w:hAnsi="Arial" w:cs="Arial"/>
                <w:sz w:val="20"/>
                <w:szCs w:val="20"/>
              </w:rPr>
              <w:t>7 3/4in - 8in Standard PowerPak Mud Motor / 7 3/4" - 8" Стандартный ВЗД</w:t>
            </w:r>
          </w:p>
        </w:tc>
        <w:tc>
          <w:tcPr>
            <w:tcW w:w="2250" w:type="dxa"/>
            <w:shd w:val="clear" w:color="auto" w:fill="auto"/>
            <w:noWrap/>
            <w:vAlign w:val="bottom"/>
          </w:tcPr>
          <w:p w14:paraId="4A1AAFE1" w14:textId="77777777" w:rsidR="00824CB8" w:rsidRPr="00EB3CEB" w:rsidRDefault="00824CB8" w:rsidP="00193F2D">
            <w:pPr>
              <w:jc w:val="center"/>
              <w:rPr>
                <w:rFonts w:ascii="Arial" w:hAnsi="Arial" w:cs="Arial"/>
                <w:color w:val="000000"/>
                <w:sz w:val="20"/>
                <w:szCs w:val="20"/>
              </w:rPr>
            </w:pPr>
          </w:p>
        </w:tc>
      </w:tr>
      <w:tr w:rsidR="00824CB8" w:rsidRPr="00EB3CEB" w14:paraId="5636930B" w14:textId="77777777" w:rsidTr="00193F2D">
        <w:trPr>
          <w:trHeight w:val="288"/>
        </w:trPr>
        <w:tc>
          <w:tcPr>
            <w:tcW w:w="8280" w:type="dxa"/>
            <w:shd w:val="clear" w:color="auto" w:fill="auto"/>
          </w:tcPr>
          <w:p w14:paraId="57C592EB" w14:textId="77777777" w:rsidR="00824CB8" w:rsidRPr="00EB3CEB" w:rsidRDefault="00824CB8" w:rsidP="00193F2D">
            <w:pPr>
              <w:pStyle w:val="Style79"/>
              <w:widowControl/>
              <w:spacing w:line="221" w:lineRule="exact"/>
              <w:ind w:firstLine="24"/>
              <w:rPr>
                <w:rStyle w:val="FontStyle90"/>
                <w:rFonts w:ascii="Arial" w:hAnsi="Arial" w:cs="Arial"/>
                <w:sz w:val="20"/>
                <w:szCs w:val="20"/>
              </w:rPr>
            </w:pPr>
            <w:r w:rsidRPr="00EB3CEB">
              <w:rPr>
                <w:rStyle w:val="FontStyle90"/>
                <w:rFonts w:ascii="Arial" w:hAnsi="Arial" w:cs="Arial"/>
                <w:sz w:val="20"/>
                <w:szCs w:val="20"/>
              </w:rPr>
              <w:t>8in Greater Torque (GT) PowerPak Mud Motor / Высокомоментный ВЗД диам 8"</w:t>
            </w:r>
          </w:p>
        </w:tc>
        <w:tc>
          <w:tcPr>
            <w:tcW w:w="2250" w:type="dxa"/>
            <w:shd w:val="clear" w:color="auto" w:fill="auto"/>
            <w:noWrap/>
            <w:vAlign w:val="bottom"/>
          </w:tcPr>
          <w:p w14:paraId="51A230CA" w14:textId="77777777" w:rsidR="00824CB8" w:rsidRPr="00EB3CEB" w:rsidRDefault="00824CB8" w:rsidP="00193F2D">
            <w:pPr>
              <w:jc w:val="center"/>
              <w:rPr>
                <w:rFonts w:ascii="Arial" w:hAnsi="Arial" w:cs="Arial"/>
                <w:color w:val="000000"/>
                <w:sz w:val="20"/>
                <w:szCs w:val="20"/>
              </w:rPr>
            </w:pPr>
          </w:p>
        </w:tc>
      </w:tr>
      <w:tr w:rsidR="00824CB8" w:rsidRPr="002F2B9A" w14:paraId="05518A0F" w14:textId="77777777" w:rsidTr="00193F2D">
        <w:trPr>
          <w:trHeight w:val="288"/>
        </w:trPr>
        <w:tc>
          <w:tcPr>
            <w:tcW w:w="8280" w:type="dxa"/>
            <w:shd w:val="clear" w:color="auto" w:fill="auto"/>
          </w:tcPr>
          <w:p w14:paraId="06B3E8C9" w14:textId="77777777" w:rsidR="00824CB8" w:rsidRPr="00EB3CEB" w:rsidRDefault="00824CB8" w:rsidP="00193F2D">
            <w:pPr>
              <w:pStyle w:val="Style79"/>
              <w:widowControl/>
              <w:spacing w:line="221" w:lineRule="exact"/>
              <w:ind w:firstLine="24"/>
              <w:rPr>
                <w:rStyle w:val="FontStyle90"/>
                <w:rFonts w:ascii="Arial" w:hAnsi="Arial" w:cs="Arial"/>
                <w:sz w:val="20"/>
                <w:szCs w:val="20"/>
                <w:lang w:val="ru-RU"/>
              </w:rPr>
            </w:pPr>
            <w:r w:rsidRPr="00EB3CEB">
              <w:rPr>
                <w:rStyle w:val="FontStyle90"/>
                <w:rFonts w:ascii="Arial" w:hAnsi="Arial" w:cs="Arial"/>
                <w:sz w:val="20"/>
                <w:szCs w:val="20"/>
                <w:lang w:val="ru-RU"/>
              </w:rPr>
              <w:t>8</w:t>
            </w:r>
            <w:r w:rsidRPr="00EB3CEB">
              <w:rPr>
                <w:rStyle w:val="FontStyle90"/>
                <w:rFonts w:ascii="Arial" w:hAnsi="Arial" w:cs="Arial"/>
                <w:sz w:val="20"/>
                <w:szCs w:val="20"/>
              </w:rPr>
              <w:t>in</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Extended</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XP</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PowerPak</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Mud</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Motor</w:t>
            </w:r>
            <w:r w:rsidRPr="00EB3CEB">
              <w:rPr>
                <w:rStyle w:val="FontStyle90"/>
                <w:rFonts w:ascii="Arial" w:hAnsi="Arial" w:cs="Arial"/>
                <w:sz w:val="20"/>
                <w:szCs w:val="20"/>
                <w:lang w:val="ru-RU"/>
              </w:rPr>
              <w:t xml:space="preserve"> / ВЗД с увеличенной рабочей парой диам 8"</w:t>
            </w:r>
          </w:p>
        </w:tc>
        <w:tc>
          <w:tcPr>
            <w:tcW w:w="2250" w:type="dxa"/>
            <w:shd w:val="clear" w:color="auto" w:fill="auto"/>
            <w:noWrap/>
            <w:vAlign w:val="bottom"/>
          </w:tcPr>
          <w:p w14:paraId="3EF62E0D" w14:textId="77777777" w:rsidR="00824CB8" w:rsidRPr="00224C0C" w:rsidRDefault="00824CB8" w:rsidP="00193F2D">
            <w:pPr>
              <w:jc w:val="center"/>
              <w:rPr>
                <w:rFonts w:ascii="Arial" w:hAnsi="Arial" w:cs="Arial"/>
                <w:color w:val="000000"/>
                <w:sz w:val="20"/>
                <w:szCs w:val="20"/>
                <w:lang w:val="ru-RU"/>
              </w:rPr>
            </w:pPr>
          </w:p>
        </w:tc>
      </w:tr>
      <w:tr w:rsidR="00824CB8" w:rsidRPr="00EB3CEB" w14:paraId="45449CB0" w14:textId="77777777" w:rsidTr="00193F2D">
        <w:trPr>
          <w:trHeight w:val="288"/>
        </w:trPr>
        <w:tc>
          <w:tcPr>
            <w:tcW w:w="8280" w:type="dxa"/>
            <w:shd w:val="clear" w:color="auto" w:fill="auto"/>
          </w:tcPr>
          <w:p w14:paraId="242A130E" w14:textId="77777777" w:rsidR="00824CB8" w:rsidRPr="00EB3CEB" w:rsidRDefault="00824CB8" w:rsidP="00193F2D">
            <w:pPr>
              <w:pStyle w:val="Style79"/>
              <w:widowControl/>
              <w:spacing w:line="221" w:lineRule="exact"/>
              <w:ind w:firstLine="24"/>
              <w:rPr>
                <w:rStyle w:val="FontStyle90"/>
                <w:rFonts w:ascii="Arial" w:hAnsi="Arial" w:cs="Arial"/>
                <w:sz w:val="20"/>
                <w:szCs w:val="20"/>
              </w:rPr>
            </w:pPr>
            <w:r w:rsidRPr="00EB3CEB">
              <w:rPr>
                <w:rStyle w:val="FontStyle90"/>
                <w:rFonts w:ascii="Arial" w:hAnsi="Arial" w:cs="Arial"/>
                <w:sz w:val="20"/>
                <w:szCs w:val="20"/>
              </w:rPr>
              <w:t>9 5/8in Greater Torque (GT) PowerPak Mud Motor / Высокомоментный ВЗД диам 9 5/8"</w:t>
            </w:r>
          </w:p>
        </w:tc>
        <w:tc>
          <w:tcPr>
            <w:tcW w:w="2250" w:type="dxa"/>
            <w:shd w:val="clear" w:color="auto" w:fill="auto"/>
            <w:noWrap/>
            <w:vAlign w:val="bottom"/>
          </w:tcPr>
          <w:p w14:paraId="7D29BD00" w14:textId="77777777" w:rsidR="00824CB8" w:rsidRPr="00EB3CEB" w:rsidRDefault="00824CB8" w:rsidP="00193F2D">
            <w:pPr>
              <w:jc w:val="center"/>
              <w:rPr>
                <w:rFonts w:ascii="Arial" w:hAnsi="Arial" w:cs="Arial"/>
                <w:color w:val="000000"/>
                <w:sz w:val="20"/>
                <w:szCs w:val="20"/>
              </w:rPr>
            </w:pPr>
          </w:p>
        </w:tc>
      </w:tr>
      <w:tr w:rsidR="00824CB8" w:rsidRPr="00EB3CEB" w14:paraId="13C8D7E8" w14:textId="77777777" w:rsidTr="00193F2D">
        <w:trPr>
          <w:trHeight w:val="288"/>
        </w:trPr>
        <w:tc>
          <w:tcPr>
            <w:tcW w:w="8280" w:type="dxa"/>
            <w:shd w:val="clear" w:color="auto" w:fill="auto"/>
          </w:tcPr>
          <w:p w14:paraId="743BF728" w14:textId="77777777" w:rsidR="00824CB8" w:rsidRPr="00EB3CEB" w:rsidRDefault="00824CB8" w:rsidP="00193F2D">
            <w:pPr>
              <w:pStyle w:val="Style79"/>
              <w:widowControl/>
              <w:spacing w:line="221" w:lineRule="exact"/>
              <w:ind w:firstLine="24"/>
              <w:rPr>
                <w:rStyle w:val="FontStyle90"/>
                <w:rFonts w:ascii="Arial" w:hAnsi="Arial" w:cs="Arial"/>
                <w:sz w:val="20"/>
                <w:szCs w:val="20"/>
              </w:rPr>
            </w:pPr>
            <w:r w:rsidRPr="00EB3CEB">
              <w:rPr>
                <w:rStyle w:val="FontStyle90"/>
                <w:rFonts w:ascii="Arial" w:hAnsi="Arial" w:cs="Arial"/>
                <w:sz w:val="20"/>
                <w:szCs w:val="20"/>
              </w:rPr>
              <w:t>9 5/8in Standard PowerPak Mud Motor / 9 5/8" Стандартный ВЗД</w:t>
            </w:r>
          </w:p>
        </w:tc>
        <w:tc>
          <w:tcPr>
            <w:tcW w:w="2250" w:type="dxa"/>
            <w:shd w:val="clear" w:color="auto" w:fill="auto"/>
            <w:noWrap/>
            <w:vAlign w:val="bottom"/>
          </w:tcPr>
          <w:p w14:paraId="3B85B6F6" w14:textId="77777777" w:rsidR="00824CB8" w:rsidRPr="00EB3CEB" w:rsidRDefault="00824CB8" w:rsidP="00193F2D">
            <w:pPr>
              <w:jc w:val="center"/>
              <w:rPr>
                <w:rFonts w:ascii="Arial" w:hAnsi="Arial" w:cs="Arial"/>
                <w:color w:val="000000"/>
                <w:sz w:val="20"/>
                <w:szCs w:val="20"/>
              </w:rPr>
            </w:pPr>
          </w:p>
        </w:tc>
      </w:tr>
      <w:tr w:rsidR="00824CB8" w:rsidRPr="002F2B9A" w14:paraId="4D1514EF" w14:textId="77777777" w:rsidTr="00193F2D">
        <w:trPr>
          <w:trHeight w:val="288"/>
        </w:trPr>
        <w:tc>
          <w:tcPr>
            <w:tcW w:w="8280" w:type="dxa"/>
            <w:shd w:val="clear" w:color="auto" w:fill="auto"/>
          </w:tcPr>
          <w:p w14:paraId="1B0F9F46" w14:textId="77777777" w:rsidR="00824CB8" w:rsidRPr="00EB3CEB" w:rsidRDefault="00824CB8" w:rsidP="00193F2D">
            <w:pPr>
              <w:pStyle w:val="Style79"/>
              <w:widowControl/>
              <w:spacing w:line="221" w:lineRule="exact"/>
              <w:ind w:firstLine="24"/>
              <w:rPr>
                <w:rStyle w:val="FontStyle90"/>
                <w:rFonts w:ascii="Arial" w:hAnsi="Arial" w:cs="Arial"/>
                <w:sz w:val="20"/>
                <w:szCs w:val="20"/>
                <w:lang w:val="ru-RU"/>
              </w:rPr>
            </w:pPr>
            <w:r w:rsidRPr="00EB3CEB">
              <w:rPr>
                <w:rStyle w:val="FontStyle90"/>
                <w:rFonts w:ascii="Arial" w:hAnsi="Arial" w:cs="Arial"/>
                <w:sz w:val="20"/>
                <w:szCs w:val="20"/>
                <w:lang w:val="ru-RU"/>
              </w:rPr>
              <w:t>9 5/8</w:t>
            </w:r>
            <w:r w:rsidRPr="00EB3CEB">
              <w:rPr>
                <w:rStyle w:val="FontStyle90"/>
                <w:rFonts w:ascii="Arial" w:hAnsi="Arial" w:cs="Arial"/>
                <w:sz w:val="20"/>
                <w:szCs w:val="20"/>
              </w:rPr>
              <w:t>in</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Extended</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XP</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PowerPak</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Mud</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Motor</w:t>
            </w:r>
            <w:r w:rsidRPr="00EB3CEB">
              <w:rPr>
                <w:rStyle w:val="FontStyle90"/>
                <w:rFonts w:ascii="Arial" w:hAnsi="Arial" w:cs="Arial"/>
                <w:sz w:val="20"/>
                <w:szCs w:val="20"/>
                <w:lang w:val="ru-RU"/>
              </w:rPr>
              <w:t xml:space="preserve"> / ВЗД с увеличенной рабочей парой диам 9 5/8"</w:t>
            </w:r>
          </w:p>
        </w:tc>
        <w:tc>
          <w:tcPr>
            <w:tcW w:w="2250" w:type="dxa"/>
            <w:shd w:val="clear" w:color="auto" w:fill="auto"/>
            <w:noWrap/>
            <w:vAlign w:val="bottom"/>
          </w:tcPr>
          <w:p w14:paraId="415DF88D" w14:textId="77777777" w:rsidR="00824CB8" w:rsidRPr="00224C0C" w:rsidRDefault="00824CB8" w:rsidP="00193F2D">
            <w:pPr>
              <w:jc w:val="center"/>
              <w:rPr>
                <w:rFonts w:ascii="Arial" w:hAnsi="Arial" w:cs="Arial"/>
                <w:color w:val="000000"/>
                <w:sz w:val="20"/>
                <w:szCs w:val="20"/>
                <w:lang w:val="ru-RU"/>
              </w:rPr>
            </w:pPr>
          </w:p>
        </w:tc>
      </w:tr>
      <w:tr w:rsidR="00824CB8" w:rsidRPr="002F2B9A" w14:paraId="171EEFFC" w14:textId="77777777" w:rsidTr="00193F2D">
        <w:trPr>
          <w:trHeight w:val="288"/>
        </w:trPr>
        <w:tc>
          <w:tcPr>
            <w:tcW w:w="8280" w:type="dxa"/>
            <w:shd w:val="clear" w:color="auto" w:fill="auto"/>
          </w:tcPr>
          <w:p w14:paraId="3CD0FB40" w14:textId="77777777" w:rsidR="00824CB8" w:rsidRPr="00224C0C" w:rsidRDefault="00824CB8" w:rsidP="00193F2D">
            <w:pPr>
              <w:pStyle w:val="Style79"/>
              <w:widowControl/>
              <w:spacing w:line="221" w:lineRule="exact"/>
              <w:ind w:firstLine="24"/>
              <w:rPr>
                <w:rStyle w:val="FontStyle90"/>
                <w:rFonts w:ascii="Arial" w:hAnsi="Arial" w:cs="Arial"/>
                <w:sz w:val="20"/>
                <w:szCs w:val="20"/>
                <w:lang w:val="ru-RU"/>
              </w:rPr>
            </w:pPr>
            <w:r w:rsidRPr="00224C0C">
              <w:rPr>
                <w:rStyle w:val="FontStyle90"/>
                <w:rFonts w:ascii="Arial" w:hAnsi="Arial" w:cs="Arial"/>
                <w:sz w:val="20"/>
                <w:szCs w:val="20"/>
                <w:lang w:val="ru-RU"/>
              </w:rPr>
              <w:t>4 3/4</w:t>
            </w:r>
            <w:r w:rsidRPr="00EB3CEB">
              <w:rPr>
                <w:rStyle w:val="FontStyle90"/>
                <w:rFonts w:ascii="Arial" w:hAnsi="Arial" w:cs="Arial"/>
                <w:sz w:val="20"/>
                <w:szCs w:val="20"/>
              </w:rPr>
              <w:t>in</w:t>
            </w:r>
            <w:r w:rsidRPr="00224C0C">
              <w:rPr>
                <w:rStyle w:val="FontStyle90"/>
                <w:rFonts w:ascii="Arial" w:hAnsi="Arial" w:cs="Arial"/>
                <w:sz w:val="20"/>
                <w:szCs w:val="20"/>
                <w:lang w:val="ru-RU"/>
              </w:rPr>
              <w:t xml:space="preserve"> </w:t>
            </w:r>
            <w:r w:rsidRPr="00EB3CEB">
              <w:rPr>
                <w:rStyle w:val="FontStyle90"/>
                <w:rFonts w:ascii="Arial" w:hAnsi="Arial" w:cs="Arial"/>
                <w:sz w:val="20"/>
                <w:szCs w:val="20"/>
              </w:rPr>
              <w:t>SlimPulse</w:t>
            </w:r>
            <w:r w:rsidRPr="00224C0C">
              <w:rPr>
                <w:rStyle w:val="FontStyle90"/>
                <w:rFonts w:ascii="Arial" w:hAnsi="Arial" w:cs="Arial"/>
                <w:sz w:val="20"/>
                <w:szCs w:val="20"/>
                <w:lang w:val="ru-RU"/>
              </w:rPr>
              <w:t xml:space="preserve"> </w:t>
            </w:r>
            <w:r w:rsidRPr="00EB3CEB">
              <w:rPr>
                <w:rStyle w:val="FontStyle90"/>
                <w:rFonts w:ascii="Arial" w:hAnsi="Arial" w:cs="Arial"/>
                <w:sz w:val="20"/>
                <w:szCs w:val="20"/>
              </w:rPr>
              <w:t>Shock</w:t>
            </w:r>
            <w:r w:rsidRPr="00224C0C">
              <w:rPr>
                <w:rStyle w:val="FontStyle90"/>
                <w:rFonts w:ascii="Arial" w:hAnsi="Arial" w:cs="Arial"/>
                <w:sz w:val="20"/>
                <w:szCs w:val="20"/>
                <w:lang w:val="ru-RU"/>
              </w:rPr>
              <w:t xml:space="preserve"> </w:t>
            </w:r>
            <w:r w:rsidRPr="00EB3CEB">
              <w:rPr>
                <w:rStyle w:val="FontStyle90"/>
                <w:rFonts w:ascii="Arial" w:hAnsi="Arial" w:cs="Arial"/>
                <w:sz w:val="20"/>
                <w:szCs w:val="20"/>
              </w:rPr>
              <w:t>Protection</w:t>
            </w:r>
            <w:r w:rsidRPr="00224C0C">
              <w:rPr>
                <w:rStyle w:val="FontStyle90"/>
                <w:rFonts w:ascii="Arial" w:hAnsi="Arial" w:cs="Arial"/>
                <w:sz w:val="20"/>
                <w:szCs w:val="20"/>
                <w:lang w:val="ru-RU"/>
              </w:rPr>
              <w:t xml:space="preserve"> </w:t>
            </w:r>
            <w:r w:rsidRPr="00EB3CEB">
              <w:rPr>
                <w:rStyle w:val="FontStyle90"/>
                <w:rFonts w:ascii="Arial" w:hAnsi="Arial" w:cs="Arial"/>
                <w:sz w:val="20"/>
                <w:szCs w:val="20"/>
              </w:rPr>
              <w:t>Assembly</w:t>
            </w:r>
            <w:r w:rsidRPr="00224C0C">
              <w:rPr>
                <w:rStyle w:val="FontStyle90"/>
                <w:rFonts w:ascii="Arial" w:hAnsi="Arial" w:cs="Arial"/>
                <w:sz w:val="20"/>
                <w:szCs w:val="20"/>
                <w:lang w:val="ru-RU"/>
              </w:rPr>
              <w:t xml:space="preserve"> / Несущие УБТ под прибор телеметрии </w:t>
            </w:r>
            <w:r w:rsidRPr="00EB3CEB">
              <w:rPr>
                <w:rStyle w:val="FontStyle90"/>
                <w:rFonts w:ascii="Arial" w:hAnsi="Arial" w:cs="Arial"/>
                <w:sz w:val="20"/>
                <w:szCs w:val="20"/>
              </w:rPr>
              <w:t>SlimPulse</w:t>
            </w:r>
            <w:r w:rsidRPr="00224C0C">
              <w:rPr>
                <w:rStyle w:val="FontStyle90"/>
                <w:rFonts w:ascii="Arial" w:hAnsi="Arial" w:cs="Arial"/>
                <w:sz w:val="20"/>
                <w:szCs w:val="20"/>
                <w:lang w:val="ru-RU"/>
              </w:rPr>
              <w:t xml:space="preserve"> диам 4 3/4"</w:t>
            </w:r>
          </w:p>
        </w:tc>
        <w:tc>
          <w:tcPr>
            <w:tcW w:w="2250" w:type="dxa"/>
            <w:shd w:val="clear" w:color="auto" w:fill="auto"/>
            <w:noWrap/>
            <w:vAlign w:val="bottom"/>
          </w:tcPr>
          <w:p w14:paraId="3843ABB4" w14:textId="77777777" w:rsidR="00824CB8" w:rsidRPr="00224C0C" w:rsidRDefault="00824CB8" w:rsidP="00193F2D">
            <w:pPr>
              <w:jc w:val="center"/>
              <w:rPr>
                <w:rFonts w:ascii="Arial" w:hAnsi="Arial" w:cs="Arial"/>
                <w:color w:val="000000"/>
                <w:sz w:val="20"/>
                <w:szCs w:val="20"/>
                <w:lang w:val="ru-RU"/>
              </w:rPr>
            </w:pPr>
          </w:p>
        </w:tc>
      </w:tr>
      <w:tr w:rsidR="00824CB8" w:rsidRPr="002F2B9A" w14:paraId="7EB5A8AA" w14:textId="77777777" w:rsidTr="00193F2D">
        <w:trPr>
          <w:trHeight w:val="288"/>
        </w:trPr>
        <w:tc>
          <w:tcPr>
            <w:tcW w:w="8280" w:type="dxa"/>
            <w:shd w:val="clear" w:color="auto" w:fill="auto"/>
          </w:tcPr>
          <w:p w14:paraId="18E956FD" w14:textId="77777777" w:rsidR="00824CB8" w:rsidRPr="00224C0C" w:rsidRDefault="00824CB8" w:rsidP="00193F2D">
            <w:pPr>
              <w:pStyle w:val="Style79"/>
              <w:widowControl/>
              <w:spacing w:line="221" w:lineRule="exact"/>
              <w:ind w:firstLine="24"/>
              <w:rPr>
                <w:rStyle w:val="FontStyle90"/>
                <w:rFonts w:ascii="Arial" w:hAnsi="Arial" w:cs="Arial"/>
                <w:sz w:val="20"/>
                <w:szCs w:val="20"/>
                <w:lang w:val="ru-RU"/>
              </w:rPr>
            </w:pPr>
            <w:r w:rsidRPr="00224C0C">
              <w:rPr>
                <w:rStyle w:val="FontStyle90"/>
                <w:rFonts w:ascii="Arial" w:hAnsi="Arial" w:cs="Arial"/>
                <w:sz w:val="20"/>
                <w:szCs w:val="20"/>
                <w:lang w:val="ru-RU"/>
              </w:rPr>
              <w:t>6 3/4</w:t>
            </w:r>
            <w:r w:rsidRPr="00EB3CEB">
              <w:rPr>
                <w:rStyle w:val="FontStyle90"/>
                <w:rFonts w:ascii="Arial" w:hAnsi="Arial" w:cs="Arial"/>
                <w:sz w:val="20"/>
                <w:szCs w:val="20"/>
              </w:rPr>
              <w:t>in</w:t>
            </w:r>
            <w:r w:rsidRPr="00224C0C">
              <w:rPr>
                <w:rStyle w:val="FontStyle90"/>
                <w:rFonts w:ascii="Arial" w:hAnsi="Arial" w:cs="Arial"/>
                <w:sz w:val="20"/>
                <w:szCs w:val="20"/>
                <w:lang w:val="ru-RU"/>
              </w:rPr>
              <w:t xml:space="preserve"> </w:t>
            </w:r>
            <w:r w:rsidRPr="00EB3CEB">
              <w:rPr>
                <w:rStyle w:val="FontStyle90"/>
                <w:rFonts w:ascii="Arial" w:hAnsi="Arial" w:cs="Arial"/>
                <w:sz w:val="20"/>
                <w:szCs w:val="20"/>
              </w:rPr>
              <w:t>SlimPulse</w:t>
            </w:r>
            <w:r w:rsidRPr="00224C0C">
              <w:rPr>
                <w:rStyle w:val="FontStyle90"/>
                <w:rFonts w:ascii="Arial" w:hAnsi="Arial" w:cs="Arial"/>
                <w:sz w:val="20"/>
                <w:szCs w:val="20"/>
                <w:lang w:val="ru-RU"/>
              </w:rPr>
              <w:t xml:space="preserve"> </w:t>
            </w:r>
            <w:r w:rsidRPr="00EB3CEB">
              <w:rPr>
                <w:rStyle w:val="FontStyle90"/>
                <w:rFonts w:ascii="Arial" w:hAnsi="Arial" w:cs="Arial"/>
                <w:sz w:val="20"/>
                <w:szCs w:val="20"/>
              </w:rPr>
              <w:t>Shock</w:t>
            </w:r>
            <w:r w:rsidRPr="00224C0C">
              <w:rPr>
                <w:rStyle w:val="FontStyle90"/>
                <w:rFonts w:ascii="Arial" w:hAnsi="Arial" w:cs="Arial"/>
                <w:sz w:val="20"/>
                <w:szCs w:val="20"/>
                <w:lang w:val="ru-RU"/>
              </w:rPr>
              <w:t xml:space="preserve"> </w:t>
            </w:r>
            <w:r w:rsidRPr="00EB3CEB">
              <w:rPr>
                <w:rStyle w:val="FontStyle90"/>
                <w:rFonts w:ascii="Arial" w:hAnsi="Arial" w:cs="Arial"/>
                <w:sz w:val="20"/>
                <w:szCs w:val="20"/>
              </w:rPr>
              <w:t>Protection</w:t>
            </w:r>
            <w:r w:rsidRPr="00224C0C">
              <w:rPr>
                <w:rStyle w:val="FontStyle90"/>
                <w:rFonts w:ascii="Arial" w:hAnsi="Arial" w:cs="Arial"/>
                <w:sz w:val="20"/>
                <w:szCs w:val="20"/>
                <w:lang w:val="ru-RU"/>
              </w:rPr>
              <w:t xml:space="preserve"> </w:t>
            </w:r>
            <w:r w:rsidRPr="00EB3CEB">
              <w:rPr>
                <w:rStyle w:val="FontStyle90"/>
                <w:rFonts w:ascii="Arial" w:hAnsi="Arial" w:cs="Arial"/>
                <w:sz w:val="20"/>
                <w:szCs w:val="20"/>
              </w:rPr>
              <w:t>Assembly</w:t>
            </w:r>
            <w:r w:rsidRPr="00224C0C">
              <w:rPr>
                <w:rStyle w:val="FontStyle90"/>
                <w:rFonts w:ascii="Arial" w:hAnsi="Arial" w:cs="Arial"/>
                <w:sz w:val="20"/>
                <w:szCs w:val="20"/>
                <w:lang w:val="ru-RU"/>
              </w:rPr>
              <w:t xml:space="preserve"> / Несущие УБТ под прибор телеметрии </w:t>
            </w:r>
            <w:r w:rsidRPr="00EB3CEB">
              <w:rPr>
                <w:rStyle w:val="FontStyle90"/>
                <w:rFonts w:ascii="Arial" w:hAnsi="Arial" w:cs="Arial"/>
                <w:sz w:val="20"/>
                <w:szCs w:val="20"/>
              </w:rPr>
              <w:t>SlimPulse</w:t>
            </w:r>
            <w:r w:rsidRPr="00224C0C">
              <w:rPr>
                <w:rStyle w:val="FontStyle90"/>
                <w:rFonts w:ascii="Arial" w:hAnsi="Arial" w:cs="Arial"/>
                <w:sz w:val="20"/>
                <w:szCs w:val="20"/>
                <w:lang w:val="ru-RU"/>
              </w:rPr>
              <w:t xml:space="preserve"> диам 6 3/4"</w:t>
            </w:r>
          </w:p>
        </w:tc>
        <w:tc>
          <w:tcPr>
            <w:tcW w:w="2250" w:type="dxa"/>
            <w:shd w:val="clear" w:color="auto" w:fill="auto"/>
            <w:noWrap/>
            <w:vAlign w:val="bottom"/>
          </w:tcPr>
          <w:p w14:paraId="4ABAE37A" w14:textId="77777777" w:rsidR="00824CB8" w:rsidRPr="00224C0C" w:rsidRDefault="00824CB8" w:rsidP="00193F2D">
            <w:pPr>
              <w:jc w:val="center"/>
              <w:rPr>
                <w:rFonts w:ascii="Arial" w:hAnsi="Arial" w:cs="Arial"/>
                <w:color w:val="000000"/>
                <w:sz w:val="20"/>
                <w:szCs w:val="20"/>
                <w:lang w:val="ru-RU"/>
              </w:rPr>
            </w:pPr>
          </w:p>
        </w:tc>
      </w:tr>
      <w:tr w:rsidR="00824CB8" w:rsidRPr="002F2B9A" w14:paraId="02E3FB40" w14:textId="77777777" w:rsidTr="00193F2D">
        <w:trPr>
          <w:trHeight w:val="288"/>
        </w:trPr>
        <w:tc>
          <w:tcPr>
            <w:tcW w:w="8280" w:type="dxa"/>
            <w:shd w:val="clear" w:color="auto" w:fill="auto"/>
          </w:tcPr>
          <w:p w14:paraId="1A1490CC" w14:textId="77777777" w:rsidR="00824CB8" w:rsidRPr="00224C0C" w:rsidRDefault="00824CB8" w:rsidP="00193F2D">
            <w:pPr>
              <w:pStyle w:val="Style79"/>
              <w:widowControl/>
              <w:spacing w:line="221" w:lineRule="exact"/>
              <w:ind w:firstLine="24"/>
              <w:rPr>
                <w:rStyle w:val="FontStyle90"/>
                <w:rFonts w:ascii="Arial" w:hAnsi="Arial" w:cs="Arial"/>
                <w:sz w:val="20"/>
                <w:szCs w:val="20"/>
                <w:lang w:val="ru-RU"/>
              </w:rPr>
            </w:pPr>
            <w:r w:rsidRPr="00224C0C">
              <w:rPr>
                <w:rStyle w:val="FontStyle90"/>
                <w:rFonts w:ascii="Arial" w:hAnsi="Arial" w:cs="Arial"/>
                <w:sz w:val="20"/>
                <w:szCs w:val="20"/>
                <w:lang w:val="ru-RU"/>
              </w:rPr>
              <w:t xml:space="preserve">8 1/4 </w:t>
            </w:r>
            <w:r w:rsidRPr="00EB3CEB">
              <w:rPr>
                <w:rStyle w:val="FontStyle90"/>
                <w:rFonts w:ascii="Arial" w:hAnsi="Arial" w:cs="Arial"/>
                <w:sz w:val="20"/>
                <w:szCs w:val="20"/>
              </w:rPr>
              <w:t>in</w:t>
            </w:r>
            <w:r w:rsidRPr="00224C0C">
              <w:rPr>
                <w:rStyle w:val="FontStyle90"/>
                <w:rFonts w:ascii="Arial" w:hAnsi="Arial" w:cs="Arial"/>
                <w:sz w:val="20"/>
                <w:szCs w:val="20"/>
                <w:lang w:val="ru-RU"/>
              </w:rPr>
              <w:t xml:space="preserve"> </w:t>
            </w:r>
            <w:r w:rsidRPr="00EB3CEB">
              <w:rPr>
                <w:rStyle w:val="FontStyle90"/>
                <w:rFonts w:ascii="Arial" w:hAnsi="Arial" w:cs="Arial"/>
                <w:sz w:val="20"/>
                <w:szCs w:val="20"/>
              </w:rPr>
              <w:t>SlimPulse</w:t>
            </w:r>
            <w:r w:rsidRPr="00224C0C">
              <w:rPr>
                <w:rStyle w:val="FontStyle90"/>
                <w:rFonts w:ascii="Arial" w:hAnsi="Arial" w:cs="Arial"/>
                <w:sz w:val="20"/>
                <w:szCs w:val="20"/>
                <w:lang w:val="ru-RU"/>
              </w:rPr>
              <w:t xml:space="preserve"> </w:t>
            </w:r>
            <w:r w:rsidRPr="00EB3CEB">
              <w:rPr>
                <w:rStyle w:val="FontStyle90"/>
                <w:rFonts w:ascii="Arial" w:hAnsi="Arial" w:cs="Arial"/>
                <w:sz w:val="20"/>
                <w:szCs w:val="20"/>
              </w:rPr>
              <w:t>Shock</w:t>
            </w:r>
            <w:r w:rsidRPr="00224C0C">
              <w:rPr>
                <w:rStyle w:val="FontStyle90"/>
                <w:rFonts w:ascii="Arial" w:hAnsi="Arial" w:cs="Arial"/>
                <w:sz w:val="20"/>
                <w:szCs w:val="20"/>
                <w:lang w:val="ru-RU"/>
              </w:rPr>
              <w:t xml:space="preserve"> </w:t>
            </w:r>
            <w:r w:rsidRPr="00EB3CEB">
              <w:rPr>
                <w:rStyle w:val="FontStyle90"/>
                <w:rFonts w:ascii="Arial" w:hAnsi="Arial" w:cs="Arial"/>
                <w:sz w:val="20"/>
                <w:szCs w:val="20"/>
              </w:rPr>
              <w:t>Protection</w:t>
            </w:r>
            <w:r w:rsidRPr="00224C0C">
              <w:rPr>
                <w:rStyle w:val="FontStyle90"/>
                <w:rFonts w:ascii="Arial" w:hAnsi="Arial" w:cs="Arial"/>
                <w:sz w:val="20"/>
                <w:szCs w:val="20"/>
                <w:lang w:val="ru-RU"/>
              </w:rPr>
              <w:t xml:space="preserve"> </w:t>
            </w:r>
            <w:r w:rsidRPr="00EB3CEB">
              <w:rPr>
                <w:rStyle w:val="FontStyle90"/>
                <w:rFonts w:ascii="Arial" w:hAnsi="Arial" w:cs="Arial"/>
                <w:sz w:val="20"/>
                <w:szCs w:val="20"/>
              </w:rPr>
              <w:t>Assembly</w:t>
            </w:r>
            <w:r w:rsidRPr="00224C0C">
              <w:rPr>
                <w:rStyle w:val="FontStyle90"/>
                <w:rFonts w:ascii="Arial" w:hAnsi="Arial" w:cs="Arial"/>
                <w:sz w:val="20"/>
                <w:szCs w:val="20"/>
                <w:lang w:val="ru-RU"/>
              </w:rPr>
              <w:t xml:space="preserve"> / Несущие УБТ под прибор телеметрии </w:t>
            </w:r>
            <w:r w:rsidRPr="00EB3CEB">
              <w:rPr>
                <w:rStyle w:val="FontStyle90"/>
                <w:rFonts w:ascii="Arial" w:hAnsi="Arial" w:cs="Arial"/>
                <w:sz w:val="20"/>
                <w:szCs w:val="20"/>
              </w:rPr>
              <w:t>SlimPulse</w:t>
            </w:r>
            <w:r w:rsidRPr="00224C0C">
              <w:rPr>
                <w:rStyle w:val="FontStyle90"/>
                <w:rFonts w:ascii="Arial" w:hAnsi="Arial" w:cs="Arial"/>
                <w:sz w:val="20"/>
                <w:szCs w:val="20"/>
                <w:lang w:val="ru-RU"/>
              </w:rPr>
              <w:t xml:space="preserve"> диам 8 1/4"</w:t>
            </w:r>
          </w:p>
        </w:tc>
        <w:tc>
          <w:tcPr>
            <w:tcW w:w="2250" w:type="dxa"/>
            <w:shd w:val="clear" w:color="auto" w:fill="auto"/>
            <w:noWrap/>
            <w:vAlign w:val="bottom"/>
          </w:tcPr>
          <w:p w14:paraId="2203B282" w14:textId="77777777" w:rsidR="00824CB8" w:rsidRPr="00224C0C" w:rsidRDefault="00824CB8" w:rsidP="00193F2D">
            <w:pPr>
              <w:jc w:val="center"/>
              <w:rPr>
                <w:rFonts w:ascii="Arial" w:hAnsi="Arial" w:cs="Arial"/>
                <w:color w:val="000000"/>
                <w:sz w:val="20"/>
                <w:szCs w:val="20"/>
                <w:lang w:val="ru-RU"/>
              </w:rPr>
            </w:pPr>
          </w:p>
        </w:tc>
      </w:tr>
      <w:tr w:rsidR="00824CB8" w:rsidRPr="002F2B9A" w14:paraId="62B59BAB" w14:textId="77777777" w:rsidTr="00193F2D">
        <w:trPr>
          <w:trHeight w:val="288"/>
        </w:trPr>
        <w:tc>
          <w:tcPr>
            <w:tcW w:w="8280" w:type="dxa"/>
            <w:shd w:val="clear" w:color="auto" w:fill="auto"/>
          </w:tcPr>
          <w:p w14:paraId="7F2A6771" w14:textId="77777777" w:rsidR="00824CB8" w:rsidRPr="00224C0C" w:rsidRDefault="00824CB8" w:rsidP="00193F2D">
            <w:pPr>
              <w:pStyle w:val="Style79"/>
              <w:widowControl/>
              <w:spacing w:line="221" w:lineRule="exact"/>
              <w:ind w:firstLine="24"/>
              <w:rPr>
                <w:rStyle w:val="FontStyle90"/>
                <w:rFonts w:ascii="Arial" w:hAnsi="Arial" w:cs="Arial"/>
                <w:sz w:val="20"/>
                <w:szCs w:val="20"/>
                <w:lang w:val="ru-RU"/>
              </w:rPr>
            </w:pPr>
            <w:r w:rsidRPr="00224C0C">
              <w:rPr>
                <w:rStyle w:val="FontStyle90"/>
                <w:rFonts w:ascii="Arial" w:hAnsi="Arial" w:cs="Arial"/>
                <w:sz w:val="20"/>
                <w:szCs w:val="20"/>
                <w:lang w:val="ru-RU"/>
              </w:rPr>
              <w:t xml:space="preserve">9 1/2 </w:t>
            </w:r>
            <w:r w:rsidRPr="00EB3CEB">
              <w:rPr>
                <w:rStyle w:val="FontStyle90"/>
                <w:rFonts w:ascii="Arial" w:hAnsi="Arial" w:cs="Arial"/>
                <w:sz w:val="20"/>
                <w:szCs w:val="20"/>
              </w:rPr>
              <w:t>in</w:t>
            </w:r>
            <w:r w:rsidRPr="00224C0C">
              <w:rPr>
                <w:rStyle w:val="FontStyle90"/>
                <w:rFonts w:ascii="Arial" w:hAnsi="Arial" w:cs="Arial"/>
                <w:sz w:val="20"/>
                <w:szCs w:val="20"/>
                <w:lang w:val="ru-RU"/>
              </w:rPr>
              <w:t xml:space="preserve"> </w:t>
            </w:r>
            <w:r w:rsidRPr="00EB3CEB">
              <w:rPr>
                <w:rStyle w:val="FontStyle90"/>
                <w:rFonts w:ascii="Arial" w:hAnsi="Arial" w:cs="Arial"/>
                <w:sz w:val="20"/>
                <w:szCs w:val="20"/>
              </w:rPr>
              <w:t>SlimPulse</w:t>
            </w:r>
            <w:r w:rsidRPr="00224C0C">
              <w:rPr>
                <w:rStyle w:val="FontStyle90"/>
                <w:rFonts w:ascii="Arial" w:hAnsi="Arial" w:cs="Arial"/>
                <w:sz w:val="20"/>
                <w:szCs w:val="20"/>
                <w:lang w:val="ru-RU"/>
              </w:rPr>
              <w:t xml:space="preserve"> </w:t>
            </w:r>
            <w:r w:rsidRPr="00EB3CEB">
              <w:rPr>
                <w:rStyle w:val="FontStyle90"/>
                <w:rFonts w:ascii="Arial" w:hAnsi="Arial" w:cs="Arial"/>
                <w:sz w:val="20"/>
                <w:szCs w:val="20"/>
              </w:rPr>
              <w:t>Shock</w:t>
            </w:r>
            <w:r w:rsidRPr="00224C0C">
              <w:rPr>
                <w:rStyle w:val="FontStyle90"/>
                <w:rFonts w:ascii="Arial" w:hAnsi="Arial" w:cs="Arial"/>
                <w:sz w:val="20"/>
                <w:szCs w:val="20"/>
                <w:lang w:val="ru-RU"/>
              </w:rPr>
              <w:t xml:space="preserve"> </w:t>
            </w:r>
            <w:r w:rsidRPr="00EB3CEB">
              <w:rPr>
                <w:rStyle w:val="FontStyle90"/>
                <w:rFonts w:ascii="Arial" w:hAnsi="Arial" w:cs="Arial"/>
                <w:sz w:val="20"/>
                <w:szCs w:val="20"/>
              </w:rPr>
              <w:t>Protection</w:t>
            </w:r>
            <w:r w:rsidRPr="00224C0C">
              <w:rPr>
                <w:rStyle w:val="FontStyle90"/>
                <w:rFonts w:ascii="Arial" w:hAnsi="Arial" w:cs="Arial"/>
                <w:sz w:val="20"/>
                <w:szCs w:val="20"/>
                <w:lang w:val="ru-RU"/>
              </w:rPr>
              <w:t xml:space="preserve"> </w:t>
            </w:r>
            <w:r w:rsidRPr="00EB3CEB">
              <w:rPr>
                <w:rStyle w:val="FontStyle90"/>
                <w:rFonts w:ascii="Arial" w:hAnsi="Arial" w:cs="Arial"/>
                <w:sz w:val="20"/>
                <w:szCs w:val="20"/>
              </w:rPr>
              <w:t>Assembly</w:t>
            </w:r>
            <w:r w:rsidRPr="00224C0C">
              <w:rPr>
                <w:rStyle w:val="FontStyle90"/>
                <w:rFonts w:ascii="Arial" w:hAnsi="Arial" w:cs="Arial"/>
                <w:sz w:val="20"/>
                <w:szCs w:val="20"/>
                <w:lang w:val="ru-RU"/>
              </w:rPr>
              <w:t xml:space="preserve"> / Несущие УБТ под прибор телеметрии </w:t>
            </w:r>
            <w:r w:rsidRPr="00EB3CEB">
              <w:rPr>
                <w:rStyle w:val="FontStyle90"/>
                <w:rFonts w:ascii="Arial" w:hAnsi="Arial" w:cs="Arial"/>
                <w:sz w:val="20"/>
                <w:szCs w:val="20"/>
              </w:rPr>
              <w:t>SlimPulse</w:t>
            </w:r>
            <w:r w:rsidRPr="00224C0C">
              <w:rPr>
                <w:rStyle w:val="FontStyle90"/>
                <w:rFonts w:ascii="Arial" w:hAnsi="Arial" w:cs="Arial"/>
                <w:sz w:val="20"/>
                <w:szCs w:val="20"/>
                <w:lang w:val="ru-RU"/>
              </w:rPr>
              <w:t xml:space="preserve"> диам 9 1/2"</w:t>
            </w:r>
          </w:p>
        </w:tc>
        <w:tc>
          <w:tcPr>
            <w:tcW w:w="2250" w:type="dxa"/>
            <w:shd w:val="clear" w:color="auto" w:fill="auto"/>
            <w:noWrap/>
            <w:vAlign w:val="bottom"/>
          </w:tcPr>
          <w:p w14:paraId="18CF45CD" w14:textId="77777777" w:rsidR="00824CB8" w:rsidRPr="00224C0C" w:rsidRDefault="00824CB8" w:rsidP="00193F2D">
            <w:pPr>
              <w:jc w:val="center"/>
              <w:rPr>
                <w:rFonts w:ascii="Arial" w:hAnsi="Arial" w:cs="Arial"/>
                <w:color w:val="000000"/>
                <w:sz w:val="20"/>
                <w:szCs w:val="20"/>
                <w:lang w:val="ru-RU"/>
              </w:rPr>
            </w:pPr>
          </w:p>
        </w:tc>
      </w:tr>
      <w:tr w:rsidR="00824CB8" w:rsidRPr="00EB3CEB" w14:paraId="35D7F78E" w14:textId="77777777" w:rsidTr="00193F2D">
        <w:trPr>
          <w:trHeight w:val="288"/>
        </w:trPr>
        <w:tc>
          <w:tcPr>
            <w:tcW w:w="8280" w:type="dxa"/>
            <w:shd w:val="clear" w:color="auto" w:fill="auto"/>
          </w:tcPr>
          <w:p w14:paraId="6C21D2EC" w14:textId="77777777" w:rsidR="00824CB8" w:rsidRPr="00EB3CEB" w:rsidRDefault="00824CB8" w:rsidP="00193F2D">
            <w:pPr>
              <w:pStyle w:val="Style79"/>
              <w:widowControl/>
              <w:spacing w:line="221" w:lineRule="exact"/>
              <w:ind w:firstLine="24"/>
              <w:rPr>
                <w:rStyle w:val="FontStyle90"/>
                <w:rFonts w:ascii="Arial" w:hAnsi="Arial" w:cs="Arial"/>
                <w:sz w:val="20"/>
                <w:szCs w:val="20"/>
              </w:rPr>
            </w:pPr>
            <w:r w:rsidRPr="00EB3CEB">
              <w:rPr>
                <w:rStyle w:val="FontStyle90"/>
                <w:rFonts w:ascii="Arial" w:hAnsi="Arial" w:cs="Arial"/>
                <w:sz w:val="20"/>
                <w:szCs w:val="20"/>
              </w:rPr>
              <w:t>SlimPulse MWD System (excluding collar) / Телеметрия SlimPulse (без несущего УБТ)</w:t>
            </w:r>
          </w:p>
        </w:tc>
        <w:tc>
          <w:tcPr>
            <w:tcW w:w="2250" w:type="dxa"/>
            <w:shd w:val="clear" w:color="auto" w:fill="auto"/>
            <w:noWrap/>
            <w:vAlign w:val="bottom"/>
          </w:tcPr>
          <w:p w14:paraId="68A5A5D6" w14:textId="77777777" w:rsidR="00824CB8" w:rsidRPr="00EB3CEB" w:rsidRDefault="00824CB8" w:rsidP="00193F2D">
            <w:pPr>
              <w:jc w:val="center"/>
              <w:rPr>
                <w:rFonts w:ascii="Arial" w:hAnsi="Arial" w:cs="Arial"/>
                <w:color w:val="000000"/>
                <w:sz w:val="20"/>
                <w:szCs w:val="20"/>
              </w:rPr>
            </w:pPr>
          </w:p>
        </w:tc>
      </w:tr>
      <w:tr w:rsidR="00824CB8" w:rsidRPr="00EB3CEB" w14:paraId="75D8BB81" w14:textId="77777777" w:rsidTr="00193F2D">
        <w:trPr>
          <w:trHeight w:val="288"/>
        </w:trPr>
        <w:tc>
          <w:tcPr>
            <w:tcW w:w="8280" w:type="dxa"/>
            <w:shd w:val="clear" w:color="auto" w:fill="auto"/>
          </w:tcPr>
          <w:p w14:paraId="3940E33F" w14:textId="77777777" w:rsidR="00824CB8" w:rsidRPr="00EB3CEB" w:rsidRDefault="00824CB8" w:rsidP="00193F2D">
            <w:pPr>
              <w:pStyle w:val="Style79"/>
              <w:widowControl/>
              <w:spacing w:line="221" w:lineRule="exact"/>
              <w:ind w:firstLine="24"/>
              <w:rPr>
                <w:rStyle w:val="FontStyle90"/>
                <w:rFonts w:ascii="Arial" w:hAnsi="Arial" w:cs="Arial"/>
                <w:sz w:val="20"/>
                <w:szCs w:val="20"/>
              </w:rPr>
            </w:pPr>
            <w:r w:rsidRPr="00EB3CEB">
              <w:rPr>
                <w:rStyle w:val="FontStyle90"/>
                <w:rFonts w:ascii="Arial" w:hAnsi="Arial" w:cs="Arial"/>
                <w:sz w:val="20"/>
                <w:szCs w:val="20"/>
              </w:rPr>
              <w:t>SlimPulse MWD System with connection for real-time resistivity / Телеметрия SlimPulse с соединением для измерения резистивиметрии в режиме реального времени</w:t>
            </w:r>
          </w:p>
        </w:tc>
        <w:tc>
          <w:tcPr>
            <w:tcW w:w="2250" w:type="dxa"/>
            <w:shd w:val="clear" w:color="auto" w:fill="auto"/>
            <w:noWrap/>
            <w:vAlign w:val="bottom"/>
          </w:tcPr>
          <w:p w14:paraId="095AA781" w14:textId="77777777" w:rsidR="00824CB8" w:rsidRPr="00EB3CEB" w:rsidRDefault="00824CB8" w:rsidP="00193F2D">
            <w:pPr>
              <w:jc w:val="center"/>
              <w:rPr>
                <w:rFonts w:ascii="Arial" w:hAnsi="Arial" w:cs="Arial"/>
                <w:color w:val="000000"/>
                <w:sz w:val="20"/>
                <w:szCs w:val="20"/>
              </w:rPr>
            </w:pPr>
          </w:p>
        </w:tc>
      </w:tr>
      <w:tr w:rsidR="00824CB8" w:rsidRPr="00EB3CEB" w14:paraId="3BBABA46" w14:textId="77777777" w:rsidTr="00193F2D">
        <w:trPr>
          <w:trHeight w:val="288"/>
        </w:trPr>
        <w:tc>
          <w:tcPr>
            <w:tcW w:w="8280" w:type="dxa"/>
            <w:shd w:val="clear" w:color="auto" w:fill="auto"/>
          </w:tcPr>
          <w:p w14:paraId="169E342F" w14:textId="77777777" w:rsidR="00824CB8" w:rsidRPr="00EB3CEB" w:rsidRDefault="00824CB8" w:rsidP="00193F2D">
            <w:pPr>
              <w:pStyle w:val="Style79"/>
              <w:widowControl/>
              <w:spacing w:line="221" w:lineRule="exact"/>
              <w:ind w:firstLine="24"/>
              <w:rPr>
                <w:rStyle w:val="FontStyle90"/>
                <w:rFonts w:ascii="Arial" w:hAnsi="Arial" w:cs="Arial"/>
                <w:sz w:val="20"/>
                <w:szCs w:val="20"/>
              </w:rPr>
            </w:pPr>
            <w:r w:rsidRPr="00EB3CEB">
              <w:rPr>
                <w:rStyle w:val="FontStyle90"/>
                <w:rFonts w:ascii="Arial" w:hAnsi="Arial" w:cs="Arial"/>
                <w:sz w:val="20"/>
                <w:szCs w:val="20"/>
              </w:rPr>
              <w:t>4 3/4in Non-magnetic UBHO/ 4 3/4</w:t>
            </w:r>
            <w:r w:rsidRPr="00EB3CEB">
              <w:rPr>
                <w:rStyle w:val="FontStyle95"/>
                <w:rFonts w:ascii="Arial" w:hAnsi="Arial" w:cs="Arial"/>
                <w:sz w:val="20"/>
                <w:szCs w:val="20"/>
              </w:rPr>
              <w:t xml:space="preserve">" </w:t>
            </w:r>
            <w:r w:rsidRPr="00EB3CEB">
              <w:rPr>
                <w:rStyle w:val="FontStyle90"/>
                <w:rFonts w:ascii="Arial" w:hAnsi="Arial" w:cs="Arial"/>
                <w:sz w:val="20"/>
                <w:szCs w:val="20"/>
              </w:rPr>
              <w:t>Немагнитный ориентатор UBHO</w:t>
            </w:r>
          </w:p>
        </w:tc>
        <w:tc>
          <w:tcPr>
            <w:tcW w:w="2250" w:type="dxa"/>
            <w:shd w:val="clear" w:color="auto" w:fill="auto"/>
            <w:noWrap/>
            <w:vAlign w:val="bottom"/>
          </w:tcPr>
          <w:p w14:paraId="4E44AD57" w14:textId="77777777" w:rsidR="00824CB8" w:rsidRPr="00EB3CEB" w:rsidRDefault="00824CB8" w:rsidP="00193F2D">
            <w:pPr>
              <w:jc w:val="center"/>
              <w:rPr>
                <w:rFonts w:ascii="Arial" w:hAnsi="Arial" w:cs="Arial"/>
                <w:color w:val="000000"/>
                <w:sz w:val="20"/>
                <w:szCs w:val="20"/>
              </w:rPr>
            </w:pPr>
          </w:p>
        </w:tc>
      </w:tr>
      <w:tr w:rsidR="00824CB8" w:rsidRPr="00EB3CEB" w14:paraId="2E5CE3F3" w14:textId="77777777" w:rsidTr="00193F2D">
        <w:trPr>
          <w:trHeight w:val="288"/>
        </w:trPr>
        <w:tc>
          <w:tcPr>
            <w:tcW w:w="8280" w:type="dxa"/>
            <w:shd w:val="clear" w:color="auto" w:fill="auto"/>
          </w:tcPr>
          <w:p w14:paraId="0588D6D7" w14:textId="77777777" w:rsidR="00824CB8" w:rsidRPr="00EB3CEB" w:rsidRDefault="00824CB8" w:rsidP="00193F2D">
            <w:pPr>
              <w:pStyle w:val="Style79"/>
              <w:widowControl/>
              <w:spacing w:line="221" w:lineRule="exact"/>
              <w:ind w:firstLine="24"/>
              <w:rPr>
                <w:rStyle w:val="FontStyle90"/>
                <w:rFonts w:ascii="Arial" w:hAnsi="Arial" w:cs="Arial"/>
                <w:sz w:val="20"/>
                <w:szCs w:val="20"/>
              </w:rPr>
            </w:pPr>
            <w:r w:rsidRPr="00EB3CEB">
              <w:rPr>
                <w:rStyle w:val="FontStyle90"/>
                <w:rFonts w:ascii="Arial" w:hAnsi="Arial" w:cs="Arial"/>
                <w:sz w:val="20"/>
                <w:szCs w:val="20"/>
              </w:rPr>
              <w:t>6 3/4in Non-magnetic UBHO/ 6 3/4" Немагнитный ориентатор UBHO</w:t>
            </w:r>
          </w:p>
        </w:tc>
        <w:tc>
          <w:tcPr>
            <w:tcW w:w="2250" w:type="dxa"/>
            <w:shd w:val="clear" w:color="auto" w:fill="auto"/>
            <w:noWrap/>
            <w:vAlign w:val="bottom"/>
          </w:tcPr>
          <w:p w14:paraId="6DA6AD8D" w14:textId="77777777" w:rsidR="00824CB8" w:rsidRPr="00EB3CEB" w:rsidRDefault="00824CB8" w:rsidP="00193F2D">
            <w:pPr>
              <w:jc w:val="center"/>
              <w:rPr>
                <w:rFonts w:ascii="Arial" w:hAnsi="Arial" w:cs="Arial"/>
                <w:color w:val="000000"/>
                <w:sz w:val="20"/>
                <w:szCs w:val="20"/>
              </w:rPr>
            </w:pPr>
          </w:p>
        </w:tc>
      </w:tr>
      <w:tr w:rsidR="00824CB8" w:rsidRPr="00EB3CEB" w14:paraId="7652B4C9" w14:textId="77777777" w:rsidTr="00193F2D">
        <w:trPr>
          <w:trHeight w:val="288"/>
        </w:trPr>
        <w:tc>
          <w:tcPr>
            <w:tcW w:w="8280" w:type="dxa"/>
            <w:shd w:val="clear" w:color="auto" w:fill="auto"/>
          </w:tcPr>
          <w:p w14:paraId="3CA1A025" w14:textId="77777777" w:rsidR="00824CB8" w:rsidRPr="00EB3CEB" w:rsidRDefault="00824CB8" w:rsidP="00193F2D">
            <w:pPr>
              <w:pStyle w:val="Style79"/>
              <w:widowControl/>
              <w:spacing w:line="221" w:lineRule="exact"/>
              <w:ind w:firstLine="24"/>
              <w:rPr>
                <w:rStyle w:val="FontStyle90"/>
                <w:rFonts w:ascii="Arial" w:hAnsi="Arial" w:cs="Arial"/>
                <w:sz w:val="20"/>
                <w:szCs w:val="20"/>
              </w:rPr>
            </w:pPr>
            <w:r w:rsidRPr="00EB3CEB">
              <w:rPr>
                <w:rStyle w:val="FontStyle90"/>
                <w:rFonts w:ascii="Arial" w:hAnsi="Arial" w:cs="Arial"/>
                <w:sz w:val="20"/>
                <w:szCs w:val="20"/>
              </w:rPr>
              <w:t>8 1/4</w:t>
            </w:r>
            <w:r w:rsidRPr="00EB3CEB">
              <w:rPr>
                <w:rStyle w:val="FontStyle95"/>
                <w:rFonts w:ascii="Arial" w:hAnsi="Arial" w:cs="Arial"/>
                <w:sz w:val="20"/>
                <w:szCs w:val="20"/>
              </w:rPr>
              <w:t xml:space="preserve">" </w:t>
            </w:r>
            <w:r w:rsidRPr="00EB3CEB">
              <w:rPr>
                <w:rStyle w:val="FontStyle90"/>
                <w:rFonts w:ascii="Arial" w:hAnsi="Arial" w:cs="Arial"/>
                <w:sz w:val="20"/>
                <w:szCs w:val="20"/>
              </w:rPr>
              <w:t>in Non-magnetic UBHO/ 8 1/4" Немагнитный ориентатор UBHO</w:t>
            </w:r>
          </w:p>
        </w:tc>
        <w:tc>
          <w:tcPr>
            <w:tcW w:w="2250" w:type="dxa"/>
            <w:shd w:val="clear" w:color="auto" w:fill="auto"/>
            <w:noWrap/>
            <w:vAlign w:val="bottom"/>
          </w:tcPr>
          <w:p w14:paraId="1F896E21" w14:textId="77777777" w:rsidR="00824CB8" w:rsidRPr="00EB3CEB" w:rsidRDefault="00824CB8" w:rsidP="00193F2D">
            <w:pPr>
              <w:jc w:val="center"/>
              <w:rPr>
                <w:rFonts w:ascii="Arial" w:hAnsi="Arial" w:cs="Arial"/>
                <w:color w:val="000000"/>
                <w:sz w:val="20"/>
                <w:szCs w:val="20"/>
              </w:rPr>
            </w:pPr>
          </w:p>
        </w:tc>
      </w:tr>
      <w:tr w:rsidR="00824CB8" w:rsidRPr="00EB3CEB" w14:paraId="41162176" w14:textId="77777777" w:rsidTr="00193F2D">
        <w:trPr>
          <w:trHeight w:val="288"/>
        </w:trPr>
        <w:tc>
          <w:tcPr>
            <w:tcW w:w="8280" w:type="dxa"/>
            <w:shd w:val="clear" w:color="auto" w:fill="auto"/>
          </w:tcPr>
          <w:p w14:paraId="5DEE8A30" w14:textId="77777777" w:rsidR="00824CB8" w:rsidRPr="00EB3CEB" w:rsidRDefault="00824CB8" w:rsidP="00193F2D">
            <w:pPr>
              <w:pStyle w:val="Style79"/>
              <w:widowControl/>
              <w:spacing w:line="221" w:lineRule="exact"/>
              <w:ind w:firstLine="24"/>
              <w:rPr>
                <w:rStyle w:val="FontStyle90"/>
                <w:rFonts w:ascii="Arial" w:hAnsi="Arial" w:cs="Arial"/>
                <w:sz w:val="20"/>
                <w:szCs w:val="20"/>
              </w:rPr>
            </w:pPr>
            <w:r w:rsidRPr="00EB3CEB">
              <w:rPr>
                <w:rStyle w:val="FontStyle90"/>
                <w:rFonts w:ascii="Arial" w:hAnsi="Arial" w:cs="Arial"/>
                <w:sz w:val="20"/>
                <w:szCs w:val="20"/>
              </w:rPr>
              <w:t>4 3/4in Steel Cross-over sub / 4 3/4" Стальной переводник</w:t>
            </w:r>
          </w:p>
        </w:tc>
        <w:tc>
          <w:tcPr>
            <w:tcW w:w="2250" w:type="dxa"/>
            <w:shd w:val="clear" w:color="auto" w:fill="auto"/>
            <w:noWrap/>
            <w:vAlign w:val="bottom"/>
          </w:tcPr>
          <w:p w14:paraId="2338475B" w14:textId="77777777" w:rsidR="00824CB8" w:rsidRPr="00EB3CEB" w:rsidRDefault="00824CB8" w:rsidP="00193F2D">
            <w:pPr>
              <w:jc w:val="center"/>
              <w:rPr>
                <w:rFonts w:ascii="Arial" w:hAnsi="Arial" w:cs="Arial"/>
                <w:color w:val="000000"/>
                <w:sz w:val="20"/>
                <w:szCs w:val="20"/>
              </w:rPr>
            </w:pPr>
          </w:p>
        </w:tc>
      </w:tr>
      <w:tr w:rsidR="00824CB8" w:rsidRPr="00EB3CEB" w14:paraId="726D9B12" w14:textId="77777777" w:rsidTr="00193F2D">
        <w:trPr>
          <w:trHeight w:val="288"/>
        </w:trPr>
        <w:tc>
          <w:tcPr>
            <w:tcW w:w="8280" w:type="dxa"/>
            <w:shd w:val="clear" w:color="auto" w:fill="auto"/>
          </w:tcPr>
          <w:p w14:paraId="090E7693" w14:textId="77777777" w:rsidR="00824CB8" w:rsidRPr="00EB3CEB" w:rsidRDefault="00824CB8" w:rsidP="00193F2D">
            <w:pPr>
              <w:pStyle w:val="Style79"/>
              <w:widowControl/>
              <w:spacing w:line="221" w:lineRule="exact"/>
              <w:ind w:firstLine="24"/>
              <w:rPr>
                <w:rStyle w:val="FontStyle90"/>
                <w:rFonts w:ascii="Arial" w:hAnsi="Arial" w:cs="Arial"/>
                <w:sz w:val="20"/>
                <w:szCs w:val="20"/>
              </w:rPr>
            </w:pPr>
            <w:r w:rsidRPr="00EB3CEB">
              <w:rPr>
                <w:rStyle w:val="FontStyle90"/>
                <w:rFonts w:ascii="Arial" w:hAnsi="Arial" w:cs="Arial"/>
                <w:sz w:val="20"/>
                <w:szCs w:val="20"/>
              </w:rPr>
              <w:t>120mm-Dump valve PK-120 (DRU-120RS.813) /120 мм. - клапан переливной ПК-120 (ДРУ-120РС.813)</w:t>
            </w:r>
          </w:p>
        </w:tc>
        <w:tc>
          <w:tcPr>
            <w:tcW w:w="2250" w:type="dxa"/>
            <w:shd w:val="clear" w:color="auto" w:fill="auto"/>
            <w:noWrap/>
            <w:vAlign w:val="bottom"/>
          </w:tcPr>
          <w:p w14:paraId="0AE79C8E" w14:textId="77777777" w:rsidR="00824CB8" w:rsidRPr="00EB3CEB" w:rsidRDefault="00824CB8" w:rsidP="00193F2D">
            <w:pPr>
              <w:jc w:val="center"/>
              <w:rPr>
                <w:rFonts w:ascii="Arial" w:hAnsi="Arial" w:cs="Arial"/>
                <w:color w:val="000000"/>
                <w:sz w:val="20"/>
                <w:szCs w:val="20"/>
              </w:rPr>
            </w:pPr>
          </w:p>
        </w:tc>
      </w:tr>
      <w:tr w:rsidR="00824CB8" w:rsidRPr="00EB3CEB" w14:paraId="1F599E4A" w14:textId="77777777" w:rsidTr="00193F2D">
        <w:trPr>
          <w:trHeight w:val="288"/>
        </w:trPr>
        <w:tc>
          <w:tcPr>
            <w:tcW w:w="8280" w:type="dxa"/>
            <w:shd w:val="clear" w:color="auto" w:fill="auto"/>
          </w:tcPr>
          <w:p w14:paraId="71E2F72C" w14:textId="77777777" w:rsidR="00824CB8" w:rsidRPr="00EB3CEB" w:rsidRDefault="00824CB8" w:rsidP="00193F2D">
            <w:pPr>
              <w:pStyle w:val="Style79"/>
              <w:widowControl/>
              <w:spacing w:line="221" w:lineRule="exact"/>
              <w:ind w:firstLine="24"/>
              <w:rPr>
                <w:rStyle w:val="FontStyle90"/>
                <w:rFonts w:ascii="Arial" w:hAnsi="Arial" w:cs="Arial"/>
                <w:sz w:val="20"/>
                <w:szCs w:val="20"/>
              </w:rPr>
            </w:pPr>
            <w:r w:rsidRPr="00EB3CEB">
              <w:rPr>
                <w:rStyle w:val="FontStyle90"/>
                <w:rFonts w:ascii="Arial" w:hAnsi="Arial" w:cs="Arial"/>
                <w:sz w:val="20"/>
                <w:szCs w:val="20"/>
              </w:rPr>
              <w:t>127mm - Dump valve PK-127 (DOT - 127RS.813) / 127 мм. - клапан переливной ПК-127 (ДОТ-127РС.820)</w:t>
            </w:r>
          </w:p>
        </w:tc>
        <w:tc>
          <w:tcPr>
            <w:tcW w:w="2250" w:type="dxa"/>
            <w:shd w:val="clear" w:color="auto" w:fill="auto"/>
            <w:noWrap/>
            <w:vAlign w:val="bottom"/>
          </w:tcPr>
          <w:p w14:paraId="2B315A15" w14:textId="77777777" w:rsidR="00824CB8" w:rsidRPr="00EB3CEB" w:rsidRDefault="00824CB8" w:rsidP="00193F2D">
            <w:pPr>
              <w:jc w:val="center"/>
              <w:rPr>
                <w:rFonts w:ascii="Arial" w:hAnsi="Arial" w:cs="Arial"/>
                <w:color w:val="000000"/>
                <w:sz w:val="20"/>
                <w:szCs w:val="20"/>
              </w:rPr>
            </w:pPr>
          </w:p>
        </w:tc>
      </w:tr>
      <w:tr w:rsidR="00824CB8" w:rsidRPr="00EB3CEB" w14:paraId="1F2B3F0A" w14:textId="77777777" w:rsidTr="00193F2D">
        <w:trPr>
          <w:trHeight w:val="288"/>
        </w:trPr>
        <w:tc>
          <w:tcPr>
            <w:tcW w:w="8280" w:type="dxa"/>
            <w:shd w:val="clear" w:color="auto" w:fill="auto"/>
          </w:tcPr>
          <w:p w14:paraId="4C1A3B5F" w14:textId="77777777" w:rsidR="00824CB8" w:rsidRPr="00EB3CEB" w:rsidRDefault="00824CB8" w:rsidP="00193F2D">
            <w:pPr>
              <w:pStyle w:val="Style79"/>
              <w:widowControl/>
              <w:spacing w:line="221" w:lineRule="exact"/>
              <w:ind w:firstLine="24"/>
              <w:rPr>
                <w:rStyle w:val="FontStyle90"/>
                <w:rFonts w:ascii="Arial" w:hAnsi="Arial" w:cs="Arial"/>
                <w:sz w:val="20"/>
                <w:szCs w:val="20"/>
              </w:rPr>
            </w:pPr>
            <w:r w:rsidRPr="00EB3CEB">
              <w:rPr>
                <w:rStyle w:val="FontStyle90"/>
                <w:rFonts w:ascii="Arial" w:hAnsi="Arial" w:cs="Arial"/>
                <w:sz w:val="20"/>
                <w:szCs w:val="20"/>
              </w:rPr>
              <w:t>172mm - Dump valve РК-172 (D - 172RS.813 connection thread Z-133) / 172 мм. - клапан переливной ПК-172 (Д -172РС.881)</w:t>
            </w:r>
          </w:p>
        </w:tc>
        <w:tc>
          <w:tcPr>
            <w:tcW w:w="2250" w:type="dxa"/>
            <w:shd w:val="clear" w:color="auto" w:fill="auto"/>
            <w:noWrap/>
            <w:vAlign w:val="bottom"/>
          </w:tcPr>
          <w:p w14:paraId="25649816" w14:textId="77777777" w:rsidR="00824CB8" w:rsidRPr="00EB3CEB" w:rsidRDefault="00824CB8" w:rsidP="00193F2D">
            <w:pPr>
              <w:jc w:val="center"/>
              <w:rPr>
                <w:rFonts w:ascii="Arial" w:hAnsi="Arial" w:cs="Arial"/>
                <w:color w:val="000000"/>
                <w:sz w:val="20"/>
                <w:szCs w:val="20"/>
              </w:rPr>
            </w:pPr>
          </w:p>
        </w:tc>
      </w:tr>
      <w:tr w:rsidR="00824CB8" w:rsidRPr="00EB3CEB" w14:paraId="5A5EB56C" w14:textId="77777777" w:rsidTr="00193F2D">
        <w:trPr>
          <w:trHeight w:val="288"/>
        </w:trPr>
        <w:tc>
          <w:tcPr>
            <w:tcW w:w="8280" w:type="dxa"/>
            <w:shd w:val="clear" w:color="auto" w:fill="auto"/>
          </w:tcPr>
          <w:p w14:paraId="591E1B34" w14:textId="77777777" w:rsidR="00824CB8" w:rsidRPr="00EB3CEB" w:rsidRDefault="00824CB8" w:rsidP="00193F2D">
            <w:pPr>
              <w:pStyle w:val="Style79"/>
              <w:widowControl/>
              <w:spacing w:line="221" w:lineRule="exact"/>
              <w:ind w:firstLine="24"/>
              <w:rPr>
                <w:rStyle w:val="FontStyle90"/>
                <w:rFonts w:ascii="Arial" w:hAnsi="Arial" w:cs="Arial"/>
                <w:sz w:val="20"/>
                <w:szCs w:val="20"/>
              </w:rPr>
            </w:pPr>
            <w:r w:rsidRPr="00EB3CEB">
              <w:rPr>
                <w:rStyle w:val="FontStyle90"/>
                <w:rFonts w:ascii="Arial" w:hAnsi="Arial" w:cs="Arial"/>
                <w:sz w:val="20"/>
                <w:szCs w:val="20"/>
              </w:rPr>
              <w:t>6 3/4in Steel Cross-over sub / 6 3/4"Стальной переводник</w:t>
            </w:r>
          </w:p>
        </w:tc>
        <w:tc>
          <w:tcPr>
            <w:tcW w:w="2250" w:type="dxa"/>
            <w:shd w:val="clear" w:color="auto" w:fill="auto"/>
            <w:noWrap/>
            <w:vAlign w:val="bottom"/>
          </w:tcPr>
          <w:p w14:paraId="7306790C" w14:textId="77777777" w:rsidR="00824CB8" w:rsidRPr="00EB3CEB" w:rsidRDefault="00824CB8" w:rsidP="00193F2D">
            <w:pPr>
              <w:jc w:val="center"/>
              <w:rPr>
                <w:rFonts w:ascii="Arial" w:hAnsi="Arial" w:cs="Arial"/>
                <w:color w:val="000000"/>
                <w:sz w:val="20"/>
                <w:szCs w:val="20"/>
              </w:rPr>
            </w:pPr>
          </w:p>
        </w:tc>
      </w:tr>
      <w:tr w:rsidR="00824CB8" w:rsidRPr="00EB3CEB" w14:paraId="42EB2C75" w14:textId="77777777" w:rsidTr="00193F2D">
        <w:trPr>
          <w:trHeight w:val="288"/>
        </w:trPr>
        <w:tc>
          <w:tcPr>
            <w:tcW w:w="8280" w:type="dxa"/>
            <w:shd w:val="clear" w:color="auto" w:fill="auto"/>
          </w:tcPr>
          <w:p w14:paraId="7E62D802" w14:textId="77777777" w:rsidR="00824CB8" w:rsidRPr="00EB3CEB" w:rsidRDefault="00824CB8" w:rsidP="00193F2D">
            <w:pPr>
              <w:pStyle w:val="Style79"/>
              <w:widowControl/>
              <w:spacing w:line="221" w:lineRule="exact"/>
              <w:ind w:firstLine="24"/>
              <w:rPr>
                <w:rStyle w:val="FontStyle90"/>
                <w:rFonts w:ascii="Arial" w:hAnsi="Arial" w:cs="Arial"/>
                <w:sz w:val="20"/>
                <w:szCs w:val="20"/>
              </w:rPr>
            </w:pPr>
            <w:r w:rsidRPr="00EB3CEB">
              <w:rPr>
                <w:rStyle w:val="FontStyle90"/>
                <w:rFonts w:ascii="Arial" w:hAnsi="Arial" w:cs="Arial"/>
                <w:sz w:val="20"/>
                <w:szCs w:val="20"/>
              </w:rPr>
              <w:t>8 1/4in Steel Cross-over saver sub / 8 Стальной переводник</w:t>
            </w:r>
          </w:p>
        </w:tc>
        <w:tc>
          <w:tcPr>
            <w:tcW w:w="2250" w:type="dxa"/>
            <w:shd w:val="clear" w:color="auto" w:fill="auto"/>
            <w:noWrap/>
            <w:vAlign w:val="bottom"/>
          </w:tcPr>
          <w:p w14:paraId="3105B485" w14:textId="77777777" w:rsidR="00824CB8" w:rsidRPr="00EB3CEB" w:rsidRDefault="00824CB8" w:rsidP="00193F2D">
            <w:pPr>
              <w:jc w:val="center"/>
              <w:rPr>
                <w:rFonts w:ascii="Arial" w:hAnsi="Arial" w:cs="Arial"/>
                <w:color w:val="000000"/>
                <w:sz w:val="20"/>
                <w:szCs w:val="20"/>
              </w:rPr>
            </w:pPr>
          </w:p>
        </w:tc>
      </w:tr>
      <w:tr w:rsidR="00824CB8" w:rsidRPr="00EB3CEB" w14:paraId="316D9932" w14:textId="77777777" w:rsidTr="00193F2D">
        <w:trPr>
          <w:trHeight w:val="288"/>
        </w:trPr>
        <w:tc>
          <w:tcPr>
            <w:tcW w:w="8280" w:type="dxa"/>
            <w:shd w:val="clear" w:color="auto" w:fill="auto"/>
          </w:tcPr>
          <w:p w14:paraId="53154BAF" w14:textId="77777777" w:rsidR="00824CB8" w:rsidRPr="00EB3CEB" w:rsidRDefault="00824CB8" w:rsidP="00193F2D">
            <w:pPr>
              <w:pStyle w:val="Style79"/>
              <w:widowControl/>
              <w:spacing w:line="221" w:lineRule="exact"/>
              <w:ind w:firstLine="24"/>
              <w:rPr>
                <w:rStyle w:val="FontStyle90"/>
                <w:rFonts w:ascii="Arial" w:hAnsi="Arial" w:cs="Arial"/>
                <w:sz w:val="20"/>
                <w:szCs w:val="20"/>
              </w:rPr>
            </w:pPr>
            <w:r w:rsidRPr="00EB3CEB">
              <w:rPr>
                <w:rStyle w:val="FontStyle90"/>
                <w:rFonts w:ascii="Arial" w:hAnsi="Arial" w:cs="Arial"/>
                <w:sz w:val="20"/>
                <w:szCs w:val="20"/>
              </w:rPr>
              <w:t>9 1/2in Steel Cross-over saver sub / 9 1/2"Стальной переводник</w:t>
            </w:r>
          </w:p>
        </w:tc>
        <w:tc>
          <w:tcPr>
            <w:tcW w:w="2250" w:type="dxa"/>
            <w:shd w:val="clear" w:color="auto" w:fill="auto"/>
            <w:noWrap/>
            <w:vAlign w:val="bottom"/>
          </w:tcPr>
          <w:p w14:paraId="730567D7" w14:textId="77777777" w:rsidR="00824CB8" w:rsidRPr="00EB3CEB" w:rsidRDefault="00824CB8" w:rsidP="00193F2D">
            <w:pPr>
              <w:jc w:val="center"/>
              <w:rPr>
                <w:rFonts w:ascii="Arial" w:hAnsi="Arial" w:cs="Arial"/>
                <w:color w:val="000000"/>
                <w:sz w:val="20"/>
                <w:szCs w:val="20"/>
              </w:rPr>
            </w:pPr>
          </w:p>
        </w:tc>
      </w:tr>
      <w:tr w:rsidR="00824CB8" w:rsidRPr="002F2B9A" w14:paraId="05C5D8C6" w14:textId="77777777" w:rsidTr="00193F2D">
        <w:trPr>
          <w:trHeight w:val="288"/>
        </w:trPr>
        <w:tc>
          <w:tcPr>
            <w:tcW w:w="8280" w:type="dxa"/>
            <w:shd w:val="clear" w:color="auto" w:fill="auto"/>
          </w:tcPr>
          <w:p w14:paraId="549AD0D4" w14:textId="77777777" w:rsidR="00824CB8" w:rsidRPr="00EB3CEB" w:rsidRDefault="00824CB8" w:rsidP="00193F2D">
            <w:pPr>
              <w:pStyle w:val="Style79"/>
              <w:widowControl/>
              <w:spacing w:line="221" w:lineRule="exact"/>
              <w:ind w:firstLine="24"/>
              <w:rPr>
                <w:rStyle w:val="FontStyle90"/>
                <w:rFonts w:ascii="Arial" w:hAnsi="Arial" w:cs="Arial"/>
                <w:sz w:val="20"/>
                <w:szCs w:val="20"/>
                <w:lang w:val="ru-RU"/>
              </w:rPr>
            </w:pPr>
            <w:r w:rsidRPr="00EB3CEB">
              <w:rPr>
                <w:rStyle w:val="FontStyle90"/>
                <w:rFonts w:ascii="Arial" w:hAnsi="Arial" w:cs="Arial"/>
                <w:sz w:val="20"/>
                <w:szCs w:val="20"/>
                <w:lang w:val="ru-RU"/>
              </w:rPr>
              <w:t>8 1/4</w:t>
            </w:r>
            <w:r w:rsidRPr="00EB3CEB">
              <w:rPr>
                <w:rStyle w:val="FontStyle90"/>
                <w:rFonts w:ascii="Arial" w:hAnsi="Arial" w:cs="Arial"/>
                <w:sz w:val="20"/>
                <w:szCs w:val="20"/>
              </w:rPr>
              <w:t>in</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Steel</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Float</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Sub</w:t>
            </w:r>
            <w:r w:rsidRPr="00EB3CEB">
              <w:rPr>
                <w:rStyle w:val="FontStyle90"/>
                <w:rFonts w:ascii="Arial" w:hAnsi="Arial" w:cs="Arial"/>
                <w:sz w:val="20"/>
                <w:szCs w:val="20"/>
                <w:lang w:val="ru-RU"/>
              </w:rPr>
              <w:t xml:space="preserve"> / 8 1/4</w:t>
            </w:r>
            <w:r w:rsidRPr="00EB3CEB">
              <w:rPr>
                <w:rStyle w:val="FontStyle95"/>
                <w:rFonts w:ascii="Arial" w:hAnsi="Arial" w:cs="Arial"/>
                <w:sz w:val="20"/>
                <w:szCs w:val="20"/>
                <w:lang w:val="ru-RU"/>
              </w:rPr>
              <w:t xml:space="preserve">" </w:t>
            </w:r>
            <w:r w:rsidRPr="00EB3CEB">
              <w:rPr>
                <w:rStyle w:val="FontStyle90"/>
                <w:rFonts w:ascii="Arial" w:hAnsi="Arial" w:cs="Arial"/>
                <w:sz w:val="20"/>
                <w:szCs w:val="20"/>
                <w:lang w:val="ru-RU"/>
              </w:rPr>
              <w:t>Стальной переводник с обратным клапаном</w:t>
            </w:r>
          </w:p>
        </w:tc>
        <w:tc>
          <w:tcPr>
            <w:tcW w:w="2250" w:type="dxa"/>
            <w:shd w:val="clear" w:color="auto" w:fill="auto"/>
            <w:noWrap/>
            <w:vAlign w:val="bottom"/>
          </w:tcPr>
          <w:p w14:paraId="524A41A9" w14:textId="77777777" w:rsidR="00824CB8" w:rsidRPr="00224C0C" w:rsidRDefault="00824CB8" w:rsidP="00193F2D">
            <w:pPr>
              <w:jc w:val="center"/>
              <w:rPr>
                <w:rFonts w:ascii="Arial" w:hAnsi="Arial" w:cs="Arial"/>
                <w:color w:val="000000"/>
                <w:sz w:val="20"/>
                <w:szCs w:val="20"/>
                <w:lang w:val="ru-RU"/>
              </w:rPr>
            </w:pPr>
          </w:p>
        </w:tc>
      </w:tr>
      <w:tr w:rsidR="00824CB8" w:rsidRPr="002F2B9A" w14:paraId="7851D61B" w14:textId="77777777" w:rsidTr="00193F2D">
        <w:trPr>
          <w:trHeight w:val="288"/>
        </w:trPr>
        <w:tc>
          <w:tcPr>
            <w:tcW w:w="8280" w:type="dxa"/>
            <w:shd w:val="clear" w:color="auto" w:fill="auto"/>
          </w:tcPr>
          <w:p w14:paraId="1219D862" w14:textId="77777777" w:rsidR="00824CB8" w:rsidRPr="00EB3CEB" w:rsidRDefault="00824CB8" w:rsidP="00193F2D">
            <w:pPr>
              <w:pStyle w:val="Style79"/>
              <w:widowControl/>
              <w:spacing w:line="221" w:lineRule="exact"/>
              <w:ind w:firstLine="24"/>
              <w:rPr>
                <w:rStyle w:val="FontStyle90"/>
                <w:rFonts w:ascii="Arial" w:hAnsi="Arial" w:cs="Arial"/>
                <w:sz w:val="20"/>
                <w:szCs w:val="20"/>
                <w:lang w:val="ru-RU"/>
              </w:rPr>
            </w:pPr>
            <w:r w:rsidRPr="00EB3CEB">
              <w:rPr>
                <w:rStyle w:val="FontStyle90"/>
                <w:rFonts w:ascii="Arial" w:hAnsi="Arial" w:cs="Arial"/>
                <w:sz w:val="20"/>
                <w:szCs w:val="20"/>
                <w:lang w:val="ru-RU"/>
              </w:rPr>
              <w:t>6 3/4</w:t>
            </w:r>
            <w:r w:rsidRPr="00EB3CEB">
              <w:rPr>
                <w:rStyle w:val="FontStyle90"/>
                <w:rFonts w:ascii="Arial" w:hAnsi="Arial" w:cs="Arial"/>
                <w:sz w:val="20"/>
                <w:szCs w:val="20"/>
              </w:rPr>
              <w:t>in</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Steel</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Float</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Sub</w:t>
            </w:r>
            <w:r w:rsidRPr="00EB3CEB">
              <w:rPr>
                <w:rStyle w:val="FontStyle90"/>
                <w:rFonts w:ascii="Arial" w:hAnsi="Arial" w:cs="Arial"/>
                <w:sz w:val="20"/>
                <w:szCs w:val="20"/>
                <w:lang w:val="ru-RU"/>
              </w:rPr>
              <w:t xml:space="preserve"> / 6 3/4</w:t>
            </w:r>
            <w:r w:rsidRPr="00EB3CEB">
              <w:rPr>
                <w:rStyle w:val="FontStyle95"/>
                <w:rFonts w:ascii="Arial" w:hAnsi="Arial" w:cs="Arial"/>
                <w:sz w:val="20"/>
                <w:szCs w:val="20"/>
                <w:lang w:val="ru-RU"/>
              </w:rPr>
              <w:t xml:space="preserve">" </w:t>
            </w:r>
            <w:r w:rsidRPr="00EB3CEB">
              <w:rPr>
                <w:rStyle w:val="FontStyle90"/>
                <w:rFonts w:ascii="Arial" w:hAnsi="Arial" w:cs="Arial"/>
                <w:sz w:val="20"/>
                <w:szCs w:val="20"/>
                <w:lang w:val="ru-RU"/>
              </w:rPr>
              <w:t>Стальной переводник с обратным клапаном</w:t>
            </w:r>
          </w:p>
        </w:tc>
        <w:tc>
          <w:tcPr>
            <w:tcW w:w="2250" w:type="dxa"/>
            <w:shd w:val="clear" w:color="auto" w:fill="auto"/>
            <w:noWrap/>
            <w:vAlign w:val="bottom"/>
          </w:tcPr>
          <w:p w14:paraId="048EE0C7" w14:textId="77777777" w:rsidR="00824CB8" w:rsidRPr="00224C0C" w:rsidRDefault="00824CB8" w:rsidP="00193F2D">
            <w:pPr>
              <w:jc w:val="center"/>
              <w:rPr>
                <w:rFonts w:ascii="Arial" w:hAnsi="Arial" w:cs="Arial"/>
                <w:color w:val="000000"/>
                <w:sz w:val="20"/>
                <w:szCs w:val="20"/>
                <w:lang w:val="ru-RU"/>
              </w:rPr>
            </w:pPr>
          </w:p>
        </w:tc>
      </w:tr>
      <w:tr w:rsidR="00824CB8" w:rsidRPr="002F2B9A" w14:paraId="175D0605" w14:textId="77777777" w:rsidTr="00193F2D">
        <w:trPr>
          <w:trHeight w:val="288"/>
        </w:trPr>
        <w:tc>
          <w:tcPr>
            <w:tcW w:w="8280" w:type="dxa"/>
            <w:shd w:val="clear" w:color="auto" w:fill="auto"/>
          </w:tcPr>
          <w:p w14:paraId="768FC344" w14:textId="77777777" w:rsidR="00824CB8" w:rsidRPr="00EB3CEB" w:rsidRDefault="00824CB8" w:rsidP="00193F2D">
            <w:pPr>
              <w:pStyle w:val="Style79"/>
              <w:widowControl/>
              <w:spacing w:line="221" w:lineRule="exact"/>
              <w:ind w:firstLine="24"/>
              <w:rPr>
                <w:rStyle w:val="FontStyle90"/>
                <w:rFonts w:ascii="Arial" w:hAnsi="Arial" w:cs="Arial"/>
                <w:sz w:val="20"/>
                <w:szCs w:val="20"/>
                <w:lang w:val="ru-RU"/>
              </w:rPr>
            </w:pPr>
            <w:r w:rsidRPr="00EB3CEB">
              <w:rPr>
                <w:rStyle w:val="FontStyle90"/>
                <w:rFonts w:ascii="Arial" w:hAnsi="Arial" w:cs="Arial"/>
                <w:sz w:val="20"/>
                <w:szCs w:val="20"/>
                <w:lang w:val="ru-RU"/>
              </w:rPr>
              <w:t>4 3/4</w:t>
            </w:r>
            <w:r w:rsidRPr="00EB3CEB">
              <w:rPr>
                <w:rStyle w:val="FontStyle90"/>
                <w:rFonts w:ascii="Arial" w:hAnsi="Arial" w:cs="Arial"/>
                <w:sz w:val="20"/>
                <w:szCs w:val="20"/>
              </w:rPr>
              <w:t>in</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Steel</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Float</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Sub</w:t>
            </w:r>
            <w:r w:rsidRPr="00EB3CEB">
              <w:rPr>
                <w:rStyle w:val="FontStyle90"/>
                <w:rFonts w:ascii="Arial" w:hAnsi="Arial" w:cs="Arial"/>
                <w:sz w:val="20"/>
                <w:szCs w:val="20"/>
                <w:lang w:val="ru-RU"/>
              </w:rPr>
              <w:t xml:space="preserve"> / 4 3/4" Стальной переводник с обратным клапаном</w:t>
            </w:r>
          </w:p>
        </w:tc>
        <w:tc>
          <w:tcPr>
            <w:tcW w:w="2250" w:type="dxa"/>
            <w:shd w:val="clear" w:color="auto" w:fill="auto"/>
            <w:noWrap/>
            <w:vAlign w:val="bottom"/>
          </w:tcPr>
          <w:p w14:paraId="0442F27B" w14:textId="77777777" w:rsidR="00824CB8" w:rsidRPr="00224C0C" w:rsidRDefault="00824CB8" w:rsidP="00193F2D">
            <w:pPr>
              <w:jc w:val="center"/>
              <w:rPr>
                <w:rFonts w:ascii="Arial" w:hAnsi="Arial" w:cs="Arial"/>
                <w:color w:val="000000"/>
                <w:sz w:val="20"/>
                <w:szCs w:val="20"/>
                <w:lang w:val="ru-RU"/>
              </w:rPr>
            </w:pPr>
          </w:p>
        </w:tc>
      </w:tr>
      <w:tr w:rsidR="00824CB8" w:rsidRPr="002F2B9A" w14:paraId="5FD7CFC6" w14:textId="77777777" w:rsidTr="00193F2D">
        <w:trPr>
          <w:trHeight w:val="288"/>
        </w:trPr>
        <w:tc>
          <w:tcPr>
            <w:tcW w:w="8280" w:type="dxa"/>
            <w:shd w:val="clear" w:color="auto" w:fill="auto"/>
          </w:tcPr>
          <w:p w14:paraId="66BC9D2B" w14:textId="77777777" w:rsidR="00824CB8" w:rsidRPr="00EB3CEB" w:rsidRDefault="00824CB8" w:rsidP="00193F2D">
            <w:pPr>
              <w:pStyle w:val="Style79"/>
              <w:widowControl/>
              <w:spacing w:line="221" w:lineRule="exact"/>
              <w:ind w:firstLine="24"/>
              <w:rPr>
                <w:rStyle w:val="FontStyle90"/>
                <w:rFonts w:ascii="Arial" w:hAnsi="Arial" w:cs="Arial"/>
                <w:sz w:val="20"/>
                <w:szCs w:val="20"/>
                <w:lang w:val="ru-RU"/>
              </w:rPr>
            </w:pPr>
            <w:r w:rsidRPr="00EB3CEB">
              <w:rPr>
                <w:rStyle w:val="FontStyle90"/>
                <w:rFonts w:ascii="Arial" w:hAnsi="Arial" w:cs="Arial"/>
                <w:sz w:val="20"/>
                <w:szCs w:val="20"/>
                <w:lang w:val="ru-RU"/>
              </w:rPr>
              <w:t>4 3/4</w:t>
            </w:r>
            <w:r w:rsidRPr="00EB3CEB">
              <w:rPr>
                <w:rStyle w:val="FontStyle90"/>
                <w:rFonts w:ascii="Arial" w:hAnsi="Arial" w:cs="Arial"/>
                <w:sz w:val="20"/>
                <w:szCs w:val="20"/>
              </w:rPr>
              <w:t>in</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Non</w:t>
            </w:r>
            <w:r w:rsidRPr="00EB3CEB">
              <w:rPr>
                <w:rStyle w:val="FontStyle90"/>
                <w:rFonts w:ascii="Arial" w:hAnsi="Arial" w:cs="Arial"/>
                <w:sz w:val="20"/>
                <w:szCs w:val="20"/>
                <w:lang w:val="ru-RU"/>
              </w:rPr>
              <w:t>-</w:t>
            </w:r>
            <w:r w:rsidRPr="00EB3CEB">
              <w:rPr>
                <w:rStyle w:val="FontStyle90"/>
                <w:rFonts w:ascii="Arial" w:hAnsi="Arial" w:cs="Arial"/>
                <w:sz w:val="20"/>
                <w:szCs w:val="20"/>
              </w:rPr>
              <w:t>magnetic</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saver</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sub</w:t>
            </w:r>
            <w:r w:rsidRPr="00EB3CEB">
              <w:rPr>
                <w:rStyle w:val="FontStyle90"/>
                <w:rFonts w:ascii="Arial" w:hAnsi="Arial" w:cs="Arial"/>
                <w:sz w:val="20"/>
                <w:szCs w:val="20"/>
                <w:lang w:val="ru-RU"/>
              </w:rPr>
              <w:t xml:space="preserve"> / 4 3/4</w:t>
            </w:r>
            <w:r w:rsidRPr="00EB3CEB">
              <w:rPr>
                <w:rStyle w:val="FontStyle95"/>
                <w:rFonts w:ascii="Arial" w:hAnsi="Arial" w:cs="Arial"/>
                <w:sz w:val="20"/>
                <w:szCs w:val="20"/>
                <w:lang w:val="ru-RU"/>
              </w:rPr>
              <w:t xml:space="preserve">" </w:t>
            </w:r>
            <w:r w:rsidRPr="00EB3CEB">
              <w:rPr>
                <w:rStyle w:val="FontStyle90"/>
                <w:rFonts w:ascii="Arial" w:hAnsi="Arial" w:cs="Arial"/>
                <w:sz w:val="20"/>
                <w:szCs w:val="20"/>
                <w:lang w:val="ru-RU"/>
              </w:rPr>
              <w:t>Немагнитный предохранительный переводник</w:t>
            </w:r>
          </w:p>
        </w:tc>
        <w:tc>
          <w:tcPr>
            <w:tcW w:w="2250" w:type="dxa"/>
            <w:shd w:val="clear" w:color="auto" w:fill="auto"/>
            <w:noWrap/>
            <w:vAlign w:val="bottom"/>
          </w:tcPr>
          <w:p w14:paraId="6CE67307" w14:textId="77777777" w:rsidR="00824CB8" w:rsidRPr="00224C0C" w:rsidRDefault="00824CB8" w:rsidP="00193F2D">
            <w:pPr>
              <w:jc w:val="center"/>
              <w:rPr>
                <w:rFonts w:ascii="Arial" w:hAnsi="Arial" w:cs="Arial"/>
                <w:color w:val="000000"/>
                <w:sz w:val="20"/>
                <w:szCs w:val="20"/>
                <w:lang w:val="ru-RU"/>
              </w:rPr>
            </w:pPr>
          </w:p>
        </w:tc>
      </w:tr>
      <w:tr w:rsidR="00824CB8" w:rsidRPr="002F2B9A" w14:paraId="7AFECF83" w14:textId="77777777" w:rsidTr="00193F2D">
        <w:trPr>
          <w:trHeight w:val="350"/>
        </w:trPr>
        <w:tc>
          <w:tcPr>
            <w:tcW w:w="8280" w:type="dxa"/>
            <w:shd w:val="clear" w:color="auto" w:fill="auto"/>
          </w:tcPr>
          <w:p w14:paraId="754ABF0F" w14:textId="77777777" w:rsidR="00824CB8" w:rsidRPr="00EB3CEB" w:rsidRDefault="00824CB8" w:rsidP="00193F2D">
            <w:pPr>
              <w:pStyle w:val="Style79"/>
              <w:widowControl/>
              <w:spacing w:line="221" w:lineRule="exact"/>
              <w:ind w:firstLine="24"/>
              <w:rPr>
                <w:rStyle w:val="FontStyle90"/>
                <w:rFonts w:ascii="Arial" w:hAnsi="Arial" w:cs="Arial"/>
                <w:sz w:val="20"/>
                <w:szCs w:val="20"/>
                <w:lang w:val="ru-RU"/>
              </w:rPr>
            </w:pPr>
            <w:r w:rsidRPr="00EB3CEB">
              <w:rPr>
                <w:rStyle w:val="FontStyle90"/>
                <w:rFonts w:ascii="Arial" w:hAnsi="Arial" w:cs="Arial"/>
                <w:sz w:val="20"/>
                <w:szCs w:val="20"/>
                <w:lang w:val="ru-RU"/>
              </w:rPr>
              <w:t>6 3/4</w:t>
            </w:r>
            <w:r w:rsidRPr="00EB3CEB">
              <w:rPr>
                <w:rStyle w:val="FontStyle90"/>
                <w:rFonts w:ascii="Arial" w:hAnsi="Arial" w:cs="Arial"/>
                <w:sz w:val="20"/>
                <w:szCs w:val="20"/>
              </w:rPr>
              <w:t>in</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Non</w:t>
            </w:r>
            <w:r w:rsidRPr="00EB3CEB">
              <w:rPr>
                <w:rStyle w:val="FontStyle90"/>
                <w:rFonts w:ascii="Arial" w:hAnsi="Arial" w:cs="Arial"/>
                <w:sz w:val="20"/>
                <w:szCs w:val="20"/>
                <w:lang w:val="ru-RU"/>
              </w:rPr>
              <w:t>-</w:t>
            </w:r>
            <w:r w:rsidRPr="00EB3CEB">
              <w:rPr>
                <w:rStyle w:val="FontStyle90"/>
                <w:rFonts w:ascii="Arial" w:hAnsi="Arial" w:cs="Arial"/>
                <w:sz w:val="20"/>
                <w:szCs w:val="20"/>
              </w:rPr>
              <w:t>magnetic</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saver</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sub</w:t>
            </w:r>
            <w:r w:rsidRPr="00EB3CEB">
              <w:rPr>
                <w:rStyle w:val="FontStyle90"/>
                <w:rFonts w:ascii="Arial" w:hAnsi="Arial" w:cs="Arial"/>
                <w:sz w:val="20"/>
                <w:szCs w:val="20"/>
                <w:lang w:val="ru-RU"/>
              </w:rPr>
              <w:t xml:space="preserve"> / 6 3/4</w:t>
            </w:r>
            <w:r w:rsidRPr="00EB3CEB">
              <w:rPr>
                <w:rStyle w:val="FontStyle95"/>
                <w:rFonts w:ascii="Arial" w:hAnsi="Arial" w:cs="Arial"/>
                <w:sz w:val="20"/>
                <w:szCs w:val="20"/>
                <w:lang w:val="ru-RU"/>
              </w:rPr>
              <w:t xml:space="preserve">" </w:t>
            </w:r>
            <w:r w:rsidRPr="00EB3CEB">
              <w:rPr>
                <w:rStyle w:val="FontStyle90"/>
                <w:rFonts w:ascii="Arial" w:hAnsi="Arial" w:cs="Arial"/>
                <w:sz w:val="20"/>
                <w:szCs w:val="20"/>
                <w:lang w:val="ru-RU"/>
              </w:rPr>
              <w:t>Немагнитный предохранительный переводник</w:t>
            </w:r>
          </w:p>
        </w:tc>
        <w:tc>
          <w:tcPr>
            <w:tcW w:w="2250" w:type="dxa"/>
            <w:shd w:val="clear" w:color="auto" w:fill="auto"/>
            <w:noWrap/>
            <w:vAlign w:val="bottom"/>
          </w:tcPr>
          <w:p w14:paraId="4F90A460" w14:textId="77777777" w:rsidR="00824CB8" w:rsidRPr="00224C0C" w:rsidRDefault="00824CB8" w:rsidP="00193F2D">
            <w:pPr>
              <w:jc w:val="center"/>
              <w:rPr>
                <w:rFonts w:ascii="Arial" w:hAnsi="Arial" w:cs="Arial"/>
                <w:color w:val="000000"/>
                <w:sz w:val="20"/>
                <w:szCs w:val="20"/>
                <w:lang w:val="ru-RU"/>
              </w:rPr>
            </w:pPr>
          </w:p>
        </w:tc>
      </w:tr>
      <w:tr w:rsidR="00824CB8" w:rsidRPr="002F2B9A" w14:paraId="364C03AC" w14:textId="77777777" w:rsidTr="00193F2D">
        <w:trPr>
          <w:trHeight w:val="288"/>
        </w:trPr>
        <w:tc>
          <w:tcPr>
            <w:tcW w:w="8280" w:type="dxa"/>
            <w:shd w:val="clear" w:color="auto" w:fill="auto"/>
          </w:tcPr>
          <w:p w14:paraId="1C6BD039" w14:textId="77777777" w:rsidR="00824CB8" w:rsidRPr="00EB3CEB" w:rsidRDefault="00824CB8" w:rsidP="00193F2D">
            <w:pPr>
              <w:pStyle w:val="Style79"/>
              <w:widowControl/>
              <w:spacing w:line="221" w:lineRule="exact"/>
              <w:ind w:firstLine="24"/>
              <w:rPr>
                <w:rStyle w:val="FontStyle90"/>
                <w:rFonts w:ascii="Arial" w:hAnsi="Arial" w:cs="Arial"/>
                <w:sz w:val="20"/>
                <w:szCs w:val="20"/>
                <w:lang w:val="ru-RU"/>
              </w:rPr>
            </w:pPr>
            <w:r w:rsidRPr="00EB3CEB">
              <w:rPr>
                <w:rStyle w:val="FontStyle90"/>
                <w:rFonts w:ascii="Arial" w:hAnsi="Arial" w:cs="Arial"/>
                <w:sz w:val="20"/>
                <w:szCs w:val="20"/>
                <w:lang w:val="ru-RU"/>
              </w:rPr>
              <w:t>8 1/4</w:t>
            </w:r>
            <w:r w:rsidRPr="00EB3CEB">
              <w:rPr>
                <w:rStyle w:val="FontStyle90"/>
                <w:rFonts w:ascii="Arial" w:hAnsi="Arial" w:cs="Arial"/>
                <w:sz w:val="20"/>
                <w:szCs w:val="20"/>
              </w:rPr>
              <w:t>in</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Non</w:t>
            </w:r>
            <w:r w:rsidRPr="00EB3CEB">
              <w:rPr>
                <w:rStyle w:val="FontStyle90"/>
                <w:rFonts w:ascii="Arial" w:hAnsi="Arial" w:cs="Arial"/>
                <w:sz w:val="20"/>
                <w:szCs w:val="20"/>
                <w:lang w:val="ru-RU"/>
              </w:rPr>
              <w:t>-</w:t>
            </w:r>
            <w:r w:rsidRPr="00EB3CEB">
              <w:rPr>
                <w:rStyle w:val="FontStyle90"/>
                <w:rFonts w:ascii="Arial" w:hAnsi="Arial" w:cs="Arial"/>
                <w:sz w:val="20"/>
                <w:szCs w:val="20"/>
              </w:rPr>
              <w:t>magnetic</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saver</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sub</w:t>
            </w:r>
            <w:r w:rsidRPr="00EB3CEB">
              <w:rPr>
                <w:rStyle w:val="FontStyle90"/>
                <w:rFonts w:ascii="Arial" w:hAnsi="Arial" w:cs="Arial"/>
                <w:sz w:val="20"/>
                <w:szCs w:val="20"/>
                <w:lang w:val="ru-RU"/>
              </w:rPr>
              <w:t xml:space="preserve"> / 8 1/4</w:t>
            </w:r>
            <w:r w:rsidRPr="00EB3CEB">
              <w:rPr>
                <w:rStyle w:val="FontStyle95"/>
                <w:rFonts w:ascii="Arial" w:hAnsi="Arial" w:cs="Arial"/>
                <w:sz w:val="20"/>
                <w:szCs w:val="20"/>
                <w:lang w:val="ru-RU"/>
              </w:rPr>
              <w:t xml:space="preserve">" </w:t>
            </w:r>
            <w:r w:rsidRPr="00EB3CEB">
              <w:rPr>
                <w:rStyle w:val="FontStyle90"/>
                <w:rFonts w:ascii="Arial" w:hAnsi="Arial" w:cs="Arial"/>
                <w:sz w:val="20"/>
                <w:szCs w:val="20"/>
                <w:lang w:val="ru-RU"/>
              </w:rPr>
              <w:t>Немагнитный предохранительный переводник</w:t>
            </w:r>
          </w:p>
        </w:tc>
        <w:tc>
          <w:tcPr>
            <w:tcW w:w="2250" w:type="dxa"/>
            <w:shd w:val="clear" w:color="auto" w:fill="auto"/>
            <w:noWrap/>
            <w:vAlign w:val="bottom"/>
          </w:tcPr>
          <w:p w14:paraId="6F1FE974" w14:textId="77777777" w:rsidR="00824CB8" w:rsidRPr="00224C0C" w:rsidRDefault="00824CB8" w:rsidP="00193F2D">
            <w:pPr>
              <w:jc w:val="center"/>
              <w:rPr>
                <w:rFonts w:ascii="Arial" w:hAnsi="Arial" w:cs="Arial"/>
                <w:color w:val="000000"/>
                <w:sz w:val="20"/>
                <w:szCs w:val="20"/>
                <w:lang w:val="ru-RU"/>
              </w:rPr>
            </w:pPr>
          </w:p>
        </w:tc>
      </w:tr>
      <w:tr w:rsidR="00824CB8" w:rsidRPr="00EB3CEB" w14:paraId="33DF9A2A" w14:textId="77777777" w:rsidTr="00193F2D">
        <w:trPr>
          <w:trHeight w:val="288"/>
        </w:trPr>
        <w:tc>
          <w:tcPr>
            <w:tcW w:w="8280" w:type="dxa"/>
            <w:shd w:val="clear" w:color="auto" w:fill="auto"/>
          </w:tcPr>
          <w:p w14:paraId="1D35B321" w14:textId="77777777" w:rsidR="00824CB8" w:rsidRPr="00EB3CEB" w:rsidRDefault="00824CB8" w:rsidP="00193F2D">
            <w:pPr>
              <w:pStyle w:val="Style79"/>
              <w:spacing w:line="221" w:lineRule="exact"/>
              <w:ind w:firstLine="24"/>
              <w:rPr>
                <w:rStyle w:val="FontStyle90"/>
                <w:rFonts w:ascii="Arial" w:hAnsi="Arial" w:cs="Arial"/>
                <w:sz w:val="20"/>
                <w:szCs w:val="20"/>
              </w:rPr>
            </w:pPr>
            <w:r w:rsidRPr="00EB3CEB">
              <w:rPr>
                <w:rStyle w:val="FontStyle90"/>
                <w:rFonts w:ascii="Arial" w:hAnsi="Arial" w:cs="Arial"/>
                <w:sz w:val="20"/>
                <w:szCs w:val="20"/>
              </w:rPr>
              <w:t>MCR Tool Unit / Прибор MCR</w:t>
            </w:r>
          </w:p>
        </w:tc>
        <w:tc>
          <w:tcPr>
            <w:tcW w:w="2250" w:type="dxa"/>
            <w:shd w:val="clear" w:color="auto" w:fill="auto"/>
            <w:noWrap/>
            <w:vAlign w:val="bottom"/>
          </w:tcPr>
          <w:p w14:paraId="3025C411" w14:textId="77777777" w:rsidR="00824CB8" w:rsidRPr="00EB3CEB" w:rsidRDefault="00824CB8" w:rsidP="00193F2D">
            <w:pPr>
              <w:jc w:val="center"/>
              <w:rPr>
                <w:rFonts w:ascii="Arial" w:hAnsi="Arial" w:cs="Arial"/>
                <w:color w:val="000000"/>
                <w:sz w:val="20"/>
                <w:szCs w:val="20"/>
              </w:rPr>
            </w:pPr>
          </w:p>
        </w:tc>
      </w:tr>
      <w:tr w:rsidR="00824CB8" w:rsidRPr="00EB3CEB" w14:paraId="31C2FE16" w14:textId="77777777" w:rsidTr="00193F2D">
        <w:trPr>
          <w:trHeight w:val="288"/>
        </w:trPr>
        <w:tc>
          <w:tcPr>
            <w:tcW w:w="8280" w:type="dxa"/>
            <w:shd w:val="clear" w:color="auto" w:fill="auto"/>
          </w:tcPr>
          <w:p w14:paraId="242A1CDE" w14:textId="77777777" w:rsidR="00824CB8" w:rsidRPr="00EB3CEB" w:rsidRDefault="00824CB8" w:rsidP="00193F2D">
            <w:pPr>
              <w:pStyle w:val="Style79"/>
              <w:spacing w:line="221" w:lineRule="exact"/>
              <w:ind w:firstLine="24"/>
              <w:rPr>
                <w:rStyle w:val="FontStyle90"/>
                <w:rFonts w:ascii="Arial" w:hAnsi="Arial" w:cs="Arial"/>
                <w:sz w:val="20"/>
                <w:szCs w:val="20"/>
              </w:rPr>
            </w:pPr>
            <w:r w:rsidRPr="00EB3CEB">
              <w:rPr>
                <w:rStyle w:val="FontStyle90"/>
                <w:rFonts w:ascii="Arial" w:hAnsi="Arial" w:cs="Arial"/>
                <w:sz w:val="20"/>
                <w:szCs w:val="20"/>
              </w:rPr>
              <w:t>8" MCR Collar (inc pony) / УБТ для прибора MCR диам. 8" (включ. укороченную)</w:t>
            </w:r>
          </w:p>
        </w:tc>
        <w:tc>
          <w:tcPr>
            <w:tcW w:w="2250" w:type="dxa"/>
            <w:shd w:val="clear" w:color="auto" w:fill="auto"/>
            <w:noWrap/>
            <w:vAlign w:val="bottom"/>
          </w:tcPr>
          <w:p w14:paraId="7EA241CB" w14:textId="77777777" w:rsidR="00824CB8" w:rsidRPr="00EB3CEB" w:rsidRDefault="00824CB8" w:rsidP="00193F2D">
            <w:pPr>
              <w:jc w:val="center"/>
              <w:rPr>
                <w:rFonts w:ascii="Arial" w:hAnsi="Arial" w:cs="Arial"/>
                <w:color w:val="000000"/>
                <w:sz w:val="20"/>
                <w:szCs w:val="20"/>
              </w:rPr>
            </w:pPr>
          </w:p>
        </w:tc>
      </w:tr>
      <w:tr w:rsidR="00824CB8" w:rsidRPr="00EB3CEB" w14:paraId="7096A6B9" w14:textId="77777777" w:rsidTr="00193F2D">
        <w:trPr>
          <w:trHeight w:val="288"/>
        </w:trPr>
        <w:tc>
          <w:tcPr>
            <w:tcW w:w="8280" w:type="dxa"/>
            <w:shd w:val="clear" w:color="auto" w:fill="auto"/>
          </w:tcPr>
          <w:p w14:paraId="209A56DB" w14:textId="77777777" w:rsidR="00824CB8" w:rsidRPr="00EB3CEB" w:rsidRDefault="00824CB8" w:rsidP="00193F2D">
            <w:pPr>
              <w:pStyle w:val="Style79"/>
              <w:spacing w:line="221" w:lineRule="exact"/>
              <w:ind w:firstLine="24"/>
              <w:rPr>
                <w:rStyle w:val="FontStyle90"/>
                <w:rFonts w:ascii="Arial" w:hAnsi="Arial" w:cs="Arial"/>
                <w:sz w:val="20"/>
                <w:szCs w:val="20"/>
              </w:rPr>
            </w:pPr>
            <w:r w:rsidRPr="00EB3CEB">
              <w:rPr>
                <w:rStyle w:val="FontStyle90"/>
                <w:rFonts w:ascii="Arial" w:hAnsi="Arial" w:cs="Arial"/>
                <w:sz w:val="20"/>
                <w:szCs w:val="20"/>
              </w:rPr>
              <w:t>6 3/4" MCR Collar (inc pony) / УБТ для прибора MCR диам. 6 3/4" (включ. укороченную)</w:t>
            </w:r>
          </w:p>
        </w:tc>
        <w:tc>
          <w:tcPr>
            <w:tcW w:w="2250" w:type="dxa"/>
            <w:shd w:val="clear" w:color="auto" w:fill="auto"/>
            <w:noWrap/>
            <w:vAlign w:val="bottom"/>
          </w:tcPr>
          <w:p w14:paraId="5C02C043" w14:textId="77777777" w:rsidR="00824CB8" w:rsidRPr="00EB3CEB" w:rsidRDefault="00824CB8" w:rsidP="00193F2D">
            <w:pPr>
              <w:jc w:val="center"/>
              <w:rPr>
                <w:rFonts w:ascii="Arial" w:hAnsi="Arial" w:cs="Arial"/>
                <w:color w:val="000000"/>
                <w:sz w:val="20"/>
                <w:szCs w:val="20"/>
              </w:rPr>
            </w:pPr>
          </w:p>
        </w:tc>
      </w:tr>
      <w:tr w:rsidR="00824CB8" w:rsidRPr="00EB3CEB" w14:paraId="236F0765" w14:textId="77777777" w:rsidTr="00193F2D">
        <w:trPr>
          <w:trHeight w:val="288"/>
        </w:trPr>
        <w:tc>
          <w:tcPr>
            <w:tcW w:w="8280" w:type="dxa"/>
            <w:shd w:val="clear" w:color="auto" w:fill="auto"/>
          </w:tcPr>
          <w:p w14:paraId="5E8705FC" w14:textId="77777777" w:rsidR="00824CB8" w:rsidRPr="00EB3CEB" w:rsidRDefault="00824CB8" w:rsidP="00193F2D">
            <w:pPr>
              <w:pStyle w:val="Style79"/>
              <w:spacing w:line="221" w:lineRule="exact"/>
              <w:ind w:firstLine="24"/>
              <w:rPr>
                <w:rStyle w:val="FontStyle90"/>
                <w:rFonts w:ascii="Arial" w:hAnsi="Arial" w:cs="Arial"/>
                <w:sz w:val="20"/>
                <w:szCs w:val="20"/>
              </w:rPr>
            </w:pPr>
            <w:r w:rsidRPr="00EB3CEB">
              <w:rPr>
                <w:rStyle w:val="FontStyle90"/>
                <w:rFonts w:ascii="Arial" w:hAnsi="Arial" w:cs="Arial"/>
                <w:sz w:val="20"/>
                <w:szCs w:val="20"/>
              </w:rPr>
              <w:t>4 3/4" MCR Collar (inc pony) / УБТ для прибора MCR диам. 4 3/4" (включ. укороченную)</w:t>
            </w:r>
          </w:p>
        </w:tc>
        <w:tc>
          <w:tcPr>
            <w:tcW w:w="2250" w:type="dxa"/>
            <w:shd w:val="clear" w:color="auto" w:fill="auto"/>
            <w:noWrap/>
            <w:vAlign w:val="bottom"/>
          </w:tcPr>
          <w:p w14:paraId="7CFD7B45" w14:textId="77777777" w:rsidR="00824CB8" w:rsidRPr="00EB3CEB" w:rsidRDefault="00824CB8" w:rsidP="00193F2D">
            <w:pPr>
              <w:jc w:val="center"/>
              <w:rPr>
                <w:rFonts w:ascii="Arial" w:hAnsi="Arial" w:cs="Arial"/>
                <w:color w:val="000000"/>
                <w:sz w:val="20"/>
                <w:szCs w:val="20"/>
              </w:rPr>
            </w:pPr>
          </w:p>
        </w:tc>
      </w:tr>
      <w:tr w:rsidR="00824CB8" w:rsidRPr="00EB3CEB" w14:paraId="3922C9EC" w14:textId="77777777" w:rsidTr="00193F2D">
        <w:trPr>
          <w:trHeight w:val="288"/>
        </w:trPr>
        <w:tc>
          <w:tcPr>
            <w:tcW w:w="8280" w:type="dxa"/>
            <w:shd w:val="clear" w:color="auto" w:fill="auto"/>
          </w:tcPr>
          <w:p w14:paraId="757B74F2" w14:textId="77777777" w:rsidR="00824CB8" w:rsidRPr="00EB3CEB" w:rsidRDefault="00824CB8" w:rsidP="00193F2D">
            <w:pPr>
              <w:pStyle w:val="Style79"/>
              <w:spacing w:line="221" w:lineRule="exact"/>
              <w:ind w:firstLine="24"/>
              <w:rPr>
                <w:rStyle w:val="FontStyle90"/>
                <w:rFonts w:ascii="Arial" w:hAnsi="Arial" w:cs="Arial"/>
                <w:sz w:val="20"/>
                <w:szCs w:val="20"/>
              </w:rPr>
            </w:pPr>
            <w:r w:rsidRPr="00EB3CEB">
              <w:rPr>
                <w:rStyle w:val="FontStyle90"/>
                <w:rFonts w:ascii="Arial" w:hAnsi="Arial" w:cs="Arial"/>
                <w:sz w:val="20"/>
                <w:szCs w:val="20"/>
              </w:rPr>
              <w:t>8 1/4in Pony Non-magnetic Drill Collar / 8 1/4</w:t>
            </w:r>
            <w:r w:rsidRPr="00EB3CEB">
              <w:rPr>
                <w:rStyle w:val="FontStyle95"/>
                <w:rFonts w:ascii="Arial" w:hAnsi="Arial" w:cs="Arial"/>
                <w:sz w:val="20"/>
                <w:szCs w:val="20"/>
              </w:rPr>
              <w:t xml:space="preserve">" </w:t>
            </w:r>
            <w:r w:rsidRPr="00EB3CEB">
              <w:rPr>
                <w:rStyle w:val="FontStyle90"/>
                <w:rFonts w:ascii="Arial" w:hAnsi="Arial" w:cs="Arial"/>
                <w:sz w:val="20"/>
                <w:szCs w:val="20"/>
              </w:rPr>
              <w:t>короткая немагнитная УБТ</w:t>
            </w:r>
          </w:p>
        </w:tc>
        <w:tc>
          <w:tcPr>
            <w:tcW w:w="2250" w:type="dxa"/>
            <w:shd w:val="clear" w:color="auto" w:fill="auto"/>
            <w:noWrap/>
            <w:vAlign w:val="bottom"/>
          </w:tcPr>
          <w:p w14:paraId="1C425E27" w14:textId="77777777" w:rsidR="00824CB8" w:rsidRPr="00EB3CEB" w:rsidRDefault="00824CB8" w:rsidP="00193F2D">
            <w:pPr>
              <w:jc w:val="center"/>
              <w:rPr>
                <w:rFonts w:ascii="Arial" w:hAnsi="Arial" w:cs="Arial"/>
                <w:color w:val="000000"/>
                <w:sz w:val="20"/>
                <w:szCs w:val="20"/>
              </w:rPr>
            </w:pPr>
          </w:p>
        </w:tc>
      </w:tr>
      <w:tr w:rsidR="00824CB8" w:rsidRPr="00EB3CEB" w14:paraId="62381D84" w14:textId="77777777" w:rsidTr="00193F2D">
        <w:trPr>
          <w:trHeight w:val="288"/>
        </w:trPr>
        <w:tc>
          <w:tcPr>
            <w:tcW w:w="8280" w:type="dxa"/>
            <w:shd w:val="clear" w:color="auto" w:fill="auto"/>
          </w:tcPr>
          <w:p w14:paraId="06A92EB7" w14:textId="77777777" w:rsidR="00824CB8" w:rsidRPr="00EB3CEB" w:rsidRDefault="00824CB8" w:rsidP="00193F2D">
            <w:pPr>
              <w:pStyle w:val="Style79"/>
              <w:spacing w:line="221" w:lineRule="exact"/>
              <w:ind w:firstLine="24"/>
              <w:rPr>
                <w:rStyle w:val="FontStyle90"/>
                <w:rFonts w:ascii="Arial" w:hAnsi="Arial" w:cs="Arial"/>
                <w:sz w:val="20"/>
                <w:szCs w:val="20"/>
              </w:rPr>
            </w:pPr>
            <w:r w:rsidRPr="00EB3CEB">
              <w:rPr>
                <w:rStyle w:val="FontStyle90"/>
                <w:rFonts w:ascii="Arial" w:hAnsi="Arial" w:cs="Arial"/>
                <w:sz w:val="20"/>
                <w:szCs w:val="20"/>
              </w:rPr>
              <w:t>8 1/4in Non-magnetic Drill Collar / 8 1/4</w:t>
            </w:r>
            <w:r w:rsidRPr="00EB3CEB">
              <w:rPr>
                <w:rStyle w:val="FontStyle95"/>
                <w:rFonts w:ascii="Arial" w:hAnsi="Arial" w:cs="Arial"/>
                <w:sz w:val="20"/>
                <w:szCs w:val="20"/>
              </w:rPr>
              <w:t xml:space="preserve">" </w:t>
            </w:r>
            <w:r w:rsidRPr="00EB3CEB">
              <w:rPr>
                <w:rStyle w:val="FontStyle90"/>
                <w:rFonts w:ascii="Arial" w:hAnsi="Arial" w:cs="Arial"/>
                <w:sz w:val="20"/>
                <w:szCs w:val="20"/>
              </w:rPr>
              <w:t>немагнитная УБТ</w:t>
            </w:r>
          </w:p>
        </w:tc>
        <w:tc>
          <w:tcPr>
            <w:tcW w:w="2250" w:type="dxa"/>
            <w:shd w:val="clear" w:color="auto" w:fill="auto"/>
            <w:noWrap/>
            <w:vAlign w:val="bottom"/>
          </w:tcPr>
          <w:p w14:paraId="2371DD00" w14:textId="77777777" w:rsidR="00824CB8" w:rsidRPr="00EB3CEB" w:rsidRDefault="00824CB8" w:rsidP="00193F2D">
            <w:pPr>
              <w:jc w:val="center"/>
              <w:rPr>
                <w:rFonts w:ascii="Arial" w:hAnsi="Arial" w:cs="Arial"/>
                <w:color w:val="000000"/>
                <w:sz w:val="20"/>
                <w:szCs w:val="20"/>
              </w:rPr>
            </w:pPr>
          </w:p>
        </w:tc>
      </w:tr>
      <w:tr w:rsidR="00824CB8" w:rsidRPr="00EB3CEB" w14:paraId="7D88A366" w14:textId="77777777" w:rsidTr="00193F2D">
        <w:trPr>
          <w:trHeight w:val="288"/>
        </w:trPr>
        <w:tc>
          <w:tcPr>
            <w:tcW w:w="8280" w:type="dxa"/>
            <w:shd w:val="clear" w:color="auto" w:fill="auto"/>
          </w:tcPr>
          <w:p w14:paraId="1DD14CF6" w14:textId="77777777" w:rsidR="00824CB8" w:rsidRPr="00EB3CEB" w:rsidRDefault="00824CB8" w:rsidP="00193F2D">
            <w:pPr>
              <w:pStyle w:val="Style79"/>
              <w:spacing w:line="221" w:lineRule="exact"/>
              <w:ind w:firstLine="24"/>
              <w:rPr>
                <w:rStyle w:val="FontStyle90"/>
                <w:rFonts w:ascii="Arial" w:hAnsi="Arial" w:cs="Arial"/>
                <w:sz w:val="20"/>
                <w:szCs w:val="20"/>
              </w:rPr>
            </w:pPr>
            <w:r w:rsidRPr="00EB3CEB">
              <w:rPr>
                <w:rStyle w:val="FontStyle90"/>
                <w:rFonts w:ascii="Arial" w:hAnsi="Arial" w:cs="Arial"/>
                <w:sz w:val="20"/>
                <w:szCs w:val="20"/>
              </w:rPr>
              <w:t>6 3/4in Pony Non-magnetic Drill Collar / 6 3/4</w:t>
            </w:r>
            <w:r w:rsidRPr="00EB3CEB">
              <w:rPr>
                <w:rStyle w:val="FontStyle95"/>
                <w:rFonts w:ascii="Arial" w:hAnsi="Arial" w:cs="Arial"/>
                <w:sz w:val="20"/>
                <w:szCs w:val="20"/>
              </w:rPr>
              <w:t xml:space="preserve">" </w:t>
            </w:r>
            <w:r w:rsidRPr="00EB3CEB">
              <w:rPr>
                <w:rStyle w:val="FontStyle90"/>
                <w:rFonts w:ascii="Arial" w:hAnsi="Arial" w:cs="Arial"/>
                <w:sz w:val="20"/>
                <w:szCs w:val="20"/>
              </w:rPr>
              <w:t>короткая немагнитная УБТ</w:t>
            </w:r>
          </w:p>
        </w:tc>
        <w:tc>
          <w:tcPr>
            <w:tcW w:w="2250" w:type="dxa"/>
            <w:shd w:val="clear" w:color="auto" w:fill="auto"/>
            <w:noWrap/>
            <w:vAlign w:val="bottom"/>
          </w:tcPr>
          <w:p w14:paraId="01824473" w14:textId="77777777" w:rsidR="00824CB8" w:rsidRPr="00EB3CEB" w:rsidRDefault="00824CB8" w:rsidP="00193F2D">
            <w:pPr>
              <w:jc w:val="center"/>
              <w:rPr>
                <w:rFonts w:ascii="Arial" w:hAnsi="Arial" w:cs="Arial"/>
                <w:color w:val="000000"/>
                <w:sz w:val="20"/>
                <w:szCs w:val="20"/>
              </w:rPr>
            </w:pPr>
          </w:p>
        </w:tc>
      </w:tr>
      <w:tr w:rsidR="00824CB8" w:rsidRPr="00EB3CEB" w14:paraId="2C49806F" w14:textId="77777777" w:rsidTr="00193F2D">
        <w:trPr>
          <w:trHeight w:val="288"/>
        </w:trPr>
        <w:tc>
          <w:tcPr>
            <w:tcW w:w="8280" w:type="dxa"/>
            <w:shd w:val="clear" w:color="auto" w:fill="auto"/>
          </w:tcPr>
          <w:p w14:paraId="7DF18606" w14:textId="77777777" w:rsidR="00824CB8" w:rsidRPr="00EB3CEB" w:rsidRDefault="00824CB8" w:rsidP="00193F2D">
            <w:pPr>
              <w:pStyle w:val="Style79"/>
              <w:spacing w:line="221" w:lineRule="exact"/>
              <w:ind w:firstLine="24"/>
              <w:rPr>
                <w:rStyle w:val="FontStyle90"/>
                <w:rFonts w:ascii="Arial" w:hAnsi="Arial" w:cs="Arial"/>
                <w:sz w:val="20"/>
                <w:szCs w:val="20"/>
              </w:rPr>
            </w:pPr>
            <w:r w:rsidRPr="00EB3CEB">
              <w:rPr>
                <w:rStyle w:val="FontStyle90"/>
                <w:rFonts w:ascii="Arial" w:hAnsi="Arial" w:cs="Arial"/>
                <w:sz w:val="20"/>
                <w:szCs w:val="20"/>
              </w:rPr>
              <w:t>6 3/4in Non-magnetic Drill Collar / 6 3/4" немагнитная УБТ</w:t>
            </w:r>
          </w:p>
        </w:tc>
        <w:tc>
          <w:tcPr>
            <w:tcW w:w="2250" w:type="dxa"/>
            <w:shd w:val="clear" w:color="auto" w:fill="auto"/>
            <w:noWrap/>
            <w:vAlign w:val="bottom"/>
          </w:tcPr>
          <w:p w14:paraId="35AF973B" w14:textId="77777777" w:rsidR="00824CB8" w:rsidRPr="00EB3CEB" w:rsidRDefault="00824CB8" w:rsidP="00193F2D">
            <w:pPr>
              <w:jc w:val="center"/>
              <w:rPr>
                <w:rFonts w:ascii="Arial" w:hAnsi="Arial" w:cs="Arial"/>
                <w:color w:val="000000"/>
                <w:sz w:val="20"/>
                <w:szCs w:val="20"/>
              </w:rPr>
            </w:pPr>
          </w:p>
        </w:tc>
      </w:tr>
      <w:tr w:rsidR="00824CB8" w:rsidRPr="00EB3CEB" w14:paraId="05CC28EF" w14:textId="77777777" w:rsidTr="00193F2D">
        <w:trPr>
          <w:trHeight w:val="288"/>
        </w:trPr>
        <w:tc>
          <w:tcPr>
            <w:tcW w:w="8280" w:type="dxa"/>
            <w:shd w:val="clear" w:color="auto" w:fill="auto"/>
          </w:tcPr>
          <w:p w14:paraId="1AD0FF8A" w14:textId="77777777" w:rsidR="00824CB8" w:rsidRPr="00EB3CEB" w:rsidRDefault="00824CB8" w:rsidP="00193F2D">
            <w:pPr>
              <w:pStyle w:val="Style79"/>
              <w:spacing w:line="221" w:lineRule="exact"/>
              <w:ind w:firstLine="24"/>
              <w:rPr>
                <w:rStyle w:val="FontStyle90"/>
                <w:rFonts w:ascii="Arial" w:hAnsi="Arial" w:cs="Arial"/>
                <w:sz w:val="20"/>
                <w:szCs w:val="20"/>
              </w:rPr>
            </w:pPr>
            <w:r w:rsidRPr="00EB3CEB">
              <w:rPr>
                <w:rStyle w:val="FontStyle90"/>
                <w:rFonts w:ascii="Arial" w:hAnsi="Arial" w:cs="Arial"/>
                <w:sz w:val="20"/>
                <w:szCs w:val="20"/>
              </w:rPr>
              <w:t>4 3/4in Pony Non-magnetic Drill Collar / 4 3/4" короткая немагнитная УБТ</w:t>
            </w:r>
          </w:p>
        </w:tc>
        <w:tc>
          <w:tcPr>
            <w:tcW w:w="2250" w:type="dxa"/>
            <w:shd w:val="clear" w:color="auto" w:fill="auto"/>
            <w:noWrap/>
            <w:vAlign w:val="bottom"/>
          </w:tcPr>
          <w:p w14:paraId="5EE8031C" w14:textId="77777777" w:rsidR="00824CB8" w:rsidRPr="00EB3CEB" w:rsidRDefault="00824CB8" w:rsidP="00193F2D">
            <w:pPr>
              <w:jc w:val="center"/>
              <w:rPr>
                <w:rFonts w:ascii="Arial" w:hAnsi="Arial" w:cs="Arial"/>
                <w:color w:val="000000"/>
                <w:sz w:val="20"/>
                <w:szCs w:val="20"/>
              </w:rPr>
            </w:pPr>
          </w:p>
        </w:tc>
      </w:tr>
      <w:tr w:rsidR="00824CB8" w:rsidRPr="00EB3CEB" w14:paraId="728A02AD" w14:textId="77777777" w:rsidTr="00193F2D">
        <w:trPr>
          <w:trHeight w:val="288"/>
        </w:trPr>
        <w:tc>
          <w:tcPr>
            <w:tcW w:w="8280" w:type="dxa"/>
            <w:shd w:val="clear" w:color="auto" w:fill="auto"/>
          </w:tcPr>
          <w:p w14:paraId="044B118D" w14:textId="77777777" w:rsidR="00824CB8" w:rsidRPr="00EB3CEB" w:rsidRDefault="00824CB8" w:rsidP="00193F2D">
            <w:pPr>
              <w:pStyle w:val="Style79"/>
              <w:spacing w:line="221" w:lineRule="exact"/>
              <w:ind w:firstLine="24"/>
              <w:rPr>
                <w:rStyle w:val="FontStyle90"/>
                <w:rFonts w:ascii="Arial" w:hAnsi="Arial" w:cs="Arial"/>
                <w:sz w:val="20"/>
                <w:szCs w:val="20"/>
              </w:rPr>
            </w:pPr>
            <w:r w:rsidRPr="00EB3CEB">
              <w:rPr>
                <w:rStyle w:val="FontStyle90"/>
                <w:rFonts w:ascii="Arial" w:hAnsi="Arial" w:cs="Arial"/>
                <w:sz w:val="20"/>
                <w:szCs w:val="20"/>
              </w:rPr>
              <w:lastRenderedPageBreak/>
              <w:t>4 3/4in Non-magnetic Drill Collar / 4 3/4" немагнитная УБТ</w:t>
            </w:r>
          </w:p>
        </w:tc>
        <w:tc>
          <w:tcPr>
            <w:tcW w:w="2250" w:type="dxa"/>
            <w:shd w:val="clear" w:color="auto" w:fill="auto"/>
            <w:noWrap/>
            <w:vAlign w:val="bottom"/>
          </w:tcPr>
          <w:p w14:paraId="4EECEE97" w14:textId="77777777" w:rsidR="00824CB8" w:rsidRPr="00EB3CEB" w:rsidRDefault="00824CB8" w:rsidP="00193F2D">
            <w:pPr>
              <w:jc w:val="center"/>
              <w:rPr>
                <w:rFonts w:ascii="Arial" w:hAnsi="Arial" w:cs="Arial"/>
                <w:color w:val="000000"/>
                <w:sz w:val="20"/>
                <w:szCs w:val="20"/>
              </w:rPr>
            </w:pPr>
          </w:p>
        </w:tc>
      </w:tr>
      <w:tr w:rsidR="00824CB8" w:rsidRPr="00EB3CEB" w14:paraId="2930EF7C" w14:textId="77777777" w:rsidTr="00193F2D">
        <w:trPr>
          <w:trHeight w:val="288"/>
        </w:trPr>
        <w:tc>
          <w:tcPr>
            <w:tcW w:w="8280" w:type="dxa"/>
            <w:shd w:val="clear" w:color="auto" w:fill="auto"/>
          </w:tcPr>
          <w:p w14:paraId="33958F4C" w14:textId="77777777" w:rsidR="00824CB8" w:rsidRPr="00EB3CEB" w:rsidRDefault="00824CB8" w:rsidP="00193F2D">
            <w:pPr>
              <w:pStyle w:val="Style79"/>
              <w:spacing w:line="221" w:lineRule="exact"/>
              <w:ind w:firstLine="24"/>
              <w:rPr>
                <w:rStyle w:val="FontStyle90"/>
                <w:rFonts w:ascii="Arial" w:hAnsi="Arial" w:cs="Arial"/>
                <w:sz w:val="20"/>
                <w:szCs w:val="20"/>
              </w:rPr>
            </w:pPr>
            <w:r w:rsidRPr="00EB3CEB">
              <w:rPr>
                <w:rStyle w:val="FontStyle90"/>
                <w:rFonts w:ascii="Arial" w:hAnsi="Arial" w:cs="Arial"/>
                <w:sz w:val="20"/>
                <w:szCs w:val="20"/>
              </w:rPr>
              <w:t>Downhole Motor DRU-240 RS (240 мм.) / ВЗД ДРУ-240</w:t>
            </w:r>
          </w:p>
        </w:tc>
        <w:tc>
          <w:tcPr>
            <w:tcW w:w="2250" w:type="dxa"/>
            <w:shd w:val="clear" w:color="auto" w:fill="auto"/>
            <w:noWrap/>
            <w:vAlign w:val="bottom"/>
          </w:tcPr>
          <w:p w14:paraId="0BA7388B" w14:textId="77777777" w:rsidR="00824CB8" w:rsidRPr="00EB3CEB" w:rsidRDefault="00824CB8" w:rsidP="00193F2D">
            <w:pPr>
              <w:jc w:val="center"/>
              <w:rPr>
                <w:rFonts w:ascii="Arial" w:hAnsi="Arial" w:cs="Arial"/>
                <w:color w:val="000000"/>
                <w:sz w:val="20"/>
                <w:szCs w:val="20"/>
              </w:rPr>
            </w:pPr>
          </w:p>
        </w:tc>
      </w:tr>
      <w:tr w:rsidR="00824CB8" w:rsidRPr="00EB3CEB" w14:paraId="440BFD70" w14:textId="77777777" w:rsidTr="00193F2D">
        <w:trPr>
          <w:trHeight w:val="288"/>
        </w:trPr>
        <w:tc>
          <w:tcPr>
            <w:tcW w:w="8280" w:type="dxa"/>
            <w:shd w:val="clear" w:color="auto" w:fill="auto"/>
          </w:tcPr>
          <w:p w14:paraId="55602A5C" w14:textId="77777777" w:rsidR="00824CB8" w:rsidRPr="00EB3CEB" w:rsidRDefault="00824CB8" w:rsidP="00193F2D">
            <w:pPr>
              <w:pStyle w:val="Style79"/>
              <w:spacing w:line="221" w:lineRule="exact"/>
              <w:ind w:firstLine="24"/>
              <w:rPr>
                <w:rStyle w:val="FontStyle90"/>
                <w:rFonts w:ascii="Arial" w:hAnsi="Arial" w:cs="Arial"/>
                <w:sz w:val="20"/>
                <w:szCs w:val="20"/>
              </w:rPr>
            </w:pPr>
            <w:r w:rsidRPr="00EB3CEB">
              <w:rPr>
                <w:rStyle w:val="FontStyle90"/>
                <w:rFonts w:ascii="Arial" w:hAnsi="Arial" w:cs="Arial"/>
                <w:sz w:val="20"/>
                <w:szCs w:val="20"/>
              </w:rPr>
              <w:t>Downhole Motor DRU-172 RS (172 мм.) / ВЗД ДРУ-172</w:t>
            </w:r>
          </w:p>
        </w:tc>
        <w:tc>
          <w:tcPr>
            <w:tcW w:w="2250" w:type="dxa"/>
            <w:shd w:val="clear" w:color="auto" w:fill="auto"/>
            <w:noWrap/>
            <w:vAlign w:val="bottom"/>
          </w:tcPr>
          <w:p w14:paraId="6545DBBE" w14:textId="77777777" w:rsidR="00824CB8" w:rsidRPr="00EB3CEB" w:rsidRDefault="00824CB8" w:rsidP="00193F2D">
            <w:pPr>
              <w:jc w:val="center"/>
              <w:rPr>
                <w:rFonts w:ascii="Arial" w:hAnsi="Arial" w:cs="Arial"/>
                <w:color w:val="000000"/>
                <w:sz w:val="20"/>
                <w:szCs w:val="20"/>
              </w:rPr>
            </w:pPr>
          </w:p>
        </w:tc>
      </w:tr>
      <w:tr w:rsidR="00824CB8" w:rsidRPr="002F2B9A" w14:paraId="35B79789" w14:textId="77777777" w:rsidTr="00193F2D">
        <w:trPr>
          <w:trHeight w:val="288"/>
        </w:trPr>
        <w:tc>
          <w:tcPr>
            <w:tcW w:w="8280" w:type="dxa"/>
            <w:shd w:val="clear" w:color="auto" w:fill="auto"/>
          </w:tcPr>
          <w:p w14:paraId="1B067D5E" w14:textId="77777777" w:rsidR="00824CB8" w:rsidRPr="00EB3CEB" w:rsidRDefault="00824CB8" w:rsidP="00193F2D">
            <w:pPr>
              <w:pStyle w:val="Style79"/>
              <w:spacing w:line="221" w:lineRule="exact"/>
              <w:ind w:firstLine="24"/>
              <w:rPr>
                <w:rStyle w:val="FontStyle90"/>
                <w:rFonts w:ascii="Arial" w:hAnsi="Arial" w:cs="Arial"/>
                <w:sz w:val="20"/>
                <w:szCs w:val="20"/>
                <w:lang w:val="ru-RU"/>
              </w:rPr>
            </w:pPr>
            <w:r w:rsidRPr="00EB3CEB">
              <w:rPr>
                <w:rStyle w:val="FontStyle90"/>
                <w:rFonts w:ascii="Arial" w:hAnsi="Arial" w:cs="Arial"/>
                <w:sz w:val="20"/>
                <w:szCs w:val="20"/>
              </w:rPr>
              <w:t>Downhole</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Motor</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HD</w:t>
            </w:r>
            <w:r w:rsidRPr="00EB3CEB">
              <w:rPr>
                <w:rStyle w:val="FontStyle90"/>
                <w:rFonts w:ascii="Arial" w:hAnsi="Arial" w:cs="Arial"/>
                <w:sz w:val="20"/>
                <w:szCs w:val="20"/>
                <w:lang w:val="ru-RU"/>
              </w:rPr>
              <w:t xml:space="preserve">-172 </w:t>
            </w:r>
            <w:r w:rsidRPr="00EB3CEB">
              <w:rPr>
                <w:rStyle w:val="FontStyle90"/>
                <w:rFonts w:ascii="Arial" w:hAnsi="Arial" w:cs="Arial"/>
                <w:sz w:val="20"/>
                <w:szCs w:val="20"/>
              </w:rPr>
              <w:t>FS</w:t>
            </w:r>
            <w:r w:rsidRPr="00EB3CEB">
              <w:rPr>
                <w:rStyle w:val="FontStyle90"/>
                <w:rFonts w:ascii="Arial" w:hAnsi="Arial" w:cs="Arial"/>
                <w:sz w:val="20"/>
                <w:szCs w:val="20"/>
                <w:lang w:val="ru-RU"/>
              </w:rPr>
              <w:t xml:space="preserve"> / ВЗД с усиленной подшипниковой секцией</w:t>
            </w:r>
          </w:p>
        </w:tc>
        <w:tc>
          <w:tcPr>
            <w:tcW w:w="2250" w:type="dxa"/>
            <w:shd w:val="clear" w:color="auto" w:fill="auto"/>
            <w:noWrap/>
            <w:vAlign w:val="bottom"/>
          </w:tcPr>
          <w:p w14:paraId="63044428" w14:textId="77777777" w:rsidR="00824CB8" w:rsidRPr="00224C0C" w:rsidRDefault="00824CB8" w:rsidP="00193F2D">
            <w:pPr>
              <w:jc w:val="center"/>
              <w:rPr>
                <w:rFonts w:ascii="Arial" w:hAnsi="Arial" w:cs="Arial"/>
                <w:color w:val="000000"/>
                <w:sz w:val="20"/>
                <w:szCs w:val="20"/>
                <w:lang w:val="ru-RU"/>
              </w:rPr>
            </w:pPr>
          </w:p>
        </w:tc>
      </w:tr>
      <w:tr w:rsidR="00824CB8" w:rsidRPr="00EB3CEB" w14:paraId="5A24DFAB" w14:textId="77777777" w:rsidTr="00193F2D">
        <w:trPr>
          <w:trHeight w:val="288"/>
        </w:trPr>
        <w:tc>
          <w:tcPr>
            <w:tcW w:w="8280" w:type="dxa"/>
            <w:shd w:val="clear" w:color="auto" w:fill="auto"/>
          </w:tcPr>
          <w:p w14:paraId="5F3D36EA" w14:textId="77777777" w:rsidR="00824CB8" w:rsidRPr="00EB3CEB" w:rsidRDefault="00824CB8" w:rsidP="00193F2D">
            <w:pPr>
              <w:pStyle w:val="Style79"/>
              <w:spacing w:line="221" w:lineRule="exact"/>
              <w:ind w:firstLine="24"/>
              <w:rPr>
                <w:rStyle w:val="FontStyle90"/>
                <w:rFonts w:ascii="Arial" w:hAnsi="Arial" w:cs="Arial"/>
                <w:sz w:val="20"/>
                <w:szCs w:val="20"/>
              </w:rPr>
            </w:pPr>
            <w:r w:rsidRPr="00EB3CEB">
              <w:rPr>
                <w:rStyle w:val="FontStyle90"/>
                <w:rFonts w:ascii="Arial" w:hAnsi="Arial" w:cs="Arial"/>
                <w:sz w:val="20"/>
                <w:szCs w:val="20"/>
              </w:rPr>
              <w:t>Downhole Motor DRU-127 RS (127 мм.) / ВЗД ДРУ-127</w:t>
            </w:r>
          </w:p>
        </w:tc>
        <w:tc>
          <w:tcPr>
            <w:tcW w:w="2250" w:type="dxa"/>
            <w:shd w:val="clear" w:color="auto" w:fill="auto"/>
            <w:noWrap/>
            <w:vAlign w:val="bottom"/>
          </w:tcPr>
          <w:p w14:paraId="4A70882C" w14:textId="77777777" w:rsidR="00824CB8" w:rsidRPr="00EB3CEB" w:rsidRDefault="00824CB8" w:rsidP="00193F2D">
            <w:pPr>
              <w:jc w:val="center"/>
              <w:rPr>
                <w:rFonts w:ascii="Arial" w:hAnsi="Arial" w:cs="Arial"/>
                <w:color w:val="000000"/>
                <w:sz w:val="20"/>
                <w:szCs w:val="20"/>
              </w:rPr>
            </w:pPr>
          </w:p>
        </w:tc>
      </w:tr>
      <w:tr w:rsidR="00824CB8" w:rsidRPr="002F2B9A" w14:paraId="513BC489" w14:textId="77777777" w:rsidTr="00193F2D">
        <w:trPr>
          <w:trHeight w:val="288"/>
        </w:trPr>
        <w:tc>
          <w:tcPr>
            <w:tcW w:w="8280" w:type="dxa"/>
            <w:shd w:val="clear" w:color="auto" w:fill="auto"/>
          </w:tcPr>
          <w:p w14:paraId="53A57B3C" w14:textId="77777777" w:rsidR="00824CB8" w:rsidRPr="00EB3CEB" w:rsidRDefault="00824CB8" w:rsidP="00193F2D">
            <w:pPr>
              <w:pStyle w:val="Style79"/>
              <w:spacing w:line="221" w:lineRule="exact"/>
              <w:ind w:firstLine="24"/>
              <w:rPr>
                <w:rStyle w:val="FontStyle90"/>
                <w:rFonts w:ascii="Arial" w:hAnsi="Arial" w:cs="Arial"/>
                <w:sz w:val="20"/>
                <w:szCs w:val="20"/>
                <w:lang w:val="ru-RU"/>
              </w:rPr>
            </w:pPr>
            <w:r w:rsidRPr="00EB3CEB">
              <w:rPr>
                <w:rStyle w:val="FontStyle90"/>
                <w:rFonts w:ascii="Arial" w:hAnsi="Arial" w:cs="Arial"/>
                <w:sz w:val="20"/>
                <w:szCs w:val="20"/>
                <w:lang w:val="ru-RU"/>
              </w:rPr>
              <w:t xml:space="preserve">203 </w:t>
            </w:r>
            <w:r w:rsidRPr="00EB3CEB">
              <w:rPr>
                <w:rStyle w:val="FontStyle90"/>
                <w:rFonts w:ascii="Arial" w:hAnsi="Arial" w:cs="Arial"/>
                <w:sz w:val="20"/>
                <w:szCs w:val="20"/>
              </w:rPr>
              <w:t>mm</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Hydraulic</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jar</w:t>
            </w:r>
            <w:r w:rsidRPr="00EB3CEB">
              <w:rPr>
                <w:rStyle w:val="FontStyle90"/>
                <w:rFonts w:ascii="Arial" w:hAnsi="Arial" w:cs="Arial"/>
                <w:sz w:val="20"/>
                <w:szCs w:val="20"/>
                <w:lang w:val="ru-RU"/>
              </w:rPr>
              <w:t xml:space="preserve"> / Гидравлический Ясс 203 мм</w:t>
            </w:r>
          </w:p>
        </w:tc>
        <w:tc>
          <w:tcPr>
            <w:tcW w:w="2250" w:type="dxa"/>
            <w:shd w:val="clear" w:color="auto" w:fill="auto"/>
            <w:noWrap/>
            <w:vAlign w:val="bottom"/>
          </w:tcPr>
          <w:p w14:paraId="0E759E04" w14:textId="77777777" w:rsidR="00824CB8" w:rsidRPr="00224C0C" w:rsidRDefault="00824CB8" w:rsidP="00193F2D">
            <w:pPr>
              <w:jc w:val="center"/>
              <w:rPr>
                <w:rFonts w:ascii="Arial" w:hAnsi="Arial" w:cs="Arial"/>
                <w:color w:val="000000"/>
                <w:sz w:val="20"/>
                <w:szCs w:val="20"/>
                <w:lang w:val="ru-RU"/>
              </w:rPr>
            </w:pPr>
          </w:p>
        </w:tc>
      </w:tr>
      <w:tr w:rsidR="00824CB8" w:rsidRPr="002F2B9A" w14:paraId="395949E6" w14:textId="77777777" w:rsidTr="00193F2D">
        <w:trPr>
          <w:trHeight w:val="288"/>
        </w:trPr>
        <w:tc>
          <w:tcPr>
            <w:tcW w:w="8280" w:type="dxa"/>
            <w:shd w:val="clear" w:color="auto" w:fill="auto"/>
          </w:tcPr>
          <w:p w14:paraId="7CEFA7BD" w14:textId="77777777" w:rsidR="00824CB8" w:rsidRPr="00EB3CEB" w:rsidRDefault="00824CB8" w:rsidP="00193F2D">
            <w:pPr>
              <w:pStyle w:val="Style79"/>
              <w:spacing w:line="221" w:lineRule="exact"/>
              <w:ind w:firstLine="24"/>
              <w:rPr>
                <w:rStyle w:val="FontStyle90"/>
                <w:rFonts w:ascii="Arial" w:hAnsi="Arial" w:cs="Arial"/>
                <w:sz w:val="20"/>
                <w:szCs w:val="20"/>
                <w:lang w:val="ru-RU"/>
              </w:rPr>
            </w:pPr>
            <w:r w:rsidRPr="00EB3CEB">
              <w:rPr>
                <w:rStyle w:val="FontStyle90"/>
                <w:rFonts w:ascii="Arial" w:hAnsi="Arial" w:cs="Arial"/>
                <w:sz w:val="20"/>
                <w:szCs w:val="20"/>
                <w:lang w:val="ru-RU"/>
              </w:rPr>
              <w:t xml:space="preserve">171 </w:t>
            </w:r>
            <w:r w:rsidRPr="00EB3CEB">
              <w:rPr>
                <w:rStyle w:val="FontStyle90"/>
                <w:rFonts w:ascii="Arial" w:hAnsi="Arial" w:cs="Arial"/>
                <w:sz w:val="20"/>
                <w:szCs w:val="20"/>
              </w:rPr>
              <w:t>mm</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Hydraulic</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jar</w:t>
            </w:r>
            <w:r w:rsidRPr="00EB3CEB">
              <w:rPr>
                <w:rStyle w:val="FontStyle90"/>
                <w:rFonts w:ascii="Arial" w:hAnsi="Arial" w:cs="Arial"/>
                <w:sz w:val="20"/>
                <w:szCs w:val="20"/>
                <w:lang w:val="ru-RU"/>
              </w:rPr>
              <w:t>/ Гидравлический Ясс 171 мм</w:t>
            </w:r>
          </w:p>
        </w:tc>
        <w:tc>
          <w:tcPr>
            <w:tcW w:w="2250" w:type="dxa"/>
            <w:shd w:val="clear" w:color="auto" w:fill="auto"/>
            <w:noWrap/>
            <w:vAlign w:val="bottom"/>
          </w:tcPr>
          <w:p w14:paraId="1102F40D" w14:textId="77777777" w:rsidR="00824CB8" w:rsidRPr="00224C0C" w:rsidRDefault="00824CB8" w:rsidP="00193F2D">
            <w:pPr>
              <w:jc w:val="center"/>
              <w:rPr>
                <w:rFonts w:ascii="Arial" w:hAnsi="Arial" w:cs="Arial"/>
                <w:color w:val="000000"/>
                <w:sz w:val="20"/>
                <w:szCs w:val="20"/>
                <w:lang w:val="ru-RU"/>
              </w:rPr>
            </w:pPr>
          </w:p>
        </w:tc>
      </w:tr>
      <w:tr w:rsidR="00824CB8" w:rsidRPr="002F2B9A" w14:paraId="35BB45C9" w14:textId="77777777" w:rsidTr="00193F2D">
        <w:trPr>
          <w:trHeight w:val="288"/>
        </w:trPr>
        <w:tc>
          <w:tcPr>
            <w:tcW w:w="8280" w:type="dxa"/>
            <w:shd w:val="clear" w:color="auto" w:fill="auto"/>
          </w:tcPr>
          <w:p w14:paraId="3174D8B8" w14:textId="77777777" w:rsidR="00824CB8" w:rsidRPr="00EB3CEB" w:rsidRDefault="00824CB8" w:rsidP="00193F2D">
            <w:pPr>
              <w:pStyle w:val="Style79"/>
              <w:spacing w:line="221" w:lineRule="exact"/>
              <w:ind w:firstLine="24"/>
              <w:rPr>
                <w:rStyle w:val="FontStyle90"/>
                <w:rFonts w:ascii="Arial" w:hAnsi="Arial" w:cs="Arial"/>
                <w:sz w:val="20"/>
                <w:szCs w:val="20"/>
                <w:lang w:val="ru-RU"/>
              </w:rPr>
            </w:pPr>
            <w:r w:rsidRPr="00EB3CEB">
              <w:rPr>
                <w:rStyle w:val="FontStyle90"/>
                <w:rFonts w:ascii="Arial" w:hAnsi="Arial" w:cs="Arial"/>
                <w:sz w:val="20"/>
                <w:szCs w:val="20"/>
                <w:lang w:val="ru-RU"/>
              </w:rPr>
              <w:t xml:space="preserve">121 </w:t>
            </w:r>
            <w:r w:rsidRPr="00EB3CEB">
              <w:rPr>
                <w:rStyle w:val="FontStyle90"/>
                <w:rFonts w:ascii="Arial" w:hAnsi="Arial" w:cs="Arial"/>
                <w:sz w:val="20"/>
                <w:szCs w:val="20"/>
              </w:rPr>
              <w:t>mm</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Hydraulic</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jar</w:t>
            </w:r>
            <w:r w:rsidRPr="00EB3CEB">
              <w:rPr>
                <w:rStyle w:val="FontStyle90"/>
                <w:rFonts w:ascii="Arial" w:hAnsi="Arial" w:cs="Arial"/>
                <w:sz w:val="20"/>
                <w:szCs w:val="20"/>
                <w:lang w:val="ru-RU"/>
              </w:rPr>
              <w:t>/ Гидравлический Ясс 121 мм</w:t>
            </w:r>
          </w:p>
        </w:tc>
        <w:tc>
          <w:tcPr>
            <w:tcW w:w="2250" w:type="dxa"/>
            <w:shd w:val="clear" w:color="auto" w:fill="auto"/>
            <w:noWrap/>
            <w:vAlign w:val="bottom"/>
          </w:tcPr>
          <w:p w14:paraId="6AAACE5A" w14:textId="77777777" w:rsidR="00824CB8" w:rsidRPr="00224C0C" w:rsidRDefault="00824CB8" w:rsidP="00193F2D">
            <w:pPr>
              <w:jc w:val="center"/>
              <w:rPr>
                <w:rFonts w:ascii="Arial" w:hAnsi="Arial" w:cs="Arial"/>
                <w:color w:val="000000"/>
                <w:sz w:val="20"/>
                <w:szCs w:val="20"/>
                <w:lang w:val="ru-RU"/>
              </w:rPr>
            </w:pPr>
          </w:p>
        </w:tc>
      </w:tr>
      <w:tr w:rsidR="00824CB8" w:rsidRPr="002F2B9A" w14:paraId="1600B6C3" w14:textId="77777777" w:rsidTr="00193F2D">
        <w:trPr>
          <w:trHeight w:val="288"/>
        </w:trPr>
        <w:tc>
          <w:tcPr>
            <w:tcW w:w="8280" w:type="dxa"/>
            <w:shd w:val="clear" w:color="auto" w:fill="auto"/>
          </w:tcPr>
          <w:p w14:paraId="6C7109DB" w14:textId="77777777" w:rsidR="00824CB8" w:rsidRPr="00EB3CEB" w:rsidRDefault="00824CB8" w:rsidP="00193F2D">
            <w:pPr>
              <w:pStyle w:val="Style79"/>
              <w:spacing w:line="221" w:lineRule="exact"/>
              <w:ind w:firstLine="24"/>
              <w:rPr>
                <w:rStyle w:val="FontStyle90"/>
                <w:rFonts w:ascii="Arial" w:hAnsi="Arial" w:cs="Arial"/>
                <w:sz w:val="20"/>
                <w:szCs w:val="20"/>
                <w:lang w:val="ru-RU"/>
              </w:rPr>
            </w:pPr>
            <w:r w:rsidRPr="00EB3CEB">
              <w:rPr>
                <w:rStyle w:val="FontStyle90"/>
                <w:rFonts w:ascii="Arial" w:hAnsi="Arial" w:cs="Arial"/>
                <w:sz w:val="20"/>
                <w:szCs w:val="20"/>
              </w:rPr>
              <w:t>Surface</w:t>
            </w:r>
            <w:r w:rsidRPr="00EB3CEB">
              <w:rPr>
                <w:rStyle w:val="FontStyle90"/>
                <w:rFonts w:ascii="Arial" w:hAnsi="Arial" w:cs="Arial"/>
                <w:sz w:val="20"/>
                <w:szCs w:val="20"/>
                <w:lang w:val="ru-RU"/>
              </w:rPr>
              <w:t xml:space="preserve"> </w:t>
            </w:r>
            <w:r w:rsidRPr="00EB3CEB">
              <w:rPr>
                <w:rStyle w:val="FontStyle90"/>
                <w:rFonts w:ascii="Arial" w:hAnsi="Arial" w:cs="Arial"/>
                <w:sz w:val="20"/>
                <w:szCs w:val="20"/>
              </w:rPr>
              <w:t>Equipment</w:t>
            </w:r>
            <w:r w:rsidRPr="00EB3CEB">
              <w:rPr>
                <w:rStyle w:val="FontStyle90"/>
                <w:rFonts w:ascii="Arial" w:hAnsi="Arial" w:cs="Arial"/>
                <w:sz w:val="20"/>
                <w:szCs w:val="20"/>
                <w:lang w:val="ru-RU"/>
              </w:rPr>
              <w:t xml:space="preserve"> / Наземное оборудование телесистемы</w:t>
            </w:r>
          </w:p>
        </w:tc>
        <w:tc>
          <w:tcPr>
            <w:tcW w:w="2250" w:type="dxa"/>
            <w:shd w:val="clear" w:color="auto" w:fill="auto"/>
            <w:noWrap/>
            <w:vAlign w:val="bottom"/>
          </w:tcPr>
          <w:p w14:paraId="47940E98" w14:textId="77777777" w:rsidR="00824CB8" w:rsidRPr="00224C0C" w:rsidRDefault="00824CB8" w:rsidP="00193F2D">
            <w:pPr>
              <w:jc w:val="center"/>
              <w:rPr>
                <w:rFonts w:ascii="Arial" w:hAnsi="Arial" w:cs="Arial"/>
                <w:color w:val="000000"/>
                <w:sz w:val="20"/>
                <w:szCs w:val="20"/>
                <w:lang w:val="ru-RU"/>
              </w:rPr>
            </w:pPr>
          </w:p>
        </w:tc>
      </w:tr>
      <w:tr w:rsidR="00824CB8" w:rsidRPr="00EB3CEB" w14:paraId="5B604615" w14:textId="77777777" w:rsidTr="00193F2D">
        <w:trPr>
          <w:trHeight w:val="288"/>
        </w:trPr>
        <w:tc>
          <w:tcPr>
            <w:tcW w:w="8280" w:type="dxa"/>
            <w:shd w:val="clear" w:color="auto" w:fill="auto"/>
          </w:tcPr>
          <w:p w14:paraId="34700CA4" w14:textId="77777777" w:rsidR="00824CB8" w:rsidRPr="00EB3CEB" w:rsidRDefault="00824CB8" w:rsidP="00193F2D">
            <w:pPr>
              <w:pStyle w:val="Style79"/>
              <w:spacing w:line="221" w:lineRule="exact"/>
              <w:ind w:firstLine="24"/>
              <w:rPr>
                <w:rStyle w:val="FontStyle90"/>
                <w:rFonts w:ascii="Arial" w:hAnsi="Arial" w:cs="Arial"/>
                <w:sz w:val="20"/>
                <w:szCs w:val="20"/>
              </w:rPr>
            </w:pPr>
            <w:r w:rsidRPr="00EB3CEB">
              <w:rPr>
                <w:rStyle w:val="FontStyle90"/>
                <w:rFonts w:ascii="Arial" w:hAnsi="Arial" w:cs="Arial"/>
                <w:sz w:val="20"/>
                <w:szCs w:val="20"/>
              </w:rPr>
              <w:t>Living Unit / Жилой вагон</w:t>
            </w:r>
          </w:p>
        </w:tc>
        <w:tc>
          <w:tcPr>
            <w:tcW w:w="2250" w:type="dxa"/>
            <w:shd w:val="clear" w:color="auto" w:fill="auto"/>
            <w:noWrap/>
            <w:vAlign w:val="bottom"/>
          </w:tcPr>
          <w:p w14:paraId="49A1B317" w14:textId="77777777" w:rsidR="00824CB8" w:rsidRPr="00EB3CEB" w:rsidRDefault="00824CB8" w:rsidP="00193F2D">
            <w:pPr>
              <w:jc w:val="center"/>
              <w:rPr>
                <w:rFonts w:ascii="Arial" w:hAnsi="Arial" w:cs="Arial"/>
                <w:color w:val="000000"/>
                <w:sz w:val="20"/>
                <w:szCs w:val="20"/>
              </w:rPr>
            </w:pPr>
          </w:p>
        </w:tc>
      </w:tr>
      <w:tr w:rsidR="00824CB8" w:rsidRPr="00EB3CEB" w14:paraId="09191819" w14:textId="77777777" w:rsidTr="00193F2D">
        <w:trPr>
          <w:trHeight w:val="288"/>
        </w:trPr>
        <w:tc>
          <w:tcPr>
            <w:tcW w:w="8280" w:type="dxa"/>
            <w:shd w:val="clear" w:color="auto" w:fill="auto"/>
          </w:tcPr>
          <w:p w14:paraId="176D6D79" w14:textId="77777777" w:rsidR="00824CB8" w:rsidRPr="00EB3CEB" w:rsidRDefault="00824CB8" w:rsidP="00193F2D">
            <w:pPr>
              <w:pStyle w:val="Style79"/>
              <w:spacing w:line="221" w:lineRule="exact"/>
              <w:ind w:firstLine="24"/>
              <w:rPr>
                <w:rStyle w:val="FontStyle90"/>
                <w:rFonts w:ascii="Arial" w:hAnsi="Arial" w:cs="Arial"/>
                <w:sz w:val="20"/>
                <w:szCs w:val="20"/>
              </w:rPr>
            </w:pPr>
            <w:r w:rsidRPr="00EB3CEB">
              <w:rPr>
                <w:rStyle w:val="FontStyle90"/>
                <w:rFonts w:ascii="Arial" w:hAnsi="Arial" w:cs="Arial"/>
                <w:sz w:val="20"/>
                <w:szCs w:val="20"/>
              </w:rPr>
              <w:t>Working Unit / Рабочий вагон</w:t>
            </w:r>
          </w:p>
        </w:tc>
        <w:tc>
          <w:tcPr>
            <w:tcW w:w="2250" w:type="dxa"/>
            <w:shd w:val="clear" w:color="auto" w:fill="auto"/>
            <w:noWrap/>
            <w:vAlign w:val="bottom"/>
          </w:tcPr>
          <w:p w14:paraId="5C0D6644" w14:textId="77777777" w:rsidR="00824CB8" w:rsidRPr="00EB3CEB" w:rsidRDefault="00824CB8" w:rsidP="00193F2D">
            <w:pPr>
              <w:jc w:val="center"/>
              <w:rPr>
                <w:rFonts w:ascii="Arial" w:hAnsi="Arial" w:cs="Arial"/>
                <w:color w:val="000000"/>
                <w:sz w:val="20"/>
                <w:szCs w:val="20"/>
              </w:rPr>
            </w:pPr>
          </w:p>
        </w:tc>
      </w:tr>
    </w:tbl>
    <w:p w14:paraId="22BE1EF2" w14:textId="77777777" w:rsidR="00824CB8" w:rsidRPr="00EB3CEB" w:rsidRDefault="00824CB8" w:rsidP="00824CB8">
      <w:pPr>
        <w:pStyle w:val="Indent3"/>
        <w:keepLines/>
        <w:tabs>
          <w:tab w:val="left" w:pos="462"/>
        </w:tabs>
        <w:ind w:left="0" w:firstLine="0"/>
        <w:rPr>
          <w:rFonts w:ascii="Arial" w:hAnsi="Arial" w:cs="Arial"/>
          <w:b/>
          <w:lang w:val="ru-RU"/>
        </w:rPr>
      </w:pPr>
    </w:p>
    <w:p w14:paraId="2757DBCF" w14:textId="77777777" w:rsidR="00824CB8" w:rsidRPr="00EB3CEB" w:rsidRDefault="00824CB8" w:rsidP="00824CB8">
      <w:pPr>
        <w:rPr>
          <w:rFonts w:ascii="Arial" w:hAnsi="Arial" w:cs="Arial"/>
          <w:sz w:val="20"/>
          <w:szCs w:val="20"/>
          <w:lang w:val="ru-RU"/>
        </w:rPr>
      </w:pPr>
    </w:p>
    <w:p w14:paraId="70985D1A" w14:textId="77777777" w:rsidR="00824CB8" w:rsidRPr="00EB3CEB" w:rsidRDefault="00824CB8" w:rsidP="00824CB8">
      <w:pPr>
        <w:rPr>
          <w:rFonts w:ascii="Arial" w:hAnsi="Arial" w:cs="Arial"/>
          <w:sz w:val="20"/>
          <w:szCs w:val="20"/>
          <w:lang w:val="ru-RU"/>
        </w:rPr>
      </w:pPr>
    </w:p>
    <w:p w14:paraId="2038A489" w14:textId="77777777" w:rsidR="00824CB8" w:rsidRPr="00EB3CEB" w:rsidRDefault="00824CB8" w:rsidP="00824CB8">
      <w:pPr>
        <w:tabs>
          <w:tab w:val="num" w:pos="432"/>
        </w:tabs>
        <w:rPr>
          <w:rFonts w:ascii="Arial" w:eastAsia="MS Mincho" w:hAnsi="Arial" w:cs="Arial"/>
          <w:sz w:val="20"/>
          <w:szCs w:val="20"/>
          <w:lang w:val="ru-RU"/>
        </w:rPr>
      </w:pPr>
      <w:r w:rsidRPr="00EB3CEB">
        <w:rPr>
          <w:rFonts w:ascii="Arial" w:eastAsia="MS Mincho" w:hAnsi="Arial" w:cs="Arial"/>
          <w:sz w:val="20"/>
          <w:szCs w:val="20"/>
          <w:lang w:val="ru-RU"/>
        </w:rPr>
        <w:t>В случае утери ОБОРУДОВАНИЯ ПОДРЯДЧИКА в СКВАЖИНЕ стоимость возмещения ОБОРУДОВАНИЯ ПОДРЯДЧИКА равна:</w:t>
      </w:r>
    </w:p>
    <w:p w14:paraId="380CD970" w14:textId="77777777" w:rsidR="00824CB8" w:rsidRPr="00EB3CEB" w:rsidRDefault="00824CB8" w:rsidP="00D66191">
      <w:pPr>
        <w:numPr>
          <w:ilvl w:val="0"/>
          <w:numId w:val="157"/>
        </w:numPr>
        <w:ind w:left="284" w:hanging="284"/>
        <w:jc w:val="both"/>
        <w:rPr>
          <w:rFonts w:ascii="Arial" w:hAnsi="Arial" w:cs="Arial"/>
          <w:sz w:val="20"/>
          <w:szCs w:val="20"/>
          <w:lang w:val="ru-RU"/>
        </w:rPr>
      </w:pPr>
      <w:r w:rsidRPr="00EB3CEB">
        <w:rPr>
          <w:rFonts w:ascii="Arial" w:eastAsia="MS Mincho" w:hAnsi="Arial" w:cs="Arial"/>
          <w:sz w:val="20"/>
          <w:szCs w:val="20"/>
          <w:lang w:val="ru-RU"/>
        </w:rPr>
        <w:t xml:space="preserve">остаточной стоимости этого ОБОРУДОВАНИЯ, определенной на дату утери этого ОБОРУДОВАНИЯ, </w:t>
      </w:r>
      <w:r w:rsidRPr="00EB3CEB">
        <w:rPr>
          <w:rFonts w:ascii="Arial" w:hAnsi="Arial" w:cs="Arial"/>
          <w:sz w:val="20"/>
          <w:szCs w:val="20"/>
          <w:lang w:val="ru-RU"/>
        </w:rPr>
        <w:t xml:space="preserve">если она больше минимальной остаточной стоимости (столбец </w:t>
      </w:r>
      <w:r w:rsidRPr="00EB3CEB">
        <w:rPr>
          <w:rFonts w:ascii="Arial" w:hAnsi="Arial" w:cs="Arial"/>
          <w:sz w:val="20"/>
          <w:szCs w:val="20"/>
        </w:rPr>
        <w:t>D</w:t>
      </w:r>
      <w:r w:rsidRPr="00EB3CEB">
        <w:rPr>
          <w:rFonts w:ascii="Arial" w:hAnsi="Arial" w:cs="Arial"/>
          <w:sz w:val="20"/>
          <w:szCs w:val="20"/>
          <w:lang w:val="ru-RU"/>
        </w:rPr>
        <w:t xml:space="preserve"> таблицы выше); или</w:t>
      </w:r>
    </w:p>
    <w:p w14:paraId="5FFE63F8" w14:textId="77777777" w:rsidR="00824CB8" w:rsidRPr="00EB3CEB" w:rsidRDefault="00824CB8" w:rsidP="00D66191">
      <w:pPr>
        <w:numPr>
          <w:ilvl w:val="0"/>
          <w:numId w:val="157"/>
        </w:numPr>
        <w:ind w:left="284" w:hanging="284"/>
        <w:jc w:val="both"/>
        <w:rPr>
          <w:rFonts w:ascii="Arial" w:eastAsia="MS Mincho" w:hAnsi="Arial" w:cs="Arial"/>
          <w:sz w:val="20"/>
          <w:szCs w:val="20"/>
          <w:lang w:val="ru-RU"/>
        </w:rPr>
      </w:pPr>
      <w:r w:rsidRPr="00EB3CEB">
        <w:rPr>
          <w:rFonts w:ascii="Arial" w:hAnsi="Arial" w:cs="Arial"/>
          <w:sz w:val="20"/>
          <w:szCs w:val="20"/>
          <w:lang w:val="ru-RU"/>
        </w:rPr>
        <w:t xml:space="preserve">минимальной </w:t>
      </w:r>
      <w:r w:rsidRPr="00EB3CEB">
        <w:rPr>
          <w:rFonts w:ascii="Arial" w:eastAsia="MS Mincho" w:hAnsi="Arial" w:cs="Arial"/>
          <w:sz w:val="20"/>
          <w:szCs w:val="20"/>
          <w:lang w:val="ru-RU"/>
        </w:rPr>
        <w:t xml:space="preserve">остаточной стоимости этого ОБОРУДОВАНИЯ, </w:t>
      </w:r>
      <w:r w:rsidRPr="00EB3CEB">
        <w:rPr>
          <w:rFonts w:ascii="Arial" w:hAnsi="Arial" w:cs="Arial"/>
          <w:sz w:val="20"/>
          <w:szCs w:val="20"/>
          <w:lang w:val="ru-RU"/>
        </w:rPr>
        <w:t xml:space="preserve">ели остаточная стоимость, </w:t>
      </w:r>
      <w:r w:rsidRPr="00EB3CEB">
        <w:rPr>
          <w:rFonts w:ascii="Arial" w:eastAsia="MS Mincho" w:hAnsi="Arial" w:cs="Arial"/>
          <w:sz w:val="20"/>
          <w:szCs w:val="20"/>
          <w:lang w:val="ru-RU"/>
        </w:rPr>
        <w:t>определенная на дату утери этого ОБОРУДОВАНИЯ,</w:t>
      </w:r>
      <w:r w:rsidRPr="00EB3CEB">
        <w:rPr>
          <w:rFonts w:ascii="Arial" w:hAnsi="Arial" w:cs="Arial"/>
          <w:sz w:val="20"/>
          <w:szCs w:val="20"/>
          <w:lang w:val="ru-RU"/>
        </w:rPr>
        <w:t xml:space="preserve"> меньше или равна минимальной остаточной стоимости (столбец </w:t>
      </w:r>
      <w:r w:rsidRPr="00EB3CEB">
        <w:rPr>
          <w:rFonts w:ascii="Arial" w:hAnsi="Arial" w:cs="Arial"/>
          <w:sz w:val="20"/>
          <w:szCs w:val="20"/>
        </w:rPr>
        <w:t>D</w:t>
      </w:r>
      <w:r w:rsidRPr="00EB3CEB">
        <w:rPr>
          <w:rFonts w:ascii="Arial" w:hAnsi="Arial" w:cs="Arial"/>
          <w:sz w:val="20"/>
          <w:szCs w:val="20"/>
          <w:lang w:val="ru-RU"/>
        </w:rPr>
        <w:t xml:space="preserve"> таблицы выше).</w:t>
      </w:r>
    </w:p>
    <w:p w14:paraId="3D4E0978" w14:textId="77777777" w:rsidR="00824CB8" w:rsidRPr="00EB3CEB" w:rsidRDefault="00824CB8" w:rsidP="00824CB8">
      <w:pPr>
        <w:rPr>
          <w:rFonts w:ascii="Arial" w:hAnsi="Arial" w:cs="Arial"/>
          <w:sz w:val="20"/>
          <w:szCs w:val="20"/>
          <w:lang w:val="ru-RU"/>
        </w:rPr>
      </w:pPr>
      <w:r w:rsidRPr="00EB3CEB">
        <w:rPr>
          <w:rFonts w:ascii="Arial" w:hAnsi="Arial" w:cs="Arial"/>
          <w:sz w:val="20"/>
          <w:szCs w:val="20"/>
          <w:lang w:val="ru-RU"/>
        </w:rPr>
        <w:t>Остаточная стоимость ОБОРУДОВАНИЯ, утерянного в СКВАЖИНЕ, определяется на дату утери этого ОБОРУДОВАНИЯ согласно следующей формуле:</w:t>
      </w:r>
    </w:p>
    <w:p w14:paraId="75CE1B67" w14:textId="77777777" w:rsidR="00824CB8" w:rsidRPr="00EB3CEB" w:rsidRDefault="00824CB8" w:rsidP="00824CB8">
      <w:pPr>
        <w:tabs>
          <w:tab w:val="left" w:pos="3150"/>
        </w:tabs>
        <w:rPr>
          <w:rFonts w:ascii="Arial" w:hAnsi="Arial" w:cs="Arial"/>
          <w:sz w:val="20"/>
          <w:szCs w:val="20"/>
          <w:lang w:val="ru-RU"/>
        </w:rPr>
      </w:pPr>
      <w:r w:rsidRPr="00EB3CEB">
        <w:rPr>
          <w:rFonts w:ascii="Arial" w:hAnsi="Arial" w:cs="Arial"/>
          <w:sz w:val="20"/>
          <w:szCs w:val="20"/>
          <w:lang w:val="ru-RU"/>
        </w:rPr>
        <w:t>ОС = ПС*(100% – НА * М), где:</w:t>
      </w:r>
    </w:p>
    <w:p w14:paraId="7EFE4450" w14:textId="77777777" w:rsidR="00824CB8" w:rsidRPr="00EB3CEB" w:rsidRDefault="00824CB8" w:rsidP="00824CB8">
      <w:pPr>
        <w:rPr>
          <w:rFonts w:ascii="Arial" w:hAnsi="Arial" w:cs="Arial"/>
          <w:sz w:val="20"/>
          <w:szCs w:val="20"/>
          <w:lang w:val="ru-RU"/>
        </w:rPr>
      </w:pPr>
      <w:r w:rsidRPr="00EB3CEB">
        <w:rPr>
          <w:rFonts w:ascii="Arial" w:hAnsi="Arial" w:cs="Arial"/>
          <w:sz w:val="20"/>
          <w:szCs w:val="20"/>
          <w:lang w:val="ru-RU"/>
        </w:rPr>
        <w:t>ОС - остаточная стоимость ОБОРУДОВАНИЯ на дату утери;</w:t>
      </w:r>
    </w:p>
    <w:p w14:paraId="7B8FA1AD" w14:textId="77777777" w:rsidR="00824CB8" w:rsidRPr="00EB3CEB" w:rsidRDefault="00824CB8" w:rsidP="00824CB8">
      <w:pPr>
        <w:rPr>
          <w:rFonts w:ascii="Arial" w:hAnsi="Arial" w:cs="Arial"/>
          <w:sz w:val="20"/>
          <w:szCs w:val="20"/>
          <w:lang w:val="ru-RU"/>
        </w:rPr>
      </w:pPr>
      <w:r w:rsidRPr="00EB3CEB">
        <w:rPr>
          <w:rFonts w:ascii="Arial" w:hAnsi="Arial" w:cs="Arial"/>
          <w:sz w:val="20"/>
          <w:szCs w:val="20"/>
          <w:lang w:val="ru-RU"/>
        </w:rPr>
        <w:t xml:space="preserve">ПС – стоимость утерянного ОБОРУДОВАНИЯ в начале срока действия ДОГОВОРА (Столбец </w:t>
      </w:r>
      <w:r w:rsidRPr="00EB3CEB">
        <w:rPr>
          <w:rFonts w:ascii="Arial" w:hAnsi="Arial" w:cs="Arial"/>
          <w:b/>
          <w:sz w:val="20"/>
          <w:szCs w:val="20"/>
          <w:lang w:val="ru-RU"/>
        </w:rPr>
        <w:t>В</w:t>
      </w:r>
      <w:r w:rsidRPr="00EB3CEB">
        <w:rPr>
          <w:rFonts w:ascii="Arial" w:hAnsi="Arial" w:cs="Arial"/>
          <w:sz w:val="20"/>
          <w:szCs w:val="20"/>
          <w:lang w:val="ru-RU"/>
        </w:rPr>
        <w:t xml:space="preserve"> таблицы выше);</w:t>
      </w:r>
    </w:p>
    <w:p w14:paraId="503A6A59" w14:textId="77777777" w:rsidR="00824CB8" w:rsidRPr="00EB3CEB" w:rsidRDefault="00824CB8" w:rsidP="00824CB8">
      <w:pPr>
        <w:rPr>
          <w:rFonts w:ascii="Arial" w:hAnsi="Arial" w:cs="Arial"/>
          <w:sz w:val="20"/>
          <w:szCs w:val="20"/>
          <w:lang w:val="ru-RU"/>
        </w:rPr>
      </w:pPr>
      <w:r w:rsidRPr="00EB3CEB">
        <w:rPr>
          <w:rFonts w:ascii="Arial" w:hAnsi="Arial" w:cs="Arial"/>
          <w:sz w:val="20"/>
          <w:szCs w:val="20"/>
          <w:lang w:val="ru-RU"/>
        </w:rPr>
        <w:t xml:space="preserve">НА – применимая норма амортизации в месяц по утерянному ОБОРУДОВАНИЮ (Столбец </w:t>
      </w:r>
      <w:r w:rsidRPr="00EB3CEB">
        <w:rPr>
          <w:rFonts w:ascii="Arial" w:hAnsi="Arial" w:cs="Arial"/>
          <w:b/>
          <w:sz w:val="20"/>
          <w:szCs w:val="20"/>
          <w:lang w:val="ru-RU"/>
        </w:rPr>
        <w:t>С</w:t>
      </w:r>
      <w:r w:rsidRPr="00EB3CEB">
        <w:rPr>
          <w:rFonts w:ascii="Arial" w:hAnsi="Arial" w:cs="Arial"/>
          <w:sz w:val="20"/>
          <w:szCs w:val="20"/>
          <w:lang w:val="ru-RU"/>
        </w:rPr>
        <w:t xml:space="preserve"> таблицы выше);</w:t>
      </w:r>
    </w:p>
    <w:p w14:paraId="6C0EC5F3" w14:textId="77777777" w:rsidR="00824CB8" w:rsidRPr="00EB3CEB" w:rsidRDefault="00824CB8" w:rsidP="00824CB8">
      <w:pPr>
        <w:rPr>
          <w:rFonts w:ascii="Arial" w:hAnsi="Arial" w:cs="Arial"/>
          <w:sz w:val="20"/>
          <w:szCs w:val="20"/>
          <w:lang w:val="ru-RU"/>
        </w:rPr>
      </w:pPr>
      <w:r w:rsidRPr="00EB3CEB">
        <w:rPr>
          <w:rFonts w:ascii="Arial" w:hAnsi="Arial" w:cs="Arial"/>
          <w:sz w:val="20"/>
          <w:szCs w:val="20"/>
          <w:lang w:val="ru-RU"/>
        </w:rPr>
        <w:t>М – количество полных месяцев начисления амортизации на утерянное ОБОРУДОВАНИЕ по ДОГОВОРУ, включая месяц утери. Амортизация подлежит начислению с ДАТЫ ВСТУПЛЕНИЯ ДОГОВОРА В СИЛУ.</w:t>
      </w:r>
    </w:p>
    <w:p w14:paraId="0DCCF185" w14:textId="77777777" w:rsidR="00824CB8" w:rsidRPr="00EB3CEB" w:rsidRDefault="00824CB8" w:rsidP="00824CB8">
      <w:pPr>
        <w:pStyle w:val="Indent3"/>
        <w:keepLines/>
        <w:tabs>
          <w:tab w:val="left" w:pos="462"/>
        </w:tabs>
        <w:ind w:left="0" w:firstLine="0"/>
        <w:rPr>
          <w:rFonts w:ascii="Arial" w:hAnsi="Arial" w:cs="Arial"/>
          <w:b/>
          <w:lang w:val="ru-RU"/>
        </w:rPr>
      </w:pPr>
    </w:p>
    <w:p w14:paraId="0A5A20B6" w14:textId="77777777" w:rsidR="00824CB8" w:rsidRPr="00EB3CEB" w:rsidRDefault="00824CB8" w:rsidP="00824CB8">
      <w:pPr>
        <w:pStyle w:val="Indent3"/>
        <w:keepLines/>
        <w:tabs>
          <w:tab w:val="left" w:pos="462"/>
        </w:tabs>
        <w:ind w:left="0" w:firstLine="0"/>
        <w:jc w:val="left"/>
        <w:rPr>
          <w:rFonts w:ascii="Arial" w:hAnsi="Arial" w:cs="Arial"/>
          <w:b/>
          <w:u w:val="single"/>
          <w:lang w:val="ru-RU"/>
        </w:rPr>
      </w:pPr>
    </w:p>
    <w:p w14:paraId="3EA58BBB" w14:textId="77777777" w:rsidR="00824CB8" w:rsidRPr="00EB3CEB" w:rsidRDefault="00824CB8" w:rsidP="00824CB8">
      <w:pPr>
        <w:pStyle w:val="Indent3"/>
        <w:keepLines/>
        <w:tabs>
          <w:tab w:val="left" w:pos="462"/>
        </w:tabs>
        <w:ind w:left="0" w:firstLine="0"/>
        <w:jc w:val="left"/>
        <w:rPr>
          <w:rFonts w:ascii="Arial" w:hAnsi="Arial" w:cs="Arial"/>
          <w:b/>
          <w:u w:val="single"/>
          <w:lang w:val="ru-RU"/>
        </w:rPr>
      </w:pPr>
    </w:p>
    <w:p w14:paraId="6FEE65D0" w14:textId="77777777" w:rsidR="00824CB8" w:rsidRPr="00EB3CEB" w:rsidRDefault="00824CB8" w:rsidP="00824CB8">
      <w:pPr>
        <w:pStyle w:val="Indent3"/>
        <w:keepLines/>
        <w:tabs>
          <w:tab w:val="left" w:pos="462"/>
        </w:tabs>
        <w:ind w:left="0" w:firstLine="0"/>
        <w:jc w:val="left"/>
        <w:rPr>
          <w:rFonts w:ascii="Arial" w:hAnsi="Arial" w:cs="Arial"/>
          <w:b/>
          <w:u w:val="single"/>
          <w:lang w:val="ru-RU"/>
        </w:rPr>
      </w:pPr>
      <w:r w:rsidRPr="00EB3CEB">
        <w:rPr>
          <w:rFonts w:ascii="Arial" w:hAnsi="Arial" w:cs="Arial"/>
          <w:b/>
          <w:u w:val="single"/>
          <w:lang w:val="ru-RU"/>
        </w:rPr>
        <w:t>ПОСТАВКА ОБОРУДОВАНИЯ и ИНЖЕНЕРНОЕ СОПРОВОЖДЕНИЕ УСЛУГ ПО СПУСКУ ХВОСТОВИКА</w:t>
      </w:r>
    </w:p>
    <w:p w14:paraId="27C4D772" w14:textId="77777777" w:rsidR="00824CB8" w:rsidRPr="00EB3CEB" w:rsidRDefault="00824CB8" w:rsidP="00824CB8">
      <w:pPr>
        <w:pStyle w:val="Indent3"/>
        <w:keepLines/>
        <w:tabs>
          <w:tab w:val="left" w:pos="462"/>
        </w:tabs>
        <w:ind w:left="0" w:firstLine="0"/>
        <w:rPr>
          <w:rFonts w:ascii="Arial" w:hAnsi="Arial" w:cs="Arial"/>
          <w:b/>
          <w:lang w:val="ru-RU"/>
        </w:rPr>
      </w:pPr>
    </w:p>
    <w:p w14:paraId="458A060F" w14:textId="77777777" w:rsidR="00824CB8" w:rsidRPr="00EB3CEB" w:rsidRDefault="00824CB8" w:rsidP="00824CB8">
      <w:pPr>
        <w:pStyle w:val="aff0"/>
        <w:ind w:left="0"/>
        <w:jc w:val="both"/>
        <w:rPr>
          <w:rFonts w:ascii="Arial" w:hAnsi="Arial" w:cs="Arial"/>
          <w:sz w:val="20"/>
          <w:szCs w:val="20"/>
          <w:lang w:val="ru-RU"/>
        </w:rPr>
      </w:pPr>
      <w:r w:rsidRPr="00EB3CEB">
        <w:rPr>
          <w:rFonts w:ascii="Arial" w:hAnsi="Arial" w:cs="Arial"/>
          <w:sz w:val="20"/>
          <w:szCs w:val="20"/>
          <w:lang w:val="ru-RU"/>
        </w:rPr>
        <w:t xml:space="preserve">Стоимость возмещения поврежденного или утерянного в СКВАЖИНЕ одного комплекта спускового инструмента ПОДРЯДЧИКА составляет </w:t>
      </w:r>
      <w:r w:rsidR="00524011">
        <w:rPr>
          <w:rFonts w:ascii="Arial" w:hAnsi="Arial" w:cs="Arial"/>
          <w:sz w:val="20"/>
          <w:szCs w:val="20"/>
          <w:lang w:val="ru-RU"/>
        </w:rPr>
        <w:t>_____________</w:t>
      </w:r>
      <w:r w:rsidRPr="00EB3CEB">
        <w:rPr>
          <w:rFonts w:ascii="Arial" w:hAnsi="Arial" w:cs="Arial"/>
          <w:sz w:val="20"/>
          <w:szCs w:val="20"/>
          <w:lang w:val="ru-RU"/>
        </w:rPr>
        <w:t xml:space="preserve"> рублей РФ.</w:t>
      </w:r>
    </w:p>
    <w:p w14:paraId="5B173887" w14:textId="77777777" w:rsidR="00824CB8" w:rsidRPr="00EB3CEB" w:rsidRDefault="00824CB8" w:rsidP="00824CB8">
      <w:pPr>
        <w:pStyle w:val="Indent3"/>
        <w:keepLines/>
        <w:tabs>
          <w:tab w:val="left" w:pos="462"/>
        </w:tabs>
        <w:ind w:left="0" w:firstLine="0"/>
        <w:rPr>
          <w:rFonts w:ascii="Arial" w:hAnsi="Arial" w:cs="Arial"/>
          <w:b/>
          <w:u w:val="single"/>
          <w:lang w:val="ru-RU"/>
        </w:rPr>
      </w:pPr>
    </w:p>
    <w:p w14:paraId="24E06D09" w14:textId="77777777" w:rsidR="00824CB8" w:rsidRPr="00EB3CEB" w:rsidRDefault="00824CB8" w:rsidP="00824CB8">
      <w:pPr>
        <w:pStyle w:val="Indent3"/>
        <w:keepLines/>
        <w:tabs>
          <w:tab w:val="left" w:pos="462"/>
        </w:tabs>
        <w:ind w:left="0" w:firstLine="0"/>
        <w:rPr>
          <w:rFonts w:ascii="Arial" w:hAnsi="Arial" w:cs="Arial"/>
          <w:b/>
          <w:u w:val="single"/>
          <w:lang w:val="ru-RU"/>
        </w:rPr>
      </w:pPr>
    </w:p>
    <w:p w14:paraId="50C3AB84" w14:textId="77777777" w:rsidR="00824CB8" w:rsidRPr="00EB3CEB" w:rsidRDefault="00824CB8" w:rsidP="00824CB8">
      <w:pPr>
        <w:pStyle w:val="Indent3"/>
        <w:keepLines/>
        <w:tabs>
          <w:tab w:val="left" w:pos="462"/>
        </w:tabs>
        <w:ind w:left="0" w:firstLine="0"/>
        <w:rPr>
          <w:rFonts w:ascii="Arial" w:hAnsi="Arial" w:cs="Arial"/>
          <w:b/>
          <w:u w:val="single"/>
          <w:lang w:val="ru-RU"/>
        </w:rPr>
      </w:pPr>
      <w:r w:rsidRPr="00EB3CEB">
        <w:rPr>
          <w:rFonts w:ascii="Arial" w:hAnsi="Arial" w:cs="Arial"/>
          <w:b/>
          <w:u w:val="single"/>
          <w:lang w:val="ru-RU"/>
        </w:rPr>
        <w:t>РАБОТЫ ПО СПУСКУ ОБСАДНОЙ КОЛОННЫ</w:t>
      </w:r>
    </w:p>
    <w:p w14:paraId="7D97B819" w14:textId="77777777" w:rsidR="00824CB8" w:rsidRPr="00EB3CEB" w:rsidRDefault="00824CB8" w:rsidP="00824CB8">
      <w:pPr>
        <w:spacing w:after="120"/>
        <w:ind w:left="720"/>
        <w:jc w:val="center"/>
        <w:rPr>
          <w:rFonts w:ascii="Arial" w:hAnsi="Arial" w:cs="Arial"/>
          <w:sz w:val="20"/>
          <w:szCs w:val="20"/>
          <w:lang w:val="ru-RU"/>
        </w:rPr>
      </w:pPr>
      <w:r w:rsidRPr="00EB3CEB">
        <w:rPr>
          <w:rFonts w:ascii="Arial" w:hAnsi="Arial" w:cs="Arial"/>
          <w:sz w:val="20"/>
          <w:szCs w:val="20"/>
          <w:lang w:val="ru-RU"/>
        </w:rPr>
        <w:t xml:space="preserve">                                                                                                                                             Таблица №3</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6"/>
        <w:gridCol w:w="6269"/>
        <w:gridCol w:w="683"/>
        <w:gridCol w:w="1585"/>
      </w:tblGrid>
      <w:tr w:rsidR="00824CB8" w:rsidRPr="002F2B9A" w14:paraId="61AAD432" w14:textId="77777777" w:rsidTr="00193F2D">
        <w:trPr>
          <w:trHeight w:val="1215"/>
        </w:trPr>
        <w:tc>
          <w:tcPr>
            <w:tcW w:w="1386" w:type="dxa"/>
            <w:shd w:val="clear" w:color="auto" w:fill="auto"/>
            <w:vAlign w:val="center"/>
            <w:hideMark/>
          </w:tcPr>
          <w:p w14:paraId="407E8C6C"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w:t>
            </w:r>
            <w:r w:rsidRPr="00EB3CEB">
              <w:rPr>
                <w:rFonts w:ascii="Arial" w:hAnsi="Arial" w:cs="Arial"/>
                <w:b/>
                <w:bCs/>
                <w:color w:val="000000"/>
                <w:sz w:val="20"/>
                <w:szCs w:val="20"/>
                <w:lang w:val="ru-RU" w:eastAsia="ru-RU"/>
              </w:rPr>
              <w:br/>
              <w:t>п/п</w:t>
            </w:r>
          </w:p>
        </w:tc>
        <w:tc>
          <w:tcPr>
            <w:tcW w:w="6269" w:type="dxa"/>
            <w:shd w:val="clear" w:color="auto" w:fill="auto"/>
            <w:noWrap/>
            <w:vAlign w:val="center"/>
            <w:hideMark/>
          </w:tcPr>
          <w:p w14:paraId="51DDD018"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Наименование</w:t>
            </w:r>
          </w:p>
        </w:tc>
        <w:tc>
          <w:tcPr>
            <w:tcW w:w="683" w:type="dxa"/>
            <w:shd w:val="clear" w:color="auto" w:fill="auto"/>
            <w:noWrap/>
            <w:vAlign w:val="center"/>
            <w:hideMark/>
          </w:tcPr>
          <w:p w14:paraId="4584FFC9"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Кол-во</w:t>
            </w:r>
          </w:p>
        </w:tc>
        <w:tc>
          <w:tcPr>
            <w:tcW w:w="1585" w:type="dxa"/>
            <w:shd w:val="clear" w:color="auto" w:fill="auto"/>
            <w:vAlign w:val="center"/>
            <w:hideMark/>
          </w:tcPr>
          <w:p w14:paraId="1A559E69" w14:textId="77777777" w:rsidR="00824CB8" w:rsidRPr="00EB3CEB" w:rsidRDefault="00824CB8" w:rsidP="00B12A0C">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Ставка за Утерю/Утрату за единицу, рубли РФ</w:t>
            </w:r>
          </w:p>
        </w:tc>
      </w:tr>
      <w:tr w:rsidR="00824CB8" w:rsidRPr="00EB3CEB" w14:paraId="4B6F39B5" w14:textId="77777777" w:rsidTr="00224C0C">
        <w:trPr>
          <w:trHeight w:val="300"/>
        </w:trPr>
        <w:tc>
          <w:tcPr>
            <w:tcW w:w="1386" w:type="dxa"/>
            <w:shd w:val="clear" w:color="auto" w:fill="auto"/>
            <w:noWrap/>
            <w:vAlign w:val="center"/>
            <w:hideMark/>
          </w:tcPr>
          <w:p w14:paraId="719B68E3"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1</w:t>
            </w:r>
          </w:p>
        </w:tc>
        <w:tc>
          <w:tcPr>
            <w:tcW w:w="6269" w:type="dxa"/>
            <w:shd w:val="clear" w:color="auto" w:fill="auto"/>
            <w:vAlign w:val="center"/>
            <w:hideMark/>
          </w:tcPr>
          <w:p w14:paraId="7213CDCA" w14:textId="1ECF7833" w:rsidR="00824CB8" w:rsidRPr="00EB3CEB" w:rsidRDefault="00824CB8" w:rsidP="00193F2D">
            <w:pPr>
              <w:rPr>
                <w:rFonts w:ascii="Arial" w:hAnsi="Arial" w:cs="Arial"/>
                <w:sz w:val="20"/>
                <w:szCs w:val="20"/>
                <w:lang w:val="ru-RU" w:eastAsia="ru-RU"/>
              </w:rPr>
            </w:pPr>
            <w:r w:rsidRPr="00EB3CEB">
              <w:rPr>
                <w:rFonts w:ascii="Arial" w:hAnsi="Arial" w:cs="Arial"/>
                <w:sz w:val="20"/>
                <w:szCs w:val="20"/>
                <w:lang w:val="ru-RU" w:eastAsia="ru-RU"/>
              </w:rPr>
              <w:t xml:space="preserve">Ключ гидравлический с моментомером для колонн </w:t>
            </w:r>
            <w:r w:rsidR="00805379">
              <w:rPr>
                <w:rFonts w:ascii="Arial" w:hAnsi="Arial" w:cs="Arial"/>
                <w:sz w:val="20"/>
                <w:szCs w:val="20"/>
                <w:lang w:val="ru-RU" w:eastAsia="ru-RU"/>
              </w:rPr>
              <w:t>426мм,324</w:t>
            </w:r>
            <w:r w:rsidRPr="00EB3CEB">
              <w:rPr>
                <w:rFonts w:ascii="Arial" w:hAnsi="Arial" w:cs="Arial"/>
                <w:sz w:val="20"/>
                <w:szCs w:val="20"/>
                <w:lang w:val="ru-RU" w:eastAsia="ru-RU"/>
              </w:rPr>
              <w:t xml:space="preserve"> мм, 245 мм, 178 мм</w:t>
            </w:r>
          </w:p>
        </w:tc>
        <w:tc>
          <w:tcPr>
            <w:tcW w:w="683" w:type="dxa"/>
            <w:shd w:val="clear" w:color="auto" w:fill="auto"/>
            <w:noWrap/>
            <w:vAlign w:val="center"/>
            <w:hideMark/>
          </w:tcPr>
          <w:p w14:paraId="7CCAAC00"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2</w:t>
            </w:r>
          </w:p>
        </w:tc>
        <w:tc>
          <w:tcPr>
            <w:tcW w:w="1585" w:type="dxa"/>
            <w:shd w:val="clear" w:color="auto" w:fill="auto"/>
            <w:noWrap/>
            <w:vAlign w:val="center"/>
          </w:tcPr>
          <w:p w14:paraId="06357251" w14:textId="77777777" w:rsidR="00824CB8" w:rsidRPr="00EB3CEB" w:rsidRDefault="00824CB8" w:rsidP="00193F2D">
            <w:pPr>
              <w:jc w:val="center"/>
              <w:rPr>
                <w:rFonts w:ascii="Arial" w:hAnsi="Arial" w:cs="Arial"/>
                <w:color w:val="000000"/>
                <w:sz w:val="20"/>
                <w:szCs w:val="20"/>
                <w:highlight w:val="yellow"/>
                <w:lang w:val="ru-RU" w:eastAsia="ru-RU"/>
              </w:rPr>
            </w:pPr>
          </w:p>
        </w:tc>
      </w:tr>
      <w:tr w:rsidR="00805379" w:rsidRPr="00805379" w14:paraId="5A2C86F7" w14:textId="77777777" w:rsidTr="00224C0C">
        <w:trPr>
          <w:trHeight w:val="300"/>
        </w:trPr>
        <w:tc>
          <w:tcPr>
            <w:tcW w:w="1386" w:type="dxa"/>
            <w:shd w:val="clear" w:color="auto" w:fill="auto"/>
            <w:noWrap/>
            <w:vAlign w:val="center"/>
          </w:tcPr>
          <w:p w14:paraId="489DEFC2" w14:textId="1F0B85E3" w:rsidR="00805379" w:rsidRPr="00EB3CEB" w:rsidRDefault="00805379" w:rsidP="00193F2D">
            <w:pPr>
              <w:jc w:val="center"/>
              <w:rPr>
                <w:rFonts w:ascii="Arial" w:hAnsi="Arial" w:cs="Arial"/>
                <w:b/>
                <w:bCs/>
                <w:color w:val="000000"/>
                <w:sz w:val="20"/>
                <w:szCs w:val="20"/>
                <w:lang w:val="ru-RU" w:eastAsia="ru-RU"/>
              </w:rPr>
            </w:pPr>
            <w:r>
              <w:rPr>
                <w:rFonts w:ascii="Arial" w:hAnsi="Arial" w:cs="Arial"/>
                <w:b/>
                <w:bCs/>
                <w:color w:val="000000"/>
                <w:sz w:val="20"/>
                <w:szCs w:val="20"/>
                <w:lang w:val="ru-RU" w:eastAsia="ru-RU"/>
              </w:rPr>
              <w:t>2</w:t>
            </w:r>
          </w:p>
        </w:tc>
        <w:tc>
          <w:tcPr>
            <w:tcW w:w="6269" w:type="dxa"/>
            <w:shd w:val="clear" w:color="auto" w:fill="auto"/>
            <w:vAlign w:val="center"/>
          </w:tcPr>
          <w:p w14:paraId="6E03C7C8" w14:textId="69F96102" w:rsidR="00805379" w:rsidRPr="00EB3CEB" w:rsidRDefault="00805379" w:rsidP="00193F2D">
            <w:pPr>
              <w:rPr>
                <w:rFonts w:ascii="Arial" w:hAnsi="Arial" w:cs="Arial"/>
                <w:sz w:val="20"/>
                <w:szCs w:val="20"/>
                <w:lang w:val="ru-RU" w:eastAsia="ru-RU"/>
              </w:rPr>
            </w:pPr>
            <w:r w:rsidRPr="00805379">
              <w:rPr>
                <w:rFonts w:ascii="Arial" w:hAnsi="Arial" w:cs="Arial"/>
                <w:sz w:val="20"/>
                <w:szCs w:val="20"/>
                <w:lang w:val="ru-RU" w:eastAsia="ru-RU"/>
              </w:rPr>
              <w:t>Компле</w:t>
            </w:r>
            <w:r>
              <w:rPr>
                <w:rFonts w:ascii="Arial" w:hAnsi="Arial" w:cs="Arial"/>
                <w:sz w:val="20"/>
                <w:szCs w:val="20"/>
                <w:lang w:val="ru-RU" w:eastAsia="ru-RU"/>
              </w:rPr>
              <w:t>кт челюстей ключа для колонн 426</w:t>
            </w:r>
            <w:r w:rsidRPr="00805379">
              <w:rPr>
                <w:rFonts w:ascii="Arial" w:hAnsi="Arial" w:cs="Arial"/>
                <w:sz w:val="20"/>
                <w:szCs w:val="20"/>
                <w:lang w:val="ru-RU" w:eastAsia="ru-RU"/>
              </w:rPr>
              <w:t xml:space="preserve"> мм</w:t>
            </w:r>
          </w:p>
        </w:tc>
        <w:tc>
          <w:tcPr>
            <w:tcW w:w="683" w:type="dxa"/>
            <w:shd w:val="clear" w:color="auto" w:fill="auto"/>
            <w:noWrap/>
            <w:vAlign w:val="center"/>
          </w:tcPr>
          <w:p w14:paraId="2214297C" w14:textId="181C081E" w:rsidR="00805379" w:rsidRPr="00EB3CEB" w:rsidRDefault="00805379" w:rsidP="00193F2D">
            <w:pPr>
              <w:jc w:val="center"/>
              <w:rPr>
                <w:rFonts w:ascii="Arial" w:hAnsi="Arial" w:cs="Arial"/>
                <w:b/>
                <w:bCs/>
                <w:color w:val="000000"/>
                <w:sz w:val="20"/>
                <w:szCs w:val="20"/>
                <w:lang w:val="ru-RU" w:eastAsia="ru-RU"/>
              </w:rPr>
            </w:pPr>
            <w:r>
              <w:rPr>
                <w:rFonts w:ascii="Arial" w:hAnsi="Arial" w:cs="Arial"/>
                <w:b/>
                <w:bCs/>
                <w:color w:val="000000"/>
                <w:sz w:val="20"/>
                <w:szCs w:val="20"/>
                <w:lang w:val="ru-RU" w:eastAsia="ru-RU"/>
              </w:rPr>
              <w:t>2</w:t>
            </w:r>
          </w:p>
        </w:tc>
        <w:tc>
          <w:tcPr>
            <w:tcW w:w="1585" w:type="dxa"/>
            <w:shd w:val="clear" w:color="auto" w:fill="auto"/>
            <w:noWrap/>
            <w:vAlign w:val="center"/>
          </w:tcPr>
          <w:p w14:paraId="7A884E30" w14:textId="77777777" w:rsidR="00805379" w:rsidRPr="00EB3CEB" w:rsidRDefault="00805379" w:rsidP="00193F2D">
            <w:pPr>
              <w:jc w:val="center"/>
              <w:rPr>
                <w:rFonts w:ascii="Arial" w:hAnsi="Arial" w:cs="Arial"/>
                <w:color w:val="000000"/>
                <w:sz w:val="20"/>
                <w:szCs w:val="20"/>
                <w:highlight w:val="yellow"/>
                <w:lang w:val="ru-RU" w:eastAsia="ru-RU"/>
              </w:rPr>
            </w:pPr>
          </w:p>
        </w:tc>
      </w:tr>
      <w:tr w:rsidR="00824CB8" w:rsidRPr="00EB3CEB" w14:paraId="04AD97D9" w14:textId="77777777" w:rsidTr="00224C0C">
        <w:trPr>
          <w:trHeight w:val="300"/>
        </w:trPr>
        <w:tc>
          <w:tcPr>
            <w:tcW w:w="1386" w:type="dxa"/>
            <w:shd w:val="clear" w:color="auto" w:fill="auto"/>
            <w:noWrap/>
            <w:vAlign w:val="center"/>
            <w:hideMark/>
          </w:tcPr>
          <w:p w14:paraId="0505BC02" w14:textId="1842EDC2" w:rsidR="00824CB8" w:rsidRPr="00EB3CEB" w:rsidRDefault="00805379" w:rsidP="00193F2D">
            <w:pPr>
              <w:jc w:val="center"/>
              <w:rPr>
                <w:rFonts w:ascii="Arial" w:hAnsi="Arial" w:cs="Arial"/>
                <w:b/>
                <w:bCs/>
                <w:color w:val="000000"/>
                <w:sz w:val="20"/>
                <w:szCs w:val="20"/>
                <w:lang w:val="ru-RU" w:eastAsia="ru-RU"/>
              </w:rPr>
            </w:pPr>
            <w:r>
              <w:rPr>
                <w:rFonts w:ascii="Arial" w:hAnsi="Arial" w:cs="Arial"/>
                <w:b/>
                <w:bCs/>
                <w:color w:val="000000"/>
                <w:sz w:val="20"/>
                <w:szCs w:val="20"/>
                <w:lang w:val="ru-RU" w:eastAsia="ru-RU"/>
              </w:rPr>
              <w:t>3</w:t>
            </w:r>
          </w:p>
        </w:tc>
        <w:tc>
          <w:tcPr>
            <w:tcW w:w="6269" w:type="dxa"/>
            <w:shd w:val="clear" w:color="auto" w:fill="auto"/>
            <w:vAlign w:val="center"/>
            <w:hideMark/>
          </w:tcPr>
          <w:p w14:paraId="480A57BE" w14:textId="771251F0" w:rsidR="00824CB8" w:rsidRPr="00EB3CEB" w:rsidRDefault="00824CB8" w:rsidP="00193F2D">
            <w:pPr>
              <w:rPr>
                <w:rFonts w:ascii="Arial" w:hAnsi="Arial" w:cs="Arial"/>
                <w:sz w:val="20"/>
                <w:szCs w:val="20"/>
                <w:lang w:val="ru-RU" w:eastAsia="ru-RU"/>
              </w:rPr>
            </w:pPr>
            <w:r w:rsidRPr="00EB3CEB">
              <w:rPr>
                <w:rFonts w:ascii="Arial" w:hAnsi="Arial" w:cs="Arial"/>
                <w:sz w:val="20"/>
                <w:szCs w:val="20"/>
                <w:lang w:val="ru-RU" w:eastAsia="ru-RU"/>
              </w:rPr>
              <w:t>Комплект челюстей ключа для колонны</w:t>
            </w:r>
            <w:r w:rsidR="00805379">
              <w:rPr>
                <w:rFonts w:ascii="Arial" w:hAnsi="Arial" w:cs="Arial"/>
                <w:sz w:val="20"/>
                <w:szCs w:val="20"/>
                <w:lang w:val="ru-RU" w:eastAsia="ru-RU"/>
              </w:rPr>
              <w:t>324</w:t>
            </w:r>
            <w:r w:rsidRPr="00EB3CEB">
              <w:rPr>
                <w:rFonts w:ascii="Arial" w:hAnsi="Arial" w:cs="Arial"/>
                <w:sz w:val="20"/>
                <w:szCs w:val="20"/>
                <w:lang w:val="ru-RU" w:eastAsia="ru-RU"/>
              </w:rPr>
              <w:t xml:space="preserve"> мм</w:t>
            </w:r>
          </w:p>
        </w:tc>
        <w:tc>
          <w:tcPr>
            <w:tcW w:w="683" w:type="dxa"/>
            <w:shd w:val="clear" w:color="auto" w:fill="auto"/>
            <w:noWrap/>
            <w:vAlign w:val="center"/>
            <w:hideMark/>
          </w:tcPr>
          <w:p w14:paraId="4FD4E4A5"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2</w:t>
            </w:r>
          </w:p>
        </w:tc>
        <w:tc>
          <w:tcPr>
            <w:tcW w:w="1585" w:type="dxa"/>
            <w:shd w:val="clear" w:color="auto" w:fill="auto"/>
            <w:noWrap/>
            <w:vAlign w:val="center"/>
          </w:tcPr>
          <w:p w14:paraId="355478DD" w14:textId="77777777" w:rsidR="00824CB8" w:rsidRPr="00EB3CEB" w:rsidRDefault="00824CB8" w:rsidP="00193F2D">
            <w:pPr>
              <w:jc w:val="center"/>
              <w:rPr>
                <w:rFonts w:ascii="Arial" w:hAnsi="Arial" w:cs="Arial"/>
                <w:color w:val="000000"/>
                <w:sz w:val="20"/>
                <w:szCs w:val="20"/>
                <w:highlight w:val="yellow"/>
                <w:lang w:val="ru-RU" w:eastAsia="ru-RU"/>
              </w:rPr>
            </w:pPr>
          </w:p>
        </w:tc>
      </w:tr>
      <w:tr w:rsidR="00824CB8" w:rsidRPr="00EB3CEB" w14:paraId="5EC6CDFE" w14:textId="77777777" w:rsidTr="00224C0C">
        <w:trPr>
          <w:trHeight w:val="300"/>
        </w:trPr>
        <w:tc>
          <w:tcPr>
            <w:tcW w:w="1386" w:type="dxa"/>
            <w:shd w:val="clear" w:color="auto" w:fill="auto"/>
            <w:noWrap/>
            <w:vAlign w:val="center"/>
            <w:hideMark/>
          </w:tcPr>
          <w:p w14:paraId="12A6FFFB" w14:textId="14DE4D8A" w:rsidR="00824CB8" w:rsidRPr="00EB3CEB" w:rsidRDefault="00805379" w:rsidP="00193F2D">
            <w:pPr>
              <w:jc w:val="center"/>
              <w:rPr>
                <w:rFonts w:ascii="Arial" w:hAnsi="Arial" w:cs="Arial"/>
                <w:b/>
                <w:bCs/>
                <w:color w:val="000000"/>
                <w:sz w:val="20"/>
                <w:szCs w:val="20"/>
                <w:lang w:val="ru-RU" w:eastAsia="ru-RU"/>
              </w:rPr>
            </w:pPr>
            <w:r>
              <w:rPr>
                <w:rFonts w:ascii="Arial" w:hAnsi="Arial" w:cs="Arial"/>
                <w:b/>
                <w:bCs/>
                <w:color w:val="000000"/>
                <w:sz w:val="20"/>
                <w:szCs w:val="20"/>
                <w:lang w:val="ru-RU" w:eastAsia="ru-RU"/>
              </w:rPr>
              <w:t>4</w:t>
            </w:r>
          </w:p>
        </w:tc>
        <w:tc>
          <w:tcPr>
            <w:tcW w:w="6269" w:type="dxa"/>
            <w:shd w:val="clear" w:color="auto" w:fill="auto"/>
            <w:vAlign w:val="center"/>
            <w:hideMark/>
          </w:tcPr>
          <w:p w14:paraId="2BB6F0BD" w14:textId="77777777" w:rsidR="00824CB8" w:rsidRPr="00EB3CEB" w:rsidRDefault="00824CB8" w:rsidP="00193F2D">
            <w:pPr>
              <w:rPr>
                <w:rFonts w:ascii="Arial" w:hAnsi="Arial" w:cs="Arial"/>
                <w:sz w:val="20"/>
                <w:szCs w:val="20"/>
                <w:lang w:val="ru-RU" w:eastAsia="ru-RU"/>
              </w:rPr>
            </w:pPr>
            <w:r w:rsidRPr="00EB3CEB">
              <w:rPr>
                <w:rFonts w:ascii="Arial" w:hAnsi="Arial" w:cs="Arial"/>
                <w:sz w:val="20"/>
                <w:szCs w:val="20"/>
                <w:lang w:val="ru-RU" w:eastAsia="ru-RU"/>
              </w:rPr>
              <w:t>Комплект челюстей ключа для колонны 245 мм</w:t>
            </w:r>
          </w:p>
        </w:tc>
        <w:tc>
          <w:tcPr>
            <w:tcW w:w="683" w:type="dxa"/>
            <w:shd w:val="clear" w:color="auto" w:fill="auto"/>
            <w:noWrap/>
            <w:vAlign w:val="center"/>
            <w:hideMark/>
          </w:tcPr>
          <w:p w14:paraId="243E511D"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2</w:t>
            </w:r>
          </w:p>
        </w:tc>
        <w:tc>
          <w:tcPr>
            <w:tcW w:w="1585" w:type="dxa"/>
            <w:shd w:val="clear" w:color="auto" w:fill="auto"/>
            <w:noWrap/>
            <w:vAlign w:val="center"/>
          </w:tcPr>
          <w:p w14:paraId="05BA7FD5" w14:textId="77777777" w:rsidR="00824CB8" w:rsidRPr="00EB3CEB" w:rsidRDefault="00824CB8" w:rsidP="00193F2D">
            <w:pPr>
              <w:jc w:val="center"/>
              <w:rPr>
                <w:rFonts w:ascii="Arial" w:hAnsi="Arial" w:cs="Arial"/>
                <w:color w:val="000000"/>
                <w:sz w:val="20"/>
                <w:szCs w:val="20"/>
                <w:highlight w:val="yellow"/>
                <w:lang w:val="ru-RU" w:eastAsia="ru-RU"/>
              </w:rPr>
            </w:pPr>
          </w:p>
        </w:tc>
      </w:tr>
      <w:tr w:rsidR="00824CB8" w:rsidRPr="00EB3CEB" w14:paraId="404A9798" w14:textId="77777777" w:rsidTr="00224C0C">
        <w:trPr>
          <w:trHeight w:val="300"/>
        </w:trPr>
        <w:tc>
          <w:tcPr>
            <w:tcW w:w="1386" w:type="dxa"/>
            <w:shd w:val="clear" w:color="auto" w:fill="auto"/>
            <w:noWrap/>
            <w:vAlign w:val="center"/>
            <w:hideMark/>
          </w:tcPr>
          <w:p w14:paraId="0BD96B48" w14:textId="2F516998" w:rsidR="00824CB8" w:rsidRPr="00EB3CEB" w:rsidRDefault="00805379" w:rsidP="00193F2D">
            <w:pPr>
              <w:jc w:val="center"/>
              <w:rPr>
                <w:rFonts w:ascii="Arial" w:hAnsi="Arial" w:cs="Arial"/>
                <w:b/>
                <w:bCs/>
                <w:color w:val="000000"/>
                <w:sz w:val="20"/>
                <w:szCs w:val="20"/>
                <w:lang w:val="ru-RU" w:eastAsia="ru-RU"/>
              </w:rPr>
            </w:pPr>
            <w:r>
              <w:rPr>
                <w:rFonts w:ascii="Arial" w:hAnsi="Arial" w:cs="Arial"/>
                <w:b/>
                <w:bCs/>
                <w:color w:val="000000"/>
                <w:sz w:val="20"/>
                <w:szCs w:val="20"/>
                <w:lang w:val="ru-RU" w:eastAsia="ru-RU"/>
              </w:rPr>
              <w:t>5</w:t>
            </w:r>
          </w:p>
        </w:tc>
        <w:tc>
          <w:tcPr>
            <w:tcW w:w="6269" w:type="dxa"/>
            <w:shd w:val="clear" w:color="auto" w:fill="auto"/>
            <w:vAlign w:val="center"/>
            <w:hideMark/>
          </w:tcPr>
          <w:p w14:paraId="2EF5731D" w14:textId="77777777" w:rsidR="00824CB8" w:rsidRPr="00EB3CEB" w:rsidRDefault="00824CB8" w:rsidP="00193F2D">
            <w:pPr>
              <w:rPr>
                <w:rFonts w:ascii="Arial" w:hAnsi="Arial" w:cs="Arial"/>
                <w:sz w:val="20"/>
                <w:szCs w:val="20"/>
                <w:lang w:val="ru-RU" w:eastAsia="ru-RU"/>
              </w:rPr>
            </w:pPr>
            <w:r w:rsidRPr="00EB3CEB">
              <w:rPr>
                <w:rFonts w:ascii="Arial" w:hAnsi="Arial" w:cs="Arial"/>
                <w:sz w:val="20"/>
                <w:szCs w:val="20"/>
                <w:lang w:val="ru-RU" w:eastAsia="ru-RU"/>
              </w:rPr>
              <w:t>Комплект челюстей ключа для колонны 178 мм</w:t>
            </w:r>
          </w:p>
        </w:tc>
        <w:tc>
          <w:tcPr>
            <w:tcW w:w="683" w:type="dxa"/>
            <w:shd w:val="clear" w:color="auto" w:fill="auto"/>
            <w:noWrap/>
            <w:vAlign w:val="center"/>
            <w:hideMark/>
          </w:tcPr>
          <w:p w14:paraId="194DDDBA"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2</w:t>
            </w:r>
          </w:p>
        </w:tc>
        <w:tc>
          <w:tcPr>
            <w:tcW w:w="1585" w:type="dxa"/>
            <w:shd w:val="clear" w:color="auto" w:fill="auto"/>
            <w:noWrap/>
            <w:vAlign w:val="center"/>
          </w:tcPr>
          <w:p w14:paraId="5B3FF944" w14:textId="77777777" w:rsidR="00824CB8" w:rsidRPr="00EB3CEB" w:rsidRDefault="00824CB8" w:rsidP="00193F2D">
            <w:pPr>
              <w:jc w:val="center"/>
              <w:rPr>
                <w:rFonts w:ascii="Arial" w:hAnsi="Arial" w:cs="Arial"/>
                <w:color w:val="000000"/>
                <w:sz w:val="20"/>
                <w:szCs w:val="20"/>
                <w:highlight w:val="yellow"/>
                <w:lang w:val="ru-RU" w:eastAsia="ru-RU"/>
              </w:rPr>
            </w:pPr>
          </w:p>
        </w:tc>
      </w:tr>
      <w:tr w:rsidR="00824CB8" w:rsidRPr="00EB3CEB" w14:paraId="5BB4E186" w14:textId="77777777" w:rsidTr="00224C0C">
        <w:trPr>
          <w:trHeight w:val="300"/>
        </w:trPr>
        <w:tc>
          <w:tcPr>
            <w:tcW w:w="1386" w:type="dxa"/>
            <w:shd w:val="clear" w:color="auto" w:fill="auto"/>
            <w:noWrap/>
            <w:vAlign w:val="center"/>
            <w:hideMark/>
          </w:tcPr>
          <w:p w14:paraId="08A67FA8" w14:textId="614CCA7A" w:rsidR="00824CB8" w:rsidRPr="00EB3CEB" w:rsidRDefault="00805379" w:rsidP="00193F2D">
            <w:pPr>
              <w:jc w:val="center"/>
              <w:rPr>
                <w:rFonts w:ascii="Arial" w:hAnsi="Arial" w:cs="Arial"/>
                <w:b/>
                <w:bCs/>
                <w:color w:val="000000"/>
                <w:sz w:val="20"/>
                <w:szCs w:val="20"/>
                <w:lang w:val="ru-RU" w:eastAsia="ru-RU"/>
              </w:rPr>
            </w:pPr>
            <w:r>
              <w:rPr>
                <w:rFonts w:ascii="Arial" w:hAnsi="Arial" w:cs="Arial"/>
                <w:b/>
                <w:bCs/>
                <w:color w:val="000000"/>
                <w:sz w:val="20"/>
                <w:szCs w:val="20"/>
                <w:lang w:val="ru-RU" w:eastAsia="ru-RU"/>
              </w:rPr>
              <w:t>6</w:t>
            </w:r>
          </w:p>
        </w:tc>
        <w:tc>
          <w:tcPr>
            <w:tcW w:w="6269" w:type="dxa"/>
            <w:shd w:val="clear" w:color="auto" w:fill="auto"/>
            <w:vAlign w:val="bottom"/>
            <w:hideMark/>
          </w:tcPr>
          <w:p w14:paraId="767C16E9" w14:textId="5A00977D" w:rsidR="00824CB8" w:rsidRPr="00EB3CEB" w:rsidRDefault="00824CB8" w:rsidP="00193F2D">
            <w:pPr>
              <w:rPr>
                <w:rFonts w:ascii="Arial" w:hAnsi="Arial" w:cs="Arial"/>
                <w:sz w:val="20"/>
                <w:szCs w:val="20"/>
                <w:lang w:val="ru-RU" w:eastAsia="ru-RU"/>
              </w:rPr>
            </w:pPr>
            <w:r w:rsidRPr="00EB3CEB">
              <w:rPr>
                <w:rFonts w:ascii="Arial" w:hAnsi="Arial" w:cs="Arial"/>
                <w:sz w:val="20"/>
                <w:szCs w:val="20"/>
                <w:lang w:val="ru-RU" w:eastAsia="ru-RU"/>
              </w:rPr>
              <w:t xml:space="preserve">Ключ гидравлический с контрключом и моментомером для колонны </w:t>
            </w:r>
            <w:r w:rsidR="00805379">
              <w:rPr>
                <w:rFonts w:ascii="Arial" w:hAnsi="Arial" w:cs="Arial"/>
                <w:sz w:val="20"/>
                <w:szCs w:val="20"/>
                <w:lang w:val="ru-RU" w:eastAsia="ru-RU"/>
              </w:rPr>
              <w:t>127</w:t>
            </w:r>
            <w:r w:rsidRPr="00EB3CEB">
              <w:rPr>
                <w:rFonts w:ascii="Arial" w:hAnsi="Arial" w:cs="Arial"/>
                <w:sz w:val="20"/>
                <w:szCs w:val="20"/>
                <w:lang w:val="ru-RU" w:eastAsia="ru-RU"/>
              </w:rPr>
              <w:t xml:space="preserve"> мм</w:t>
            </w:r>
          </w:p>
        </w:tc>
        <w:tc>
          <w:tcPr>
            <w:tcW w:w="683" w:type="dxa"/>
            <w:shd w:val="clear" w:color="auto" w:fill="auto"/>
            <w:vAlign w:val="center"/>
            <w:hideMark/>
          </w:tcPr>
          <w:p w14:paraId="1187E268" w14:textId="77777777" w:rsidR="00824CB8" w:rsidRPr="00EB3CEB" w:rsidRDefault="00824CB8" w:rsidP="00193F2D">
            <w:pPr>
              <w:jc w:val="center"/>
              <w:rPr>
                <w:rFonts w:ascii="Arial" w:hAnsi="Arial" w:cs="Arial"/>
                <w:b/>
                <w:bCs/>
                <w:sz w:val="20"/>
                <w:szCs w:val="20"/>
                <w:lang w:val="ru-RU" w:eastAsia="ru-RU"/>
              </w:rPr>
            </w:pPr>
            <w:r w:rsidRPr="00EB3CEB">
              <w:rPr>
                <w:rFonts w:ascii="Arial" w:hAnsi="Arial" w:cs="Arial"/>
                <w:b/>
                <w:bCs/>
                <w:sz w:val="20"/>
                <w:szCs w:val="20"/>
                <w:lang w:val="ru-RU" w:eastAsia="ru-RU"/>
              </w:rPr>
              <w:t>2</w:t>
            </w:r>
          </w:p>
        </w:tc>
        <w:tc>
          <w:tcPr>
            <w:tcW w:w="1585" w:type="dxa"/>
            <w:shd w:val="clear" w:color="auto" w:fill="auto"/>
            <w:noWrap/>
            <w:vAlign w:val="center"/>
          </w:tcPr>
          <w:p w14:paraId="250569B4" w14:textId="77777777" w:rsidR="00824CB8" w:rsidRPr="00EB3CEB" w:rsidRDefault="00824CB8" w:rsidP="00193F2D">
            <w:pPr>
              <w:jc w:val="center"/>
              <w:rPr>
                <w:rFonts w:ascii="Arial" w:hAnsi="Arial" w:cs="Arial"/>
                <w:color w:val="000000"/>
                <w:sz w:val="20"/>
                <w:szCs w:val="20"/>
                <w:highlight w:val="yellow"/>
                <w:lang w:val="ru-RU" w:eastAsia="ru-RU"/>
              </w:rPr>
            </w:pPr>
          </w:p>
        </w:tc>
      </w:tr>
      <w:tr w:rsidR="00824CB8" w:rsidRPr="00EB3CEB" w14:paraId="2C41E6FA" w14:textId="77777777" w:rsidTr="00224C0C">
        <w:trPr>
          <w:trHeight w:val="300"/>
        </w:trPr>
        <w:tc>
          <w:tcPr>
            <w:tcW w:w="1386" w:type="dxa"/>
            <w:shd w:val="clear" w:color="auto" w:fill="auto"/>
            <w:noWrap/>
            <w:vAlign w:val="center"/>
            <w:hideMark/>
          </w:tcPr>
          <w:p w14:paraId="453CC84B" w14:textId="63C08933" w:rsidR="00824CB8" w:rsidRPr="00EB3CEB" w:rsidRDefault="00805379" w:rsidP="00193F2D">
            <w:pPr>
              <w:jc w:val="center"/>
              <w:rPr>
                <w:rFonts w:ascii="Arial" w:hAnsi="Arial" w:cs="Arial"/>
                <w:b/>
                <w:bCs/>
                <w:color w:val="000000"/>
                <w:sz w:val="20"/>
                <w:szCs w:val="20"/>
                <w:lang w:val="ru-RU" w:eastAsia="ru-RU"/>
              </w:rPr>
            </w:pPr>
            <w:r>
              <w:rPr>
                <w:rFonts w:ascii="Arial" w:hAnsi="Arial" w:cs="Arial"/>
                <w:b/>
                <w:bCs/>
                <w:color w:val="000000"/>
                <w:sz w:val="20"/>
                <w:szCs w:val="20"/>
                <w:lang w:val="ru-RU" w:eastAsia="ru-RU"/>
              </w:rPr>
              <w:t>7</w:t>
            </w:r>
          </w:p>
        </w:tc>
        <w:tc>
          <w:tcPr>
            <w:tcW w:w="6269" w:type="dxa"/>
            <w:shd w:val="clear" w:color="auto" w:fill="auto"/>
            <w:vAlign w:val="bottom"/>
            <w:hideMark/>
          </w:tcPr>
          <w:p w14:paraId="47DCAD54" w14:textId="6C5C4DDB" w:rsidR="00824CB8" w:rsidRPr="00EB3CEB" w:rsidRDefault="00824CB8" w:rsidP="00193F2D">
            <w:pPr>
              <w:rPr>
                <w:rFonts w:ascii="Arial" w:hAnsi="Arial" w:cs="Arial"/>
                <w:sz w:val="20"/>
                <w:szCs w:val="20"/>
                <w:lang w:val="ru-RU" w:eastAsia="ru-RU"/>
              </w:rPr>
            </w:pPr>
            <w:r w:rsidRPr="00EB3CEB">
              <w:rPr>
                <w:rFonts w:ascii="Arial" w:hAnsi="Arial" w:cs="Arial"/>
                <w:sz w:val="20"/>
                <w:szCs w:val="20"/>
                <w:lang w:val="ru-RU" w:eastAsia="ru-RU"/>
              </w:rPr>
              <w:t>Комплект челюстей ключа для колонны 1</w:t>
            </w:r>
            <w:r w:rsidR="00805379">
              <w:rPr>
                <w:rFonts w:ascii="Arial" w:hAnsi="Arial" w:cs="Arial"/>
                <w:sz w:val="20"/>
                <w:szCs w:val="20"/>
                <w:lang w:val="ru-RU" w:eastAsia="ru-RU"/>
              </w:rPr>
              <w:t>27</w:t>
            </w:r>
            <w:r w:rsidRPr="00EB3CEB">
              <w:rPr>
                <w:rFonts w:ascii="Arial" w:hAnsi="Arial" w:cs="Arial"/>
                <w:sz w:val="20"/>
                <w:szCs w:val="20"/>
                <w:lang w:val="ru-RU" w:eastAsia="ru-RU"/>
              </w:rPr>
              <w:t xml:space="preserve"> мм</w:t>
            </w:r>
          </w:p>
        </w:tc>
        <w:tc>
          <w:tcPr>
            <w:tcW w:w="683" w:type="dxa"/>
            <w:shd w:val="clear" w:color="auto" w:fill="auto"/>
            <w:vAlign w:val="center"/>
            <w:hideMark/>
          </w:tcPr>
          <w:p w14:paraId="77F23F50" w14:textId="77777777" w:rsidR="00824CB8" w:rsidRPr="00EB3CEB" w:rsidRDefault="00824CB8" w:rsidP="00193F2D">
            <w:pPr>
              <w:jc w:val="center"/>
              <w:rPr>
                <w:rFonts w:ascii="Arial" w:hAnsi="Arial" w:cs="Arial"/>
                <w:b/>
                <w:bCs/>
                <w:sz w:val="20"/>
                <w:szCs w:val="20"/>
                <w:lang w:val="ru-RU" w:eastAsia="ru-RU"/>
              </w:rPr>
            </w:pPr>
            <w:r w:rsidRPr="00EB3CEB">
              <w:rPr>
                <w:rFonts w:ascii="Arial" w:hAnsi="Arial" w:cs="Arial"/>
                <w:b/>
                <w:bCs/>
                <w:sz w:val="20"/>
                <w:szCs w:val="20"/>
                <w:lang w:val="ru-RU" w:eastAsia="ru-RU"/>
              </w:rPr>
              <w:t>2</w:t>
            </w:r>
          </w:p>
        </w:tc>
        <w:tc>
          <w:tcPr>
            <w:tcW w:w="1585" w:type="dxa"/>
            <w:shd w:val="clear" w:color="auto" w:fill="auto"/>
            <w:noWrap/>
            <w:vAlign w:val="center"/>
          </w:tcPr>
          <w:p w14:paraId="2373CB10" w14:textId="77777777" w:rsidR="00824CB8" w:rsidRPr="00EB3CEB" w:rsidRDefault="00824CB8" w:rsidP="00193F2D">
            <w:pPr>
              <w:jc w:val="center"/>
              <w:rPr>
                <w:rFonts w:ascii="Arial" w:hAnsi="Arial" w:cs="Arial"/>
                <w:color w:val="000000"/>
                <w:sz w:val="20"/>
                <w:szCs w:val="20"/>
                <w:highlight w:val="yellow"/>
                <w:lang w:val="ru-RU" w:eastAsia="ru-RU"/>
              </w:rPr>
            </w:pPr>
          </w:p>
        </w:tc>
      </w:tr>
      <w:tr w:rsidR="00824CB8" w:rsidRPr="00EB3CEB" w14:paraId="5A080CEF" w14:textId="77777777" w:rsidTr="00224C0C">
        <w:trPr>
          <w:trHeight w:val="300"/>
        </w:trPr>
        <w:tc>
          <w:tcPr>
            <w:tcW w:w="1386" w:type="dxa"/>
            <w:shd w:val="clear" w:color="auto" w:fill="auto"/>
            <w:noWrap/>
            <w:vAlign w:val="center"/>
            <w:hideMark/>
          </w:tcPr>
          <w:p w14:paraId="7746C734"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lastRenderedPageBreak/>
              <w:t>7</w:t>
            </w:r>
          </w:p>
        </w:tc>
        <w:tc>
          <w:tcPr>
            <w:tcW w:w="6269" w:type="dxa"/>
            <w:shd w:val="clear" w:color="auto" w:fill="auto"/>
            <w:vAlign w:val="center"/>
            <w:hideMark/>
          </w:tcPr>
          <w:p w14:paraId="7155138B" w14:textId="77777777" w:rsidR="00824CB8" w:rsidRPr="00EB3CEB" w:rsidRDefault="00824CB8" w:rsidP="00193F2D">
            <w:pPr>
              <w:rPr>
                <w:rFonts w:ascii="Arial" w:hAnsi="Arial" w:cs="Arial"/>
                <w:sz w:val="20"/>
                <w:szCs w:val="20"/>
                <w:lang w:val="ru-RU" w:eastAsia="ru-RU"/>
              </w:rPr>
            </w:pPr>
            <w:r w:rsidRPr="00EB3CEB">
              <w:rPr>
                <w:rFonts w:ascii="Arial" w:hAnsi="Arial" w:cs="Arial"/>
                <w:sz w:val="20"/>
                <w:szCs w:val="20"/>
                <w:lang w:val="ru-RU" w:eastAsia="ru-RU"/>
              </w:rPr>
              <w:t>Электрическая силовая гидравлическая станция с 2 комплектами шлангов</w:t>
            </w:r>
          </w:p>
        </w:tc>
        <w:tc>
          <w:tcPr>
            <w:tcW w:w="683" w:type="dxa"/>
            <w:shd w:val="clear" w:color="auto" w:fill="auto"/>
            <w:vAlign w:val="center"/>
            <w:hideMark/>
          </w:tcPr>
          <w:p w14:paraId="67DBACDC" w14:textId="77777777" w:rsidR="00824CB8" w:rsidRPr="00EB3CEB" w:rsidRDefault="00824CB8" w:rsidP="00193F2D">
            <w:pPr>
              <w:jc w:val="center"/>
              <w:rPr>
                <w:rFonts w:ascii="Arial" w:hAnsi="Arial" w:cs="Arial"/>
                <w:b/>
                <w:bCs/>
                <w:sz w:val="20"/>
                <w:szCs w:val="20"/>
                <w:lang w:val="ru-RU" w:eastAsia="ru-RU"/>
              </w:rPr>
            </w:pPr>
            <w:r w:rsidRPr="00EB3CEB">
              <w:rPr>
                <w:rFonts w:ascii="Arial" w:hAnsi="Arial" w:cs="Arial"/>
                <w:b/>
                <w:bCs/>
                <w:sz w:val="20"/>
                <w:szCs w:val="20"/>
                <w:lang w:val="ru-RU" w:eastAsia="ru-RU"/>
              </w:rPr>
              <w:t>2</w:t>
            </w:r>
          </w:p>
        </w:tc>
        <w:tc>
          <w:tcPr>
            <w:tcW w:w="1585" w:type="dxa"/>
            <w:shd w:val="clear" w:color="auto" w:fill="auto"/>
            <w:noWrap/>
            <w:vAlign w:val="center"/>
          </w:tcPr>
          <w:p w14:paraId="71836D61" w14:textId="77777777" w:rsidR="00824CB8" w:rsidRPr="00EB3CEB" w:rsidRDefault="00824CB8" w:rsidP="00193F2D">
            <w:pPr>
              <w:jc w:val="center"/>
              <w:rPr>
                <w:rFonts w:ascii="Arial" w:hAnsi="Arial" w:cs="Arial"/>
                <w:color w:val="000000"/>
                <w:sz w:val="20"/>
                <w:szCs w:val="20"/>
                <w:highlight w:val="yellow"/>
                <w:lang w:val="ru-RU" w:eastAsia="ru-RU"/>
              </w:rPr>
            </w:pPr>
          </w:p>
        </w:tc>
      </w:tr>
      <w:tr w:rsidR="00824CB8" w:rsidRPr="00EB3CEB" w14:paraId="22CA49D8" w14:textId="77777777" w:rsidTr="00224C0C">
        <w:trPr>
          <w:trHeight w:val="300"/>
        </w:trPr>
        <w:tc>
          <w:tcPr>
            <w:tcW w:w="1386" w:type="dxa"/>
            <w:shd w:val="clear" w:color="auto" w:fill="auto"/>
            <w:noWrap/>
            <w:vAlign w:val="center"/>
            <w:hideMark/>
          </w:tcPr>
          <w:p w14:paraId="01E51FD8"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8</w:t>
            </w:r>
          </w:p>
        </w:tc>
        <w:tc>
          <w:tcPr>
            <w:tcW w:w="6269" w:type="dxa"/>
            <w:shd w:val="clear" w:color="auto" w:fill="auto"/>
            <w:vAlign w:val="center"/>
            <w:hideMark/>
          </w:tcPr>
          <w:p w14:paraId="4E034DFA" w14:textId="2C23ACB7" w:rsidR="00824CB8" w:rsidRPr="00EB3CEB" w:rsidRDefault="00824CB8" w:rsidP="00193F2D">
            <w:pPr>
              <w:rPr>
                <w:rFonts w:ascii="Arial" w:hAnsi="Arial" w:cs="Arial"/>
                <w:sz w:val="20"/>
                <w:szCs w:val="20"/>
                <w:lang w:val="ru-RU" w:eastAsia="ru-RU"/>
              </w:rPr>
            </w:pPr>
            <w:r w:rsidRPr="00EB3CEB">
              <w:rPr>
                <w:rFonts w:ascii="Arial" w:hAnsi="Arial" w:cs="Arial"/>
                <w:sz w:val="20"/>
                <w:szCs w:val="20"/>
                <w:lang w:val="ru-RU" w:eastAsia="ru-RU"/>
              </w:rPr>
              <w:t xml:space="preserve">Элеватор с боковым затвором для колонны </w:t>
            </w:r>
            <w:r w:rsidR="00805379">
              <w:rPr>
                <w:rFonts w:ascii="Arial" w:hAnsi="Arial" w:cs="Arial"/>
                <w:sz w:val="20"/>
                <w:szCs w:val="20"/>
                <w:lang w:val="ru-RU" w:eastAsia="ru-RU"/>
              </w:rPr>
              <w:t>426</w:t>
            </w:r>
            <w:r w:rsidRPr="00EB3CEB">
              <w:rPr>
                <w:rFonts w:ascii="Arial" w:hAnsi="Arial" w:cs="Arial"/>
                <w:sz w:val="20"/>
                <w:szCs w:val="20"/>
                <w:lang w:val="ru-RU" w:eastAsia="ru-RU"/>
              </w:rPr>
              <w:t xml:space="preserve"> мм</w:t>
            </w:r>
          </w:p>
        </w:tc>
        <w:tc>
          <w:tcPr>
            <w:tcW w:w="683" w:type="dxa"/>
            <w:shd w:val="clear" w:color="auto" w:fill="auto"/>
            <w:vAlign w:val="center"/>
            <w:hideMark/>
          </w:tcPr>
          <w:p w14:paraId="6FD3459D" w14:textId="77777777" w:rsidR="00824CB8" w:rsidRPr="00EB3CEB" w:rsidRDefault="00824CB8" w:rsidP="00193F2D">
            <w:pPr>
              <w:jc w:val="center"/>
              <w:rPr>
                <w:rFonts w:ascii="Arial" w:hAnsi="Arial" w:cs="Arial"/>
                <w:b/>
                <w:bCs/>
                <w:sz w:val="20"/>
                <w:szCs w:val="20"/>
                <w:lang w:val="ru-RU" w:eastAsia="ru-RU"/>
              </w:rPr>
            </w:pPr>
            <w:r w:rsidRPr="00EB3CEB">
              <w:rPr>
                <w:rFonts w:ascii="Arial" w:hAnsi="Arial" w:cs="Arial"/>
                <w:b/>
                <w:bCs/>
                <w:sz w:val="20"/>
                <w:szCs w:val="20"/>
                <w:lang w:val="ru-RU" w:eastAsia="ru-RU"/>
              </w:rPr>
              <w:t>1</w:t>
            </w:r>
          </w:p>
        </w:tc>
        <w:tc>
          <w:tcPr>
            <w:tcW w:w="1585" w:type="dxa"/>
            <w:shd w:val="clear" w:color="auto" w:fill="auto"/>
            <w:noWrap/>
            <w:vAlign w:val="center"/>
          </w:tcPr>
          <w:p w14:paraId="1722880E" w14:textId="77777777" w:rsidR="00824CB8" w:rsidRPr="00EB3CEB" w:rsidRDefault="00824CB8" w:rsidP="00193F2D">
            <w:pPr>
              <w:jc w:val="center"/>
              <w:rPr>
                <w:rFonts w:ascii="Arial" w:hAnsi="Arial" w:cs="Arial"/>
                <w:color w:val="000000"/>
                <w:sz w:val="20"/>
                <w:szCs w:val="20"/>
                <w:highlight w:val="yellow"/>
                <w:lang w:val="ru-RU" w:eastAsia="ru-RU"/>
              </w:rPr>
            </w:pPr>
          </w:p>
        </w:tc>
      </w:tr>
      <w:tr w:rsidR="00824CB8" w:rsidRPr="00EB3CEB" w14:paraId="2C7A97BF" w14:textId="77777777" w:rsidTr="00224C0C">
        <w:trPr>
          <w:trHeight w:val="300"/>
        </w:trPr>
        <w:tc>
          <w:tcPr>
            <w:tcW w:w="1386" w:type="dxa"/>
            <w:shd w:val="clear" w:color="auto" w:fill="auto"/>
            <w:noWrap/>
            <w:vAlign w:val="center"/>
            <w:hideMark/>
          </w:tcPr>
          <w:p w14:paraId="457FA541"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9</w:t>
            </w:r>
          </w:p>
        </w:tc>
        <w:tc>
          <w:tcPr>
            <w:tcW w:w="6269" w:type="dxa"/>
            <w:shd w:val="clear" w:color="auto" w:fill="auto"/>
            <w:vAlign w:val="center"/>
            <w:hideMark/>
          </w:tcPr>
          <w:p w14:paraId="4CF39AE2" w14:textId="6FA5C085" w:rsidR="00824CB8" w:rsidRPr="00EB3CEB" w:rsidRDefault="00824CB8" w:rsidP="00193F2D">
            <w:pPr>
              <w:rPr>
                <w:rFonts w:ascii="Arial" w:hAnsi="Arial" w:cs="Arial"/>
                <w:sz w:val="20"/>
                <w:szCs w:val="20"/>
                <w:lang w:val="ru-RU" w:eastAsia="ru-RU"/>
              </w:rPr>
            </w:pPr>
            <w:r w:rsidRPr="00EB3CEB">
              <w:rPr>
                <w:rFonts w:ascii="Arial" w:hAnsi="Arial" w:cs="Arial"/>
                <w:sz w:val="20"/>
                <w:szCs w:val="20"/>
                <w:lang w:val="ru-RU" w:eastAsia="ru-RU"/>
              </w:rPr>
              <w:t xml:space="preserve">Элеватор с боковым затвором для колонны </w:t>
            </w:r>
            <w:r w:rsidR="00805379">
              <w:rPr>
                <w:rFonts w:ascii="Arial" w:hAnsi="Arial" w:cs="Arial"/>
                <w:sz w:val="20"/>
                <w:szCs w:val="20"/>
                <w:lang w:val="ru-RU" w:eastAsia="ru-RU"/>
              </w:rPr>
              <w:t>324</w:t>
            </w:r>
            <w:r w:rsidRPr="00EB3CEB">
              <w:rPr>
                <w:rFonts w:ascii="Arial" w:hAnsi="Arial" w:cs="Arial"/>
                <w:sz w:val="20"/>
                <w:szCs w:val="20"/>
                <w:lang w:val="ru-RU" w:eastAsia="ru-RU"/>
              </w:rPr>
              <w:t xml:space="preserve"> мм</w:t>
            </w:r>
          </w:p>
        </w:tc>
        <w:tc>
          <w:tcPr>
            <w:tcW w:w="683" w:type="dxa"/>
            <w:shd w:val="clear" w:color="auto" w:fill="auto"/>
            <w:vAlign w:val="center"/>
            <w:hideMark/>
          </w:tcPr>
          <w:p w14:paraId="3889BC00" w14:textId="77777777" w:rsidR="00824CB8" w:rsidRPr="00EB3CEB" w:rsidRDefault="00824CB8" w:rsidP="00193F2D">
            <w:pPr>
              <w:jc w:val="center"/>
              <w:rPr>
                <w:rFonts w:ascii="Arial" w:hAnsi="Arial" w:cs="Arial"/>
                <w:b/>
                <w:bCs/>
                <w:sz w:val="20"/>
                <w:szCs w:val="20"/>
                <w:lang w:val="ru-RU" w:eastAsia="ru-RU"/>
              </w:rPr>
            </w:pPr>
            <w:r w:rsidRPr="00EB3CEB">
              <w:rPr>
                <w:rFonts w:ascii="Arial" w:hAnsi="Arial" w:cs="Arial"/>
                <w:b/>
                <w:bCs/>
                <w:sz w:val="20"/>
                <w:szCs w:val="20"/>
                <w:lang w:val="ru-RU" w:eastAsia="ru-RU"/>
              </w:rPr>
              <w:t>1</w:t>
            </w:r>
          </w:p>
        </w:tc>
        <w:tc>
          <w:tcPr>
            <w:tcW w:w="1585" w:type="dxa"/>
            <w:shd w:val="clear" w:color="auto" w:fill="auto"/>
            <w:noWrap/>
            <w:vAlign w:val="center"/>
          </w:tcPr>
          <w:p w14:paraId="16FE150F" w14:textId="77777777" w:rsidR="00824CB8" w:rsidRPr="00EB3CEB" w:rsidRDefault="00824CB8" w:rsidP="00193F2D">
            <w:pPr>
              <w:jc w:val="center"/>
              <w:rPr>
                <w:rFonts w:ascii="Arial" w:hAnsi="Arial" w:cs="Arial"/>
                <w:color w:val="000000"/>
                <w:sz w:val="20"/>
                <w:szCs w:val="20"/>
                <w:highlight w:val="yellow"/>
                <w:lang w:val="ru-RU" w:eastAsia="ru-RU"/>
              </w:rPr>
            </w:pPr>
          </w:p>
        </w:tc>
      </w:tr>
      <w:tr w:rsidR="00824CB8" w:rsidRPr="00EB3CEB" w14:paraId="33EE47A5" w14:textId="77777777" w:rsidTr="00224C0C">
        <w:trPr>
          <w:trHeight w:val="300"/>
        </w:trPr>
        <w:tc>
          <w:tcPr>
            <w:tcW w:w="1386" w:type="dxa"/>
            <w:shd w:val="clear" w:color="auto" w:fill="auto"/>
            <w:noWrap/>
            <w:vAlign w:val="center"/>
            <w:hideMark/>
          </w:tcPr>
          <w:p w14:paraId="761C562C"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10</w:t>
            </w:r>
          </w:p>
        </w:tc>
        <w:tc>
          <w:tcPr>
            <w:tcW w:w="6269" w:type="dxa"/>
            <w:shd w:val="clear" w:color="auto" w:fill="auto"/>
            <w:vAlign w:val="bottom"/>
            <w:hideMark/>
          </w:tcPr>
          <w:p w14:paraId="3822C361" w14:textId="77777777" w:rsidR="00824CB8" w:rsidRPr="00EB3CEB" w:rsidRDefault="00824CB8" w:rsidP="00193F2D">
            <w:pPr>
              <w:rPr>
                <w:rFonts w:ascii="Arial" w:hAnsi="Arial" w:cs="Arial"/>
                <w:sz w:val="20"/>
                <w:szCs w:val="20"/>
                <w:lang w:val="ru-RU" w:eastAsia="ru-RU"/>
              </w:rPr>
            </w:pPr>
            <w:r w:rsidRPr="00EB3CEB">
              <w:rPr>
                <w:rFonts w:ascii="Arial" w:hAnsi="Arial" w:cs="Arial"/>
                <w:sz w:val="20"/>
                <w:szCs w:val="20"/>
                <w:lang w:val="ru-RU" w:eastAsia="ru-RU"/>
              </w:rPr>
              <w:t>Элеватор с боковым затвором для колонны 245 мм</w:t>
            </w:r>
          </w:p>
        </w:tc>
        <w:tc>
          <w:tcPr>
            <w:tcW w:w="683" w:type="dxa"/>
            <w:shd w:val="clear" w:color="auto" w:fill="auto"/>
            <w:vAlign w:val="center"/>
            <w:hideMark/>
          </w:tcPr>
          <w:p w14:paraId="28AE4192" w14:textId="77777777" w:rsidR="00824CB8" w:rsidRPr="00EB3CEB" w:rsidRDefault="00824CB8" w:rsidP="00193F2D">
            <w:pPr>
              <w:jc w:val="center"/>
              <w:rPr>
                <w:rFonts w:ascii="Arial" w:hAnsi="Arial" w:cs="Arial"/>
                <w:b/>
                <w:bCs/>
                <w:sz w:val="20"/>
                <w:szCs w:val="20"/>
                <w:lang w:val="ru-RU" w:eastAsia="ru-RU"/>
              </w:rPr>
            </w:pPr>
            <w:r w:rsidRPr="00EB3CEB">
              <w:rPr>
                <w:rFonts w:ascii="Arial" w:hAnsi="Arial" w:cs="Arial"/>
                <w:b/>
                <w:bCs/>
                <w:sz w:val="20"/>
                <w:szCs w:val="20"/>
                <w:lang w:val="ru-RU" w:eastAsia="ru-RU"/>
              </w:rPr>
              <w:t>1</w:t>
            </w:r>
          </w:p>
        </w:tc>
        <w:tc>
          <w:tcPr>
            <w:tcW w:w="1585" w:type="dxa"/>
            <w:shd w:val="clear" w:color="auto" w:fill="auto"/>
            <w:noWrap/>
            <w:vAlign w:val="center"/>
          </w:tcPr>
          <w:p w14:paraId="40165601" w14:textId="77777777" w:rsidR="00824CB8" w:rsidRPr="00EB3CEB" w:rsidRDefault="00824CB8" w:rsidP="00193F2D">
            <w:pPr>
              <w:jc w:val="center"/>
              <w:rPr>
                <w:rFonts w:ascii="Arial" w:hAnsi="Arial" w:cs="Arial"/>
                <w:color w:val="000000"/>
                <w:sz w:val="20"/>
                <w:szCs w:val="20"/>
                <w:highlight w:val="yellow"/>
                <w:lang w:val="ru-RU" w:eastAsia="ru-RU"/>
              </w:rPr>
            </w:pPr>
          </w:p>
        </w:tc>
      </w:tr>
      <w:tr w:rsidR="00824CB8" w:rsidRPr="00EB3CEB" w14:paraId="0446A95C" w14:textId="77777777" w:rsidTr="00224C0C">
        <w:trPr>
          <w:trHeight w:val="300"/>
        </w:trPr>
        <w:tc>
          <w:tcPr>
            <w:tcW w:w="1386" w:type="dxa"/>
            <w:shd w:val="clear" w:color="auto" w:fill="auto"/>
            <w:noWrap/>
            <w:vAlign w:val="center"/>
            <w:hideMark/>
          </w:tcPr>
          <w:p w14:paraId="573F5244"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11</w:t>
            </w:r>
          </w:p>
        </w:tc>
        <w:tc>
          <w:tcPr>
            <w:tcW w:w="6269" w:type="dxa"/>
            <w:shd w:val="clear" w:color="auto" w:fill="auto"/>
            <w:vAlign w:val="bottom"/>
            <w:hideMark/>
          </w:tcPr>
          <w:p w14:paraId="3343E5ED" w14:textId="77777777" w:rsidR="00824CB8" w:rsidRPr="00EB3CEB" w:rsidRDefault="00824CB8" w:rsidP="00193F2D">
            <w:pPr>
              <w:rPr>
                <w:rFonts w:ascii="Arial" w:hAnsi="Arial" w:cs="Arial"/>
                <w:sz w:val="20"/>
                <w:szCs w:val="20"/>
                <w:lang w:val="ru-RU" w:eastAsia="ru-RU"/>
              </w:rPr>
            </w:pPr>
            <w:r w:rsidRPr="00EB3CEB">
              <w:rPr>
                <w:rFonts w:ascii="Arial" w:hAnsi="Arial" w:cs="Arial"/>
                <w:sz w:val="20"/>
                <w:szCs w:val="20"/>
                <w:lang w:val="ru-RU" w:eastAsia="ru-RU"/>
              </w:rPr>
              <w:t>Элеватор с боковым затвором для колонны 178 мм</w:t>
            </w:r>
          </w:p>
        </w:tc>
        <w:tc>
          <w:tcPr>
            <w:tcW w:w="683" w:type="dxa"/>
            <w:shd w:val="clear" w:color="auto" w:fill="auto"/>
            <w:vAlign w:val="center"/>
            <w:hideMark/>
          </w:tcPr>
          <w:p w14:paraId="4ED88C2A" w14:textId="77777777" w:rsidR="00824CB8" w:rsidRPr="00EB3CEB" w:rsidRDefault="00824CB8" w:rsidP="00193F2D">
            <w:pPr>
              <w:jc w:val="center"/>
              <w:rPr>
                <w:rFonts w:ascii="Arial" w:hAnsi="Arial" w:cs="Arial"/>
                <w:b/>
                <w:bCs/>
                <w:sz w:val="20"/>
                <w:szCs w:val="20"/>
                <w:lang w:val="ru-RU" w:eastAsia="ru-RU"/>
              </w:rPr>
            </w:pPr>
            <w:r w:rsidRPr="00EB3CEB">
              <w:rPr>
                <w:rFonts w:ascii="Arial" w:hAnsi="Arial" w:cs="Arial"/>
                <w:b/>
                <w:bCs/>
                <w:sz w:val="20"/>
                <w:szCs w:val="20"/>
                <w:lang w:val="ru-RU" w:eastAsia="ru-RU"/>
              </w:rPr>
              <w:t>1</w:t>
            </w:r>
          </w:p>
        </w:tc>
        <w:tc>
          <w:tcPr>
            <w:tcW w:w="1585" w:type="dxa"/>
            <w:shd w:val="clear" w:color="auto" w:fill="auto"/>
            <w:noWrap/>
            <w:vAlign w:val="center"/>
          </w:tcPr>
          <w:p w14:paraId="648603A4" w14:textId="77777777" w:rsidR="00824CB8" w:rsidRPr="00EB3CEB" w:rsidRDefault="00824CB8" w:rsidP="00193F2D">
            <w:pPr>
              <w:jc w:val="center"/>
              <w:rPr>
                <w:rFonts w:ascii="Arial" w:hAnsi="Arial" w:cs="Arial"/>
                <w:color w:val="000000"/>
                <w:sz w:val="20"/>
                <w:szCs w:val="20"/>
                <w:highlight w:val="yellow"/>
                <w:lang w:val="ru-RU" w:eastAsia="ru-RU"/>
              </w:rPr>
            </w:pPr>
          </w:p>
        </w:tc>
      </w:tr>
      <w:tr w:rsidR="00824CB8" w:rsidRPr="00EB3CEB" w14:paraId="348C0470" w14:textId="77777777" w:rsidTr="00224C0C">
        <w:trPr>
          <w:trHeight w:val="300"/>
        </w:trPr>
        <w:tc>
          <w:tcPr>
            <w:tcW w:w="1386" w:type="dxa"/>
            <w:shd w:val="clear" w:color="auto" w:fill="auto"/>
            <w:noWrap/>
            <w:vAlign w:val="center"/>
            <w:hideMark/>
          </w:tcPr>
          <w:p w14:paraId="25DBEECA"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12</w:t>
            </w:r>
          </w:p>
        </w:tc>
        <w:tc>
          <w:tcPr>
            <w:tcW w:w="6269" w:type="dxa"/>
            <w:shd w:val="clear" w:color="auto" w:fill="auto"/>
            <w:vAlign w:val="bottom"/>
            <w:hideMark/>
          </w:tcPr>
          <w:p w14:paraId="01646FFD" w14:textId="44D79891" w:rsidR="00824CB8" w:rsidRPr="00EB3CEB" w:rsidRDefault="00824CB8" w:rsidP="00193F2D">
            <w:pPr>
              <w:rPr>
                <w:rFonts w:ascii="Arial" w:hAnsi="Arial" w:cs="Arial"/>
                <w:sz w:val="20"/>
                <w:szCs w:val="20"/>
                <w:lang w:val="ru-RU" w:eastAsia="ru-RU"/>
              </w:rPr>
            </w:pPr>
            <w:r w:rsidRPr="00EB3CEB">
              <w:rPr>
                <w:rFonts w:ascii="Arial" w:hAnsi="Arial" w:cs="Arial"/>
                <w:sz w:val="20"/>
                <w:szCs w:val="20"/>
                <w:lang w:val="ru-RU" w:eastAsia="ru-RU"/>
              </w:rPr>
              <w:t>Элеватор с центральной защелкой для колонны 1</w:t>
            </w:r>
            <w:r w:rsidR="00805379">
              <w:rPr>
                <w:rFonts w:ascii="Arial" w:hAnsi="Arial" w:cs="Arial"/>
                <w:sz w:val="20"/>
                <w:szCs w:val="20"/>
                <w:lang w:val="ru-RU" w:eastAsia="ru-RU"/>
              </w:rPr>
              <w:t>27</w:t>
            </w:r>
            <w:r w:rsidRPr="00EB3CEB">
              <w:rPr>
                <w:rFonts w:ascii="Arial" w:hAnsi="Arial" w:cs="Arial"/>
                <w:sz w:val="20"/>
                <w:szCs w:val="20"/>
                <w:lang w:val="ru-RU" w:eastAsia="ru-RU"/>
              </w:rPr>
              <w:t xml:space="preserve"> мм</w:t>
            </w:r>
          </w:p>
        </w:tc>
        <w:tc>
          <w:tcPr>
            <w:tcW w:w="683" w:type="dxa"/>
            <w:shd w:val="clear" w:color="auto" w:fill="auto"/>
            <w:vAlign w:val="center"/>
            <w:hideMark/>
          </w:tcPr>
          <w:p w14:paraId="0528DDA8" w14:textId="77777777" w:rsidR="00824CB8" w:rsidRPr="00EB3CEB" w:rsidRDefault="00824CB8" w:rsidP="00193F2D">
            <w:pPr>
              <w:jc w:val="center"/>
              <w:rPr>
                <w:rFonts w:ascii="Arial" w:hAnsi="Arial" w:cs="Arial"/>
                <w:b/>
                <w:bCs/>
                <w:sz w:val="20"/>
                <w:szCs w:val="20"/>
                <w:lang w:val="ru-RU" w:eastAsia="ru-RU"/>
              </w:rPr>
            </w:pPr>
            <w:r w:rsidRPr="00EB3CEB">
              <w:rPr>
                <w:rFonts w:ascii="Arial" w:hAnsi="Arial" w:cs="Arial"/>
                <w:b/>
                <w:bCs/>
                <w:sz w:val="20"/>
                <w:szCs w:val="20"/>
                <w:lang w:val="ru-RU" w:eastAsia="ru-RU"/>
              </w:rPr>
              <w:t>1</w:t>
            </w:r>
          </w:p>
        </w:tc>
        <w:tc>
          <w:tcPr>
            <w:tcW w:w="1585" w:type="dxa"/>
            <w:shd w:val="clear" w:color="auto" w:fill="auto"/>
            <w:noWrap/>
            <w:vAlign w:val="center"/>
          </w:tcPr>
          <w:p w14:paraId="0BCC37F9" w14:textId="77777777" w:rsidR="00824CB8" w:rsidRPr="00EB3CEB" w:rsidRDefault="00824CB8" w:rsidP="00193F2D">
            <w:pPr>
              <w:jc w:val="center"/>
              <w:rPr>
                <w:rFonts w:ascii="Arial" w:hAnsi="Arial" w:cs="Arial"/>
                <w:color w:val="000000"/>
                <w:sz w:val="20"/>
                <w:szCs w:val="20"/>
                <w:highlight w:val="yellow"/>
                <w:lang w:val="ru-RU" w:eastAsia="ru-RU"/>
              </w:rPr>
            </w:pPr>
          </w:p>
        </w:tc>
      </w:tr>
      <w:tr w:rsidR="00824CB8" w:rsidRPr="00EB3CEB" w14:paraId="0DB64F18" w14:textId="77777777" w:rsidTr="00224C0C">
        <w:trPr>
          <w:trHeight w:val="300"/>
        </w:trPr>
        <w:tc>
          <w:tcPr>
            <w:tcW w:w="1386" w:type="dxa"/>
            <w:shd w:val="clear" w:color="auto" w:fill="auto"/>
            <w:noWrap/>
            <w:vAlign w:val="center"/>
            <w:hideMark/>
          </w:tcPr>
          <w:p w14:paraId="7A930100"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13</w:t>
            </w:r>
          </w:p>
        </w:tc>
        <w:tc>
          <w:tcPr>
            <w:tcW w:w="6269" w:type="dxa"/>
            <w:shd w:val="clear" w:color="auto" w:fill="auto"/>
            <w:vAlign w:val="bottom"/>
            <w:hideMark/>
          </w:tcPr>
          <w:p w14:paraId="749A57E1" w14:textId="1E04BC08" w:rsidR="00824CB8" w:rsidRPr="00EB3CEB" w:rsidRDefault="00824CB8" w:rsidP="00193F2D">
            <w:pPr>
              <w:rPr>
                <w:rFonts w:ascii="Arial" w:hAnsi="Arial" w:cs="Arial"/>
                <w:sz w:val="20"/>
                <w:szCs w:val="20"/>
                <w:lang w:val="ru-RU" w:eastAsia="ru-RU"/>
              </w:rPr>
            </w:pPr>
            <w:r w:rsidRPr="00EB3CEB">
              <w:rPr>
                <w:rFonts w:ascii="Arial" w:hAnsi="Arial" w:cs="Arial"/>
                <w:sz w:val="20"/>
                <w:szCs w:val="20"/>
                <w:lang w:val="ru-RU" w:eastAsia="ru-RU"/>
              </w:rPr>
              <w:t>Клиновой элеватор типа HYC для колонны 1</w:t>
            </w:r>
            <w:r w:rsidR="00805379">
              <w:rPr>
                <w:rFonts w:ascii="Arial" w:hAnsi="Arial" w:cs="Arial"/>
                <w:sz w:val="20"/>
                <w:szCs w:val="20"/>
                <w:lang w:val="ru-RU" w:eastAsia="ru-RU"/>
              </w:rPr>
              <w:t>27</w:t>
            </w:r>
            <w:r w:rsidRPr="00EB3CEB">
              <w:rPr>
                <w:rFonts w:ascii="Arial" w:hAnsi="Arial" w:cs="Arial"/>
                <w:sz w:val="20"/>
                <w:szCs w:val="20"/>
                <w:lang w:val="ru-RU" w:eastAsia="ru-RU"/>
              </w:rPr>
              <w:t xml:space="preserve"> мм</w:t>
            </w:r>
          </w:p>
        </w:tc>
        <w:tc>
          <w:tcPr>
            <w:tcW w:w="683" w:type="dxa"/>
            <w:shd w:val="clear" w:color="auto" w:fill="auto"/>
            <w:noWrap/>
            <w:vAlign w:val="center"/>
            <w:hideMark/>
          </w:tcPr>
          <w:p w14:paraId="602A4EBE"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1</w:t>
            </w:r>
          </w:p>
        </w:tc>
        <w:tc>
          <w:tcPr>
            <w:tcW w:w="1585" w:type="dxa"/>
            <w:shd w:val="clear" w:color="auto" w:fill="auto"/>
            <w:noWrap/>
            <w:vAlign w:val="center"/>
          </w:tcPr>
          <w:p w14:paraId="521BC08A" w14:textId="77777777" w:rsidR="00824CB8" w:rsidRPr="00EB3CEB" w:rsidRDefault="00824CB8" w:rsidP="00193F2D">
            <w:pPr>
              <w:jc w:val="center"/>
              <w:rPr>
                <w:rFonts w:ascii="Arial" w:hAnsi="Arial" w:cs="Arial"/>
                <w:color w:val="000000"/>
                <w:sz w:val="20"/>
                <w:szCs w:val="20"/>
                <w:highlight w:val="yellow"/>
                <w:lang w:val="ru-RU" w:eastAsia="ru-RU"/>
              </w:rPr>
            </w:pPr>
          </w:p>
        </w:tc>
      </w:tr>
      <w:tr w:rsidR="00824CB8" w:rsidRPr="00EB3CEB" w14:paraId="6E2846A2" w14:textId="77777777" w:rsidTr="00224C0C">
        <w:trPr>
          <w:trHeight w:val="300"/>
        </w:trPr>
        <w:tc>
          <w:tcPr>
            <w:tcW w:w="1386" w:type="dxa"/>
            <w:shd w:val="clear" w:color="auto" w:fill="auto"/>
            <w:noWrap/>
            <w:vAlign w:val="center"/>
            <w:hideMark/>
          </w:tcPr>
          <w:p w14:paraId="260500D8"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14</w:t>
            </w:r>
          </w:p>
        </w:tc>
        <w:tc>
          <w:tcPr>
            <w:tcW w:w="6269" w:type="dxa"/>
            <w:shd w:val="clear" w:color="auto" w:fill="auto"/>
            <w:vAlign w:val="center"/>
            <w:hideMark/>
          </w:tcPr>
          <w:p w14:paraId="28FE2FFE" w14:textId="77777777" w:rsidR="00824CB8" w:rsidRPr="00EB3CEB" w:rsidRDefault="00824CB8" w:rsidP="00193F2D">
            <w:pPr>
              <w:rPr>
                <w:rFonts w:ascii="Arial" w:hAnsi="Arial" w:cs="Arial"/>
                <w:sz w:val="20"/>
                <w:szCs w:val="20"/>
                <w:lang w:val="ru-RU" w:eastAsia="ru-RU"/>
              </w:rPr>
            </w:pPr>
            <w:r w:rsidRPr="00EB3CEB">
              <w:rPr>
                <w:rFonts w:ascii="Arial" w:hAnsi="Arial" w:cs="Arial"/>
                <w:sz w:val="20"/>
                <w:szCs w:val="20"/>
                <w:lang w:val="ru-RU" w:eastAsia="ru-RU"/>
              </w:rPr>
              <w:t>Ручной колонный спайдер 762-178мм, 250 тонн</w:t>
            </w:r>
          </w:p>
        </w:tc>
        <w:tc>
          <w:tcPr>
            <w:tcW w:w="683" w:type="dxa"/>
            <w:shd w:val="clear" w:color="auto" w:fill="auto"/>
            <w:vAlign w:val="center"/>
            <w:hideMark/>
          </w:tcPr>
          <w:p w14:paraId="3A83EEBA" w14:textId="77777777" w:rsidR="00824CB8" w:rsidRPr="00EB3CEB" w:rsidRDefault="00824CB8" w:rsidP="00193F2D">
            <w:pPr>
              <w:jc w:val="center"/>
              <w:rPr>
                <w:rFonts w:ascii="Arial" w:hAnsi="Arial" w:cs="Arial"/>
                <w:b/>
                <w:bCs/>
                <w:sz w:val="20"/>
                <w:szCs w:val="20"/>
                <w:lang w:val="ru-RU" w:eastAsia="ru-RU"/>
              </w:rPr>
            </w:pPr>
            <w:r w:rsidRPr="00EB3CEB">
              <w:rPr>
                <w:rFonts w:ascii="Arial" w:hAnsi="Arial" w:cs="Arial"/>
                <w:b/>
                <w:bCs/>
                <w:sz w:val="20"/>
                <w:szCs w:val="20"/>
                <w:lang w:val="ru-RU" w:eastAsia="ru-RU"/>
              </w:rPr>
              <w:t>1</w:t>
            </w:r>
          </w:p>
        </w:tc>
        <w:tc>
          <w:tcPr>
            <w:tcW w:w="1585" w:type="dxa"/>
            <w:shd w:val="clear" w:color="auto" w:fill="auto"/>
            <w:noWrap/>
            <w:vAlign w:val="center"/>
          </w:tcPr>
          <w:p w14:paraId="726A2C09" w14:textId="77777777" w:rsidR="00824CB8" w:rsidRPr="00EB3CEB" w:rsidRDefault="00824CB8" w:rsidP="00193F2D">
            <w:pPr>
              <w:jc w:val="center"/>
              <w:rPr>
                <w:rFonts w:ascii="Arial" w:hAnsi="Arial" w:cs="Arial"/>
                <w:color w:val="000000"/>
                <w:sz w:val="20"/>
                <w:szCs w:val="20"/>
                <w:highlight w:val="yellow"/>
                <w:lang w:val="ru-RU" w:eastAsia="ru-RU"/>
              </w:rPr>
            </w:pPr>
          </w:p>
        </w:tc>
      </w:tr>
      <w:tr w:rsidR="00824CB8" w:rsidRPr="00EB3CEB" w14:paraId="538B5A32" w14:textId="77777777" w:rsidTr="00224C0C">
        <w:trPr>
          <w:trHeight w:val="300"/>
        </w:trPr>
        <w:tc>
          <w:tcPr>
            <w:tcW w:w="1386" w:type="dxa"/>
            <w:shd w:val="clear" w:color="auto" w:fill="auto"/>
            <w:noWrap/>
            <w:vAlign w:val="center"/>
            <w:hideMark/>
          </w:tcPr>
          <w:p w14:paraId="1A2AAE50"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15</w:t>
            </w:r>
          </w:p>
        </w:tc>
        <w:tc>
          <w:tcPr>
            <w:tcW w:w="6269" w:type="dxa"/>
            <w:shd w:val="clear" w:color="auto" w:fill="auto"/>
            <w:vAlign w:val="center"/>
            <w:hideMark/>
          </w:tcPr>
          <w:p w14:paraId="726DF778" w14:textId="36AE5214" w:rsidR="00824CB8" w:rsidRPr="00EB3CEB" w:rsidRDefault="00824CB8" w:rsidP="00193F2D">
            <w:pPr>
              <w:rPr>
                <w:rFonts w:ascii="Arial" w:hAnsi="Arial" w:cs="Arial"/>
                <w:sz w:val="20"/>
                <w:szCs w:val="20"/>
                <w:lang w:val="ru-RU" w:eastAsia="ru-RU"/>
              </w:rPr>
            </w:pPr>
            <w:r w:rsidRPr="00EB3CEB">
              <w:rPr>
                <w:rFonts w:ascii="Arial" w:hAnsi="Arial" w:cs="Arial"/>
                <w:sz w:val="20"/>
                <w:szCs w:val="20"/>
                <w:lang w:val="ru-RU" w:eastAsia="ru-RU"/>
              </w:rPr>
              <w:t xml:space="preserve">Ручные клинья для колонны </w:t>
            </w:r>
            <w:r w:rsidR="00805379">
              <w:rPr>
                <w:rFonts w:ascii="Arial" w:hAnsi="Arial" w:cs="Arial"/>
                <w:sz w:val="20"/>
                <w:szCs w:val="20"/>
                <w:lang w:val="ru-RU" w:eastAsia="ru-RU"/>
              </w:rPr>
              <w:t>426</w:t>
            </w:r>
            <w:r w:rsidRPr="00EB3CEB">
              <w:rPr>
                <w:rFonts w:ascii="Arial" w:hAnsi="Arial" w:cs="Arial"/>
                <w:sz w:val="20"/>
                <w:szCs w:val="20"/>
                <w:lang w:val="ru-RU" w:eastAsia="ru-RU"/>
              </w:rPr>
              <w:t xml:space="preserve"> мм</w:t>
            </w:r>
          </w:p>
        </w:tc>
        <w:tc>
          <w:tcPr>
            <w:tcW w:w="683" w:type="dxa"/>
            <w:shd w:val="clear" w:color="auto" w:fill="auto"/>
            <w:vAlign w:val="center"/>
            <w:hideMark/>
          </w:tcPr>
          <w:p w14:paraId="7FBBB093" w14:textId="77777777" w:rsidR="00824CB8" w:rsidRPr="00EB3CEB" w:rsidRDefault="00824CB8" w:rsidP="00193F2D">
            <w:pPr>
              <w:jc w:val="center"/>
              <w:rPr>
                <w:rFonts w:ascii="Arial" w:hAnsi="Arial" w:cs="Arial"/>
                <w:b/>
                <w:bCs/>
                <w:sz w:val="20"/>
                <w:szCs w:val="20"/>
                <w:lang w:val="ru-RU" w:eastAsia="ru-RU"/>
              </w:rPr>
            </w:pPr>
            <w:r w:rsidRPr="00EB3CEB">
              <w:rPr>
                <w:rFonts w:ascii="Arial" w:hAnsi="Arial" w:cs="Arial"/>
                <w:b/>
                <w:bCs/>
                <w:sz w:val="20"/>
                <w:szCs w:val="20"/>
                <w:lang w:val="ru-RU" w:eastAsia="ru-RU"/>
              </w:rPr>
              <w:t>1</w:t>
            </w:r>
          </w:p>
        </w:tc>
        <w:tc>
          <w:tcPr>
            <w:tcW w:w="1585" w:type="dxa"/>
            <w:shd w:val="clear" w:color="auto" w:fill="auto"/>
            <w:noWrap/>
            <w:vAlign w:val="center"/>
          </w:tcPr>
          <w:p w14:paraId="5E71EC84" w14:textId="77777777" w:rsidR="00824CB8" w:rsidRPr="00EB3CEB" w:rsidRDefault="00824CB8" w:rsidP="00193F2D">
            <w:pPr>
              <w:jc w:val="center"/>
              <w:rPr>
                <w:rFonts w:ascii="Arial" w:hAnsi="Arial" w:cs="Arial"/>
                <w:color w:val="000000"/>
                <w:sz w:val="20"/>
                <w:szCs w:val="20"/>
                <w:highlight w:val="yellow"/>
                <w:lang w:val="ru-RU" w:eastAsia="ru-RU"/>
              </w:rPr>
            </w:pPr>
          </w:p>
        </w:tc>
      </w:tr>
      <w:tr w:rsidR="00824CB8" w:rsidRPr="00EB3CEB" w14:paraId="4610526E" w14:textId="77777777" w:rsidTr="00224C0C">
        <w:trPr>
          <w:trHeight w:val="300"/>
        </w:trPr>
        <w:tc>
          <w:tcPr>
            <w:tcW w:w="1386" w:type="dxa"/>
            <w:shd w:val="clear" w:color="auto" w:fill="auto"/>
            <w:noWrap/>
            <w:vAlign w:val="center"/>
            <w:hideMark/>
          </w:tcPr>
          <w:p w14:paraId="24100CA1"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16</w:t>
            </w:r>
          </w:p>
        </w:tc>
        <w:tc>
          <w:tcPr>
            <w:tcW w:w="6269" w:type="dxa"/>
            <w:shd w:val="clear" w:color="auto" w:fill="auto"/>
            <w:vAlign w:val="center"/>
            <w:hideMark/>
          </w:tcPr>
          <w:p w14:paraId="16C13583" w14:textId="588F9491" w:rsidR="00824CB8" w:rsidRPr="00EB3CEB" w:rsidRDefault="00824CB8" w:rsidP="00193F2D">
            <w:pPr>
              <w:rPr>
                <w:rFonts w:ascii="Arial" w:hAnsi="Arial" w:cs="Arial"/>
                <w:sz w:val="20"/>
                <w:szCs w:val="20"/>
                <w:lang w:val="ru-RU" w:eastAsia="ru-RU"/>
              </w:rPr>
            </w:pPr>
            <w:r w:rsidRPr="00EB3CEB">
              <w:rPr>
                <w:rFonts w:ascii="Arial" w:hAnsi="Arial" w:cs="Arial"/>
                <w:sz w:val="20"/>
                <w:szCs w:val="20"/>
                <w:lang w:val="ru-RU" w:eastAsia="ru-RU"/>
              </w:rPr>
              <w:t>Ручные клинья для колонны 3</w:t>
            </w:r>
            <w:r w:rsidR="00805379">
              <w:rPr>
                <w:rFonts w:ascii="Arial" w:hAnsi="Arial" w:cs="Arial"/>
                <w:sz w:val="20"/>
                <w:szCs w:val="20"/>
                <w:lang w:val="ru-RU" w:eastAsia="ru-RU"/>
              </w:rPr>
              <w:t>24</w:t>
            </w:r>
            <w:r w:rsidRPr="00EB3CEB">
              <w:rPr>
                <w:rFonts w:ascii="Arial" w:hAnsi="Arial" w:cs="Arial"/>
                <w:sz w:val="20"/>
                <w:szCs w:val="20"/>
                <w:lang w:val="ru-RU" w:eastAsia="ru-RU"/>
              </w:rPr>
              <w:t xml:space="preserve"> мм</w:t>
            </w:r>
          </w:p>
        </w:tc>
        <w:tc>
          <w:tcPr>
            <w:tcW w:w="683" w:type="dxa"/>
            <w:shd w:val="clear" w:color="auto" w:fill="auto"/>
            <w:vAlign w:val="center"/>
            <w:hideMark/>
          </w:tcPr>
          <w:p w14:paraId="0D2E9ED6" w14:textId="77777777" w:rsidR="00824CB8" w:rsidRPr="00EB3CEB" w:rsidRDefault="00824CB8" w:rsidP="00193F2D">
            <w:pPr>
              <w:jc w:val="center"/>
              <w:rPr>
                <w:rFonts w:ascii="Arial" w:hAnsi="Arial" w:cs="Arial"/>
                <w:b/>
                <w:bCs/>
                <w:sz w:val="20"/>
                <w:szCs w:val="20"/>
                <w:lang w:val="ru-RU" w:eastAsia="ru-RU"/>
              </w:rPr>
            </w:pPr>
            <w:r w:rsidRPr="00EB3CEB">
              <w:rPr>
                <w:rFonts w:ascii="Arial" w:hAnsi="Arial" w:cs="Arial"/>
                <w:b/>
                <w:bCs/>
                <w:sz w:val="20"/>
                <w:szCs w:val="20"/>
                <w:lang w:val="ru-RU" w:eastAsia="ru-RU"/>
              </w:rPr>
              <w:t>1</w:t>
            </w:r>
          </w:p>
        </w:tc>
        <w:tc>
          <w:tcPr>
            <w:tcW w:w="1585" w:type="dxa"/>
            <w:shd w:val="clear" w:color="auto" w:fill="auto"/>
            <w:noWrap/>
            <w:vAlign w:val="center"/>
          </w:tcPr>
          <w:p w14:paraId="50902CB7" w14:textId="77777777" w:rsidR="00824CB8" w:rsidRPr="00EB3CEB" w:rsidRDefault="00824CB8" w:rsidP="00193F2D">
            <w:pPr>
              <w:jc w:val="center"/>
              <w:rPr>
                <w:rFonts w:ascii="Arial" w:hAnsi="Arial" w:cs="Arial"/>
                <w:color w:val="000000"/>
                <w:sz w:val="20"/>
                <w:szCs w:val="20"/>
                <w:highlight w:val="yellow"/>
                <w:lang w:val="ru-RU" w:eastAsia="ru-RU"/>
              </w:rPr>
            </w:pPr>
          </w:p>
        </w:tc>
      </w:tr>
      <w:tr w:rsidR="00824CB8" w:rsidRPr="00EB3CEB" w14:paraId="5EBBC3CD" w14:textId="77777777" w:rsidTr="00224C0C">
        <w:trPr>
          <w:trHeight w:val="300"/>
        </w:trPr>
        <w:tc>
          <w:tcPr>
            <w:tcW w:w="1386" w:type="dxa"/>
            <w:shd w:val="clear" w:color="auto" w:fill="auto"/>
            <w:noWrap/>
            <w:vAlign w:val="center"/>
            <w:hideMark/>
          </w:tcPr>
          <w:p w14:paraId="7B3719A7"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17</w:t>
            </w:r>
          </w:p>
        </w:tc>
        <w:tc>
          <w:tcPr>
            <w:tcW w:w="6269" w:type="dxa"/>
            <w:shd w:val="clear" w:color="auto" w:fill="auto"/>
            <w:vAlign w:val="bottom"/>
            <w:hideMark/>
          </w:tcPr>
          <w:p w14:paraId="0BE017C1" w14:textId="77777777" w:rsidR="00824CB8" w:rsidRPr="00EB3CEB" w:rsidRDefault="00824CB8" w:rsidP="00193F2D">
            <w:pPr>
              <w:rPr>
                <w:rFonts w:ascii="Arial" w:hAnsi="Arial" w:cs="Arial"/>
                <w:sz w:val="20"/>
                <w:szCs w:val="20"/>
                <w:lang w:val="ru-RU" w:eastAsia="ru-RU"/>
              </w:rPr>
            </w:pPr>
            <w:r w:rsidRPr="00EB3CEB">
              <w:rPr>
                <w:rFonts w:ascii="Arial" w:hAnsi="Arial" w:cs="Arial"/>
                <w:sz w:val="20"/>
                <w:szCs w:val="20"/>
                <w:lang w:val="ru-RU" w:eastAsia="ru-RU"/>
              </w:rPr>
              <w:t>Ручные клинья для колонны 245 мм</w:t>
            </w:r>
          </w:p>
        </w:tc>
        <w:tc>
          <w:tcPr>
            <w:tcW w:w="683" w:type="dxa"/>
            <w:shd w:val="clear" w:color="auto" w:fill="auto"/>
            <w:vAlign w:val="center"/>
            <w:hideMark/>
          </w:tcPr>
          <w:p w14:paraId="2EFBF2CC" w14:textId="77777777" w:rsidR="00824CB8" w:rsidRPr="00EB3CEB" w:rsidRDefault="00824CB8" w:rsidP="00193F2D">
            <w:pPr>
              <w:jc w:val="center"/>
              <w:rPr>
                <w:rFonts w:ascii="Arial" w:hAnsi="Arial" w:cs="Arial"/>
                <w:b/>
                <w:bCs/>
                <w:sz w:val="20"/>
                <w:szCs w:val="20"/>
                <w:lang w:val="ru-RU" w:eastAsia="ru-RU"/>
              </w:rPr>
            </w:pPr>
            <w:r w:rsidRPr="00EB3CEB">
              <w:rPr>
                <w:rFonts w:ascii="Arial" w:hAnsi="Arial" w:cs="Arial"/>
                <w:b/>
                <w:bCs/>
                <w:sz w:val="20"/>
                <w:szCs w:val="20"/>
                <w:lang w:val="ru-RU" w:eastAsia="ru-RU"/>
              </w:rPr>
              <w:t>1</w:t>
            </w:r>
          </w:p>
        </w:tc>
        <w:tc>
          <w:tcPr>
            <w:tcW w:w="1585" w:type="dxa"/>
            <w:shd w:val="clear" w:color="auto" w:fill="auto"/>
            <w:noWrap/>
            <w:vAlign w:val="center"/>
          </w:tcPr>
          <w:p w14:paraId="129E51FB" w14:textId="77777777" w:rsidR="00824CB8" w:rsidRPr="00EB3CEB" w:rsidRDefault="00824CB8" w:rsidP="00193F2D">
            <w:pPr>
              <w:jc w:val="center"/>
              <w:rPr>
                <w:rFonts w:ascii="Arial" w:hAnsi="Arial" w:cs="Arial"/>
                <w:color w:val="000000"/>
                <w:sz w:val="20"/>
                <w:szCs w:val="20"/>
                <w:highlight w:val="yellow"/>
                <w:lang w:val="ru-RU" w:eastAsia="ru-RU"/>
              </w:rPr>
            </w:pPr>
          </w:p>
        </w:tc>
      </w:tr>
      <w:tr w:rsidR="00824CB8" w:rsidRPr="00EB3CEB" w14:paraId="7317D487" w14:textId="77777777" w:rsidTr="00224C0C">
        <w:trPr>
          <w:trHeight w:val="300"/>
        </w:trPr>
        <w:tc>
          <w:tcPr>
            <w:tcW w:w="1386" w:type="dxa"/>
            <w:shd w:val="clear" w:color="auto" w:fill="auto"/>
            <w:noWrap/>
            <w:vAlign w:val="center"/>
            <w:hideMark/>
          </w:tcPr>
          <w:p w14:paraId="64538376"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18</w:t>
            </w:r>
          </w:p>
        </w:tc>
        <w:tc>
          <w:tcPr>
            <w:tcW w:w="6269" w:type="dxa"/>
            <w:shd w:val="clear" w:color="auto" w:fill="auto"/>
            <w:vAlign w:val="bottom"/>
            <w:hideMark/>
          </w:tcPr>
          <w:p w14:paraId="72E72699" w14:textId="77777777" w:rsidR="00824CB8" w:rsidRPr="00EB3CEB" w:rsidRDefault="00824CB8" w:rsidP="00193F2D">
            <w:pPr>
              <w:rPr>
                <w:rFonts w:ascii="Arial" w:hAnsi="Arial" w:cs="Arial"/>
                <w:sz w:val="20"/>
                <w:szCs w:val="20"/>
                <w:lang w:val="ru-RU" w:eastAsia="ru-RU"/>
              </w:rPr>
            </w:pPr>
            <w:r w:rsidRPr="00EB3CEB">
              <w:rPr>
                <w:rFonts w:ascii="Arial" w:hAnsi="Arial" w:cs="Arial"/>
                <w:sz w:val="20"/>
                <w:szCs w:val="20"/>
                <w:lang w:val="ru-RU" w:eastAsia="ru-RU"/>
              </w:rPr>
              <w:t>Ручные клинья для колонны 178 мм</w:t>
            </w:r>
          </w:p>
        </w:tc>
        <w:tc>
          <w:tcPr>
            <w:tcW w:w="683" w:type="dxa"/>
            <w:shd w:val="clear" w:color="auto" w:fill="auto"/>
            <w:vAlign w:val="center"/>
            <w:hideMark/>
          </w:tcPr>
          <w:p w14:paraId="28C0A888" w14:textId="77777777" w:rsidR="00824CB8" w:rsidRPr="00EB3CEB" w:rsidRDefault="00824CB8" w:rsidP="00193F2D">
            <w:pPr>
              <w:jc w:val="center"/>
              <w:rPr>
                <w:rFonts w:ascii="Arial" w:hAnsi="Arial" w:cs="Arial"/>
                <w:b/>
                <w:bCs/>
                <w:sz w:val="20"/>
                <w:szCs w:val="20"/>
                <w:lang w:val="ru-RU" w:eastAsia="ru-RU"/>
              </w:rPr>
            </w:pPr>
            <w:r w:rsidRPr="00EB3CEB">
              <w:rPr>
                <w:rFonts w:ascii="Arial" w:hAnsi="Arial" w:cs="Arial"/>
                <w:b/>
                <w:bCs/>
                <w:sz w:val="20"/>
                <w:szCs w:val="20"/>
                <w:lang w:val="ru-RU" w:eastAsia="ru-RU"/>
              </w:rPr>
              <w:t>1</w:t>
            </w:r>
          </w:p>
        </w:tc>
        <w:tc>
          <w:tcPr>
            <w:tcW w:w="1585" w:type="dxa"/>
            <w:shd w:val="clear" w:color="auto" w:fill="auto"/>
            <w:noWrap/>
            <w:vAlign w:val="center"/>
          </w:tcPr>
          <w:p w14:paraId="020E2115" w14:textId="77777777" w:rsidR="00824CB8" w:rsidRPr="00EB3CEB" w:rsidRDefault="00824CB8" w:rsidP="00193F2D">
            <w:pPr>
              <w:jc w:val="center"/>
              <w:rPr>
                <w:rFonts w:ascii="Arial" w:hAnsi="Arial" w:cs="Arial"/>
                <w:color w:val="000000"/>
                <w:sz w:val="20"/>
                <w:szCs w:val="20"/>
                <w:highlight w:val="yellow"/>
                <w:lang w:val="ru-RU" w:eastAsia="ru-RU"/>
              </w:rPr>
            </w:pPr>
          </w:p>
        </w:tc>
      </w:tr>
      <w:tr w:rsidR="00824CB8" w:rsidRPr="00EB3CEB" w14:paraId="3F6A1B1B" w14:textId="77777777" w:rsidTr="00224C0C">
        <w:trPr>
          <w:trHeight w:val="300"/>
        </w:trPr>
        <w:tc>
          <w:tcPr>
            <w:tcW w:w="1386" w:type="dxa"/>
            <w:shd w:val="clear" w:color="auto" w:fill="auto"/>
            <w:noWrap/>
            <w:vAlign w:val="center"/>
            <w:hideMark/>
          </w:tcPr>
          <w:p w14:paraId="74413E32"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19</w:t>
            </w:r>
          </w:p>
        </w:tc>
        <w:tc>
          <w:tcPr>
            <w:tcW w:w="6269" w:type="dxa"/>
            <w:shd w:val="clear" w:color="auto" w:fill="auto"/>
            <w:vAlign w:val="bottom"/>
            <w:hideMark/>
          </w:tcPr>
          <w:p w14:paraId="05FBFE60" w14:textId="77777777" w:rsidR="00824CB8" w:rsidRPr="00EB3CEB" w:rsidRDefault="00824CB8" w:rsidP="00193F2D">
            <w:pPr>
              <w:rPr>
                <w:rFonts w:ascii="Arial" w:hAnsi="Arial" w:cs="Arial"/>
                <w:sz w:val="20"/>
                <w:szCs w:val="20"/>
                <w:lang w:val="ru-RU" w:eastAsia="ru-RU"/>
              </w:rPr>
            </w:pPr>
            <w:r w:rsidRPr="00EB3CEB">
              <w:rPr>
                <w:rFonts w:ascii="Arial" w:hAnsi="Arial" w:cs="Arial"/>
                <w:sz w:val="20"/>
                <w:szCs w:val="20"/>
                <w:lang w:val="ru-RU" w:eastAsia="ru-RU"/>
              </w:rPr>
              <w:t>Ручной колонный спайдер 219-60мм, 100 тонн</w:t>
            </w:r>
          </w:p>
        </w:tc>
        <w:tc>
          <w:tcPr>
            <w:tcW w:w="683" w:type="dxa"/>
            <w:shd w:val="clear" w:color="auto" w:fill="auto"/>
            <w:vAlign w:val="center"/>
            <w:hideMark/>
          </w:tcPr>
          <w:p w14:paraId="2F5A663E" w14:textId="77777777" w:rsidR="00824CB8" w:rsidRPr="00EB3CEB" w:rsidRDefault="00824CB8" w:rsidP="00193F2D">
            <w:pPr>
              <w:jc w:val="center"/>
              <w:rPr>
                <w:rFonts w:ascii="Arial" w:hAnsi="Arial" w:cs="Arial"/>
                <w:b/>
                <w:bCs/>
                <w:sz w:val="20"/>
                <w:szCs w:val="20"/>
                <w:lang w:val="ru-RU" w:eastAsia="ru-RU"/>
              </w:rPr>
            </w:pPr>
            <w:r w:rsidRPr="00EB3CEB">
              <w:rPr>
                <w:rFonts w:ascii="Arial" w:hAnsi="Arial" w:cs="Arial"/>
                <w:b/>
                <w:bCs/>
                <w:sz w:val="20"/>
                <w:szCs w:val="20"/>
                <w:lang w:val="ru-RU" w:eastAsia="ru-RU"/>
              </w:rPr>
              <w:t>1</w:t>
            </w:r>
          </w:p>
        </w:tc>
        <w:tc>
          <w:tcPr>
            <w:tcW w:w="1585" w:type="dxa"/>
            <w:shd w:val="clear" w:color="auto" w:fill="auto"/>
            <w:noWrap/>
            <w:vAlign w:val="center"/>
          </w:tcPr>
          <w:p w14:paraId="3A11294C" w14:textId="77777777" w:rsidR="00824CB8" w:rsidRPr="00EB3CEB" w:rsidRDefault="00824CB8" w:rsidP="00193F2D">
            <w:pPr>
              <w:jc w:val="center"/>
              <w:rPr>
                <w:rFonts w:ascii="Arial" w:hAnsi="Arial" w:cs="Arial"/>
                <w:color w:val="000000"/>
                <w:sz w:val="20"/>
                <w:szCs w:val="20"/>
                <w:highlight w:val="yellow"/>
                <w:lang w:val="ru-RU" w:eastAsia="ru-RU"/>
              </w:rPr>
            </w:pPr>
          </w:p>
        </w:tc>
      </w:tr>
      <w:tr w:rsidR="00824CB8" w:rsidRPr="00EB3CEB" w14:paraId="69EEB0A3" w14:textId="77777777" w:rsidTr="00224C0C">
        <w:trPr>
          <w:trHeight w:val="300"/>
        </w:trPr>
        <w:tc>
          <w:tcPr>
            <w:tcW w:w="1386" w:type="dxa"/>
            <w:shd w:val="clear" w:color="auto" w:fill="auto"/>
            <w:noWrap/>
            <w:vAlign w:val="center"/>
            <w:hideMark/>
          </w:tcPr>
          <w:p w14:paraId="649EB41F"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20</w:t>
            </w:r>
          </w:p>
        </w:tc>
        <w:tc>
          <w:tcPr>
            <w:tcW w:w="6269" w:type="dxa"/>
            <w:shd w:val="clear" w:color="auto" w:fill="auto"/>
            <w:vAlign w:val="bottom"/>
            <w:hideMark/>
          </w:tcPr>
          <w:p w14:paraId="3770F6E2" w14:textId="17436D93" w:rsidR="00824CB8" w:rsidRPr="00EB3CEB" w:rsidRDefault="00824CB8" w:rsidP="00193F2D">
            <w:pPr>
              <w:rPr>
                <w:rFonts w:ascii="Arial" w:hAnsi="Arial" w:cs="Arial"/>
                <w:sz w:val="20"/>
                <w:szCs w:val="20"/>
                <w:lang w:val="ru-RU" w:eastAsia="ru-RU"/>
              </w:rPr>
            </w:pPr>
            <w:r w:rsidRPr="00EB3CEB">
              <w:rPr>
                <w:rFonts w:ascii="Arial" w:hAnsi="Arial" w:cs="Arial"/>
                <w:sz w:val="20"/>
                <w:szCs w:val="20"/>
                <w:lang w:val="ru-RU" w:eastAsia="ru-RU"/>
              </w:rPr>
              <w:t>Ручные клинья для колонны 1</w:t>
            </w:r>
            <w:r w:rsidR="00805379">
              <w:rPr>
                <w:rFonts w:ascii="Arial" w:hAnsi="Arial" w:cs="Arial"/>
                <w:sz w:val="20"/>
                <w:szCs w:val="20"/>
                <w:lang w:val="ru-RU" w:eastAsia="ru-RU"/>
              </w:rPr>
              <w:t>27</w:t>
            </w:r>
            <w:r w:rsidRPr="00EB3CEB">
              <w:rPr>
                <w:rFonts w:ascii="Arial" w:hAnsi="Arial" w:cs="Arial"/>
                <w:sz w:val="20"/>
                <w:szCs w:val="20"/>
                <w:lang w:val="ru-RU" w:eastAsia="ru-RU"/>
              </w:rPr>
              <w:t xml:space="preserve"> мм</w:t>
            </w:r>
          </w:p>
        </w:tc>
        <w:tc>
          <w:tcPr>
            <w:tcW w:w="683" w:type="dxa"/>
            <w:shd w:val="clear" w:color="auto" w:fill="auto"/>
            <w:vAlign w:val="center"/>
            <w:hideMark/>
          </w:tcPr>
          <w:p w14:paraId="03BC0BFB" w14:textId="77777777" w:rsidR="00824CB8" w:rsidRPr="00EB3CEB" w:rsidRDefault="00824CB8" w:rsidP="00193F2D">
            <w:pPr>
              <w:jc w:val="center"/>
              <w:rPr>
                <w:rFonts w:ascii="Arial" w:hAnsi="Arial" w:cs="Arial"/>
                <w:b/>
                <w:bCs/>
                <w:sz w:val="20"/>
                <w:szCs w:val="20"/>
                <w:lang w:val="ru-RU" w:eastAsia="ru-RU"/>
              </w:rPr>
            </w:pPr>
            <w:r w:rsidRPr="00EB3CEB">
              <w:rPr>
                <w:rFonts w:ascii="Arial" w:hAnsi="Arial" w:cs="Arial"/>
                <w:b/>
                <w:bCs/>
                <w:sz w:val="20"/>
                <w:szCs w:val="20"/>
                <w:lang w:val="ru-RU" w:eastAsia="ru-RU"/>
              </w:rPr>
              <w:t>1</w:t>
            </w:r>
          </w:p>
        </w:tc>
        <w:tc>
          <w:tcPr>
            <w:tcW w:w="1585" w:type="dxa"/>
            <w:shd w:val="clear" w:color="auto" w:fill="auto"/>
            <w:noWrap/>
            <w:vAlign w:val="center"/>
          </w:tcPr>
          <w:p w14:paraId="6024416C" w14:textId="77777777" w:rsidR="00824CB8" w:rsidRPr="00EB3CEB" w:rsidRDefault="00824CB8" w:rsidP="00193F2D">
            <w:pPr>
              <w:jc w:val="center"/>
              <w:rPr>
                <w:rFonts w:ascii="Arial" w:hAnsi="Arial" w:cs="Arial"/>
                <w:color w:val="000000"/>
                <w:sz w:val="20"/>
                <w:szCs w:val="20"/>
                <w:highlight w:val="yellow"/>
                <w:lang w:val="ru-RU" w:eastAsia="ru-RU"/>
              </w:rPr>
            </w:pPr>
          </w:p>
        </w:tc>
      </w:tr>
      <w:tr w:rsidR="00824CB8" w:rsidRPr="00EB3CEB" w14:paraId="457E8267" w14:textId="77777777" w:rsidTr="00224C0C">
        <w:trPr>
          <w:trHeight w:val="300"/>
        </w:trPr>
        <w:tc>
          <w:tcPr>
            <w:tcW w:w="1386" w:type="dxa"/>
            <w:shd w:val="clear" w:color="auto" w:fill="auto"/>
            <w:noWrap/>
            <w:vAlign w:val="center"/>
            <w:hideMark/>
          </w:tcPr>
          <w:p w14:paraId="04FB4658"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21</w:t>
            </w:r>
          </w:p>
        </w:tc>
        <w:tc>
          <w:tcPr>
            <w:tcW w:w="6269" w:type="dxa"/>
            <w:shd w:val="clear" w:color="auto" w:fill="auto"/>
            <w:vAlign w:val="center"/>
            <w:hideMark/>
          </w:tcPr>
          <w:p w14:paraId="36C64B60" w14:textId="10CF4D4A" w:rsidR="00824CB8" w:rsidRPr="00EB3CEB" w:rsidRDefault="00824CB8" w:rsidP="00193F2D">
            <w:pPr>
              <w:rPr>
                <w:rFonts w:ascii="Arial" w:hAnsi="Arial" w:cs="Arial"/>
                <w:sz w:val="20"/>
                <w:szCs w:val="20"/>
                <w:lang w:val="ru-RU" w:eastAsia="ru-RU"/>
              </w:rPr>
            </w:pPr>
            <w:r w:rsidRPr="00EB3CEB">
              <w:rPr>
                <w:rFonts w:ascii="Arial" w:hAnsi="Arial" w:cs="Arial"/>
                <w:sz w:val="20"/>
                <w:szCs w:val="20"/>
                <w:lang w:val="ru-RU" w:eastAsia="ru-RU"/>
              </w:rPr>
              <w:t xml:space="preserve">Элеватор под одиночную трубу (5 тонн) </w:t>
            </w:r>
            <w:r w:rsidR="00805379">
              <w:rPr>
                <w:rFonts w:ascii="Arial" w:hAnsi="Arial" w:cs="Arial"/>
                <w:sz w:val="20"/>
                <w:szCs w:val="20"/>
                <w:lang w:val="ru-RU" w:eastAsia="ru-RU"/>
              </w:rPr>
              <w:t>426</w:t>
            </w:r>
            <w:r w:rsidRPr="00EB3CEB">
              <w:rPr>
                <w:rFonts w:ascii="Arial" w:hAnsi="Arial" w:cs="Arial"/>
                <w:sz w:val="20"/>
                <w:szCs w:val="20"/>
                <w:lang w:val="ru-RU" w:eastAsia="ru-RU"/>
              </w:rPr>
              <w:t>мм</w:t>
            </w:r>
          </w:p>
        </w:tc>
        <w:tc>
          <w:tcPr>
            <w:tcW w:w="683" w:type="dxa"/>
            <w:shd w:val="clear" w:color="auto" w:fill="auto"/>
            <w:vAlign w:val="center"/>
            <w:hideMark/>
          </w:tcPr>
          <w:p w14:paraId="70467E8F" w14:textId="77777777" w:rsidR="00824CB8" w:rsidRPr="00EB3CEB" w:rsidRDefault="00824CB8" w:rsidP="00193F2D">
            <w:pPr>
              <w:jc w:val="center"/>
              <w:rPr>
                <w:rFonts w:ascii="Arial" w:hAnsi="Arial" w:cs="Arial"/>
                <w:b/>
                <w:bCs/>
                <w:sz w:val="20"/>
                <w:szCs w:val="20"/>
                <w:lang w:val="ru-RU" w:eastAsia="ru-RU"/>
              </w:rPr>
            </w:pPr>
            <w:r w:rsidRPr="00EB3CEB">
              <w:rPr>
                <w:rFonts w:ascii="Arial" w:hAnsi="Arial" w:cs="Arial"/>
                <w:b/>
                <w:bCs/>
                <w:sz w:val="20"/>
                <w:szCs w:val="20"/>
                <w:lang w:val="ru-RU" w:eastAsia="ru-RU"/>
              </w:rPr>
              <w:t>1</w:t>
            </w:r>
          </w:p>
        </w:tc>
        <w:tc>
          <w:tcPr>
            <w:tcW w:w="1585" w:type="dxa"/>
            <w:shd w:val="clear" w:color="auto" w:fill="auto"/>
            <w:noWrap/>
            <w:vAlign w:val="center"/>
          </w:tcPr>
          <w:p w14:paraId="5B72283D" w14:textId="77777777" w:rsidR="00824CB8" w:rsidRPr="00EB3CEB" w:rsidRDefault="00824CB8" w:rsidP="00193F2D">
            <w:pPr>
              <w:jc w:val="center"/>
              <w:rPr>
                <w:rFonts w:ascii="Arial" w:hAnsi="Arial" w:cs="Arial"/>
                <w:color w:val="000000"/>
                <w:sz w:val="20"/>
                <w:szCs w:val="20"/>
                <w:highlight w:val="yellow"/>
                <w:lang w:val="ru-RU" w:eastAsia="ru-RU"/>
              </w:rPr>
            </w:pPr>
          </w:p>
        </w:tc>
      </w:tr>
      <w:tr w:rsidR="00824CB8" w:rsidRPr="00EB3CEB" w14:paraId="1EB9777F" w14:textId="77777777" w:rsidTr="00224C0C">
        <w:trPr>
          <w:trHeight w:val="300"/>
        </w:trPr>
        <w:tc>
          <w:tcPr>
            <w:tcW w:w="1386" w:type="dxa"/>
            <w:shd w:val="clear" w:color="auto" w:fill="auto"/>
            <w:noWrap/>
            <w:vAlign w:val="center"/>
            <w:hideMark/>
          </w:tcPr>
          <w:p w14:paraId="215D85E2"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22</w:t>
            </w:r>
          </w:p>
        </w:tc>
        <w:tc>
          <w:tcPr>
            <w:tcW w:w="6269" w:type="dxa"/>
            <w:shd w:val="clear" w:color="auto" w:fill="auto"/>
            <w:vAlign w:val="center"/>
            <w:hideMark/>
          </w:tcPr>
          <w:p w14:paraId="1BE5E820" w14:textId="7BD4BBCA" w:rsidR="00824CB8" w:rsidRPr="00EB3CEB" w:rsidRDefault="00824CB8" w:rsidP="00193F2D">
            <w:pPr>
              <w:rPr>
                <w:rFonts w:ascii="Arial" w:hAnsi="Arial" w:cs="Arial"/>
                <w:sz w:val="20"/>
                <w:szCs w:val="20"/>
                <w:lang w:val="ru-RU" w:eastAsia="ru-RU"/>
              </w:rPr>
            </w:pPr>
            <w:r w:rsidRPr="00EB3CEB">
              <w:rPr>
                <w:rFonts w:ascii="Arial" w:hAnsi="Arial" w:cs="Arial"/>
                <w:sz w:val="20"/>
                <w:szCs w:val="20"/>
                <w:lang w:val="ru-RU" w:eastAsia="ru-RU"/>
              </w:rPr>
              <w:t>Элеватор под одиночную трубу (5 тонн) 3</w:t>
            </w:r>
            <w:r w:rsidR="00805379">
              <w:rPr>
                <w:rFonts w:ascii="Arial" w:hAnsi="Arial" w:cs="Arial"/>
                <w:sz w:val="20"/>
                <w:szCs w:val="20"/>
                <w:lang w:val="ru-RU" w:eastAsia="ru-RU"/>
              </w:rPr>
              <w:t>24</w:t>
            </w:r>
            <w:r w:rsidRPr="00EB3CEB">
              <w:rPr>
                <w:rFonts w:ascii="Arial" w:hAnsi="Arial" w:cs="Arial"/>
                <w:sz w:val="20"/>
                <w:szCs w:val="20"/>
                <w:lang w:val="ru-RU" w:eastAsia="ru-RU"/>
              </w:rPr>
              <w:t xml:space="preserve"> мм</w:t>
            </w:r>
          </w:p>
        </w:tc>
        <w:tc>
          <w:tcPr>
            <w:tcW w:w="683" w:type="dxa"/>
            <w:shd w:val="clear" w:color="auto" w:fill="auto"/>
            <w:vAlign w:val="center"/>
            <w:hideMark/>
          </w:tcPr>
          <w:p w14:paraId="5E06CFDE" w14:textId="77777777" w:rsidR="00824CB8" w:rsidRPr="00EB3CEB" w:rsidRDefault="00824CB8" w:rsidP="00193F2D">
            <w:pPr>
              <w:jc w:val="center"/>
              <w:rPr>
                <w:rFonts w:ascii="Arial" w:hAnsi="Arial" w:cs="Arial"/>
                <w:b/>
                <w:bCs/>
                <w:sz w:val="20"/>
                <w:szCs w:val="20"/>
                <w:lang w:val="ru-RU" w:eastAsia="ru-RU"/>
              </w:rPr>
            </w:pPr>
            <w:r w:rsidRPr="00EB3CEB">
              <w:rPr>
                <w:rFonts w:ascii="Arial" w:hAnsi="Arial" w:cs="Arial"/>
                <w:b/>
                <w:bCs/>
                <w:sz w:val="20"/>
                <w:szCs w:val="20"/>
                <w:lang w:val="ru-RU" w:eastAsia="ru-RU"/>
              </w:rPr>
              <w:t>1</w:t>
            </w:r>
          </w:p>
        </w:tc>
        <w:tc>
          <w:tcPr>
            <w:tcW w:w="1585" w:type="dxa"/>
            <w:shd w:val="clear" w:color="auto" w:fill="auto"/>
            <w:noWrap/>
            <w:vAlign w:val="center"/>
          </w:tcPr>
          <w:p w14:paraId="466152FC" w14:textId="77777777" w:rsidR="00824CB8" w:rsidRPr="00EB3CEB" w:rsidRDefault="00824CB8" w:rsidP="00193F2D">
            <w:pPr>
              <w:jc w:val="center"/>
              <w:rPr>
                <w:rFonts w:ascii="Arial" w:hAnsi="Arial" w:cs="Arial"/>
                <w:color w:val="000000"/>
                <w:sz w:val="20"/>
                <w:szCs w:val="20"/>
                <w:highlight w:val="yellow"/>
                <w:lang w:val="ru-RU" w:eastAsia="ru-RU"/>
              </w:rPr>
            </w:pPr>
          </w:p>
        </w:tc>
      </w:tr>
      <w:tr w:rsidR="00824CB8" w:rsidRPr="00EB3CEB" w14:paraId="2D19908B" w14:textId="77777777" w:rsidTr="00224C0C">
        <w:trPr>
          <w:trHeight w:val="300"/>
        </w:trPr>
        <w:tc>
          <w:tcPr>
            <w:tcW w:w="1386" w:type="dxa"/>
            <w:shd w:val="clear" w:color="auto" w:fill="auto"/>
            <w:noWrap/>
            <w:vAlign w:val="center"/>
            <w:hideMark/>
          </w:tcPr>
          <w:p w14:paraId="4C2A16D5"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23</w:t>
            </w:r>
          </w:p>
        </w:tc>
        <w:tc>
          <w:tcPr>
            <w:tcW w:w="6269" w:type="dxa"/>
            <w:shd w:val="clear" w:color="auto" w:fill="auto"/>
            <w:vAlign w:val="bottom"/>
            <w:hideMark/>
          </w:tcPr>
          <w:p w14:paraId="05BABF1A" w14:textId="77777777" w:rsidR="00824CB8" w:rsidRPr="00EB3CEB" w:rsidRDefault="00824CB8" w:rsidP="00193F2D">
            <w:pPr>
              <w:rPr>
                <w:rFonts w:ascii="Arial" w:hAnsi="Arial" w:cs="Arial"/>
                <w:sz w:val="20"/>
                <w:szCs w:val="20"/>
                <w:lang w:val="ru-RU" w:eastAsia="ru-RU"/>
              </w:rPr>
            </w:pPr>
            <w:r w:rsidRPr="00EB3CEB">
              <w:rPr>
                <w:rFonts w:ascii="Arial" w:hAnsi="Arial" w:cs="Arial"/>
                <w:sz w:val="20"/>
                <w:szCs w:val="20"/>
                <w:lang w:val="ru-RU" w:eastAsia="ru-RU"/>
              </w:rPr>
              <w:t>Элеватор под одиночную трубу (5 тонн) 245 мм</w:t>
            </w:r>
          </w:p>
        </w:tc>
        <w:tc>
          <w:tcPr>
            <w:tcW w:w="683" w:type="dxa"/>
            <w:shd w:val="clear" w:color="auto" w:fill="auto"/>
            <w:vAlign w:val="center"/>
            <w:hideMark/>
          </w:tcPr>
          <w:p w14:paraId="6841F420" w14:textId="77777777" w:rsidR="00824CB8" w:rsidRPr="00EB3CEB" w:rsidRDefault="00824CB8" w:rsidP="00193F2D">
            <w:pPr>
              <w:jc w:val="center"/>
              <w:rPr>
                <w:rFonts w:ascii="Arial" w:hAnsi="Arial" w:cs="Arial"/>
                <w:b/>
                <w:bCs/>
                <w:sz w:val="20"/>
                <w:szCs w:val="20"/>
                <w:lang w:val="ru-RU" w:eastAsia="ru-RU"/>
              </w:rPr>
            </w:pPr>
            <w:r w:rsidRPr="00EB3CEB">
              <w:rPr>
                <w:rFonts w:ascii="Arial" w:hAnsi="Arial" w:cs="Arial"/>
                <w:b/>
                <w:bCs/>
                <w:sz w:val="20"/>
                <w:szCs w:val="20"/>
                <w:lang w:val="ru-RU" w:eastAsia="ru-RU"/>
              </w:rPr>
              <w:t>1</w:t>
            </w:r>
          </w:p>
        </w:tc>
        <w:tc>
          <w:tcPr>
            <w:tcW w:w="1585" w:type="dxa"/>
            <w:shd w:val="clear" w:color="auto" w:fill="auto"/>
            <w:noWrap/>
            <w:vAlign w:val="center"/>
          </w:tcPr>
          <w:p w14:paraId="453F6BDB" w14:textId="77777777" w:rsidR="00824CB8" w:rsidRPr="00EB3CEB" w:rsidRDefault="00824CB8" w:rsidP="00193F2D">
            <w:pPr>
              <w:jc w:val="center"/>
              <w:rPr>
                <w:rFonts w:ascii="Arial" w:hAnsi="Arial" w:cs="Arial"/>
                <w:color w:val="000000"/>
                <w:sz w:val="20"/>
                <w:szCs w:val="20"/>
                <w:highlight w:val="yellow"/>
                <w:lang w:val="ru-RU" w:eastAsia="ru-RU"/>
              </w:rPr>
            </w:pPr>
          </w:p>
        </w:tc>
      </w:tr>
      <w:tr w:rsidR="00824CB8" w:rsidRPr="00EB3CEB" w14:paraId="07B96BC4" w14:textId="77777777" w:rsidTr="00224C0C">
        <w:trPr>
          <w:trHeight w:val="300"/>
        </w:trPr>
        <w:tc>
          <w:tcPr>
            <w:tcW w:w="1386" w:type="dxa"/>
            <w:shd w:val="clear" w:color="auto" w:fill="auto"/>
            <w:noWrap/>
            <w:vAlign w:val="center"/>
            <w:hideMark/>
          </w:tcPr>
          <w:p w14:paraId="48CAF21F"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24</w:t>
            </w:r>
          </w:p>
        </w:tc>
        <w:tc>
          <w:tcPr>
            <w:tcW w:w="6269" w:type="dxa"/>
            <w:shd w:val="clear" w:color="auto" w:fill="auto"/>
            <w:vAlign w:val="bottom"/>
            <w:hideMark/>
          </w:tcPr>
          <w:p w14:paraId="2CB76FFF" w14:textId="77777777" w:rsidR="00824CB8" w:rsidRPr="00EB3CEB" w:rsidRDefault="00824CB8" w:rsidP="00193F2D">
            <w:pPr>
              <w:rPr>
                <w:rFonts w:ascii="Arial" w:hAnsi="Arial" w:cs="Arial"/>
                <w:sz w:val="20"/>
                <w:szCs w:val="20"/>
                <w:lang w:val="ru-RU" w:eastAsia="ru-RU"/>
              </w:rPr>
            </w:pPr>
            <w:r w:rsidRPr="00EB3CEB">
              <w:rPr>
                <w:rFonts w:ascii="Arial" w:hAnsi="Arial" w:cs="Arial"/>
                <w:sz w:val="20"/>
                <w:szCs w:val="20"/>
                <w:lang w:val="ru-RU" w:eastAsia="ru-RU"/>
              </w:rPr>
              <w:t>Элеватор под одиночную трубу (5 тонн) 178 мм</w:t>
            </w:r>
          </w:p>
        </w:tc>
        <w:tc>
          <w:tcPr>
            <w:tcW w:w="683" w:type="dxa"/>
            <w:shd w:val="clear" w:color="auto" w:fill="auto"/>
            <w:vAlign w:val="center"/>
            <w:hideMark/>
          </w:tcPr>
          <w:p w14:paraId="14505039" w14:textId="77777777" w:rsidR="00824CB8" w:rsidRPr="00EB3CEB" w:rsidRDefault="00824CB8" w:rsidP="00193F2D">
            <w:pPr>
              <w:jc w:val="center"/>
              <w:rPr>
                <w:rFonts w:ascii="Arial" w:hAnsi="Arial" w:cs="Arial"/>
                <w:b/>
                <w:bCs/>
                <w:sz w:val="20"/>
                <w:szCs w:val="20"/>
                <w:lang w:val="ru-RU" w:eastAsia="ru-RU"/>
              </w:rPr>
            </w:pPr>
            <w:r w:rsidRPr="00EB3CEB">
              <w:rPr>
                <w:rFonts w:ascii="Arial" w:hAnsi="Arial" w:cs="Arial"/>
                <w:b/>
                <w:bCs/>
                <w:sz w:val="20"/>
                <w:szCs w:val="20"/>
                <w:lang w:val="ru-RU" w:eastAsia="ru-RU"/>
              </w:rPr>
              <w:t>1</w:t>
            </w:r>
          </w:p>
        </w:tc>
        <w:tc>
          <w:tcPr>
            <w:tcW w:w="1585" w:type="dxa"/>
            <w:shd w:val="clear" w:color="auto" w:fill="auto"/>
            <w:noWrap/>
            <w:vAlign w:val="center"/>
          </w:tcPr>
          <w:p w14:paraId="6822523A" w14:textId="77777777" w:rsidR="00824CB8" w:rsidRPr="00EB3CEB" w:rsidRDefault="00824CB8" w:rsidP="00193F2D">
            <w:pPr>
              <w:jc w:val="center"/>
              <w:rPr>
                <w:rFonts w:ascii="Arial" w:hAnsi="Arial" w:cs="Arial"/>
                <w:color w:val="000000"/>
                <w:sz w:val="20"/>
                <w:szCs w:val="20"/>
                <w:highlight w:val="yellow"/>
                <w:lang w:val="ru-RU" w:eastAsia="ru-RU"/>
              </w:rPr>
            </w:pPr>
          </w:p>
        </w:tc>
      </w:tr>
      <w:tr w:rsidR="00824CB8" w:rsidRPr="00EB3CEB" w14:paraId="1C0B4DF7" w14:textId="77777777" w:rsidTr="00224C0C">
        <w:trPr>
          <w:trHeight w:val="300"/>
        </w:trPr>
        <w:tc>
          <w:tcPr>
            <w:tcW w:w="1386" w:type="dxa"/>
            <w:shd w:val="clear" w:color="auto" w:fill="auto"/>
            <w:noWrap/>
            <w:vAlign w:val="center"/>
            <w:hideMark/>
          </w:tcPr>
          <w:p w14:paraId="6F67F8DF"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25</w:t>
            </w:r>
          </w:p>
        </w:tc>
        <w:tc>
          <w:tcPr>
            <w:tcW w:w="6269" w:type="dxa"/>
            <w:shd w:val="clear" w:color="auto" w:fill="auto"/>
            <w:vAlign w:val="bottom"/>
            <w:hideMark/>
          </w:tcPr>
          <w:p w14:paraId="02C36579" w14:textId="2B351F28" w:rsidR="00824CB8" w:rsidRPr="00EB3CEB" w:rsidRDefault="00824CB8" w:rsidP="00193F2D">
            <w:pPr>
              <w:rPr>
                <w:rFonts w:ascii="Arial" w:hAnsi="Arial" w:cs="Arial"/>
                <w:sz w:val="20"/>
                <w:szCs w:val="20"/>
                <w:lang w:val="ru-RU" w:eastAsia="ru-RU"/>
              </w:rPr>
            </w:pPr>
            <w:r w:rsidRPr="00EB3CEB">
              <w:rPr>
                <w:rFonts w:ascii="Arial" w:hAnsi="Arial" w:cs="Arial"/>
                <w:sz w:val="20"/>
                <w:szCs w:val="20"/>
                <w:lang w:val="ru-RU" w:eastAsia="ru-RU"/>
              </w:rPr>
              <w:t>Элеватор под одиночную трубу (5 тонн) 1</w:t>
            </w:r>
            <w:r w:rsidR="00805379">
              <w:rPr>
                <w:rFonts w:ascii="Arial" w:hAnsi="Arial" w:cs="Arial"/>
                <w:sz w:val="20"/>
                <w:szCs w:val="20"/>
                <w:lang w:val="ru-RU" w:eastAsia="ru-RU"/>
              </w:rPr>
              <w:t>27</w:t>
            </w:r>
            <w:r w:rsidRPr="00EB3CEB">
              <w:rPr>
                <w:rFonts w:ascii="Arial" w:hAnsi="Arial" w:cs="Arial"/>
                <w:sz w:val="20"/>
                <w:szCs w:val="20"/>
                <w:lang w:val="ru-RU" w:eastAsia="ru-RU"/>
              </w:rPr>
              <w:t xml:space="preserve"> мм</w:t>
            </w:r>
          </w:p>
        </w:tc>
        <w:tc>
          <w:tcPr>
            <w:tcW w:w="683" w:type="dxa"/>
            <w:shd w:val="clear" w:color="auto" w:fill="auto"/>
            <w:vAlign w:val="center"/>
            <w:hideMark/>
          </w:tcPr>
          <w:p w14:paraId="1D187A26" w14:textId="77777777" w:rsidR="00824CB8" w:rsidRPr="00EB3CEB" w:rsidRDefault="00824CB8" w:rsidP="00193F2D">
            <w:pPr>
              <w:jc w:val="center"/>
              <w:rPr>
                <w:rFonts w:ascii="Arial" w:hAnsi="Arial" w:cs="Arial"/>
                <w:b/>
                <w:bCs/>
                <w:sz w:val="20"/>
                <w:szCs w:val="20"/>
                <w:lang w:val="ru-RU" w:eastAsia="ru-RU"/>
              </w:rPr>
            </w:pPr>
            <w:r w:rsidRPr="00EB3CEB">
              <w:rPr>
                <w:rFonts w:ascii="Arial" w:hAnsi="Arial" w:cs="Arial"/>
                <w:b/>
                <w:bCs/>
                <w:sz w:val="20"/>
                <w:szCs w:val="20"/>
                <w:lang w:val="ru-RU" w:eastAsia="ru-RU"/>
              </w:rPr>
              <w:t>1</w:t>
            </w:r>
          </w:p>
        </w:tc>
        <w:tc>
          <w:tcPr>
            <w:tcW w:w="1585" w:type="dxa"/>
            <w:shd w:val="clear" w:color="auto" w:fill="auto"/>
            <w:noWrap/>
            <w:vAlign w:val="center"/>
          </w:tcPr>
          <w:p w14:paraId="4F12B735" w14:textId="77777777" w:rsidR="00824CB8" w:rsidRPr="00EB3CEB" w:rsidRDefault="00824CB8" w:rsidP="00193F2D">
            <w:pPr>
              <w:jc w:val="center"/>
              <w:rPr>
                <w:rFonts w:ascii="Arial" w:hAnsi="Arial" w:cs="Arial"/>
                <w:color w:val="000000"/>
                <w:sz w:val="20"/>
                <w:szCs w:val="20"/>
                <w:highlight w:val="yellow"/>
                <w:lang w:val="ru-RU" w:eastAsia="ru-RU"/>
              </w:rPr>
            </w:pPr>
          </w:p>
        </w:tc>
      </w:tr>
      <w:tr w:rsidR="00824CB8" w:rsidRPr="00EB3CEB" w14:paraId="6613BE54" w14:textId="77777777" w:rsidTr="00224C0C">
        <w:trPr>
          <w:trHeight w:val="300"/>
        </w:trPr>
        <w:tc>
          <w:tcPr>
            <w:tcW w:w="1386" w:type="dxa"/>
            <w:shd w:val="clear" w:color="auto" w:fill="auto"/>
            <w:noWrap/>
            <w:vAlign w:val="center"/>
            <w:hideMark/>
          </w:tcPr>
          <w:p w14:paraId="78BAAACF"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26</w:t>
            </w:r>
          </w:p>
        </w:tc>
        <w:tc>
          <w:tcPr>
            <w:tcW w:w="6269" w:type="dxa"/>
            <w:shd w:val="clear" w:color="auto" w:fill="auto"/>
            <w:vAlign w:val="center"/>
            <w:hideMark/>
          </w:tcPr>
          <w:p w14:paraId="2C37BC3D" w14:textId="77777777" w:rsidR="00824CB8" w:rsidRPr="00EB3CEB" w:rsidRDefault="00824CB8" w:rsidP="00193F2D">
            <w:pPr>
              <w:rPr>
                <w:rFonts w:ascii="Arial" w:hAnsi="Arial" w:cs="Arial"/>
                <w:sz w:val="20"/>
                <w:szCs w:val="20"/>
                <w:lang w:val="ru-RU" w:eastAsia="ru-RU"/>
              </w:rPr>
            </w:pPr>
            <w:r w:rsidRPr="00EB3CEB">
              <w:rPr>
                <w:rFonts w:ascii="Arial" w:hAnsi="Arial" w:cs="Arial"/>
                <w:sz w:val="20"/>
                <w:szCs w:val="20"/>
                <w:lang w:val="ru-RU" w:eastAsia="ru-RU"/>
              </w:rPr>
              <w:t xml:space="preserve">Спайдер-Элеватор 350т </w:t>
            </w:r>
          </w:p>
        </w:tc>
        <w:tc>
          <w:tcPr>
            <w:tcW w:w="683" w:type="dxa"/>
            <w:shd w:val="clear" w:color="auto" w:fill="auto"/>
            <w:noWrap/>
            <w:vAlign w:val="center"/>
            <w:hideMark/>
          </w:tcPr>
          <w:p w14:paraId="713D3F82"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2</w:t>
            </w:r>
          </w:p>
        </w:tc>
        <w:tc>
          <w:tcPr>
            <w:tcW w:w="1585" w:type="dxa"/>
            <w:shd w:val="clear" w:color="auto" w:fill="auto"/>
            <w:noWrap/>
            <w:vAlign w:val="center"/>
          </w:tcPr>
          <w:p w14:paraId="55BA45C7" w14:textId="77777777" w:rsidR="00824CB8" w:rsidRPr="00EB3CEB" w:rsidRDefault="00824CB8" w:rsidP="00193F2D">
            <w:pPr>
              <w:jc w:val="center"/>
              <w:rPr>
                <w:rFonts w:ascii="Arial" w:hAnsi="Arial" w:cs="Arial"/>
                <w:color w:val="000000"/>
                <w:sz w:val="20"/>
                <w:szCs w:val="20"/>
                <w:highlight w:val="yellow"/>
                <w:lang w:val="ru-RU" w:eastAsia="ru-RU"/>
              </w:rPr>
            </w:pPr>
          </w:p>
        </w:tc>
      </w:tr>
      <w:tr w:rsidR="00824CB8" w:rsidRPr="00EB3CEB" w14:paraId="12073410" w14:textId="77777777" w:rsidTr="00224C0C">
        <w:trPr>
          <w:trHeight w:val="300"/>
        </w:trPr>
        <w:tc>
          <w:tcPr>
            <w:tcW w:w="1386" w:type="dxa"/>
            <w:shd w:val="clear" w:color="auto" w:fill="auto"/>
            <w:noWrap/>
            <w:vAlign w:val="center"/>
            <w:hideMark/>
          </w:tcPr>
          <w:p w14:paraId="1E7990F5"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27</w:t>
            </w:r>
          </w:p>
        </w:tc>
        <w:tc>
          <w:tcPr>
            <w:tcW w:w="6269" w:type="dxa"/>
            <w:shd w:val="clear" w:color="auto" w:fill="auto"/>
            <w:vAlign w:val="center"/>
            <w:hideMark/>
          </w:tcPr>
          <w:p w14:paraId="38BAC4D2" w14:textId="2FF9153A" w:rsidR="00824CB8" w:rsidRPr="00EB3CEB" w:rsidRDefault="00824CB8" w:rsidP="00193F2D">
            <w:pPr>
              <w:rPr>
                <w:rFonts w:ascii="Arial" w:hAnsi="Arial" w:cs="Arial"/>
                <w:sz w:val="20"/>
                <w:szCs w:val="20"/>
                <w:lang w:val="ru-RU" w:eastAsia="ru-RU"/>
              </w:rPr>
            </w:pPr>
            <w:r w:rsidRPr="00EB3CEB">
              <w:rPr>
                <w:rFonts w:ascii="Arial" w:hAnsi="Arial" w:cs="Arial"/>
                <w:sz w:val="20"/>
                <w:szCs w:val="20"/>
                <w:lang w:val="ru-RU" w:eastAsia="ru-RU"/>
              </w:rPr>
              <w:t>Клиновая подвеска спайдер-элеватора для колонны 3</w:t>
            </w:r>
            <w:r w:rsidR="00805379">
              <w:rPr>
                <w:rFonts w:ascii="Arial" w:hAnsi="Arial" w:cs="Arial"/>
                <w:sz w:val="20"/>
                <w:szCs w:val="20"/>
                <w:lang w:val="ru-RU" w:eastAsia="ru-RU"/>
              </w:rPr>
              <w:t>24</w:t>
            </w:r>
            <w:r w:rsidRPr="00EB3CEB">
              <w:rPr>
                <w:rFonts w:ascii="Arial" w:hAnsi="Arial" w:cs="Arial"/>
                <w:sz w:val="20"/>
                <w:szCs w:val="20"/>
                <w:lang w:val="ru-RU" w:eastAsia="ru-RU"/>
              </w:rPr>
              <w:t xml:space="preserve"> мм</w:t>
            </w:r>
          </w:p>
        </w:tc>
        <w:tc>
          <w:tcPr>
            <w:tcW w:w="683" w:type="dxa"/>
            <w:shd w:val="clear" w:color="auto" w:fill="auto"/>
            <w:noWrap/>
            <w:vAlign w:val="center"/>
            <w:hideMark/>
          </w:tcPr>
          <w:p w14:paraId="701D8081"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2</w:t>
            </w:r>
          </w:p>
        </w:tc>
        <w:tc>
          <w:tcPr>
            <w:tcW w:w="1585" w:type="dxa"/>
            <w:shd w:val="clear" w:color="auto" w:fill="auto"/>
            <w:noWrap/>
            <w:vAlign w:val="center"/>
          </w:tcPr>
          <w:p w14:paraId="36D7DB5C" w14:textId="77777777" w:rsidR="00824CB8" w:rsidRPr="00EB3CEB" w:rsidRDefault="00824CB8" w:rsidP="00193F2D">
            <w:pPr>
              <w:jc w:val="center"/>
              <w:rPr>
                <w:rFonts w:ascii="Arial" w:hAnsi="Arial" w:cs="Arial"/>
                <w:color w:val="000000"/>
                <w:sz w:val="20"/>
                <w:szCs w:val="20"/>
                <w:highlight w:val="yellow"/>
                <w:lang w:val="ru-RU" w:eastAsia="ru-RU"/>
              </w:rPr>
            </w:pPr>
          </w:p>
        </w:tc>
      </w:tr>
      <w:tr w:rsidR="00824CB8" w:rsidRPr="00EB3CEB" w14:paraId="4D0EF6C9" w14:textId="77777777" w:rsidTr="00224C0C">
        <w:trPr>
          <w:trHeight w:val="300"/>
        </w:trPr>
        <w:tc>
          <w:tcPr>
            <w:tcW w:w="1386" w:type="dxa"/>
            <w:shd w:val="clear" w:color="auto" w:fill="auto"/>
            <w:noWrap/>
            <w:vAlign w:val="center"/>
            <w:hideMark/>
          </w:tcPr>
          <w:p w14:paraId="396502E9"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28</w:t>
            </w:r>
          </w:p>
        </w:tc>
        <w:tc>
          <w:tcPr>
            <w:tcW w:w="6269" w:type="dxa"/>
            <w:shd w:val="clear" w:color="auto" w:fill="auto"/>
            <w:vAlign w:val="bottom"/>
            <w:hideMark/>
          </w:tcPr>
          <w:p w14:paraId="732D67DA" w14:textId="77777777" w:rsidR="00824CB8" w:rsidRPr="00EB3CEB" w:rsidRDefault="00824CB8" w:rsidP="00193F2D">
            <w:pPr>
              <w:rPr>
                <w:rFonts w:ascii="Arial" w:hAnsi="Arial" w:cs="Arial"/>
                <w:sz w:val="20"/>
                <w:szCs w:val="20"/>
                <w:lang w:val="ru-RU" w:eastAsia="ru-RU"/>
              </w:rPr>
            </w:pPr>
            <w:r w:rsidRPr="00EB3CEB">
              <w:rPr>
                <w:rFonts w:ascii="Arial" w:hAnsi="Arial" w:cs="Arial"/>
                <w:sz w:val="20"/>
                <w:szCs w:val="20"/>
                <w:lang w:val="ru-RU" w:eastAsia="ru-RU"/>
              </w:rPr>
              <w:t>Клиновая подвеска спайдер-элеватора для колонны 245 мм</w:t>
            </w:r>
          </w:p>
        </w:tc>
        <w:tc>
          <w:tcPr>
            <w:tcW w:w="683" w:type="dxa"/>
            <w:shd w:val="clear" w:color="auto" w:fill="auto"/>
            <w:noWrap/>
            <w:vAlign w:val="center"/>
            <w:hideMark/>
          </w:tcPr>
          <w:p w14:paraId="2FF613C7"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2</w:t>
            </w:r>
          </w:p>
        </w:tc>
        <w:tc>
          <w:tcPr>
            <w:tcW w:w="1585" w:type="dxa"/>
            <w:shd w:val="clear" w:color="auto" w:fill="auto"/>
            <w:noWrap/>
            <w:vAlign w:val="center"/>
          </w:tcPr>
          <w:p w14:paraId="0E617D42" w14:textId="77777777" w:rsidR="00824CB8" w:rsidRPr="00EB3CEB" w:rsidRDefault="00824CB8" w:rsidP="00193F2D">
            <w:pPr>
              <w:jc w:val="center"/>
              <w:rPr>
                <w:rFonts w:ascii="Arial" w:hAnsi="Arial" w:cs="Arial"/>
                <w:color w:val="000000"/>
                <w:sz w:val="20"/>
                <w:szCs w:val="20"/>
                <w:highlight w:val="yellow"/>
                <w:lang w:val="ru-RU" w:eastAsia="ru-RU"/>
              </w:rPr>
            </w:pPr>
          </w:p>
        </w:tc>
      </w:tr>
      <w:tr w:rsidR="00824CB8" w:rsidRPr="00EB3CEB" w14:paraId="7FE7B955" w14:textId="77777777" w:rsidTr="00224C0C">
        <w:trPr>
          <w:trHeight w:val="300"/>
        </w:trPr>
        <w:tc>
          <w:tcPr>
            <w:tcW w:w="1386" w:type="dxa"/>
            <w:shd w:val="clear" w:color="auto" w:fill="auto"/>
            <w:noWrap/>
            <w:vAlign w:val="center"/>
            <w:hideMark/>
          </w:tcPr>
          <w:p w14:paraId="521E647F"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29</w:t>
            </w:r>
          </w:p>
        </w:tc>
        <w:tc>
          <w:tcPr>
            <w:tcW w:w="6269" w:type="dxa"/>
            <w:shd w:val="clear" w:color="auto" w:fill="auto"/>
            <w:vAlign w:val="bottom"/>
            <w:hideMark/>
          </w:tcPr>
          <w:p w14:paraId="7302300E" w14:textId="77777777" w:rsidR="00824CB8" w:rsidRPr="00EB3CEB" w:rsidRDefault="00824CB8" w:rsidP="00193F2D">
            <w:pPr>
              <w:rPr>
                <w:rFonts w:ascii="Arial" w:hAnsi="Arial" w:cs="Arial"/>
                <w:sz w:val="20"/>
                <w:szCs w:val="20"/>
                <w:lang w:val="ru-RU" w:eastAsia="ru-RU"/>
              </w:rPr>
            </w:pPr>
            <w:r w:rsidRPr="00EB3CEB">
              <w:rPr>
                <w:rFonts w:ascii="Arial" w:hAnsi="Arial" w:cs="Arial"/>
                <w:sz w:val="20"/>
                <w:szCs w:val="20"/>
                <w:lang w:val="ru-RU" w:eastAsia="ru-RU"/>
              </w:rPr>
              <w:t>Клиновая подвеска спайдер-элеватора для колонны 178 мм</w:t>
            </w:r>
          </w:p>
        </w:tc>
        <w:tc>
          <w:tcPr>
            <w:tcW w:w="683" w:type="dxa"/>
            <w:shd w:val="clear" w:color="auto" w:fill="auto"/>
            <w:noWrap/>
            <w:vAlign w:val="center"/>
            <w:hideMark/>
          </w:tcPr>
          <w:p w14:paraId="35FA73B6"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2</w:t>
            </w:r>
          </w:p>
        </w:tc>
        <w:tc>
          <w:tcPr>
            <w:tcW w:w="1585" w:type="dxa"/>
            <w:shd w:val="clear" w:color="auto" w:fill="auto"/>
            <w:noWrap/>
            <w:vAlign w:val="center"/>
          </w:tcPr>
          <w:p w14:paraId="6435D2E0" w14:textId="77777777" w:rsidR="00824CB8" w:rsidRPr="00EB3CEB" w:rsidRDefault="00824CB8" w:rsidP="00193F2D">
            <w:pPr>
              <w:jc w:val="center"/>
              <w:rPr>
                <w:rFonts w:ascii="Arial" w:hAnsi="Arial" w:cs="Arial"/>
                <w:color w:val="000000"/>
                <w:sz w:val="20"/>
                <w:szCs w:val="20"/>
                <w:highlight w:val="yellow"/>
                <w:lang w:val="ru-RU" w:eastAsia="ru-RU"/>
              </w:rPr>
            </w:pPr>
          </w:p>
        </w:tc>
      </w:tr>
      <w:tr w:rsidR="00824CB8" w:rsidRPr="00EB3CEB" w14:paraId="11E036E0" w14:textId="77777777" w:rsidTr="00224C0C">
        <w:trPr>
          <w:trHeight w:val="300"/>
        </w:trPr>
        <w:tc>
          <w:tcPr>
            <w:tcW w:w="1386" w:type="dxa"/>
            <w:shd w:val="clear" w:color="auto" w:fill="auto"/>
            <w:noWrap/>
            <w:vAlign w:val="center"/>
            <w:hideMark/>
          </w:tcPr>
          <w:p w14:paraId="77BDE989"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30</w:t>
            </w:r>
          </w:p>
        </w:tc>
        <w:tc>
          <w:tcPr>
            <w:tcW w:w="6269" w:type="dxa"/>
            <w:shd w:val="clear" w:color="auto" w:fill="auto"/>
            <w:vAlign w:val="center"/>
            <w:hideMark/>
          </w:tcPr>
          <w:p w14:paraId="4BB5301E" w14:textId="77777777" w:rsidR="00824CB8" w:rsidRPr="00EB3CEB" w:rsidRDefault="00824CB8" w:rsidP="00193F2D">
            <w:pPr>
              <w:rPr>
                <w:rFonts w:ascii="Arial" w:hAnsi="Arial" w:cs="Arial"/>
                <w:sz w:val="20"/>
                <w:szCs w:val="20"/>
                <w:lang w:val="ru-RU" w:eastAsia="ru-RU"/>
              </w:rPr>
            </w:pPr>
            <w:r w:rsidRPr="00EB3CEB">
              <w:rPr>
                <w:rFonts w:ascii="Arial" w:hAnsi="Arial" w:cs="Arial"/>
                <w:sz w:val="20"/>
                <w:szCs w:val="20"/>
                <w:lang w:val="ru-RU" w:eastAsia="ru-RU"/>
              </w:rPr>
              <w:t>Штропа для подвески элеватора, 350 тонн</w:t>
            </w:r>
          </w:p>
        </w:tc>
        <w:tc>
          <w:tcPr>
            <w:tcW w:w="683" w:type="dxa"/>
            <w:shd w:val="clear" w:color="auto" w:fill="auto"/>
            <w:noWrap/>
            <w:vAlign w:val="center"/>
            <w:hideMark/>
          </w:tcPr>
          <w:p w14:paraId="0103D8C7"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1</w:t>
            </w:r>
          </w:p>
        </w:tc>
        <w:tc>
          <w:tcPr>
            <w:tcW w:w="1585" w:type="dxa"/>
            <w:shd w:val="clear" w:color="auto" w:fill="auto"/>
            <w:noWrap/>
            <w:vAlign w:val="center"/>
          </w:tcPr>
          <w:p w14:paraId="0B9FF0A9" w14:textId="77777777" w:rsidR="00824CB8" w:rsidRPr="00EB3CEB" w:rsidRDefault="00824CB8" w:rsidP="00193F2D">
            <w:pPr>
              <w:jc w:val="center"/>
              <w:rPr>
                <w:rFonts w:ascii="Arial" w:hAnsi="Arial" w:cs="Arial"/>
                <w:color w:val="000000"/>
                <w:sz w:val="20"/>
                <w:szCs w:val="20"/>
                <w:highlight w:val="yellow"/>
                <w:lang w:val="ru-RU" w:eastAsia="ru-RU"/>
              </w:rPr>
            </w:pPr>
          </w:p>
        </w:tc>
      </w:tr>
      <w:tr w:rsidR="00824CB8" w:rsidRPr="00EB3CEB" w14:paraId="2D60DD8B" w14:textId="77777777" w:rsidTr="00224C0C">
        <w:trPr>
          <w:trHeight w:val="300"/>
        </w:trPr>
        <w:tc>
          <w:tcPr>
            <w:tcW w:w="1386" w:type="dxa"/>
            <w:shd w:val="clear" w:color="auto" w:fill="auto"/>
            <w:noWrap/>
            <w:vAlign w:val="center"/>
            <w:hideMark/>
          </w:tcPr>
          <w:p w14:paraId="61A5E62F"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31</w:t>
            </w:r>
          </w:p>
        </w:tc>
        <w:tc>
          <w:tcPr>
            <w:tcW w:w="6269" w:type="dxa"/>
            <w:shd w:val="clear" w:color="auto" w:fill="auto"/>
            <w:vAlign w:val="bottom"/>
            <w:hideMark/>
          </w:tcPr>
          <w:p w14:paraId="347C811D" w14:textId="77777777" w:rsidR="00824CB8" w:rsidRPr="00EB3CEB" w:rsidRDefault="00824CB8" w:rsidP="00193F2D">
            <w:pPr>
              <w:rPr>
                <w:rFonts w:ascii="Arial" w:hAnsi="Arial" w:cs="Arial"/>
                <w:sz w:val="20"/>
                <w:szCs w:val="20"/>
                <w:lang w:val="ru-RU" w:eastAsia="ru-RU"/>
              </w:rPr>
            </w:pPr>
            <w:r w:rsidRPr="00EB3CEB">
              <w:rPr>
                <w:rFonts w:ascii="Arial" w:hAnsi="Arial" w:cs="Arial"/>
                <w:sz w:val="20"/>
                <w:szCs w:val="20"/>
                <w:lang w:val="ru-RU" w:eastAsia="ru-RU"/>
              </w:rPr>
              <w:t>Спайдер пневматический 175 тонн</w:t>
            </w:r>
          </w:p>
        </w:tc>
        <w:tc>
          <w:tcPr>
            <w:tcW w:w="683" w:type="dxa"/>
            <w:shd w:val="clear" w:color="auto" w:fill="auto"/>
            <w:vAlign w:val="center"/>
            <w:hideMark/>
          </w:tcPr>
          <w:p w14:paraId="27720436" w14:textId="77777777" w:rsidR="00824CB8" w:rsidRPr="00EB3CEB" w:rsidRDefault="00824CB8" w:rsidP="00193F2D">
            <w:pPr>
              <w:jc w:val="center"/>
              <w:rPr>
                <w:rFonts w:ascii="Arial" w:hAnsi="Arial" w:cs="Arial"/>
                <w:b/>
                <w:bCs/>
                <w:sz w:val="20"/>
                <w:szCs w:val="20"/>
                <w:lang w:val="ru-RU" w:eastAsia="ru-RU"/>
              </w:rPr>
            </w:pPr>
            <w:r w:rsidRPr="00EB3CEB">
              <w:rPr>
                <w:rFonts w:ascii="Arial" w:hAnsi="Arial" w:cs="Arial"/>
                <w:b/>
                <w:bCs/>
                <w:sz w:val="20"/>
                <w:szCs w:val="20"/>
                <w:lang w:val="ru-RU" w:eastAsia="ru-RU"/>
              </w:rPr>
              <w:t>1</w:t>
            </w:r>
          </w:p>
        </w:tc>
        <w:tc>
          <w:tcPr>
            <w:tcW w:w="1585" w:type="dxa"/>
            <w:shd w:val="clear" w:color="auto" w:fill="auto"/>
            <w:noWrap/>
            <w:vAlign w:val="center"/>
          </w:tcPr>
          <w:p w14:paraId="5C185AD1" w14:textId="77777777" w:rsidR="00824CB8" w:rsidRPr="00EB3CEB" w:rsidRDefault="00824CB8" w:rsidP="00193F2D">
            <w:pPr>
              <w:jc w:val="center"/>
              <w:rPr>
                <w:rFonts w:ascii="Arial" w:hAnsi="Arial" w:cs="Arial"/>
                <w:color w:val="000000"/>
                <w:sz w:val="20"/>
                <w:szCs w:val="20"/>
                <w:highlight w:val="yellow"/>
                <w:lang w:val="ru-RU" w:eastAsia="ru-RU"/>
              </w:rPr>
            </w:pPr>
          </w:p>
        </w:tc>
      </w:tr>
      <w:tr w:rsidR="00824CB8" w:rsidRPr="00EB3CEB" w14:paraId="057A1E65" w14:textId="77777777" w:rsidTr="00224C0C">
        <w:trPr>
          <w:trHeight w:val="300"/>
        </w:trPr>
        <w:tc>
          <w:tcPr>
            <w:tcW w:w="1386" w:type="dxa"/>
            <w:shd w:val="clear" w:color="auto" w:fill="auto"/>
            <w:noWrap/>
            <w:vAlign w:val="center"/>
            <w:hideMark/>
          </w:tcPr>
          <w:p w14:paraId="781FDA43"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32</w:t>
            </w:r>
          </w:p>
        </w:tc>
        <w:tc>
          <w:tcPr>
            <w:tcW w:w="6269" w:type="dxa"/>
            <w:shd w:val="clear" w:color="auto" w:fill="auto"/>
            <w:vAlign w:val="bottom"/>
            <w:hideMark/>
          </w:tcPr>
          <w:p w14:paraId="79052217" w14:textId="01B027CB" w:rsidR="00824CB8" w:rsidRPr="00EB3CEB" w:rsidRDefault="00824CB8" w:rsidP="00193F2D">
            <w:pPr>
              <w:rPr>
                <w:rFonts w:ascii="Arial" w:hAnsi="Arial" w:cs="Arial"/>
                <w:sz w:val="20"/>
                <w:szCs w:val="20"/>
                <w:lang w:val="ru-RU" w:eastAsia="ru-RU"/>
              </w:rPr>
            </w:pPr>
            <w:r w:rsidRPr="00EB3CEB">
              <w:rPr>
                <w:rFonts w:ascii="Arial" w:hAnsi="Arial" w:cs="Arial"/>
                <w:sz w:val="20"/>
                <w:szCs w:val="20"/>
                <w:lang w:val="ru-RU" w:eastAsia="ru-RU"/>
              </w:rPr>
              <w:t>Клиновая подвеска спайдера для колонны 1</w:t>
            </w:r>
            <w:r w:rsidR="00805379">
              <w:rPr>
                <w:rFonts w:ascii="Arial" w:hAnsi="Arial" w:cs="Arial"/>
                <w:sz w:val="20"/>
                <w:szCs w:val="20"/>
                <w:lang w:val="ru-RU" w:eastAsia="ru-RU"/>
              </w:rPr>
              <w:t>27</w:t>
            </w:r>
            <w:r w:rsidRPr="00EB3CEB">
              <w:rPr>
                <w:rFonts w:ascii="Arial" w:hAnsi="Arial" w:cs="Arial"/>
                <w:sz w:val="20"/>
                <w:szCs w:val="20"/>
                <w:lang w:val="ru-RU" w:eastAsia="ru-RU"/>
              </w:rPr>
              <w:t xml:space="preserve"> мм</w:t>
            </w:r>
          </w:p>
        </w:tc>
        <w:tc>
          <w:tcPr>
            <w:tcW w:w="683" w:type="dxa"/>
            <w:shd w:val="clear" w:color="auto" w:fill="auto"/>
            <w:vAlign w:val="center"/>
            <w:hideMark/>
          </w:tcPr>
          <w:p w14:paraId="54F9BFF8" w14:textId="77777777" w:rsidR="00824CB8" w:rsidRPr="00EB3CEB" w:rsidRDefault="00824CB8" w:rsidP="00193F2D">
            <w:pPr>
              <w:jc w:val="center"/>
              <w:rPr>
                <w:rFonts w:ascii="Arial" w:hAnsi="Arial" w:cs="Arial"/>
                <w:b/>
                <w:bCs/>
                <w:sz w:val="20"/>
                <w:szCs w:val="20"/>
                <w:lang w:val="ru-RU" w:eastAsia="ru-RU"/>
              </w:rPr>
            </w:pPr>
            <w:r w:rsidRPr="00EB3CEB">
              <w:rPr>
                <w:rFonts w:ascii="Arial" w:hAnsi="Arial" w:cs="Arial"/>
                <w:b/>
                <w:bCs/>
                <w:sz w:val="20"/>
                <w:szCs w:val="20"/>
                <w:lang w:val="ru-RU" w:eastAsia="ru-RU"/>
              </w:rPr>
              <w:t>1</w:t>
            </w:r>
          </w:p>
        </w:tc>
        <w:tc>
          <w:tcPr>
            <w:tcW w:w="1585" w:type="dxa"/>
            <w:shd w:val="clear" w:color="auto" w:fill="auto"/>
            <w:noWrap/>
            <w:vAlign w:val="center"/>
          </w:tcPr>
          <w:p w14:paraId="0C46716D" w14:textId="77777777" w:rsidR="00824CB8" w:rsidRPr="00EB3CEB" w:rsidRDefault="00824CB8" w:rsidP="00193F2D">
            <w:pPr>
              <w:jc w:val="center"/>
              <w:rPr>
                <w:rFonts w:ascii="Arial" w:hAnsi="Arial" w:cs="Arial"/>
                <w:color w:val="000000"/>
                <w:sz w:val="20"/>
                <w:szCs w:val="20"/>
                <w:highlight w:val="yellow"/>
                <w:lang w:val="ru-RU" w:eastAsia="ru-RU"/>
              </w:rPr>
            </w:pPr>
          </w:p>
        </w:tc>
      </w:tr>
      <w:tr w:rsidR="00824CB8" w:rsidRPr="00EB3CEB" w14:paraId="4FDC3B14" w14:textId="77777777" w:rsidTr="00224C0C">
        <w:trPr>
          <w:trHeight w:val="300"/>
        </w:trPr>
        <w:tc>
          <w:tcPr>
            <w:tcW w:w="1386" w:type="dxa"/>
            <w:shd w:val="clear" w:color="auto" w:fill="auto"/>
            <w:noWrap/>
            <w:vAlign w:val="center"/>
            <w:hideMark/>
          </w:tcPr>
          <w:p w14:paraId="38ECBA38"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33</w:t>
            </w:r>
          </w:p>
        </w:tc>
        <w:tc>
          <w:tcPr>
            <w:tcW w:w="6269" w:type="dxa"/>
            <w:shd w:val="clear" w:color="auto" w:fill="auto"/>
            <w:vAlign w:val="center"/>
            <w:hideMark/>
          </w:tcPr>
          <w:p w14:paraId="6CB0D2A7" w14:textId="5DF3426E" w:rsidR="00824CB8" w:rsidRPr="00EB3CEB" w:rsidRDefault="00824CB8" w:rsidP="00193F2D">
            <w:pPr>
              <w:rPr>
                <w:rFonts w:ascii="Arial" w:hAnsi="Arial" w:cs="Arial"/>
                <w:sz w:val="20"/>
                <w:szCs w:val="20"/>
                <w:lang w:val="ru-RU" w:eastAsia="ru-RU"/>
              </w:rPr>
            </w:pPr>
            <w:r w:rsidRPr="00EB3CEB">
              <w:rPr>
                <w:rFonts w:ascii="Arial" w:hAnsi="Arial" w:cs="Arial"/>
                <w:sz w:val="20"/>
                <w:szCs w:val="20"/>
                <w:lang w:val="ru-RU" w:eastAsia="ru-RU"/>
              </w:rPr>
              <w:t xml:space="preserve">Страховочный хомут для колонны </w:t>
            </w:r>
            <w:r w:rsidR="00805379">
              <w:rPr>
                <w:rFonts w:ascii="Arial" w:hAnsi="Arial" w:cs="Arial"/>
                <w:sz w:val="20"/>
                <w:szCs w:val="20"/>
                <w:lang w:val="ru-RU" w:eastAsia="ru-RU"/>
              </w:rPr>
              <w:t>426</w:t>
            </w:r>
            <w:r w:rsidRPr="00EB3CEB">
              <w:rPr>
                <w:rFonts w:ascii="Arial" w:hAnsi="Arial" w:cs="Arial"/>
                <w:sz w:val="20"/>
                <w:szCs w:val="20"/>
                <w:lang w:val="ru-RU" w:eastAsia="ru-RU"/>
              </w:rPr>
              <w:t xml:space="preserve"> мм</w:t>
            </w:r>
          </w:p>
        </w:tc>
        <w:tc>
          <w:tcPr>
            <w:tcW w:w="683" w:type="dxa"/>
            <w:shd w:val="clear" w:color="auto" w:fill="auto"/>
            <w:noWrap/>
            <w:vAlign w:val="center"/>
            <w:hideMark/>
          </w:tcPr>
          <w:p w14:paraId="568E487A"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2</w:t>
            </w:r>
          </w:p>
        </w:tc>
        <w:tc>
          <w:tcPr>
            <w:tcW w:w="1585" w:type="dxa"/>
            <w:shd w:val="clear" w:color="auto" w:fill="auto"/>
            <w:noWrap/>
            <w:vAlign w:val="center"/>
          </w:tcPr>
          <w:p w14:paraId="2B7F5B3F" w14:textId="77777777" w:rsidR="00824CB8" w:rsidRPr="00EB3CEB" w:rsidRDefault="00824CB8" w:rsidP="00193F2D">
            <w:pPr>
              <w:jc w:val="center"/>
              <w:rPr>
                <w:rFonts w:ascii="Arial" w:hAnsi="Arial" w:cs="Arial"/>
                <w:color w:val="000000"/>
                <w:sz w:val="20"/>
                <w:szCs w:val="20"/>
                <w:highlight w:val="yellow"/>
                <w:lang w:val="ru-RU" w:eastAsia="ru-RU"/>
              </w:rPr>
            </w:pPr>
          </w:p>
        </w:tc>
      </w:tr>
      <w:tr w:rsidR="00824CB8" w:rsidRPr="00EB3CEB" w14:paraId="294AB99E" w14:textId="77777777" w:rsidTr="00224C0C">
        <w:trPr>
          <w:trHeight w:val="300"/>
        </w:trPr>
        <w:tc>
          <w:tcPr>
            <w:tcW w:w="1386" w:type="dxa"/>
            <w:shd w:val="clear" w:color="auto" w:fill="auto"/>
            <w:noWrap/>
            <w:vAlign w:val="center"/>
            <w:hideMark/>
          </w:tcPr>
          <w:p w14:paraId="4ED35B23"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34</w:t>
            </w:r>
          </w:p>
        </w:tc>
        <w:tc>
          <w:tcPr>
            <w:tcW w:w="6269" w:type="dxa"/>
            <w:shd w:val="clear" w:color="auto" w:fill="auto"/>
            <w:vAlign w:val="center"/>
            <w:hideMark/>
          </w:tcPr>
          <w:p w14:paraId="1D5C24A2" w14:textId="58484BD4" w:rsidR="00824CB8" w:rsidRPr="00EB3CEB" w:rsidRDefault="00824CB8" w:rsidP="00193F2D">
            <w:pPr>
              <w:rPr>
                <w:rFonts w:ascii="Arial" w:hAnsi="Arial" w:cs="Arial"/>
                <w:sz w:val="20"/>
                <w:szCs w:val="20"/>
                <w:lang w:val="ru-RU" w:eastAsia="ru-RU"/>
              </w:rPr>
            </w:pPr>
            <w:r w:rsidRPr="00EB3CEB">
              <w:rPr>
                <w:rFonts w:ascii="Arial" w:hAnsi="Arial" w:cs="Arial"/>
                <w:sz w:val="20"/>
                <w:szCs w:val="20"/>
                <w:lang w:val="ru-RU" w:eastAsia="ru-RU"/>
              </w:rPr>
              <w:t>Страховочный хомут для колонны 3</w:t>
            </w:r>
            <w:r w:rsidR="00805379">
              <w:rPr>
                <w:rFonts w:ascii="Arial" w:hAnsi="Arial" w:cs="Arial"/>
                <w:sz w:val="20"/>
                <w:szCs w:val="20"/>
                <w:lang w:val="ru-RU" w:eastAsia="ru-RU"/>
              </w:rPr>
              <w:t>24</w:t>
            </w:r>
            <w:r w:rsidRPr="00EB3CEB">
              <w:rPr>
                <w:rFonts w:ascii="Arial" w:hAnsi="Arial" w:cs="Arial"/>
                <w:sz w:val="20"/>
                <w:szCs w:val="20"/>
                <w:lang w:val="ru-RU" w:eastAsia="ru-RU"/>
              </w:rPr>
              <w:t xml:space="preserve"> мм</w:t>
            </w:r>
          </w:p>
        </w:tc>
        <w:tc>
          <w:tcPr>
            <w:tcW w:w="683" w:type="dxa"/>
            <w:shd w:val="clear" w:color="auto" w:fill="auto"/>
            <w:noWrap/>
            <w:vAlign w:val="center"/>
            <w:hideMark/>
          </w:tcPr>
          <w:p w14:paraId="72F6294C"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2</w:t>
            </w:r>
          </w:p>
        </w:tc>
        <w:tc>
          <w:tcPr>
            <w:tcW w:w="1585" w:type="dxa"/>
            <w:shd w:val="clear" w:color="auto" w:fill="auto"/>
            <w:noWrap/>
            <w:vAlign w:val="center"/>
          </w:tcPr>
          <w:p w14:paraId="689B4FA1" w14:textId="77777777" w:rsidR="00824CB8" w:rsidRPr="00EB3CEB" w:rsidRDefault="00824CB8" w:rsidP="00193F2D">
            <w:pPr>
              <w:jc w:val="center"/>
              <w:rPr>
                <w:rFonts w:ascii="Arial" w:hAnsi="Arial" w:cs="Arial"/>
                <w:color w:val="000000"/>
                <w:sz w:val="20"/>
                <w:szCs w:val="20"/>
                <w:highlight w:val="yellow"/>
                <w:lang w:val="ru-RU" w:eastAsia="ru-RU"/>
              </w:rPr>
            </w:pPr>
          </w:p>
        </w:tc>
      </w:tr>
      <w:tr w:rsidR="00824CB8" w:rsidRPr="00EB3CEB" w14:paraId="7362F86C" w14:textId="77777777" w:rsidTr="00224C0C">
        <w:trPr>
          <w:trHeight w:val="300"/>
        </w:trPr>
        <w:tc>
          <w:tcPr>
            <w:tcW w:w="1386" w:type="dxa"/>
            <w:shd w:val="clear" w:color="auto" w:fill="auto"/>
            <w:noWrap/>
            <w:vAlign w:val="center"/>
            <w:hideMark/>
          </w:tcPr>
          <w:p w14:paraId="32BFABFB"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35</w:t>
            </w:r>
          </w:p>
        </w:tc>
        <w:tc>
          <w:tcPr>
            <w:tcW w:w="6269" w:type="dxa"/>
            <w:shd w:val="clear" w:color="auto" w:fill="auto"/>
            <w:vAlign w:val="bottom"/>
            <w:hideMark/>
          </w:tcPr>
          <w:p w14:paraId="7E357DE4" w14:textId="77777777" w:rsidR="00824CB8" w:rsidRPr="00EB3CEB" w:rsidRDefault="00824CB8" w:rsidP="00193F2D">
            <w:pPr>
              <w:rPr>
                <w:rFonts w:ascii="Arial" w:hAnsi="Arial" w:cs="Arial"/>
                <w:sz w:val="20"/>
                <w:szCs w:val="20"/>
                <w:lang w:val="ru-RU" w:eastAsia="ru-RU"/>
              </w:rPr>
            </w:pPr>
            <w:r w:rsidRPr="00EB3CEB">
              <w:rPr>
                <w:rFonts w:ascii="Arial" w:hAnsi="Arial" w:cs="Arial"/>
                <w:sz w:val="20"/>
                <w:szCs w:val="20"/>
                <w:lang w:val="ru-RU" w:eastAsia="ru-RU"/>
              </w:rPr>
              <w:t>Страховочный хомут для колонны 245 мм</w:t>
            </w:r>
          </w:p>
        </w:tc>
        <w:tc>
          <w:tcPr>
            <w:tcW w:w="683" w:type="dxa"/>
            <w:shd w:val="clear" w:color="auto" w:fill="auto"/>
            <w:noWrap/>
            <w:vAlign w:val="center"/>
            <w:hideMark/>
          </w:tcPr>
          <w:p w14:paraId="652B9F7E"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2</w:t>
            </w:r>
          </w:p>
        </w:tc>
        <w:tc>
          <w:tcPr>
            <w:tcW w:w="1585" w:type="dxa"/>
            <w:shd w:val="clear" w:color="auto" w:fill="auto"/>
            <w:noWrap/>
            <w:vAlign w:val="center"/>
          </w:tcPr>
          <w:p w14:paraId="559294CA" w14:textId="77777777" w:rsidR="00824CB8" w:rsidRPr="00EB3CEB" w:rsidRDefault="00824CB8" w:rsidP="00193F2D">
            <w:pPr>
              <w:jc w:val="center"/>
              <w:rPr>
                <w:rFonts w:ascii="Arial" w:hAnsi="Arial" w:cs="Arial"/>
                <w:color w:val="000000"/>
                <w:sz w:val="20"/>
                <w:szCs w:val="20"/>
                <w:highlight w:val="yellow"/>
                <w:lang w:val="ru-RU" w:eastAsia="ru-RU"/>
              </w:rPr>
            </w:pPr>
          </w:p>
        </w:tc>
      </w:tr>
      <w:tr w:rsidR="00824CB8" w:rsidRPr="00EB3CEB" w14:paraId="44DC7393" w14:textId="77777777" w:rsidTr="00224C0C">
        <w:trPr>
          <w:trHeight w:val="300"/>
        </w:trPr>
        <w:tc>
          <w:tcPr>
            <w:tcW w:w="1386" w:type="dxa"/>
            <w:shd w:val="clear" w:color="auto" w:fill="auto"/>
            <w:noWrap/>
            <w:vAlign w:val="center"/>
            <w:hideMark/>
          </w:tcPr>
          <w:p w14:paraId="36E14EC8"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36</w:t>
            </w:r>
          </w:p>
        </w:tc>
        <w:tc>
          <w:tcPr>
            <w:tcW w:w="6269" w:type="dxa"/>
            <w:shd w:val="clear" w:color="auto" w:fill="auto"/>
            <w:vAlign w:val="bottom"/>
            <w:hideMark/>
          </w:tcPr>
          <w:p w14:paraId="7C9818C2" w14:textId="77777777" w:rsidR="00824CB8" w:rsidRPr="00EB3CEB" w:rsidRDefault="00824CB8" w:rsidP="00193F2D">
            <w:pPr>
              <w:rPr>
                <w:rFonts w:ascii="Arial" w:hAnsi="Arial" w:cs="Arial"/>
                <w:sz w:val="20"/>
                <w:szCs w:val="20"/>
                <w:lang w:val="ru-RU" w:eastAsia="ru-RU"/>
              </w:rPr>
            </w:pPr>
            <w:r w:rsidRPr="00EB3CEB">
              <w:rPr>
                <w:rFonts w:ascii="Arial" w:hAnsi="Arial" w:cs="Arial"/>
                <w:sz w:val="20"/>
                <w:szCs w:val="20"/>
                <w:lang w:val="ru-RU" w:eastAsia="ru-RU"/>
              </w:rPr>
              <w:t>Страховочный хомут для колонны 178 мм</w:t>
            </w:r>
          </w:p>
        </w:tc>
        <w:tc>
          <w:tcPr>
            <w:tcW w:w="683" w:type="dxa"/>
            <w:shd w:val="clear" w:color="auto" w:fill="auto"/>
            <w:vAlign w:val="center"/>
            <w:hideMark/>
          </w:tcPr>
          <w:p w14:paraId="71FABCF7" w14:textId="77777777" w:rsidR="00824CB8" w:rsidRPr="00EB3CEB" w:rsidRDefault="00824CB8" w:rsidP="00193F2D">
            <w:pPr>
              <w:jc w:val="center"/>
              <w:rPr>
                <w:rFonts w:ascii="Arial" w:hAnsi="Arial" w:cs="Arial"/>
                <w:b/>
                <w:bCs/>
                <w:sz w:val="20"/>
                <w:szCs w:val="20"/>
                <w:lang w:val="ru-RU" w:eastAsia="ru-RU"/>
              </w:rPr>
            </w:pPr>
            <w:r w:rsidRPr="00EB3CEB">
              <w:rPr>
                <w:rFonts w:ascii="Arial" w:hAnsi="Arial" w:cs="Arial"/>
                <w:b/>
                <w:bCs/>
                <w:sz w:val="20"/>
                <w:szCs w:val="20"/>
                <w:lang w:val="ru-RU" w:eastAsia="ru-RU"/>
              </w:rPr>
              <w:t>2</w:t>
            </w:r>
          </w:p>
        </w:tc>
        <w:tc>
          <w:tcPr>
            <w:tcW w:w="1585" w:type="dxa"/>
            <w:shd w:val="clear" w:color="auto" w:fill="auto"/>
            <w:noWrap/>
            <w:vAlign w:val="center"/>
          </w:tcPr>
          <w:p w14:paraId="3B303E8D" w14:textId="77777777" w:rsidR="00824CB8" w:rsidRPr="00EB3CEB" w:rsidRDefault="00824CB8" w:rsidP="00193F2D">
            <w:pPr>
              <w:jc w:val="center"/>
              <w:rPr>
                <w:rFonts w:ascii="Arial" w:hAnsi="Arial" w:cs="Arial"/>
                <w:color w:val="000000"/>
                <w:sz w:val="20"/>
                <w:szCs w:val="20"/>
                <w:highlight w:val="yellow"/>
                <w:lang w:val="ru-RU" w:eastAsia="ru-RU"/>
              </w:rPr>
            </w:pPr>
          </w:p>
        </w:tc>
      </w:tr>
      <w:tr w:rsidR="00824CB8" w:rsidRPr="00EB3CEB" w14:paraId="6D4025A8" w14:textId="77777777" w:rsidTr="00224C0C">
        <w:trPr>
          <w:trHeight w:val="300"/>
        </w:trPr>
        <w:tc>
          <w:tcPr>
            <w:tcW w:w="1386" w:type="dxa"/>
            <w:shd w:val="clear" w:color="auto" w:fill="auto"/>
            <w:noWrap/>
            <w:vAlign w:val="center"/>
            <w:hideMark/>
          </w:tcPr>
          <w:p w14:paraId="584AABC3"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37</w:t>
            </w:r>
          </w:p>
        </w:tc>
        <w:tc>
          <w:tcPr>
            <w:tcW w:w="6269" w:type="dxa"/>
            <w:shd w:val="clear" w:color="auto" w:fill="auto"/>
            <w:vAlign w:val="bottom"/>
            <w:hideMark/>
          </w:tcPr>
          <w:p w14:paraId="43AC3E1E" w14:textId="6891FB00" w:rsidR="00824CB8" w:rsidRPr="00EB3CEB" w:rsidRDefault="00824CB8" w:rsidP="00193F2D">
            <w:pPr>
              <w:rPr>
                <w:rFonts w:ascii="Arial" w:hAnsi="Arial" w:cs="Arial"/>
                <w:sz w:val="20"/>
                <w:szCs w:val="20"/>
                <w:lang w:val="ru-RU" w:eastAsia="ru-RU"/>
              </w:rPr>
            </w:pPr>
            <w:r w:rsidRPr="00EB3CEB">
              <w:rPr>
                <w:rFonts w:ascii="Arial" w:hAnsi="Arial" w:cs="Arial"/>
                <w:sz w:val="20"/>
                <w:szCs w:val="20"/>
                <w:lang w:val="ru-RU" w:eastAsia="ru-RU"/>
              </w:rPr>
              <w:t>Страховочный хомут для колонны 1</w:t>
            </w:r>
            <w:r w:rsidR="00805379">
              <w:rPr>
                <w:rFonts w:ascii="Arial" w:hAnsi="Arial" w:cs="Arial"/>
                <w:sz w:val="20"/>
                <w:szCs w:val="20"/>
                <w:lang w:val="ru-RU" w:eastAsia="ru-RU"/>
              </w:rPr>
              <w:t>27</w:t>
            </w:r>
            <w:r w:rsidRPr="00EB3CEB">
              <w:rPr>
                <w:rFonts w:ascii="Arial" w:hAnsi="Arial" w:cs="Arial"/>
                <w:sz w:val="20"/>
                <w:szCs w:val="20"/>
                <w:lang w:val="ru-RU" w:eastAsia="ru-RU"/>
              </w:rPr>
              <w:t xml:space="preserve"> мм</w:t>
            </w:r>
          </w:p>
        </w:tc>
        <w:tc>
          <w:tcPr>
            <w:tcW w:w="683" w:type="dxa"/>
            <w:shd w:val="clear" w:color="auto" w:fill="auto"/>
            <w:vAlign w:val="center"/>
            <w:hideMark/>
          </w:tcPr>
          <w:p w14:paraId="41D7DC6A" w14:textId="77777777" w:rsidR="00824CB8" w:rsidRPr="00EB3CEB" w:rsidRDefault="00824CB8" w:rsidP="00193F2D">
            <w:pPr>
              <w:jc w:val="center"/>
              <w:rPr>
                <w:rFonts w:ascii="Arial" w:hAnsi="Arial" w:cs="Arial"/>
                <w:b/>
                <w:bCs/>
                <w:sz w:val="20"/>
                <w:szCs w:val="20"/>
                <w:lang w:val="ru-RU" w:eastAsia="ru-RU"/>
              </w:rPr>
            </w:pPr>
            <w:r w:rsidRPr="00EB3CEB">
              <w:rPr>
                <w:rFonts w:ascii="Arial" w:hAnsi="Arial" w:cs="Arial"/>
                <w:b/>
                <w:bCs/>
                <w:sz w:val="20"/>
                <w:szCs w:val="20"/>
                <w:lang w:val="ru-RU" w:eastAsia="ru-RU"/>
              </w:rPr>
              <w:t>2</w:t>
            </w:r>
          </w:p>
        </w:tc>
        <w:tc>
          <w:tcPr>
            <w:tcW w:w="1585" w:type="dxa"/>
            <w:shd w:val="clear" w:color="auto" w:fill="auto"/>
            <w:noWrap/>
            <w:vAlign w:val="center"/>
          </w:tcPr>
          <w:p w14:paraId="112FAE58" w14:textId="77777777" w:rsidR="00824CB8" w:rsidRPr="00EB3CEB" w:rsidRDefault="00824CB8" w:rsidP="00193F2D">
            <w:pPr>
              <w:jc w:val="center"/>
              <w:rPr>
                <w:rFonts w:ascii="Arial" w:hAnsi="Arial" w:cs="Arial"/>
                <w:color w:val="000000"/>
                <w:sz w:val="20"/>
                <w:szCs w:val="20"/>
                <w:highlight w:val="yellow"/>
                <w:lang w:val="ru-RU" w:eastAsia="ru-RU"/>
              </w:rPr>
            </w:pPr>
          </w:p>
        </w:tc>
      </w:tr>
      <w:tr w:rsidR="00824CB8" w:rsidRPr="00EB3CEB" w14:paraId="6E482592" w14:textId="77777777" w:rsidTr="00224C0C">
        <w:trPr>
          <w:trHeight w:val="300"/>
        </w:trPr>
        <w:tc>
          <w:tcPr>
            <w:tcW w:w="1386" w:type="dxa"/>
            <w:shd w:val="clear" w:color="auto" w:fill="auto"/>
            <w:noWrap/>
            <w:vAlign w:val="center"/>
            <w:hideMark/>
          </w:tcPr>
          <w:p w14:paraId="50F18701"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38</w:t>
            </w:r>
          </w:p>
        </w:tc>
        <w:tc>
          <w:tcPr>
            <w:tcW w:w="6269" w:type="dxa"/>
            <w:shd w:val="clear" w:color="auto" w:fill="auto"/>
            <w:vAlign w:val="center"/>
            <w:hideMark/>
          </w:tcPr>
          <w:p w14:paraId="5CD51DA2" w14:textId="435719EC" w:rsidR="00824CB8" w:rsidRPr="00EB3CEB" w:rsidRDefault="00824CB8" w:rsidP="00193F2D">
            <w:pPr>
              <w:rPr>
                <w:rFonts w:ascii="Arial" w:hAnsi="Arial" w:cs="Arial"/>
                <w:sz w:val="20"/>
                <w:szCs w:val="20"/>
                <w:lang w:val="ru-RU" w:eastAsia="ru-RU"/>
              </w:rPr>
            </w:pPr>
            <w:r w:rsidRPr="00EB3CEB">
              <w:rPr>
                <w:rFonts w:ascii="Arial" w:hAnsi="Arial" w:cs="Arial"/>
                <w:sz w:val="20"/>
                <w:szCs w:val="20"/>
                <w:lang w:val="ru-RU" w:eastAsia="ru-RU"/>
              </w:rPr>
              <w:t>Направляющая воронка для трубы 3</w:t>
            </w:r>
            <w:r w:rsidR="00805379">
              <w:rPr>
                <w:rFonts w:ascii="Arial" w:hAnsi="Arial" w:cs="Arial"/>
                <w:sz w:val="20"/>
                <w:szCs w:val="20"/>
                <w:lang w:val="ru-RU" w:eastAsia="ru-RU"/>
              </w:rPr>
              <w:t>24</w:t>
            </w:r>
            <w:r w:rsidRPr="00EB3CEB">
              <w:rPr>
                <w:rFonts w:ascii="Arial" w:hAnsi="Arial" w:cs="Arial"/>
                <w:sz w:val="20"/>
                <w:szCs w:val="20"/>
                <w:lang w:val="ru-RU" w:eastAsia="ru-RU"/>
              </w:rPr>
              <w:t xml:space="preserve"> мм</w:t>
            </w:r>
          </w:p>
        </w:tc>
        <w:tc>
          <w:tcPr>
            <w:tcW w:w="683" w:type="dxa"/>
            <w:shd w:val="clear" w:color="auto" w:fill="auto"/>
            <w:vAlign w:val="center"/>
            <w:hideMark/>
          </w:tcPr>
          <w:p w14:paraId="76DEBBBF" w14:textId="77777777" w:rsidR="00824CB8" w:rsidRPr="00EB3CEB" w:rsidRDefault="00824CB8" w:rsidP="00193F2D">
            <w:pPr>
              <w:jc w:val="center"/>
              <w:rPr>
                <w:rFonts w:ascii="Arial" w:hAnsi="Arial" w:cs="Arial"/>
                <w:b/>
                <w:bCs/>
                <w:sz w:val="20"/>
                <w:szCs w:val="20"/>
                <w:lang w:val="ru-RU" w:eastAsia="ru-RU"/>
              </w:rPr>
            </w:pPr>
            <w:r w:rsidRPr="00EB3CEB">
              <w:rPr>
                <w:rFonts w:ascii="Arial" w:hAnsi="Arial" w:cs="Arial"/>
                <w:b/>
                <w:bCs/>
                <w:sz w:val="20"/>
                <w:szCs w:val="20"/>
                <w:lang w:val="ru-RU" w:eastAsia="ru-RU"/>
              </w:rPr>
              <w:t>2</w:t>
            </w:r>
          </w:p>
        </w:tc>
        <w:tc>
          <w:tcPr>
            <w:tcW w:w="1585" w:type="dxa"/>
            <w:shd w:val="clear" w:color="auto" w:fill="auto"/>
            <w:noWrap/>
            <w:vAlign w:val="center"/>
          </w:tcPr>
          <w:p w14:paraId="59D57DCE" w14:textId="77777777" w:rsidR="00824CB8" w:rsidRPr="00EB3CEB" w:rsidRDefault="00824CB8" w:rsidP="00193F2D">
            <w:pPr>
              <w:jc w:val="center"/>
              <w:rPr>
                <w:rFonts w:ascii="Arial" w:hAnsi="Arial" w:cs="Arial"/>
                <w:color w:val="000000"/>
                <w:sz w:val="20"/>
                <w:szCs w:val="20"/>
                <w:highlight w:val="yellow"/>
                <w:lang w:val="ru-RU" w:eastAsia="ru-RU"/>
              </w:rPr>
            </w:pPr>
          </w:p>
        </w:tc>
      </w:tr>
      <w:tr w:rsidR="00824CB8" w:rsidRPr="00EB3CEB" w14:paraId="7AD265B4" w14:textId="77777777" w:rsidTr="00224C0C">
        <w:trPr>
          <w:trHeight w:val="300"/>
        </w:trPr>
        <w:tc>
          <w:tcPr>
            <w:tcW w:w="1386" w:type="dxa"/>
            <w:shd w:val="clear" w:color="auto" w:fill="auto"/>
            <w:noWrap/>
            <w:vAlign w:val="center"/>
            <w:hideMark/>
          </w:tcPr>
          <w:p w14:paraId="60D634CB"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39</w:t>
            </w:r>
          </w:p>
        </w:tc>
        <w:tc>
          <w:tcPr>
            <w:tcW w:w="6269" w:type="dxa"/>
            <w:shd w:val="clear" w:color="auto" w:fill="auto"/>
            <w:vAlign w:val="bottom"/>
            <w:hideMark/>
          </w:tcPr>
          <w:p w14:paraId="14B4392C" w14:textId="77777777" w:rsidR="00824CB8" w:rsidRPr="00EB3CEB" w:rsidRDefault="00824CB8" w:rsidP="00193F2D">
            <w:pPr>
              <w:rPr>
                <w:rFonts w:ascii="Arial" w:hAnsi="Arial" w:cs="Arial"/>
                <w:sz w:val="20"/>
                <w:szCs w:val="20"/>
                <w:lang w:val="ru-RU" w:eastAsia="ru-RU"/>
              </w:rPr>
            </w:pPr>
            <w:r w:rsidRPr="00EB3CEB">
              <w:rPr>
                <w:rFonts w:ascii="Arial" w:hAnsi="Arial" w:cs="Arial"/>
                <w:sz w:val="20"/>
                <w:szCs w:val="20"/>
                <w:lang w:val="ru-RU" w:eastAsia="ru-RU"/>
              </w:rPr>
              <w:t>Направляющая воронка для трубы 245 мм</w:t>
            </w:r>
          </w:p>
        </w:tc>
        <w:tc>
          <w:tcPr>
            <w:tcW w:w="683" w:type="dxa"/>
            <w:shd w:val="clear" w:color="auto" w:fill="auto"/>
            <w:noWrap/>
            <w:vAlign w:val="center"/>
            <w:hideMark/>
          </w:tcPr>
          <w:p w14:paraId="61021643"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2</w:t>
            </w:r>
          </w:p>
        </w:tc>
        <w:tc>
          <w:tcPr>
            <w:tcW w:w="1585" w:type="dxa"/>
            <w:shd w:val="clear" w:color="auto" w:fill="auto"/>
            <w:noWrap/>
            <w:vAlign w:val="center"/>
          </w:tcPr>
          <w:p w14:paraId="281CFAE8" w14:textId="77777777" w:rsidR="00824CB8" w:rsidRPr="00EB3CEB" w:rsidRDefault="00824CB8" w:rsidP="00193F2D">
            <w:pPr>
              <w:jc w:val="center"/>
              <w:rPr>
                <w:rFonts w:ascii="Arial" w:hAnsi="Arial" w:cs="Arial"/>
                <w:color w:val="000000"/>
                <w:sz w:val="20"/>
                <w:szCs w:val="20"/>
                <w:highlight w:val="yellow"/>
                <w:lang w:val="ru-RU" w:eastAsia="ru-RU"/>
              </w:rPr>
            </w:pPr>
          </w:p>
        </w:tc>
      </w:tr>
      <w:tr w:rsidR="00824CB8" w:rsidRPr="00EB3CEB" w14:paraId="52A2EBCD" w14:textId="77777777" w:rsidTr="00224C0C">
        <w:trPr>
          <w:trHeight w:val="300"/>
        </w:trPr>
        <w:tc>
          <w:tcPr>
            <w:tcW w:w="1386" w:type="dxa"/>
            <w:shd w:val="clear" w:color="auto" w:fill="auto"/>
            <w:noWrap/>
            <w:vAlign w:val="center"/>
            <w:hideMark/>
          </w:tcPr>
          <w:p w14:paraId="749498E8"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40</w:t>
            </w:r>
          </w:p>
        </w:tc>
        <w:tc>
          <w:tcPr>
            <w:tcW w:w="6269" w:type="dxa"/>
            <w:shd w:val="clear" w:color="auto" w:fill="auto"/>
            <w:vAlign w:val="bottom"/>
            <w:hideMark/>
          </w:tcPr>
          <w:p w14:paraId="03BAF97E" w14:textId="77777777" w:rsidR="00824CB8" w:rsidRPr="00EB3CEB" w:rsidRDefault="00824CB8" w:rsidP="00193F2D">
            <w:pPr>
              <w:rPr>
                <w:rFonts w:ascii="Arial" w:hAnsi="Arial" w:cs="Arial"/>
                <w:sz w:val="20"/>
                <w:szCs w:val="20"/>
                <w:lang w:val="ru-RU" w:eastAsia="ru-RU"/>
              </w:rPr>
            </w:pPr>
            <w:r w:rsidRPr="00EB3CEB">
              <w:rPr>
                <w:rFonts w:ascii="Arial" w:hAnsi="Arial" w:cs="Arial"/>
                <w:sz w:val="20"/>
                <w:szCs w:val="20"/>
                <w:lang w:val="ru-RU" w:eastAsia="ru-RU"/>
              </w:rPr>
              <w:t>Направляющая воронка для трубы 178 мм</w:t>
            </w:r>
          </w:p>
        </w:tc>
        <w:tc>
          <w:tcPr>
            <w:tcW w:w="683" w:type="dxa"/>
            <w:shd w:val="clear" w:color="auto" w:fill="auto"/>
            <w:vAlign w:val="center"/>
            <w:hideMark/>
          </w:tcPr>
          <w:p w14:paraId="3701F7F8" w14:textId="77777777" w:rsidR="00824CB8" w:rsidRPr="00EB3CEB" w:rsidRDefault="00824CB8" w:rsidP="00193F2D">
            <w:pPr>
              <w:jc w:val="center"/>
              <w:rPr>
                <w:rFonts w:ascii="Arial" w:hAnsi="Arial" w:cs="Arial"/>
                <w:b/>
                <w:bCs/>
                <w:sz w:val="20"/>
                <w:szCs w:val="20"/>
                <w:lang w:val="ru-RU" w:eastAsia="ru-RU"/>
              </w:rPr>
            </w:pPr>
            <w:r w:rsidRPr="00EB3CEB">
              <w:rPr>
                <w:rFonts w:ascii="Arial" w:hAnsi="Arial" w:cs="Arial"/>
                <w:b/>
                <w:bCs/>
                <w:sz w:val="20"/>
                <w:szCs w:val="20"/>
                <w:lang w:val="ru-RU" w:eastAsia="ru-RU"/>
              </w:rPr>
              <w:t>2</w:t>
            </w:r>
          </w:p>
        </w:tc>
        <w:tc>
          <w:tcPr>
            <w:tcW w:w="1585" w:type="dxa"/>
            <w:shd w:val="clear" w:color="auto" w:fill="auto"/>
            <w:noWrap/>
            <w:vAlign w:val="center"/>
          </w:tcPr>
          <w:p w14:paraId="6192AA7A" w14:textId="77777777" w:rsidR="00824CB8" w:rsidRPr="00EB3CEB" w:rsidRDefault="00824CB8" w:rsidP="00193F2D">
            <w:pPr>
              <w:jc w:val="center"/>
              <w:rPr>
                <w:rFonts w:ascii="Arial" w:hAnsi="Arial" w:cs="Arial"/>
                <w:color w:val="000000"/>
                <w:sz w:val="20"/>
                <w:szCs w:val="20"/>
                <w:highlight w:val="yellow"/>
                <w:lang w:val="ru-RU" w:eastAsia="ru-RU"/>
              </w:rPr>
            </w:pPr>
          </w:p>
        </w:tc>
      </w:tr>
      <w:tr w:rsidR="00824CB8" w:rsidRPr="00EB3CEB" w14:paraId="5359B33C" w14:textId="77777777" w:rsidTr="00224C0C">
        <w:trPr>
          <w:trHeight w:val="300"/>
        </w:trPr>
        <w:tc>
          <w:tcPr>
            <w:tcW w:w="1386" w:type="dxa"/>
            <w:shd w:val="clear" w:color="auto" w:fill="auto"/>
            <w:noWrap/>
            <w:vAlign w:val="center"/>
            <w:hideMark/>
          </w:tcPr>
          <w:p w14:paraId="4F3CFD60"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41</w:t>
            </w:r>
          </w:p>
        </w:tc>
        <w:tc>
          <w:tcPr>
            <w:tcW w:w="6269" w:type="dxa"/>
            <w:shd w:val="clear" w:color="auto" w:fill="auto"/>
            <w:vAlign w:val="bottom"/>
            <w:hideMark/>
          </w:tcPr>
          <w:p w14:paraId="71D126E9" w14:textId="7F8A544A" w:rsidR="00824CB8" w:rsidRPr="00EB3CEB" w:rsidRDefault="00824CB8" w:rsidP="00193F2D">
            <w:pPr>
              <w:rPr>
                <w:rFonts w:ascii="Arial" w:hAnsi="Arial" w:cs="Arial"/>
                <w:sz w:val="20"/>
                <w:szCs w:val="20"/>
                <w:lang w:val="ru-RU" w:eastAsia="ru-RU"/>
              </w:rPr>
            </w:pPr>
            <w:r w:rsidRPr="00EB3CEB">
              <w:rPr>
                <w:rFonts w:ascii="Arial" w:hAnsi="Arial" w:cs="Arial"/>
                <w:sz w:val="20"/>
                <w:szCs w:val="20"/>
                <w:lang w:val="ru-RU" w:eastAsia="ru-RU"/>
              </w:rPr>
              <w:t>Направляющая воронка для трубы 1</w:t>
            </w:r>
            <w:r w:rsidR="00891933">
              <w:rPr>
                <w:rFonts w:ascii="Arial" w:hAnsi="Arial" w:cs="Arial"/>
                <w:sz w:val="20"/>
                <w:szCs w:val="20"/>
                <w:lang w:val="ru-RU" w:eastAsia="ru-RU"/>
              </w:rPr>
              <w:t>27</w:t>
            </w:r>
            <w:r w:rsidRPr="00EB3CEB">
              <w:rPr>
                <w:rFonts w:ascii="Arial" w:hAnsi="Arial" w:cs="Arial"/>
                <w:sz w:val="20"/>
                <w:szCs w:val="20"/>
                <w:lang w:val="ru-RU" w:eastAsia="ru-RU"/>
              </w:rPr>
              <w:t xml:space="preserve"> мм</w:t>
            </w:r>
          </w:p>
        </w:tc>
        <w:tc>
          <w:tcPr>
            <w:tcW w:w="683" w:type="dxa"/>
            <w:shd w:val="clear" w:color="auto" w:fill="auto"/>
            <w:vAlign w:val="center"/>
            <w:hideMark/>
          </w:tcPr>
          <w:p w14:paraId="7FCEAD14" w14:textId="77777777" w:rsidR="00824CB8" w:rsidRPr="00EB3CEB" w:rsidRDefault="00824CB8" w:rsidP="00193F2D">
            <w:pPr>
              <w:jc w:val="center"/>
              <w:rPr>
                <w:rFonts w:ascii="Arial" w:hAnsi="Arial" w:cs="Arial"/>
                <w:b/>
                <w:bCs/>
                <w:sz w:val="20"/>
                <w:szCs w:val="20"/>
                <w:lang w:val="ru-RU" w:eastAsia="ru-RU"/>
              </w:rPr>
            </w:pPr>
            <w:r w:rsidRPr="00EB3CEB">
              <w:rPr>
                <w:rFonts w:ascii="Arial" w:hAnsi="Arial" w:cs="Arial"/>
                <w:b/>
                <w:bCs/>
                <w:sz w:val="20"/>
                <w:szCs w:val="20"/>
                <w:lang w:val="ru-RU" w:eastAsia="ru-RU"/>
              </w:rPr>
              <w:t>2</w:t>
            </w:r>
          </w:p>
        </w:tc>
        <w:tc>
          <w:tcPr>
            <w:tcW w:w="1585" w:type="dxa"/>
            <w:shd w:val="clear" w:color="auto" w:fill="auto"/>
            <w:noWrap/>
            <w:vAlign w:val="center"/>
          </w:tcPr>
          <w:p w14:paraId="36D2E2F5" w14:textId="77777777" w:rsidR="00824CB8" w:rsidRPr="00EB3CEB" w:rsidRDefault="00824CB8" w:rsidP="00193F2D">
            <w:pPr>
              <w:jc w:val="center"/>
              <w:rPr>
                <w:rFonts w:ascii="Arial" w:hAnsi="Arial" w:cs="Arial"/>
                <w:color w:val="000000"/>
                <w:sz w:val="20"/>
                <w:szCs w:val="20"/>
                <w:highlight w:val="yellow"/>
                <w:lang w:val="ru-RU" w:eastAsia="ru-RU"/>
              </w:rPr>
            </w:pPr>
          </w:p>
        </w:tc>
      </w:tr>
      <w:tr w:rsidR="00824CB8" w:rsidRPr="00EB3CEB" w14:paraId="04630480" w14:textId="77777777" w:rsidTr="00224C0C">
        <w:trPr>
          <w:trHeight w:val="300"/>
        </w:trPr>
        <w:tc>
          <w:tcPr>
            <w:tcW w:w="1386" w:type="dxa"/>
            <w:shd w:val="clear" w:color="auto" w:fill="auto"/>
            <w:noWrap/>
            <w:vAlign w:val="center"/>
            <w:hideMark/>
          </w:tcPr>
          <w:p w14:paraId="333DE3A8"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42</w:t>
            </w:r>
          </w:p>
        </w:tc>
        <w:tc>
          <w:tcPr>
            <w:tcW w:w="6269" w:type="dxa"/>
            <w:shd w:val="clear" w:color="auto" w:fill="auto"/>
            <w:vAlign w:val="bottom"/>
            <w:hideMark/>
          </w:tcPr>
          <w:p w14:paraId="68537C38" w14:textId="77777777" w:rsidR="00824CB8" w:rsidRPr="00EB3CEB" w:rsidRDefault="00824CB8" w:rsidP="00193F2D">
            <w:pPr>
              <w:rPr>
                <w:rFonts w:ascii="Arial" w:hAnsi="Arial" w:cs="Arial"/>
                <w:sz w:val="20"/>
                <w:szCs w:val="20"/>
                <w:lang w:val="ru-RU" w:eastAsia="ru-RU"/>
              </w:rPr>
            </w:pPr>
            <w:r w:rsidRPr="00EB3CEB">
              <w:rPr>
                <w:rFonts w:ascii="Arial" w:hAnsi="Arial" w:cs="Arial"/>
                <w:sz w:val="20"/>
                <w:szCs w:val="20"/>
                <w:lang w:val="ru-RU" w:eastAsia="ru-RU"/>
              </w:rPr>
              <w:t>Протектор резьбы для трубы 245 мм</w:t>
            </w:r>
          </w:p>
        </w:tc>
        <w:tc>
          <w:tcPr>
            <w:tcW w:w="683" w:type="dxa"/>
            <w:shd w:val="clear" w:color="auto" w:fill="auto"/>
            <w:vAlign w:val="center"/>
            <w:hideMark/>
          </w:tcPr>
          <w:p w14:paraId="65D16887" w14:textId="77777777" w:rsidR="00824CB8" w:rsidRPr="00EB3CEB" w:rsidRDefault="00824CB8" w:rsidP="00193F2D">
            <w:pPr>
              <w:jc w:val="center"/>
              <w:rPr>
                <w:rFonts w:ascii="Arial" w:hAnsi="Arial" w:cs="Arial"/>
                <w:b/>
                <w:bCs/>
                <w:sz w:val="20"/>
                <w:szCs w:val="20"/>
                <w:lang w:val="ru-RU" w:eastAsia="ru-RU"/>
              </w:rPr>
            </w:pPr>
            <w:r w:rsidRPr="00EB3CEB">
              <w:rPr>
                <w:rFonts w:ascii="Arial" w:hAnsi="Arial" w:cs="Arial"/>
                <w:b/>
                <w:bCs/>
                <w:sz w:val="20"/>
                <w:szCs w:val="20"/>
                <w:lang w:val="ru-RU" w:eastAsia="ru-RU"/>
              </w:rPr>
              <w:t>3</w:t>
            </w:r>
          </w:p>
        </w:tc>
        <w:tc>
          <w:tcPr>
            <w:tcW w:w="1585" w:type="dxa"/>
            <w:shd w:val="clear" w:color="auto" w:fill="auto"/>
            <w:noWrap/>
            <w:vAlign w:val="center"/>
          </w:tcPr>
          <w:p w14:paraId="2DA3EA5F" w14:textId="77777777" w:rsidR="00824CB8" w:rsidRPr="00EB3CEB" w:rsidRDefault="00824CB8" w:rsidP="00193F2D">
            <w:pPr>
              <w:jc w:val="center"/>
              <w:rPr>
                <w:rFonts w:ascii="Arial" w:hAnsi="Arial" w:cs="Arial"/>
                <w:color w:val="000000"/>
                <w:sz w:val="20"/>
                <w:szCs w:val="20"/>
                <w:highlight w:val="yellow"/>
                <w:lang w:val="ru-RU" w:eastAsia="ru-RU"/>
              </w:rPr>
            </w:pPr>
          </w:p>
        </w:tc>
      </w:tr>
      <w:tr w:rsidR="00824CB8" w:rsidRPr="00EB3CEB" w14:paraId="284C561F" w14:textId="77777777" w:rsidTr="00224C0C">
        <w:trPr>
          <w:trHeight w:val="300"/>
        </w:trPr>
        <w:tc>
          <w:tcPr>
            <w:tcW w:w="1386" w:type="dxa"/>
            <w:shd w:val="clear" w:color="auto" w:fill="auto"/>
            <w:noWrap/>
            <w:vAlign w:val="center"/>
            <w:hideMark/>
          </w:tcPr>
          <w:p w14:paraId="65B048A3"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43</w:t>
            </w:r>
          </w:p>
        </w:tc>
        <w:tc>
          <w:tcPr>
            <w:tcW w:w="6269" w:type="dxa"/>
            <w:shd w:val="clear" w:color="auto" w:fill="auto"/>
            <w:vAlign w:val="bottom"/>
            <w:hideMark/>
          </w:tcPr>
          <w:p w14:paraId="36DF8083" w14:textId="77777777" w:rsidR="00824CB8" w:rsidRPr="00EB3CEB" w:rsidRDefault="00824CB8" w:rsidP="00193F2D">
            <w:pPr>
              <w:rPr>
                <w:rFonts w:ascii="Arial" w:hAnsi="Arial" w:cs="Arial"/>
                <w:sz w:val="20"/>
                <w:szCs w:val="20"/>
                <w:lang w:val="ru-RU" w:eastAsia="ru-RU"/>
              </w:rPr>
            </w:pPr>
            <w:r w:rsidRPr="00EB3CEB">
              <w:rPr>
                <w:rFonts w:ascii="Arial" w:hAnsi="Arial" w:cs="Arial"/>
                <w:sz w:val="20"/>
                <w:szCs w:val="20"/>
                <w:lang w:val="ru-RU" w:eastAsia="ru-RU"/>
              </w:rPr>
              <w:t>Протектор резьбы для трубы 178 мм</w:t>
            </w:r>
          </w:p>
        </w:tc>
        <w:tc>
          <w:tcPr>
            <w:tcW w:w="683" w:type="dxa"/>
            <w:shd w:val="clear" w:color="auto" w:fill="auto"/>
            <w:vAlign w:val="center"/>
            <w:hideMark/>
          </w:tcPr>
          <w:p w14:paraId="3751FFA0" w14:textId="77777777" w:rsidR="00824CB8" w:rsidRPr="00EB3CEB" w:rsidRDefault="00824CB8" w:rsidP="00193F2D">
            <w:pPr>
              <w:jc w:val="center"/>
              <w:rPr>
                <w:rFonts w:ascii="Arial" w:hAnsi="Arial" w:cs="Arial"/>
                <w:b/>
                <w:bCs/>
                <w:sz w:val="20"/>
                <w:szCs w:val="20"/>
                <w:lang w:val="ru-RU" w:eastAsia="ru-RU"/>
              </w:rPr>
            </w:pPr>
            <w:r w:rsidRPr="00EB3CEB">
              <w:rPr>
                <w:rFonts w:ascii="Arial" w:hAnsi="Arial" w:cs="Arial"/>
                <w:b/>
                <w:bCs/>
                <w:sz w:val="20"/>
                <w:szCs w:val="20"/>
                <w:lang w:val="ru-RU" w:eastAsia="ru-RU"/>
              </w:rPr>
              <w:t>3</w:t>
            </w:r>
          </w:p>
        </w:tc>
        <w:tc>
          <w:tcPr>
            <w:tcW w:w="1585" w:type="dxa"/>
            <w:shd w:val="clear" w:color="auto" w:fill="auto"/>
            <w:noWrap/>
            <w:vAlign w:val="center"/>
          </w:tcPr>
          <w:p w14:paraId="5FC87564" w14:textId="77777777" w:rsidR="00824CB8" w:rsidRPr="00EB3CEB" w:rsidRDefault="00824CB8" w:rsidP="00193F2D">
            <w:pPr>
              <w:jc w:val="center"/>
              <w:rPr>
                <w:rFonts w:ascii="Arial" w:hAnsi="Arial" w:cs="Arial"/>
                <w:color w:val="000000"/>
                <w:sz w:val="20"/>
                <w:szCs w:val="20"/>
                <w:highlight w:val="yellow"/>
                <w:lang w:val="ru-RU" w:eastAsia="ru-RU"/>
              </w:rPr>
            </w:pPr>
          </w:p>
        </w:tc>
      </w:tr>
      <w:tr w:rsidR="00824CB8" w:rsidRPr="00EB3CEB" w14:paraId="70AE9332" w14:textId="77777777" w:rsidTr="00224C0C">
        <w:trPr>
          <w:trHeight w:val="315"/>
        </w:trPr>
        <w:tc>
          <w:tcPr>
            <w:tcW w:w="1386" w:type="dxa"/>
            <w:shd w:val="clear" w:color="auto" w:fill="auto"/>
            <w:noWrap/>
            <w:vAlign w:val="center"/>
            <w:hideMark/>
          </w:tcPr>
          <w:p w14:paraId="1390A01B" w14:textId="77777777" w:rsidR="00824CB8" w:rsidRPr="00EB3CEB" w:rsidRDefault="00824CB8" w:rsidP="00193F2D">
            <w:pPr>
              <w:jc w:val="center"/>
              <w:rPr>
                <w:rFonts w:ascii="Arial" w:hAnsi="Arial" w:cs="Arial"/>
                <w:b/>
                <w:bCs/>
                <w:color w:val="000000"/>
                <w:sz w:val="20"/>
                <w:szCs w:val="20"/>
                <w:lang w:val="ru-RU" w:eastAsia="ru-RU"/>
              </w:rPr>
            </w:pPr>
            <w:r w:rsidRPr="00EB3CEB">
              <w:rPr>
                <w:rFonts w:ascii="Arial" w:hAnsi="Arial" w:cs="Arial"/>
                <w:b/>
                <w:bCs/>
                <w:color w:val="000000"/>
                <w:sz w:val="20"/>
                <w:szCs w:val="20"/>
                <w:lang w:val="ru-RU" w:eastAsia="ru-RU"/>
              </w:rPr>
              <w:t>44</w:t>
            </w:r>
          </w:p>
        </w:tc>
        <w:tc>
          <w:tcPr>
            <w:tcW w:w="6269" w:type="dxa"/>
            <w:shd w:val="clear" w:color="auto" w:fill="auto"/>
            <w:vAlign w:val="bottom"/>
            <w:hideMark/>
          </w:tcPr>
          <w:p w14:paraId="2E5AF22B" w14:textId="78D087C0" w:rsidR="00824CB8" w:rsidRPr="00EB3CEB" w:rsidRDefault="00824CB8" w:rsidP="00193F2D">
            <w:pPr>
              <w:rPr>
                <w:rFonts w:ascii="Arial" w:hAnsi="Arial" w:cs="Arial"/>
                <w:sz w:val="20"/>
                <w:szCs w:val="20"/>
                <w:lang w:val="ru-RU" w:eastAsia="ru-RU"/>
              </w:rPr>
            </w:pPr>
            <w:r w:rsidRPr="00EB3CEB">
              <w:rPr>
                <w:rFonts w:ascii="Arial" w:hAnsi="Arial" w:cs="Arial"/>
                <w:sz w:val="20"/>
                <w:szCs w:val="20"/>
                <w:lang w:val="ru-RU" w:eastAsia="ru-RU"/>
              </w:rPr>
              <w:t>Протектор резьбы для трубы 1</w:t>
            </w:r>
            <w:r w:rsidR="00891933">
              <w:rPr>
                <w:rFonts w:ascii="Arial" w:hAnsi="Arial" w:cs="Arial"/>
                <w:sz w:val="20"/>
                <w:szCs w:val="20"/>
                <w:lang w:val="ru-RU" w:eastAsia="ru-RU"/>
              </w:rPr>
              <w:t>27</w:t>
            </w:r>
            <w:r w:rsidRPr="00EB3CEB">
              <w:rPr>
                <w:rFonts w:ascii="Arial" w:hAnsi="Arial" w:cs="Arial"/>
                <w:sz w:val="20"/>
                <w:szCs w:val="20"/>
                <w:lang w:val="ru-RU" w:eastAsia="ru-RU"/>
              </w:rPr>
              <w:t xml:space="preserve"> мм</w:t>
            </w:r>
          </w:p>
        </w:tc>
        <w:tc>
          <w:tcPr>
            <w:tcW w:w="683" w:type="dxa"/>
            <w:shd w:val="clear" w:color="auto" w:fill="auto"/>
            <w:vAlign w:val="center"/>
            <w:hideMark/>
          </w:tcPr>
          <w:p w14:paraId="72092499" w14:textId="77777777" w:rsidR="00824CB8" w:rsidRPr="00EB3CEB" w:rsidRDefault="00824CB8" w:rsidP="00193F2D">
            <w:pPr>
              <w:jc w:val="center"/>
              <w:rPr>
                <w:rFonts w:ascii="Arial" w:hAnsi="Arial" w:cs="Arial"/>
                <w:b/>
                <w:bCs/>
                <w:sz w:val="20"/>
                <w:szCs w:val="20"/>
                <w:lang w:val="ru-RU" w:eastAsia="ru-RU"/>
              </w:rPr>
            </w:pPr>
            <w:r w:rsidRPr="00EB3CEB">
              <w:rPr>
                <w:rFonts w:ascii="Arial" w:hAnsi="Arial" w:cs="Arial"/>
                <w:b/>
                <w:bCs/>
                <w:sz w:val="20"/>
                <w:szCs w:val="20"/>
                <w:lang w:val="ru-RU" w:eastAsia="ru-RU"/>
              </w:rPr>
              <w:t>3</w:t>
            </w:r>
          </w:p>
        </w:tc>
        <w:tc>
          <w:tcPr>
            <w:tcW w:w="1585" w:type="dxa"/>
            <w:shd w:val="clear" w:color="auto" w:fill="auto"/>
            <w:noWrap/>
            <w:vAlign w:val="center"/>
          </w:tcPr>
          <w:p w14:paraId="63CDFEA3" w14:textId="77777777" w:rsidR="00824CB8" w:rsidRPr="00EB3CEB" w:rsidRDefault="00824CB8" w:rsidP="00193F2D">
            <w:pPr>
              <w:jc w:val="center"/>
              <w:rPr>
                <w:rFonts w:ascii="Arial" w:hAnsi="Arial" w:cs="Arial"/>
                <w:color w:val="000000"/>
                <w:sz w:val="20"/>
                <w:szCs w:val="20"/>
                <w:highlight w:val="yellow"/>
                <w:lang w:val="ru-RU" w:eastAsia="ru-RU"/>
              </w:rPr>
            </w:pPr>
          </w:p>
        </w:tc>
      </w:tr>
    </w:tbl>
    <w:p w14:paraId="7451D926" w14:textId="77777777" w:rsidR="00824CB8" w:rsidRPr="00EB3CEB" w:rsidRDefault="00824CB8" w:rsidP="00824CB8">
      <w:pPr>
        <w:pStyle w:val="aff0"/>
        <w:jc w:val="both"/>
        <w:rPr>
          <w:rFonts w:ascii="Arial" w:hAnsi="Arial" w:cs="Arial"/>
          <w:sz w:val="20"/>
          <w:szCs w:val="20"/>
        </w:rPr>
      </w:pPr>
    </w:p>
    <w:p w14:paraId="03048DE8" w14:textId="77777777" w:rsidR="00824CB8" w:rsidRDefault="00824CB8" w:rsidP="00824CB8">
      <w:pPr>
        <w:pStyle w:val="Indent3"/>
        <w:keepLines/>
        <w:tabs>
          <w:tab w:val="left" w:pos="462"/>
        </w:tabs>
        <w:ind w:left="0" w:firstLine="0"/>
        <w:rPr>
          <w:rFonts w:ascii="Arial" w:hAnsi="Arial" w:cs="Arial"/>
          <w:b/>
          <w:lang w:val="ru-RU"/>
        </w:rPr>
      </w:pPr>
    </w:p>
    <w:p w14:paraId="60C49D93" w14:textId="77777777" w:rsidR="00824CB8" w:rsidRDefault="00824CB8" w:rsidP="00824CB8">
      <w:pPr>
        <w:pStyle w:val="Indent3"/>
        <w:keepLines/>
        <w:tabs>
          <w:tab w:val="left" w:pos="462"/>
        </w:tabs>
        <w:ind w:left="0" w:firstLine="0"/>
        <w:rPr>
          <w:rFonts w:ascii="Arial" w:hAnsi="Arial" w:cs="Arial"/>
          <w:b/>
          <w:lang w:val="ru-RU"/>
        </w:rPr>
      </w:pPr>
    </w:p>
    <w:p w14:paraId="71DDF541" w14:textId="77777777" w:rsidR="00824CB8" w:rsidRDefault="00824CB8" w:rsidP="00824CB8">
      <w:pPr>
        <w:pStyle w:val="Indent3"/>
        <w:keepLines/>
        <w:tabs>
          <w:tab w:val="left" w:pos="462"/>
        </w:tabs>
        <w:ind w:left="0" w:firstLine="0"/>
        <w:rPr>
          <w:rFonts w:ascii="Arial" w:hAnsi="Arial" w:cs="Arial"/>
          <w:b/>
          <w:lang w:val="ru-RU"/>
        </w:rPr>
      </w:pPr>
    </w:p>
    <w:p w14:paraId="6B16C22F" w14:textId="77777777" w:rsidR="00824CB8" w:rsidRDefault="00824CB8" w:rsidP="00824CB8">
      <w:pPr>
        <w:pStyle w:val="Indent3"/>
        <w:keepLines/>
        <w:tabs>
          <w:tab w:val="left" w:pos="462"/>
        </w:tabs>
        <w:ind w:left="0" w:firstLine="0"/>
        <w:rPr>
          <w:rFonts w:ascii="Arial" w:hAnsi="Arial" w:cs="Arial"/>
          <w:b/>
          <w:lang w:val="ru-RU"/>
        </w:rPr>
      </w:pPr>
    </w:p>
    <w:p w14:paraId="632483C7" w14:textId="77777777" w:rsidR="00824CB8" w:rsidRDefault="00824CB8" w:rsidP="00824CB8">
      <w:pPr>
        <w:pStyle w:val="Indent3"/>
        <w:keepLines/>
        <w:tabs>
          <w:tab w:val="left" w:pos="462"/>
        </w:tabs>
        <w:ind w:left="0" w:firstLine="0"/>
        <w:rPr>
          <w:rFonts w:ascii="Arial" w:hAnsi="Arial" w:cs="Arial"/>
          <w:b/>
          <w:lang w:val="ru-RU"/>
        </w:rPr>
      </w:pPr>
    </w:p>
    <w:p w14:paraId="0AE04921" w14:textId="77777777" w:rsidR="00824CB8" w:rsidRDefault="00824CB8" w:rsidP="00824CB8">
      <w:pPr>
        <w:pStyle w:val="Indent3"/>
        <w:keepLines/>
        <w:tabs>
          <w:tab w:val="left" w:pos="462"/>
        </w:tabs>
        <w:ind w:left="0" w:firstLine="0"/>
        <w:rPr>
          <w:rFonts w:ascii="Arial" w:hAnsi="Arial" w:cs="Arial"/>
          <w:b/>
          <w:lang w:val="ru-RU"/>
        </w:rPr>
      </w:pPr>
    </w:p>
    <w:p w14:paraId="596236AD" w14:textId="77777777" w:rsidR="00824CB8" w:rsidRDefault="00824CB8" w:rsidP="00824CB8">
      <w:pPr>
        <w:pStyle w:val="Indent3"/>
        <w:keepLines/>
        <w:tabs>
          <w:tab w:val="left" w:pos="462"/>
        </w:tabs>
        <w:ind w:left="0" w:firstLine="0"/>
        <w:rPr>
          <w:rFonts w:ascii="Arial" w:hAnsi="Arial" w:cs="Arial"/>
          <w:b/>
          <w:lang w:val="ru-RU"/>
        </w:rPr>
      </w:pPr>
    </w:p>
    <w:p w14:paraId="27D873D3" w14:textId="77777777" w:rsidR="00824CB8" w:rsidRDefault="00824CB8" w:rsidP="00824CB8">
      <w:pPr>
        <w:pStyle w:val="Indent3"/>
        <w:keepLines/>
        <w:tabs>
          <w:tab w:val="left" w:pos="462"/>
        </w:tabs>
        <w:ind w:left="0" w:firstLine="0"/>
        <w:rPr>
          <w:rFonts w:ascii="Arial" w:hAnsi="Arial" w:cs="Arial"/>
          <w:b/>
          <w:lang w:val="ru-RU"/>
        </w:rPr>
      </w:pPr>
    </w:p>
    <w:p w14:paraId="35E02B7D" w14:textId="77777777" w:rsidR="00D66191" w:rsidRDefault="00D66191" w:rsidP="00824CB8">
      <w:pPr>
        <w:pStyle w:val="Indent3"/>
        <w:keepLines/>
        <w:tabs>
          <w:tab w:val="left" w:pos="462"/>
        </w:tabs>
        <w:ind w:left="0" w:firstLine="0"/>
        <w:rPr>
          <w:rFonts w:ascii="Arial" w:hAnsi="Arial" w:cs="Arial"/>
          <w:b/>
          <w:lang w:val="ru-RU"/>
        </w:rPr>
      </w:pPr>
    </w:p>
    <w:p w14:paraId="73F118F9" w14:textId="77777777" w:rsidR="00D66191" w:rsidRDefault="00D66191" w:rsidP="00824CB8">
      <w:pPr>
        <w:pStyle w:val="Indent3"/>
        <w:keepLines/>
        <w:tabs>
          <w:tab w:val="left" w:pos="462"/>
        </w:tabs>
        <w:ind w:left="0" w:firstLine="0"/>
        <w:rPr>
          <w:rFonts w:ascii="Arial" w:hAnsi="Arial" w:cs="Arial"/>
          <w:b/>
          <w:lang w:val="ru-RU"/>
        </w:rPr>
      </w:pPr>
    </w:p>
    <w:p w14:paraId="0357FC00" w14:textId="77777777" w:rsidR="00824CB8" w:rsidRPr="00EB3CEB" w:rsidRDefault="00824CB8" w:rsidP="00824CB8">
      <w:pPr>
        <w:pStyle w:val="Indent3"/>
        <w:keepLines/>
        <w:tabs>
          <w:tab w:val="left" w:pos="462"/>
        </w:tabs>
        <w:ind w:left="0" w:firstLine="0"/>
        <w:rPr>
          <w:rFonts w:ascii="Arial" w:hAnsi="Arial" w:cs="Arial"/>
          <w:b/>
          <w:lang w:val="ru-RU"/>
        </w:rPr>
      </w:pPr>
    </w:p>
    <w:p w14:paraId="43EA1210" w14:textId="409FC4CB" w:rsidR="00824CB8" w:rsidRPr="005E0EBE" w:rsidRDefault="005E0EBE" w:rsidP="00824CB8">
      <w:pPr>
        <w:rPr>
          <w:rFonts w:ascii="Arial" w:hAnsi="Arial" w:cs="Arial"/>
          <w:sz w:val="20"/>
          <w:szCs w:val="20"/>
          <w:lang w:val="ru-RU"/>
        </w:rPr>
      </w:pPr>
      <w:r>
        <w:rPr>
          <w:rFonts w:ascii="Arial" w:hAnsi="Arial" w:cs="Arial"/>
          <w:b/>
          <w:u w:val="single"/>
          <w:lang w:val="ru-RU"/>
        </w:rPr>
        <w:lastRenderedPageBreak/>
        <w:t xml:space="preserve">Работы по обеспечению ловильным инструментов </w:t>
      </w:r>
      <w:r w:rsidRPr="005E0EBE">
        <w:rPr>
          <w:rFonts w:ascii="Arial" w:eastAsia="MS Mincho" w:hAnsi="Arial" w:cs="Arial"/>
          <w:b/>
          <w:szCs w:val="20"/>
          <w:u w:val="single"/>
          <w:lang w:val="ru-RU"/>
        </w:rPr>
        <w:t>(указать стоимость опционально, не включать в общую стоимость услуг по договору)</w:t>
      </w:r>
      <w:r>
        <w:rPr>
          <w:rFonts w:ascii="Arial" w:hAnsi="Arial" w:cs="Arial"/>
          <w:b/>
          <w:u w:val="single"/>
          <w:lang w:val="ru-RU"/>
        </w:rPr>
        <w:t>.</w:t>
      </w:r>
    </w:p>
    <w:p w14:paraId="05C3C516" w14:textId="77777777" w:rsidR="00E801DC" w:rsidRPr="001930D5" w:rsidRDefault="00E801DC" w:rsidP="00E801DC">
      <w:pPr>
        <w:rPr>
          <w:rFonts w:ascii="Arial" w:hAnsi="Arial" w:cs="Arial"/>
          <w:b/>
          <w:sz w:val="20"/>
          <w:szCs w:val="20"/>
          <w:lang w:val="ru-RU"/>
        </w:rPr>
      </w:pPr>
    </w:p>
    <w:p w14:paraId="426C853B" w14:textId="77777777" w:rsidR="00E801DC" w:rsidRPr="001930D5" w:rsidRDefault="00E801DC" w:rsidP="00E801DC">
      <w:pPr>
        <w:rPr>
          <w:rFonts w:ascii="Arial" w:hAnsi="Arial" w:cs="Arial"/>
          <w:b/>
          <w:sz w:val="20"/>
          <w:szCs w:val="20"/>
          <w:lang w:val="ru-RU"/>
        </w:rPr>
      </w:pPr>
    </w:p>
    <w:p w14:paraId="583FF0AA" w14:textId="77777777" w:rsidR="00AF32BE" w:rsidRDefault="00AF32BE">
      <w:pPr>
        <w:rPr>
          <w:rFonts w:ascii="Arial" w:hAnsi="Arial" w:cs="Arial"/>
          <w:bCs/>
          <w:sz w:val="20"/>
          <w:szCs w:val="20"/>
          <w:lang w:val="ru-RU"/>
        </w:rPr>
      </w:pPr>
      <w:r>
        <w:rPr>
          <w:rFonts w:ascii="Arial" w:hAnsi="Arial" w:cs="Arial"/>
          <w:bCs/>
          <w:sz w:val="20"/>
          <w:szCs w:val="20"/>
          <w:lang w:val="ru-RU"/>
        </w:rPr>
        <w:br w:type="page"/>
      </w:r>
    </w:p>
    <w:p w14:paraId="2800877F" w14:textId="77777777" w:rsidR="00096522" w:rsidRPr="000E77BC" w:rsidRDefault="00096522" w:rsidP="00096522">
      <w:pPr>
        <w:jc w:val="both"/>
        <w:rPr>
          <w:rFonts w:ascii="Arial" w:hAnsi="Arial" w:cs="Arial"/>
          <w:bCs/>
          <w:sz w:val="20"/>
          <w:szCs w:val="20"/>
          <w:lang w:val="ru-RU"/>
        </w:rPr>
      </w:pPr>
    </w:p>
    <w:p w14:paraId="375ACF88" w14:textId="77777777" w:rsidR="00AF32BE" w:rsidRPr="000739D6" w:rsidRDefault="00AF32BE" w:rsidP="00AF32BE">
      <w:pPr>
        <w:jc w:val="right"/>
        <w:rPr>
          <w:rFonts w:ascii="Arial" w:hAnsi="Arial" w:cs="Arial"/>
          <w:sz w:val="20"/>
          <w:szCs w:val="20"/>
          <w:lang w:val="ru-RU"/>
        </w:rPr>
      </w:pPr>
      <w:r w:rsidRPr="000739D6">
        <w:rPr>
          <w:rFonts w:ascii="Arial" w:hAnsi="Arial" w:cs="Arial"/>
          <w:sz w:val="20"/>
          <w:szCs w:val="20"/>
          <w:lang w:val="ru-RU"/>
        </w:rPr>
        <w:t>ПРИЛОЖЕНИЕ №7 К РАЗДЕЛУ 4</w:t>
      </w:r>
    </w:p>
    <w:p w14:paraId="31D85752" w14:textId="77777777" w:rsidR="00AF32BE" w:rsidRPr="000739D6" w:rsidRDefault="00AF32BE" w:rsidP="00AF32BE">
      <w:pPr>
        <w:rPr>
          <w:rFonts w:ascii="Arial" w:hAnsi="Arial" w:cs="Arial"/>
          <w:sz w:val="20"/>
          <w:szCs w:val="20"/>
          <w:lang w:val="ru-RU"/>
        </w:rPr>
      </w:pPr>
    </w:p>
    <w:p w14:paraId="539AA022" w14:textId="77777777" w:rsidR="00AF32BE" w:rsidRPr="000739D6" w:rsidRDefault="00AF32BE" w:rsidP="00AF32BE">
      <w:pPr>
        <w:jc w:val="center"/>
        <w:rPr>
          <w:rFonts w:ascii="Arial" w:hAnsi="Arial" w:cs="Arial"/>
          <w:b/>
          <w:sz w:val="20"/>
          <w:szCs w:val="20"/>
          <w:u w:val="single"/>
          <w:lang w:val="ru-RU"/>
        </w:rPr>
      </w:pPr>
      <w:r w:rsidRPr="000739D6">
        <w:rPr>
          <w:rFonts w:ascii="Arial" w:hAnsi="Arial" w:cs="Arial"/>
          <w:b/>
          <w:sz w:val="20"/>
          <w:szCs w:val="20"/>
          <w:u w:val="single"/>
          <w:lang w:val="ru-RU"/>
        </w:rPr>
        <w:t>ШКАЛА ОЦЕНКИ КАЧЕСТВА ВЫПОЛНЕННЫХ РАБОТ</w:t>
      </w:r>
    </w:p>
    <w:p w14:paraId="6DFE0CCB" w14:textId="77777777" w:rsidR="00AF32BE" w:rsidRPr="000739D6" w:rsidRDefault="00AF32BE" w:rsidP="00AF32BE">
      <w:pPr>
        <w:rPr>
          <w:rFonts w:ascii="Arial" w:hAnsi="Arial" w:cs="Arial"/>
          <w:sz w:val="20"/>
          <w:szCs w:val="20"/>
          <w:lang w:val="ru-RU"/>
        </w:rPr>
      </w:pPr>
    </w:p>
    <w:p w14:paraId="463DBCC9" w14:textId="77777777" w:rsidR="00AF32BE" w:rsidRPr="000739D6" w:rsidRDefault="00AF32BE" w:rsidP="00AF32BE">
      <w:pPr>
        <w:pStyle w:val="aff0"/>
        <w:jc w:val="center"/>
        <w:rPr>
          <w:rFonts w:ascii="Arial" w:hAnsi="Arial" w:cs="Arial"/>
          <w:sz w:val="20"/>
          <w:szCs w:val="20"/>
          <w:lang w:val="ru-RU"/>
        </w:rPr>
      </w:pPr>
      <w:r w:rsidRPr="000739D6">
        <w:rPr>
          <w:rFonts w:ascii="Arial" w:hAnsi="Arial" w:cs="Arial"/>
          <w:sz w:val="20"/>
          <w:szCs w:val="20"/>
          <w:lang w:val="ru-RU"/>
        </w:rPr>
        <w:t>При оценке качества оказанных Услуг Стороны договорились применять следующую Шкалу оценки качества предоставленных услуг.</w:t>
      </w:r>
    </w:p>
    <w:p w14:paraId="49803A5E" w14:textId="77777777" w:rsidR="00AF32BE" w:rsidRPr="000739D6" w:rsidRDefault="00AF32BE" w:rsidP="00AF32BE">
      <w:pPr>
        <w:jc w:val="right"/>
        <w:rPr>
          <w:rFonts w:ascii="Arial" w:hAnsi="Arial" w:cs="Arial"/>
          <w:b/>
          <w:sz w:val="20"/>
          <w:szCs w:val="20"/>
          <w:lang w:val="ru-RU"/>
        </w:rPr>
      </w:pPr>
      <w:r w:rsidRPr="000739D6">
        <w:rPr>
          <w:rFonts w:ascii="Arial" w:hAnsi="Arial" w:cs="Arial"/>
          <w:b/>
          <w:sz w:val="20"/>
          <w:szCs w:val="20"/>
          <w:lang w:val="ru-RU"/>
        </w:rPr>
        <w:t>Таблица №1</w:t>
      </w:r>
    </w:p>
    <w:p w14:paraId="045696B3" w14:textId="77777777" w:rsidR="00AF32BE" w:rsidRPr="000739D6" w:rsidRDefault="00AF32BE" w:rsidP="00AF32BE">
      <w:pPr>
        <w:rPr>
          <w:rFonts w:ascii="Arial" w:hAnsi="Arial" w:cs="Arial"/>
          <w:sz w:val="20"/>
          <w:szCs w:val="20"/>
          <w:lang w:val="ru-RU"/>
        </w:rPr>
      </w:pPr>
    </w:p>
    <w:tbl>
      <w:tblPr>
        <w:tblW w:w="1055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080"/>
        <w:gridCol w:w="3960"/>
        <w:gridCol w:w="1831"/>
        <w:gridCol w:w="3686"/>
      </w:tblGrid>
      <w:tr w:rsidR="000F5593" w:rsidRPr="00B827A7" w14:paraId="4673AA2E" w14:textId="77777777" w:rsidTr="00EB070D">
        <w:trPr>
          <w:trHeight w:val="720"/>
        </w:trPr>
        <w:tc>
          <w:tcPr>
            <w:tcW w:w="1080" w:type="dxa"/>
            <w:vAlign w:val="center"/>
          </w:tcPr>
          <w:p w14:paraId="08E0058E" w14:textId="77777777" w:rsidR="000F5593" w:rsidRPr="00B827A7" w:rsidRDefault="000F5593" w:rsidP="00D66191">
            <w:pPr>
              <w:ind w:left="-57"/>
              <w:jc w:val="center"/>
              <w:rPr>
                <w:bCs/>
                <w:sz w:val="22"/>
                <w:szCs w:val="22"/>
                <w:lang w:val="ru-RU" w:eastAsia="ru-RU"/>
              </w:rPr>
            </w:pPr>
            <w:r w:rsidRPr="00B827A7">
              <w:rPr>
                <w:bCs/>
                <w:sz w:val="22"/>
                <w:szCs w:val="22"/>
                <w:lang w:val="ru-RU" w:eastAsia="ru-RU"/>
              </w:rPr>
              <w:t>№</w:t>
            </w:r>
            <w:r w:rsidRPr="00B827A7">
              <w:rPr>
                <w:bCs/>
                <w:sz w:val="22"/>
                <w:szCs w:val="22"/>
                <w:lang w:val="ru-RU" w:eastAsia="ru-RU"/>
              </w:rPr>
              <w:br/>
              <w:t>пп</w:t>
            </w:r>
          </w:p>
        </w:tc>
        <w:tc>
          <w:tcPr>
            <w:tcW w:w="3960" w:type="dxa"/>
            <w:vAlign w:val="center"/>
          </w:tcPr>
          <w:p w14:paraId="1541D8BA" w14:textId="77777777" w:rsidR="000F5593" w:rsidRPr="00B827A7" w:rsidRDefault="000F5593" w:rsidP="00D66191">
            <w:pPr>
              <w:ind w:left="-57"/>
              <w:jc w:val="center"/>
              <w:rPr>
                <w:bCs/>
                <w:sz w:val="22"/>
                <w:szCs w:val="22"/>
                <w:lang w:val="ru-RU"/>
              </w:rPr>
            </w:pPr>
            <w:r w:rsidRPr="00B827A7">
              <w:rPr>
                <w:bCs/>
                <w:sz w:val="22"/>
                <w:szCs w:val="22"/>
                <w:lang w:val="ru-RU"/>
              </w:rPr>
              <w:t>Описание нарушений</w:t>
            </w:r>
          </w:p>
        </w:tc>
        <w:tc>
          <w:tcPr>
            <w:tcW w:w="1831" w:type="dxa"/>
            <w:vAlign w:val="center"/>
          </w:tcPr>
          <w:p w14:paraId="1A241DA2" w14:textId="77777777" w:rsidR="000F5593" w:rsidRPr="00B827A7" w:rsidRDefault="000F5593" w:rsidP="00D66191">
            <w:pPr>
              <w:ind w:left="-57"/>
              <w:jc w:val="center"/>
              <w:rPr>
                <w:bCs/>
                <w:sz w:val="22"/>
                <w:szCs w:val="22"/>
                <w:lang w:val="ru-RU"/>
              </w:rPr>
            </w:pPr>
            <w:r w:rsidRPr="00B827A7">
              <w:rPr>
                <w:bCs/>
                <w:sz w:val="22"/>
                <w:szCs w:val="22"/>
                <w:lang w:val="ru-RU"/>
              </w:rPr>
              <w:t>Понижающий/Повышающий коэффициент, рубли РФ</w:t>
            </w:r>
          </w:p>
        </w:tc>
        <w:tc>
          <w:tcPr>
            <w:tcW w:w="3686" w:type="dxa"/>
            <w:noWrap/>
            <w:vAlign w:val="center"/>
          </w:tcPr>
          <w:p w14:paraId="76917CF5" w14:textId="77777777" w:rsidR="000F5593" w:rsidRPr="00B827A7" w:rsidRDefault="000F5593" w:rsidP="00D66191">
            <w:pPr>
              <w:ind w:left="-57"/>
              <w:jc w:val="center"/>
              <w:rPr>
                <w:bCs/>
                <w:sz w:val="22"/>
                <w:szCs w:val="22"/>
                <w:lang w:val="ru-RU" w:eastAsia="ru-RU"/>
              </w:rPr>
            </w:pPr>
            <w:r w:rsidRPr="00B827A7">
              <w:rPr>
                <w:bCs/>
                <w:sz w:val="22"/>
                <w:szCs w:val="22"/>
                <w:lang w:val="ru-RU" w:eastAsia="ru-RU"/>
              </w:rPr>
              <w:t>Примечание</w:t>
            </w:r>
          </w:p>
        </w:tc>
      </w:tr>
      <w:tr w:rsidR="000F5593" w:rsidRPr="002F2B9A" w14:paraId="285639CE" w14:textId="77777777" w:rsidTr="00EB070D">
        <w:trPr>
          <w:trHeight w:val="327"/>
        </w:trPr>
        <w:tc>
          <w:tcPr>
            <w:tcW w:w="1080" w:type="dxa"/>
            <w:shd w:val="clear" w:color="auto" w:fill="DDD9C3" w:themeFill="background2" w:themeFillShade="E6"/>
          </w:tcPr>
          <w:p w14:paraId="5E548532" w14:textId="77777777" w:rsidR="000F5593" w:rsidRPr="00B827A7" w:rsidRDefault="000F5593" w:rsidP="00D66191">
            <w:pPr>
              <w:ind w:left="-57"/>
              <w:jc w:val="center"/>
              <w:rPr>
                <w:bCs/>
                <w:sz w:val="22"/>
                <w:szCs w:val="22"/>
                <w:lang w:val="ru-RU" w:eastAsia="ru-RU"/>
              </w:rPr>
            </w:pPr>
            <w:r w:rsidRPr="00B827A7">
              <w:rPr>
                <w:b/>
                <w:bCs/>
                <w:sz w:val="22"/>
                <w:szCs w:val="22"/>
                <w:lang w:val="ru-RU"/>
              </w:rPr>
              <w:t>1</w:t>
            </w:r>
          </w:p>
        </w:tc>
        <w:tc>
          <w:tcPr>
            <w:tcW w:w="9477" w:type="dxa"/>
            <w:gridSpan w:val="3"/>
            <w:shd w:val="clear" w:color="auto" w:fill="DDD9C3" w:themeFill="background2" w:themeFillShade="E6"/>
            <w:vAlign w:val="center"/>
          </w:tcPr>
          <w:p w14:paraId="6B86AAE0" w14:textId="77777777" w:rsidR="000F5593" w:rsidRPr="00B827A7" w:rsidRDefault="000F5593" w:rsidP="00D66191">
            <w:pPr>
              <w:ind w:left="-57"/>
              <w:jc w:val="center"/>
              <w:rPr>
                <w:b/>
                <w:bCs/>
                <w:sz w:val="22"/>
                <w:szCs w:val="22"/>
                <w:lang w:val="ru-RU" w:eastAsia="ru-RU"/>
              </w:rPr>
            </w:pPr>
            <w:r w:rsidRPr="00B827A7">
              <w:rPr>
                <w:b/>
                <w:bCs/>
                <w:sz w:val="22"/>
                <w:szCs w:val="22"/>
                <w:lang w:val="ru-RU"/>
              </w:rPr>
              <w:t>Общие нарушения по всем видам РАБОТ</w:t>
            </w:r>
          </w:p>
        </w:tc>
      </w:tr>
      <w:tr w:rsidR="000F5593" w:rsidRPr="002F2B9A" w14:paraId="00917F7A" w14:textId="77777777" w:rsidTr="00EB070D">
        <w:trPr>
          <w:trHeight w:val="720"/>
        </w:trPr>
        <w:tc>
          <w:tcPr>
            <w:tcW w:w="1080" w:type="dxa"/>
          </w:tcPr>
          <w:p w14:paraId="0EF45301" w14:textId="77777777" w:rsidR="000F5593" w:rsidRPr="00B827A7" w:rsidRDefault="000F5593" w:rsidP="00D66191">
            <w:pPr>
              <w:ind w:left="-57"/>
              <w:jc w:val="center"/>
              <w:rPr>
                <w:bCs/>
                <w:sz w:val="22"/>
                <w:szCs w:val="22"/>
                <w:lang w:val="ru-RU" w:eastAsia="ru-RU"/>
              </w:rPr>
            </w:pPr>
            <w:r w:rsidRPr="00B827A7">
              <w:rPr>
                <w:bCs/>
                <w:sz w:val="22"/>
                <w:szCs w:val="22"/>
                <w:lang w:val="ru-RU" w:eastAsia="ru-RU"/>
              </w:rPr>
              <w:t>1.1</w:t>
            </w:r>
          </w:p>
        </w:tc>
        <w:tc>
          <w:tcPr>
            <w:tcW w:w="3960" w:type="dxa"/>
          </w:tcPr>
          <w:p w14:paraId="4E21058F" w14:textId="77777777" w:rsidR="000F5593" w:rsidRPr="00B827A7" w:rsidRDefault="000F5593" w:rsidP="00D66191">
            <w:pPr>
              <w:ind w:left="-57"/>
              <w:rPr>
                <w:bCs/>
                <w:sz w:val="22"/>
                <w:szCs w:val="22"/>
                <w:lang w:val="ru-RU"/>
              </w:rPr>
            </w:pPr>
            <w:r w:rsidRPr="00B827A7">
              <w:rPr>
                <w:bCs/>
                <w:sz w:val="22"/>
                <w:szCs w:val="22"/>
                <w:lang w:val="ru-RU"/>
              </w:rPr>
              <w:t>Не выполнение распоряжений Супервайзера выданных в письменной форме относящихся к технологии строительства, организации работ, соблюдению требований ОТ, ПБ и ООС</w:t>
            </w:r>
          </w:p>
          <w:p w14:paraId="63DF21A1" w14:textId="77777777" w:rsidR="000F5593" w:rsidRPr="00B827A7" w:rsidRDefault="000F5593" w:rsidP="00D66191">
            <w:pPr>
              <w:ind w:left="-57"/>
              <w:rPr>
                <w:bCs/>
                <w:sz w:val="22"/>
                <w:szCs w:val="22"/>
                <w:lang w:val="ru-RU"/>
              </w:rPr>
            </w:pPr>
          </w:p>
        </w:tc>
        <w:tc>
          <w:tcPr>
            <w:tcW w:w="1831" w:type="dxa"/>
          </w:tcPr>
          <w:p w14:paraId="0219FFCC" w14:textId="77777777" w:rsidR="000F5593" w:rsidRPr="00B827A7" w:rsidRDefault="000F5593" w:rsidP="00D66191">
            <w:pPr>
              <w:ind w:left="-57"/>
              <w:jc w:val="center"/>
              <w:rPr>
                <w:bCs/>
                <w:sz w:val="22"/>
                <w:szCs w:val="22"/>
                <w:lang w:val="ru-RU"/>
              </w:rPr>
            </w:pPr>
            <w:r w:rsidRPr="00BE1F28">
              <w:rPr>
                <w:bCs/>
                <w:color w:val="403152" w:themeColor="accent4" w:themeShade="80"/>
                <w:sz w:val="22"/>
                <w:szCs w:val="22"/>
                <w:lang w:val="ru-RU"/>
              </w:rPr>
              <w:t>0,99</w:t>
            </w:r>
          </w:p>
        </w:tc>
        <w:tc>
          <w:tcPr>
            <w:tcW w:w="3686" w:type="dxa"/>
            <w:noWrap/>
          </w:tcPr>
          <w:p w14:paraId="3A76F493" w14:textId="77777777" w:rsidR="000F5593" w:rsidRPr="00B827A7" w:rsidRDefault="000F5593" w:rsidP="00D66191">
            <w:pPr>
              <w:ind w:left="-57"/>
              <w:rPr>
                <w:bCs/>
                <w:sz w:val="22"/>
                <w:szCs w:val="22"/>
                <w:lang w:val="ru-RU" w:eastAsia="ru-RU"/>
              </w:rPr>
            </w:pPr>
            <w:r w:rsidRPr="00B827A7">
              <w:rPr>
                <w:bCs/>
                <w:sz w:val="22"/>
                <w:szCs w:val="22"/>
                <w:lang w:val="ru-RU" w:eastAsia="ru-RU"/>
              </w:rPr>
              <w:t>За каждое нарушение</w:t>
            </w:r>
            <w:r>
              <w:rPr>
                <w:bCs/>
                <w:sz w:val="22"/>
                <w:szCs w:val="22"/>
                <w:lang w:val="ru-RU" w:eastAsia="ru-RU"/>
              </w:rPr>
              <w:t>. От стоимости оказания услуг Подрядчика по всей скважине.</w:t>
            </w:r>
          </w:p>
        </w:tc>
      </w:tr>
      <w:tr w:rsidR="000F5593" w:rsidRPr="002F2B9A" w14:paraId="6C9290A5" w14:textId="77777777" w:rsidTr="00EB070D">
        <w:trPr>
          <w:trHeight w:val="720"/>
        </w:trPr>
        <w:tc>
          <w:tcPr>
            <w:tcW w:w="1080" w:type="dxa"/>
          </w:tcPr>
          <w:p w14:paraId="68D42E27" w14:textId="77777777" w:rsidR="000F5593" w:rsidRPr="00B827A7" w:rsidRDefault="000F5593" w:rsidP="00D66191">
            <w:pPr>
              <w:ind w:left="-57"/>
              <w:jc w:val="center"/>
              <w:rPr>
                <w:bCs/>
                <w:color w:val="403152" w:themeColor="accent4" w:themeShade="80"/>
                <w:sz w:val="22"/>
                <w:szCs w:val="22"/>
                <w:lang w:val="ru-RU" w:eastAsia="ru-RU"/>
              </w:rPr>
            </w:pPr>
            <w:r w:rsidRPr="00B827A7">
              <w:rPr>
                <w:bCs/>
                <w:color w:val="403152" w:themeColor="accent4" w:themeShade="80"/>
                <w:sz w:val="22"/>
                <w:szCs w:val="22"/>
                <w:lang w:val="ru-RU" w:eastAsia="ru-RU"/>
              </w:rPr>
              <w:t>1.2</w:t>
            </w:r>
          </w:p>
        </w:tc>
        <w:tc>
          <w:tcPr>
            <w:tcW w:w="3960" w:type="dxa"/>
          </w:tcPr>
          <w:p w14:paraId="2EFB8F46" w14:textId="77777777" w:rsidR="000F5593" w:rsidRPr="00B827A7" w:rsidRDefault="000F5593" w:rsidP="00D66191">
            <w:pPr>
              <w:rPr>
                <w:bCs/>
                <w:color w:val="403152" w:themeColor="accent4" w:themeShade="80"/>
                <w:sz w:val="22"/>
                <w:szCs w:val="22"/>
                <w:lang w:val="ru-RU"/>
              </w:rPr>
            </w:pPr>
            <w:r w:rsidRPr="00B827A7">
              <w:rPr>
                <w:bCs/>
                <w:color w:val="403152" w:themeColor="accent4" w:themeShade="80"/>
                <w:sz w:val="22"/>
                <w:szCs w:val="22"/>
                <w:lang w:val="ru-RU"/>
              </w:rPr>
              <w:t>Невыполнение операций, предусмотренных проектом, нормативно-технической документацией, планами работ, мероприятиями без согласования с Компанией.</w:t>
            </w:r>
          </w:p>
          <w:p w14:paraId="03B42E1A" w14:textId="77777777" w:rsidR="000F5593" w:rsidRPr="00B827A7" w:rsidRDefault="000F5593" w:rsidP="00D66191">
            <w:pPr>
              <w:rPr>
                <w:bCs/>
                <w:color w:val="403152" w:themeColor="accent4" w:themeShade="80"/>
                <w:sz w:val="22"/>
                <w:szCs w:val="22"/>
                <w:lang w:val="ru-RU"/>
              </w:rPr>
            </w:pPr>
          </w:p>
          <w:p w14:paraId="32593B5E" w14:textId="77777777" w:rsidR="000F5593" w:rsidRPr="00B827A7" w:rsidRDefault="000F5593" w:rsidP="00D66191">
            <w:pPr>
              <w:rPr>
                <w:bCs/>
                <w:color w:val="403152" w:themeColor="accent4" w:themeShade="80"/>
                <w:sz w:val="22"/>
                <w:szCs w:val="22"/>
                <w:lang w:val="ru-RU"/>
              </w:rPr>
            </w:pPr>
            <w:r w:rsidRPr="00B827A7">
              <w:rPr>
                <w:bCs/>
                <w:color w:val="403152" w:themeColor="accent4" w:themeShade="80"/>
                <w:sz w:val="22"/>
                <w:szCs w:val="22"/>
                <w:lang w:val="ru-RU"/>
              </w:rPr>
              <w:t>То же, явившееся причиной возникновения инцидентов, аварий и брака.</w:t>
            </w:r>
          </w:p>
        </w:tc>
        <w:tc>
          <w:tcPr>
            <w:tcW w:w="1831" w:type="dxa"/>
          </w:tcPr>
          <w:p w14:paraId="2447472A" w14:textId="77777777" w:rsidR="000F5593" w:rsidRPr="00B827A7" w:rsidRDefault="000F5593" w:rsidP="00D66191">
            <w:pPr>
              <w:jc w:val="center"/>
              <w:rPr>
                <w:bCs/>
                <w:color w:val="403152" w:themeColor="accent4" w:themeShade="80"/>
                <w:sz w:val="22"/>
                <w:szCs w:val="22"/>
                <w:lang w:val="ru-RU"/>
              </w:rPr>
            </w:pPr>
            <w:r w:rsidRPr="00B827A7">
              <w:rPr>
                <w:bCs/>
                <w:color w:val="403152" w:themeColor="accent4" w:themeShade="80"/>
                <w:sz w:val="22"/>
                <w:szCs w:val="22"/>
                <w:lang w:val="ru-RU"/>
              </w:rPr>
              <w:t>0,98</w:t>
            </w:r>
          </w:p>
          <w:p w14:paraId="5D81CAB5" w14:textId="77777777" w:rsidR="000F5593" w:rsidRPr="00B827A7" w:rsidRDefault="000F5593" w:rsidP="00D66191">
            <w:pPr>
              <w:jc w:val="center"/>
              <w:rPr>
                <w:bCs/>
                <w:color w:val="403152" w:themeColor="accent4" w:themeShade="80"/>
                <w:sz w:val="22"/>
                <w:szCs w:val="22"/>
                <w:lang w:val="ru-RU"/>
              </w:rPr>
            </w:pPr>
          </w:p>
          <w:p w14:paraId="574A6149" w14:textId="77777777" w:rsidR="000F5593" w:rsidRPr="00B827A7" w:rsidRDefault="000F5593" w:rsidP="00D66191">
            <w:pPr>
              <w:jc w:val="center"/>
              <w:rPr>
                <w:bCs/>
                <w:color w:val="403152" w:themeColor="accent4" w:themeShade="80"/>
                <w:sz w:val="22"/>
                <w:szCs w:val="22"/>
                <w:lang w:val="ru-RU"/>
              </w:rPr>
            </w:pPr>
          </w:p>
          <w:p w14:paraId="5B831E0F" w14:textId="77777777" w:rsidR="000F5593" w:rsidRPr="00B827A7" w:rsidRDefault="000F5593" w:rsidP="00D66191">
            <w:pPr>
              <w:jc w:val="center"/>
              <w:rPr>
                <w:bCs/>
                <w:color w:val="403152" w:themeColor="accent4" w:themeShade="80"/>
                <w:sz w:val="22"/>
                <w:szCs w:val="22"/>
                <w:lang w:val="ru-RU"/>
              </w:rPr>
            </w:pPr>
          </w:p>
          <w:p w14:paraId="50251EE8" w14:textId="77777777" w:rsidR="000F5593" w:rsidRPr="00B827A7" w:rsidRDefault="000F5593" w:rsidP="00D66191">
            <w:pPr>
              <w:jc w:val="center"/>
              <w:rPr>
                <w:bCs/>
                <w:color w:val="403152" w:themeColor="accent4" w:themeShade="80"/>
                <w:sz w:val="22"/>
                <w:szCs w:val="22"/>
                <w:lang w:val="ru-RU"/>
              </w:rPr>
            </w:pPr>
          </w:p>
          <w:p w14:paraId="3B1F94FB" w14:textId="77777777" w:rsidR="000F5593" w:rsidRPr="00B827A7" w:rsidRDefault="000F5593" w:rsidP="00D66191">
            <w:pPr>
              <w:jc w:val="center"/>
              <w:rPr>
                <w:bCs/>
                <w:color w:val="403152" w:themeColor="accent4" w:themeShade="80"/>
                <w:sz w:val="22"/>
                <w:szCs w:val="22"/>
                <w:lang w:val="ru-RU"/>
              </w:rPr>
            </w:pPr>
          </w:p>
          <w:p w14:paraId="45A32DD6" w14:textId="77777777" w:rsidR="000F5593" w:rsidRPr="00B827A7" w:rsidRDefault="000F5593" w:rsidP="00D66191">
            <w:pPr>
              <w:jc w:val="center"/>
              <w:rPr>
                <w:bCs/>
                <w:color w:val="403152" w:themeColor="accent4" w:themeShade="80"/>
                <w:sz w:val="22"/>
                <w:szCs w:val="22"/>
                <w:lang w:val="ru-RU"/>
              </w:rPr>
            </w:pPr>
          </w:p>
          <w:p w14:paraId="20223D9D" w14:textId="77777777" w:rsidR="000F5593" w:rsidRPr="00B827A7" w:rsidRDefault="000F5593" w:rsidP="00D66191">
            <w:pPr>
              <w:jc w:val="center"/>
              <w:rPr>
                <w:bCs/>
                <w:color w:val="403152" w:themeColor="accent4" w:themeShade="80"/>
                <w:sz w:val="22"/>
                <w:szCs w:val="22"/>
                <w:lang w:val="ru-RU"/>
              </w:rPr>
            </w:pPr>
            <w:r w:rsidRPr="00B827A7">
              <w:rPr>
                <w:bCs/>
                <w:color w:val="403152" w:themeColor="accent4" w:themeShade="80"/>
                <w:sz w:val="22"/>
                <w:szCs w:val="22"/>
                <w:lang w:val="ru-RU"/>
              </w:rPr>
              <w:t>0,96</w:t>
            </w:r>
          </w:p>
        </w:tc>
        <w:tc>
          <w:tcPr>
            <w:tcW w:w="3686" w:type="dxa"/>
            <w:noWrap/>
          </w:tcPr>
          <w:p w14:paraId="5CA285D4" w14:textId="77777777" w:rsidR="000F5593" w:rsidRPr="00B827A7" w:rsidRDefault="000F5593" w:rsidP="00D66191">
            <w:pPr>
              <w:rPr>
                <w:bCs/>
                <w:color w:val="403152" w:themeColor="accent4" w:themeShade="80"/>
                <w:sz w:val="22"/>
                <w:szCs w:val="22"/>
                <w:lang w:val="ru-RU"/>
              </w:rPr>
            </w:pPr>
            <w:r>
              <w:rPr>
                <w:bCs/>
                <w:color w:val="403152" w:themeColor="accent4" w:themeShade="80"/>
                <w:sz w:val="22"/>
                <w:szCs w:val="22"/>
                <w:lang w:val="ru-RU"/>
              </w:rPr>
              <w:t xml:space="preserve">От стоимости услуг Подрядчика по всей скважине. </w:t>
            </w:r>
            <w:r w:rsidRPr="00B827A7">
              <w:rPr>
                <w:bCs/>
                <w:color w:val="403152" w:themeColor="accent4" w:themeShade="80"/>
                <w:sz w:val="22"/>
                <w:szCs w:val="22"/>
                <w:lang w:val="ru-RU"/>
              </w:rPr>
              <w:t>Подтверждается двусторонним актом.</w:t>
            </w:r>
          </w:p>
          <w:p w14:paraId="61F4EF07" w14:textId="77777777" w:rsidR="000F5593" w:rsidRPr="00B827A7" w:rsidRDefault="000F5593" w:rsidP="00D66191">
            <w:pPr>
              <w:rPr>
                <w:bCs/>
                <w:color w:val="403152" w:themeColor="accent4" w:themeShade="80"/>
                <w:sz w:val="22"/>
                <w:szCs w:val="22"/>
                <w:lang w:val="ru-RU"/>
              </w:rPr>
            </w:pPr>
            <w:r w:rsidRPr="00B827A7">
              <w:rPr>
                <w:bCs/>
                <w:color w:val="403152" w:themeColor="accent4" w:themeShade="80"/>
                <w:sz w:val="22"/>
                <w:szCs w:val="22"/>
                <w:lang w:val="ru-RU"/>
              </w:rPr>
              <w:t>Оплата невыполненной операции не производится.</w:t>
            </w:r>
          </w:p>
          <w:p w14:paraId="0C82D7A8" w14:textId="77777777" w:rsidR="000F5593" w:rsidRPr="00B827A7" w:rsidRDefault="000F5593" w:rsidP="00D66191">
            <w:pPr>
              <w:rPr>
                <w:bCs/>
                <w:color w:val="403152" w:themeColor="accent4" w:themeShade="80"/>
                <w:sz w:val="22"/>
                <w:szCs w:val="22"/>
                <w:lang w:val="ru-RU"/>
              </w:rPr>
            </w:pPr>
          </w:p>
          <w:p w14:paraId="12980207" w14:textId="77777777" w:rsidR="000F5593" w:rsidRPr="00B827A7" w:rsidRDefault="000F5593" w:rsidP="00D66191">
            <w:pPr>
              <w:rPr>
                <w:bCs/>
                <w:color w:val="403152" w:themeColor="accent4" w:themeShade="80"/>
                <w:sz w:val="22"/>
                <w:szCs w:val="22"/>
                <w:lang w:val="ru-RU"/>
              </w:rPr>
            </w:pPr>
            <w:r>
              <w:rPr>
                <w:bCs/>
                <w:color w:val="403152" w:themeColor="accent4" w:themeShade="80"/>
                <w:sz w:val="22"/>
                <w:szCs w:val="22"/>
                <w:lang w:val="ru-RU"/>
              </w:rPr>
              <w:t xml:space="preserve">От стоимости услуг Подрядчика по всей скважине. </w:t>
            </w:r>
            <w:r w:rsidRPr="00B827A7">
              <w:rPr>
                <w:bCs/>
                <w:color w:val="403152" w:themeColor="accent4" w:themeShade="80"/>
                <w:sz w:val="22"/>
                <w:szCs w:val="22"/>
                <w:lang w:val="ru-RU"/>
              </w:rPr>
              <w:t>Устранение инцидентов, аварий и брака за счёт виновной стороны.</w:t>
            </w:r>
          </w:p>
        </w:tc>
      </w:tr>
      <w:tr w:rsidR="000F5593" w:rsidRPr="002F2B9A" w14:paraId="168322F0" w14:textId="77777777" w:rsidTr="00EB070D">
        <w:trPr>
          <w:trHeight w:val="231"/>
        </w:trPr>
        <w:tc>
          <w:tcPr>
            <w:tcW w:w="1080" w:type="dxa"/>
            <w:shd w:val="clear" w:color="auto" w:fill="DDD9C3" w:themeFill="background2" w:themeFillShade="E6"/>
            <w:noWrap/>
            <w:vAlign w:val="center"/>
          </w:tcPr>
          <w:p w14:paraId="4DC3FC6E" w14:textId="77777777" w:rsidR="000F5593" w:rsidRPr="00BE1F28" w:rsidRDefault="000F5593" w:rsidP="00D66191">
            <w:pPr>
              <w:ind w:left="-57"/>
              <w:jc w:val="center"/>
              <w:rPr>
                <w:b/>
                <w:bCs/>
                <w:sz w:val="22"/>
                <w:szCs w:val="22"/>
                <w:lang w:val="ru-RU"/>
              </w:rPr>
            </w:pPr>
            <w:r w:rsidRPr="00B827A7">
              <w:rPr>
                <w:b/>
                <w:bCs/>
                <w:sz w:val="22"/>
                <w:szCs w:val="22"/>
                <w:lang w:val="ru-RU"/>
              </w:rPr>
              <w:t>2</w:t>
            </w:r>
          </w:p>
        </w:tc>
        <w:tc>
          <w:tcPr>
            <w:tcW w:w="9477" w:type="dxa"/>
            <w:gridSpan w:val="3"/>
            <w:shd w:val="clear" w:color="auto" w:fill="DDD9C3" w:themeFill="background2" w:themeFillShade="E6"/>
            <w:vAlign w:val="center"/>
          </w:tcPr>
          <w:p w14:paraId="72B7F6C7" w14:textId="77777777" w:rsidR="000F5593" w:rsidRPr="00B827A7" w:rsidRDefault="000F5593" w:rsidP="00D66191">
            <w:pPr>
              <w:jc w:val="center"/>
              <w:rPr>
                <w:b/>
                <w:sz w:val="22"/>
                <w:szCs w:val="22"/>
                <w:lang w:val="ru-RU"/>
              </w:rPr>
            </w:pPr>
            <w:r w:rsidRPr="00B827A7">
              <w:rPr>
                <w:b/>
                <w:sz w:val="22"/>
                <w:szCs w:val="22"/>
                <w:lang w:val="ru-RU"/>
              </w:rPr>
              <w:t>Услуги по наклонно-направленному бурению скважин</w:t>
            </w:r>
          </w:p>
        </w:tc>
      </w:tr>
      <w:tr w:rsidR="000F5593" w:rsidRPr="00B827A7" w14:paraId="610F4CBC" w14:textId="77777777" w:rsidTr="00EB070D">
        <w:trPr>
          <w:trHeight w:val="510"/>
        </w:trPr>
        <w:tc>
          <w:tcPr>
            <w:tcW w:w="1080" w:type="dxa"/>
            <w:noWrap/>
            <w:vAlign w:val="center"/>
          </w:tcPr>
          <w:p w14:paraId="3FE0015E" w14:textId="77777777" w:rsidR="000F5593" w:rsidRPr="00B827A7" w:rsidRDefault="000F5593" w:rsidP="00D66191">
            <w:pPr>
              <w:ind w:left="-57"/>
              <w:jc w:val="center"/>
              <w:rPr>
                <w:bCs/>
                <w:sz w:val="22"/>
                <w:szCs w:val="22"/>
                <w:lang w:val="ru-RU"/>
              </w:rPr>
            </w:pPr>
            <w:r>
              <w:rPr>
                <w:bCs/>
                <w:sz w:val="22"/>
                <w:szCs w:val="22"/>
                <w:lang w:val="ru-RU"/>
              </w:rPr>
              <w:t>2.1</w:t>
            </w:r>
          </w:p>
        </w:tc>
        <w:tc>
          <w:tcPr>
            <w:tcW w:w="3960" w:type="dxa"/>
          </w:tcPr>
          <w:p w14:paraId="0FA14520" w14:textId="77777777" w:rsidR="000F5593" w:rsidRPr="00BE1F28" w:rsidRDefault="000F5593" w:rsidP="00D66191">
            <w:pPr>
              <w:ind w:left="-57"/>
              <w:rPr>
                <w:sz w:val="22"/>
                <w:szCs w:val="22"/>
                <w:lang w:val="ru-RU"/>
              </w:rPr>
            </w:pPr>
            <w:r w:rsidRPr="00BE1F28">
              <w:rPr>
                <w:sz w:val="22"/>
                <w:szCs w:val="22"/>
                <w:lang w:val="ru-RU"/>
              </w:rPr>
              <w:t>Выход за круг допуска:</w:t>
            </w:r>
          </w:p>
          <w:p w14:paraId="38E58529" w14:textId="77777777" w:rsidR="000F5593" w:rsidRPr="00BE1F28" w:rsidRDefault="000F5593" w:rsidP="00D66191">
            <w:pPr>
              <w:ind w:left="-57"/>
              <w:rPr>
                <w:sz w:val="22"/>
                <w:szCs w:val="22"/>
                <w:lang w:val="ru-RU"/>
              </w:rPr>
            </w:pPr>
            <w:r w:rsidRPr="00BE1F28">
              <w:rPr>
                <w:sz w:val="22"/>
                <w:szCs w:val="22"/>
                <w:lang w:val="ru-RU"/>
              </w:rPr>
              <w:t>До 10м</w:t>
            </w:r>
          </w:p>
          <w:p w14:paraId="583259FF" w14:textId="77777777" w:rsidR="000F5593" w:rsidRPr="00BE1F28" w:rsidRDefault="000F5593" w:rsidP="00D66191">
            <w:pPr>
              <w:ind w:left="-57"/>
              <w:rPr>
                <w:sz w:val="22"/>
                <w:szCs w:val="22"/>
                <w:lang w:val="ru-RU"/>
              </w:rPr>
            </w:pPr>
            <w:r w:rsidRPr="00BE1F28">
              <w:rPr>
                <w:color w:val="403152" w:themeColor="accent4" w:themeShade="80"/>
                <w:sz w:val="22"/>
                <w:szCs w:val="22"/>
                <w:lang w:val="ru-RU"/>
              </w:rPr>
              <w:t>Свыше 10м</w:t>
            </w:r>
          </w:p>
        </w:tc>
        <w:tc>
          <w:tcPr>
            <w:tcW w:w="1831" w:type="dxa"/>
            <w:noWrap/>
            <w:vAlign w:val="center"/>
          </w:tcPr>
          <w:p w14:paraId="1EB37F41" w14:textId="77777777" w:rsidR="000F5593" w:rsidRPr="00BE1F28" w:rsidRDefault="000F5593" w:rsidP="00D66191">
            <w:pPr>
              <w:jc w:val="center"/>
              <w:rPr>
                <w:color w:val="403152" w:themeColor="accent4" w:themeShade="80"/>
                <w:sz w:val="22"/>
                <w:szCs w:val="22"/>
                <w:lang w:val="ru-RU"/>
              </w:rPr>
            </w:pPr>
            <w:r w:rsidRPr="00BE1F28">
              <w:rPr>
                <w:color w:val="403152" w:themeColor="accent4" w:themeShade="80"/>
                <w:sz w:val="22"/>
                <w:szCs w:val="22"/>
                <w:lang w:val="ru-RU"/>
              </w:rPr>
              <w:t>0,97</w:t>
            </w:r>
          </w:p>
          <w:p w14:paraId="67259E81" w14:textId="77777777" w:rsidR="000F5593" w:rsidRPr="00BE1F28" w:rsidRDefault="000F5593" w:rsidP="00D66191">
            <w:pPr>
              <w:ind w:left="-57"/>
              <w:jc w:val="center"/>
              <w:rPr>
                <w:sz w:val="22"/>
                <w:szCs w:val="22"/>
                <w:lang w:val="ru-RU"/>
              </w:rPr>
            </w:pPr>
            <w:r w:rsidRPr="00BE1F28">
              <w:rPr>
                <w:color w:val="403152" w:themeColor="accent4" w:themeShade="80"/>
                <w:sz w:val="22"/>
                <w:szCs w:val="22"/>
                <w:lang w:val="ru-RU"/>
              </w:rPr>
              <w:t xml:space="preserve"> 0,95</w:t>
            </w:r>
          </w:p>
        </w:tc>
        <w:tc>
          <w:tcPr>
            <w:tcW w:w="3686" w:type="dxa"/>
            <w:noWrap/>
            <w:vAlign w:val="center"/>
          </w:tcPr>
          <w:p w14:paraId="293E960D" w14:textId="77777777" w:rsidR="000F5593" w:rsidRPr="00BE1F28" w:rsidRDefault="000F5593" w:rsidP="00D66191">
            <w:pPr>
              <w:rPr>
                <w:sz w:val="22"/>
                <w:szCs w:val="22"/>
                <w:lang w:val="ru-RU" w:eastAsia="ru-RU"/>
              </w:rPr>
            </w:pPr>
            <w:r w:rsidRPr="00BE1F28">
              <w:rPr>
                <w:bCs/>
                <w:color w:val="403152" w:themeColor="accent4" w:themeShade="80"/>
                <w:sz w:val="22"/>
                <w:szCs w:val="22"/>
                <w:lang w:val="ru-RU"/>
              </w:rPr>
              <w:t xml:space="preserve">От стоимости услуг Подрядчика по всей скважине. </w:t>
            </w:r>
            <w:r w:rsidRPr="00BE1F28">
              <w:rPr>
                <w:color w:val="403152" w:themeColor="accent4" w:themeShade="80"/>
                <w:sz w:val="22"/>
                <w:szCs w:val="22"/>
                <w:lang w:val="ru-RU" w:eastAsia="ru-RU"/>
              </w:rPr>
              <w:t>Подтверждается геофизическим материалом</w:t>
            </w:r>
          </w:p>
        </w:tc>
      </w:tr>
      <w:tr w:rsidR="000F5593" w:rsidRPr="002F2B9A" w14:paraId="32FD9875" w14:textId="77777777" w:rsidTr="00EB070D">
        <w:trPr>
          <w:trHeight w:val="480"/>
        </w:trPr>
        <w:tc>
          <w:tcPr>
            <w:tcW w:w="1080" w:type="dxa"/>
            <w:noWrap/>
            <w:vAlign w:val="center"/>
          </w:tcPr>
          <w:p w14:paraId="22FFA43C" w14:textId="77777777" w:rsidR="000F5593" w:rsidRPr="00B827A7" w:rsidRDefault="000F5593" w:rsidP="00D66191">
            <w:pPr>
              <w:ind w:left="-57"/>
              <w:jc w:val="center"/>
              <w:rPr>
                <w:bCs/>
                <w:sz w:val="22"/>
                <w:szCs w:val="22"/>
              </w:rPr>
            </w:pPr>
            <w:r w:rsidRPr="00B827A7">
              <w:rPr>
                <w:bCs/>
                <w:sz w:val="22"/>
                <w:szCs w:val="22"/>
                <w:lang w:val="ru-RU"/>
              </w:rPr>
              <w:t>2</w:t>
            </w:r>
            <w:r w:rsidRPr="00B827A7">
              <w:rPr>
                <w:bCs/>
                <w:sz w:val="22"/>
                <w:szCs w:val="22"/>
              </w:rPr>
              <w:t>.</w:t>
            </w:r>
            <w:r w:rsidRPr="00B827A7">
              <w:rPr>
                <w:bCs/>
                <w:sz w:val="22"/>
                <w:szCs w:val="22"/>
                <w:lang w:val="ru-RU"/>
              </w:rPr>
              <w:t>2</w:t>
            </w:r>
          </w:p>
        </w:tc>
        <w:tc>
          <w:tcPr>
            <w:tcW w:w="3960" w:type="dxa"/>
            <w:vAlign w:val="center"/>
          </w:tcPr>
          <w:p w14:paraId="444C66C4" w14:textId="77777777" w:rsidR="000F5593" w:rsidRPr="001851A3" w:rsidRDefault="000F5593" w:rsidP="00D66191">
            <w:pPr>
              <w:ind w:left="-57"/>
              <w:rPr>
                <w:i/>
                <w:color w:val="403152" w:themeColor="accent4" w:themeShade="80"/>
                <w:sz w:val="22"/>
                <w:szCs w:val="22"/>
                <w:lang w:val="ru-RU"/>
              </w:rPr>
            </w:pPr>
            <w:r w:rsidRPr="001851A3">
              <w:rPr>
                <w:i/>
                <w:color w:val="403152" w:themeColor="accent4" w:themeShade="80"/>
                <w:sz w:val="22"/>
                <w:szCs w:val="22"/>
                <w:lang w:val="ru-RU"/>
              </w:rPr>
              <w:t>Превышение интенсивности искривления профиля скважины:</w:t>
            </w:r>
          </w:p>
          <w:p w14:paraId="420F464B" w14:textId="77777777" w:rsidR="000F5593" w:rsidRPr="00BE1F28" w:rsidRDefault="000F5593" w:rsidP="00D66191">
            <w:pPr>
              <w:ind w:left="-57"/>
              <w:rPr>
                <w:color w:val="403152" w:themeColor="accent4" w:themeShade="80"/>
                <w:sz w:val="22"/>
                <w:szCs w:val="22"/>
                <w:lang w:val="ru-RU"/>
              </w:rPr>
            </w:pPr>
            <w:r w:rsidRPr="00BE1F28">
              <w:rPr>
                <w:color w:val="403152" w:themeColor="accent4" w:themeShade="80"/>
                <w:sz w:val="22"/>
                <w:szCs w:val="22"/>
                <w:lang w:val="ru-RU"/>
              </w:rPr>
              <w:t>По зенитному углу или углу пространственного искривления от 4,5 до 9 град/30м от устья скважины до интервала (-ов) стабилизации кроме водозаборных и скважин, согласованных с Заказчиком.</w:t>
            </w:r>
          </w:p>
          <w:p w14:paraId="5F0883F6" w14:textId="77777777" w:rsidR="000F5593" w:rsidRPr="00BE1F28" w:rsidRDefault="000F5593" w:rsidP="00D66191">
            <w:pPr>
              <w:ind w:left="-57"/>
              <w:rPr>
                <w:color w:val="403152" w:themeColor="accent4" w:themeShade="80"/>
                <w:sz w:val="22"/>
                <w:szCs w:val="22"/>
                <w:lang w:val="ru-RU"/>
              </w:rPr>
            </w:pPr>
          </w:p>
          <w:p w14:paraId="64BB509A" w14:textId="77777777" w:rsidR="000F5593" w:rsidRPr="00BE1F28" w:rsidRDefault="000F5593" w:rsidP="00D66191">
            <w:pPr>
              <w:ind w:left="-57"/>
              <w:rPr>
                <w:snapToGrid w:val="0"/>
                <w:color w:val="403152" w:themeColor="accent4" w:themeShade="80"/>
                <w:sz w:val="22"/>
                <w:szCs w:val="22"/>
                <w:lang w:val="ru-RU"/>
              </w:rPr>
            </w:pPr>
            <w:r w:rsidRPr="00BE1F28">
              <w:rPr>
                <w:color w:val="403152" w:themeColor="accent4" w:themeShade="80"/>
                <w:sz w:val="22"/>
                <w:szCs w:val="22"/>
                <w:lang w:val="ru-RU"/>
              </w:rPr>
              <w:t>По зенитному углу или углу пространственного искривления более 9 град/30м от устья скважины до интервала (-ов) стабилизации, кроме водозаборных и скважин, согласованных с Заказчиком.</w:t>
            </w:r>
          </w:p>
        </w:tc>
        <w:tc>
          <w:tcPr>
            <w:tcW w:w="1831" w:type="dxa"/>
            <w:noWrap/>
            <w:vAlign w:val="center"/>
          </w:tcPr>
          <w:p w14:paraId="011014CB" w14:textId="77777777" w:rsidR="000F5593" w:rsidRPr="00BE1F28" w:rsidRDefault="000F5593" w:rsidP="00D66191">
            <w:pPr>
              <w:jc w:val="center"/>
              <w:rPr>
                <w:color w:val="403152" w:themeColor="accent4" w:themeShade="80"/>
                <w:sz w:val="22"/>
                <w:szCs w:val="22"/>
                <w:lang w:val="ru-RU"/>
              </w:rPr>
            </w:pPr>
            <w:r w:rsidRPr="00BE1F28">
              <w:rPr>
                <w:color w:val="403152" w:themeColor="accent4" w:themeShade="80"/>
                <w:sz w:val="22"/>
                <w:szCs w:val="22"/>
                <w:lang w:val="ru-RU"/>
              </w:rPr>
              <w:t>0,95</w:t>
            </w:r>
          </w:p>
          <w:p w14:paraId="60FA51FD" w14:textId="77777777" w:rsidR="000F5593" w:rsidRPr="00BE1F28" w:rsidRDefault="000F5593" w:rsidP="00D66191">
            <w:pPr>
              <w:ind w:left="-57"/>
              <w:jc w:val="center"/>
              <w:rPr>
                <w:color w:val="403152" w:themeColor="accent4" w:themeShade="80"/>
                <w:sz w:val="22"/>
                <w:szCs w:val="22"/>
                <w:lang w:val="ru-RU"/>
              </w:rPr>
            </w:pPr>
          </w:p>
          <w:p w14:paraId="7E28311F" w14:textId="77777777" w:rsidR="000F5593" w:rsidRPr="00BE1F28" w:rsidRDefault="000F5593" w:rsidP="00D66191">
            <w:pPr>
              <w:ind w:left="-57"/>
              <w:jc w:val="center"/>
              <w:rPr>
                <w:color w:val="403152" w:themeColor="accent4" w:themeShade="80"/>
                <w:sz w:val="22"/>
                <w:szCs w:val="22"/>
                <w:lang w:val="ru-RU"/>
              </w:rPr>
            </w:pPr>
          </w:p>
          <w:p w14:paraId="66F1723D" w14:textId="77777777" w:rsidR="000F5593" w:rsidRPr="00BE1F28" w:rsidRDefault="000F5593" w:rsidP="00D66191">
            <w:pPr>
              <w:ind w:left="-57"/>
              <w:jc w:val="center"/>
              <w:rPr>
                <w:color w:val="403152" w:themeColor="accent4" w:themeShade="80"/>
                <w:sz w:val="22"/>
                <w:szCs w:val="22"/>
                <w:lang w:val="ru-RU"/>
              </w:rPr>
            </w:pPr>
          </w:p>
          <w:p w14:paraId="57B8714A" w14:textId="77777777" w:rsidR="000F5593" w:rsidRPr="00BE1F28" w:rsidRDefault="000F5593" w:rsidP="00D66191">
            <w:pPr>
              <w:ind w:left="-57"/>
              <w:jc w:val="center"/>
              <w:rPr>
                <w:color w:val="403152" w:themeColor="accent4" w:themeShade="80"/>
                <w:sz w:val="22"/>
                <w:szCs w:val="22"/>
                <w:lang w:val="ru-RU"/>
              </w:rPr>
            </w:pPr>
          </w:p>
          <w:p w14:paraId="59DF09A2" w14:textId="77777777" w:rsidR="000F5593" w:rsidRPr="00BE1F28" w:rsidRDefault="000F5593" w:rsidP="00D66191">
            <w:pPr>
              <w:ind w:left="-57"/>
              <w:jc w:val="center"/>
              <w:rPr>
                <w:color w:val="403152" w:themeColor="accent4" w:themeShade="80"/>
                <w:sz w:val="22"/>
                <w:szCs w:val="22"/>
                <w:lang w:val="ru-RU"/>
              </w:rPr>
            </w:pPr>
          </w:p>
          <w:p w14:paraId="5C817F51" w14:textId="77777777" w:rsidR="000F5593" w:rsidRPr="00BE1F28" w:rsidRDefault="000F5593" w:rsidP="00D66191">
            <w:pPr>
              <w:ind w:left="-57"/>
              <w:jc w:val="center"/>
              <w:rPr>
                <w:color w:val="403152" w:themeColor="accent4" w:themeShade="80"/>
                <w:sz w:val="22"/>
                <w:szCs w:val="22"/>
                <w:lang w:val="ru-RU"/>
              </w:rPr>
            </w:pPr>
          </w:p>
          <w:p w14:paraId="6EFE1CBE" w14:textId="77777777" w:rsidR="000F5593" w:rsidRPr="00BE1F28" w:rsidRDefault="000F5593" w:rsidP="00D66191">
            <w:pPr>
              <w:ind w:left="-57"/>
              <w:jc w:val="center"/>
              <w:rPr>
                <w:color w:val="403152" w:themeColor="accent4" w:themeShade="80"/>
                <w:sz w:val="22"/>
                <w:szCs w:val="22"/>
                <w:lang w:val="ru-RU"/>
              </w:rPr>
            </w:pPr>
            <w:r w:rsidRPr="00BE1F28">
              <w:rPr>
                <w:color w:val="403152" w:themeColor="accent4" w:themeShade="80"/>
                <w:sz w:val="22"/>
                <w:szCs w:val="22"/>
                <w:lang w:val="ru-RU"/>
              </w:rPr>
              <w:t>0,97</w:t>
            </w:r>
          </w:p>
          <w:p w14:paraId="25A18875" w14:textId="77777777" w:rsidR="000F5593" w:rsidRPr="00BE1F28" w:rsidRDefault="000F5593" w:rsidP="00D66191">
            <w:pPr>
              <w:ind w:left="-57"/>
              <w:rPr>
                <w:color w:val="403152" w:themeColor="accent4" w:themeShade="80"/>
                <w:sz w:val="22"/>
                <w:szCs w:val="22"/>
                <w:lang w:val="ru-RU"/>
              </w:rPr>
            </w:pPr>
            <w:r w:rsidRPr="00BE1F28">
              <w:rPr>
                <w:color w:val="403152" w:themeColor="accent4" w:themeShade="80"/>
                <w:sz w:val="22"/>
                <w:szCs w:val="22"/>
                <w:lang w:val="ru-RU"/>
              </w:rPr>
              <w:t xml:space="preserve"> </w:t>
            </w:r>
          </w:p>
        </w:tc>
        <w:tc>
          <w:tcPr>
            <w:tcW w:w="3686" w:type="dxa"/>
            <w:noWrap/>
            <w:vAlign w:val="center"/>
          </w:tcPr>
          <w:p w14:paraId="40FCA57A" w14:textId="77777777" w:rsidR="000F5593" w:rsidRDefault="000F5593" w:rsidP="00D66191">
            <w:pPr>
              <w:jc w:val="center"/>
              <w:rPr>
                <w:bCs/>
                <w:color w:val="403152" w:themeColor="accent4" w:themeShade="80"/>
                <w:sz w:val="22"/>
                <w:szCs w:val="22"/>
                <w:lang w:val="ru-RU"/>
              </w:rPr>
            </w:pPr>
          </w:p>
          <w:p w14:paraId="37652345" w14:textId="77777777" w:rsidR="000F5593" w:rsidRDefault="000F5593" w:rsidP="00D66191">
            <w:pPr>
              <w:jc w:val="center"/>
              <w:rPr>
                <w:bCs/>
                <w:color w:val="403152" w:themeColor="accent4" w:themeShade="80"/>
                <w:sz w:val="22"/>
                <w:szCs w:val="22"/>
                <w:lang w:val="ru-RU"/>
              </w:rPr>
            </w:pPr>
          </w:p>
          <w:p w14:paraId="3E06E1C3" w14:textId="77777777" w:rsidR="000F5593" w:rsidRPr="001851A3" w:rsidRDefault="000F5593" w:rsidP="00D66191">
            <w:pPr>
              <w:jc w:val="center"/>
              <w:rPr>
                <w:color w:val="403152" w:themeColor="accent4" w:themeShade="80"/>
                <w:sz w:val="22"/>
                <w:szCs w:val="22"/>
                <w:lang w:val="ru-RU"/>
              </w:rPr>
            </w:pPr>
            <w:r w:rsidRPr="00BE1F28">
              <w:rPr>
                <w:bCs/>
                <w:color w:val="403152" w:themeColor="accent4" w:themeShade="80"/>
                <w:sz w:val="22"/>
                <w:szCs w:val="22"/>
                <w:lang w:val="ru-RU"/>
              </w:rPr>
              <w:t xml:space="preserve">От стоимости услуг Подрядчика по всей скважине. </w:t>
            </w:r>
            <w:r w:rsidRPr="001851A3">
              <w:rPr>
                <w:color w:val="403152" w:themeColor="accent4" w:themeShade="80"/>
                <w:sz w:val="22"/>
                <w:szCs w:val="22"/>
                <w:lang w:val="ru-RU"/>
              </w:rPr>
              <w:t>За каждый случай.</w:t>
            </w:r>
          </w:p>
          <w:p w14:paraId="290FCB8F" w14:textId="77777777" w:rsidR="000F5593" w:rsidRPr="001851A3" w:rsidRDefault="000F5593" w:rsidP="00D66191">
            <w:pPr>
              <w:jc w:val="center"/>
              <w:rPr>
                <w:color w:val="403152" w:themeColor="accent4" w:themeShade="80"/>
                <w:sz w:val="22"/>
                <w:szCs w:val="22"/>
                <w:lang w:val="ru-RU"/>
              </w:rPr>
            </w:pPr>
          </w:p>
          <w:p w14:paraId="5E00FEFF" w14:textId="77777777" w:rsidR="000F5593" w:rsidRPr="001851A3" w:rsidRDefault="000F5593" w:rsidP="00D66191">
            <w:pPr>
              <w:jc w:val="center"/>
              <w:rPr>
                <w:color w:val="403152" w:themeColor="accent4" w:themeShade="80"/>
                <w:sz w:val="22"/>
                <w:szCs w:val="22"/>
                <w:lang w:val="ru-RU"/>
              </w:rPr>
            </w:pPr>
          </w:p>
          <w:p w14:paraId="67435281" w14:textId="77777777" w:rsidR="000F5593" w:rsidRPr="001851A3" w:rsidRDefault="000F5593" w:rsidP="00D66191">
            <w:pPr>
              <w:rPr>
                <w:color w:val="403152" w:themeColor="accent4" w:themeShade="80"/>
                <w:sz w:val="22"/>
                <w:szCs w:val="22"/>
                <w:lang w:val="ru-RU"/>
              </w:rPr>
            </w:pPr>
          </w:p>
          <w:p w14:paraId="1CC0FED9" w14:textId="77777777" w:rsidR="000F5593" w:rsidRPr="00BE1F28" w:rsidRDefault="000F5593" w:rsidP="00D66191">
            <w:pPr>
              <w:jc w:val="center"/>
              <w:rPr>
                <w:color w:val="403152" w:themeColor="accent4" w:themeShade="80"/>
                <w:sz w:val="22"/>
                <w:szCs w:val="22"/>
                <w:lang w:val="ru-RU"/>
              </w:rPr>
            </w:pPr>
            <w:r w:rsidRPr="00BE1F28">
              <w:rPr>
                <w:bCs/>
                <w:color w:val="403152" w:themeColor="accent4" w:themeShade="80"/>
                <w:sz w:val="22"/>
                <w:szCs w:val="22"/>
                <w:lang w:val="ru-RU"/>
              </w:rPr>
              <w:t xml:space="preserve">От стоимости услуг Подрядчика по всей скважине. </w:t>
            </w:r>
            <w:r w:rsidRPr="00BE1F28">
              <w:rPr>
                <w:color w:val="403152" w:themeColor="accent4" w:themeShade="80"/>
                <w:sz w:val="22"/>
                <w:szCs w:val="22"/>
                <w:lang w:val="ru-RU"/>
              </w:rPr>
              <w:t xml:space="preserve">При отказе </w:t>
            </w:r>
            <w:r>
              <w:rPr>
                <w:color w:val="403152" w:themeColor="accent4" w:themeShade="80"/>
                <w:sz w:val="22"/>
                <w:szCs w:val="22"/>
                <w:lang w:val="ru-RU"/>
              </w:rPr>
              <w:t>Компании</w:t>
            </w:r>
            <w:r w:rsidRPr="00BE1F28">
              <w:rPr>
                <w:color w:val="403152" w:themeColor="accent4" w:themeShade="80"/>
                <w:sz w:val="22"/>
                <w:szCs w:val="22"/>
                <w:lang w:val="ru-RU"/>
              </w:rPr>
              <w:t xml:space="preserve"> принять скважину – исправления брака за счет Подрядчика.</w:t>
            </w:r>
          </w:p>
        </w:tc>
      </w:tr>
      <w:tr w:rsidR="000F5593" w:rsidRPr="002F2B9A" w14:paraId="56E71E7D" w14:textId="77777777" w:rsidTr="00EB070D">
        <w:trPr>
          <w:trHeight w:val="480"/>
        </w:trPr>
        <w:tc>
          <w:tcPr>
            <w:tcW w:w="1080" w:type="dxa"/>
            <w:noWrap/>
            <w:vAlign w:val="center"/>
          </w:tcPr>
          <w:p w14:paraId="45CEA13C" w14:textId="77777777" w:rsidR="000F5593" w:rsidRPr="00B827A7" w:rsidRDefault="000F5593" w:rsidP="00D66191">
            <w:pPr>
              <w:ind w:left="-57"/>
              <w:jc w:val="center"/>
              <w:rPr>
                <w:bCs/>
                <w:sz w:val="22"/>
                <w:szCs w:val="22"/>
                <w:lang w:val="ru-RU"/>
              </w:rPr>
            </w:pPr>
            <w:r w:rsidRPr="00B827A7">
              <w:rPr>
                <w:bCs/>
                <w:sz w:val="22"/>
                <w:szCs w:val="22"/>
                <w:lang w:val="ru-RU"/>
              </w:rPr>
              <w:t>2</w:t>
            </w:r>
            <w:r w:rsidRPr="00B827A7">
              <w:rPr>
                <w:bCs/>
                <w:sz w:val="22"/>
                <w:szCs w:val="22"/>
              </w:rPr>
              <w:t>.</w:t>
            </w:r>
            <w:r w:rsidRPr="00B827A7">
              <w:rPr>
                <w:bCs/>
                <w:sz w:val="22"/>
                <w:szCs w:val="22"/>
                <w:lang w:val="ru-RU"/>
              </w:rPr>
              <w:t>3</w:t>
            </w:r>
          </w:p>
        </w:tc>
        <w:tc>
          <w:tcPr>
            <w:tcW w:w="3960" w:type="dxa"/>
          </w:tcPr>
          <w:p w14:paraId="230C67BF" w14:textId="77777777" w:rsidR="000F5593" w:rsidRPr="001851A3" w:rsidRDefault="000F5593" w:rsidP="00D66191">
            <w:pPr>
              <w:rPr>
                <w:color w:val="403152" w:themeColor="accent4" w:themeShade="80"/>
                <w:sz w:val="22"/>
                <w:szCs w:val="22"/>
                <w:lang w:val="ru-RU"/>
              </w:rPr>
            </w:pPr>
            <w:r w:rsidRPr="001851A3">
              <w:rPr>
                <w:color w:val="403152" w:themeColor="accent4" w:themeShade="80"/>
                <w:sz w:val="22"/>
                <w:szCs w:val="22"/>
                <w:lang w:val="ru-RU"/>
              </w:rPr>
              <w:t xml:space="preserve">По зенитному углу, в интервале установки внутрискважинного оборудования, более 3 град/100м. </w:t>
            </w:r>
          </w:p>
        </w:tc>
        <w:tc>
          <w:tcPr>
            <w:tcW w:w="1831" w:type="dxa"/>
            <w:noWrap/>
            <w:vAlign w:val="center"/>
          </w:tcPr>
          <w:p w14:paraId="2DF4C1E9" w14:textId="77777777" w:rsidR="000F5593" w:rsidRPr="001851A3" w:rsidRDefault="000F5593" w:rsidP="00D66191">
            <w:pPr>
              <w:jc w:val="center"/>
              <w:rPr>
                <w:color w:val="403152" w:themeColor="accent4" w:themeShade="80"/>
                <w:sz w:val="22"/>
                <w:szCs w:val="22"/>
                <w:lang w:val="ru-RU"/>
              </w:rPr>
            </w:pPr>
            <w:r>
              <w:rPr>
                <w:color w:val="403152" w:themeColor="accent4" w:themeShade="80"/>
                <w:sz w:val="22"/>
                <w:szCs w:val="22"/>
                <w:lang w:val="ru-RU"/>
              </w:rPr>
              <w:t>0,95</w:t>
            </w:r>
          </w:p>
        </w:tc>
        <w:tc>
          <w:tcPr>
            <w:tcW w:w="3686" w:type="dxa"/>
            <w:noWrap/>
            <w:vAlign w:val="center"/>
          </w:tcPr>
          <w:p w14:paraId="21BFD1FA" w14:textId="77777777" w:rsidR="000F5593" w:rsidRPr="001851A3" w:rsidRDefault="000F5593" w:rsidP="00D66191">
            <w:pPr>
              <w:jc w:val="center"/>
              <w:rPr>
                <w:color w:val="403152" w:themeColor="accent4" w:themeShade="80"/>
                <w:sz w:val="22"/>
                <w:szCs w:val="22"/>
                <w:lang w:val="ru-RU"/>
              </w:rPr>
            </w:pPr>
            <w:r w:rsidRPr="00BE1F28">
              <w:rPr>
                <w:bCs/>
                <w:color w:val="403152" w:themeColor="accent4" w:themeShade="80"/>
                <w:sz w:val="22"/>
                <w:szCs w:val="22"/>
                <w:lang w:val="ru-RU"/>
              </w:rPr>
              <w:t xml:space="preserve">От стоимости услуг Подрядчика по всей скважине. </w:t>
            </w:r>
            <w:r w:rsidRPr="00BE1F28">
              <w:rPr>
                <w:color w:val="403152" w:themeColor="accent4" w:themeShade="80"/>
                <w:sz w:val="22"/>
                <w:szCs w:val="22"/>
                <w:lang w:val="ru-RU"/>
              </w:rPr>
              <w:t xml:space="preserve">При отказе </w:t>
            </w:r>
            <w:r>
              <w:rPr>
                <w:color w:val="403152" w:themeColor="accent4" w:themeShade="80"/>
                <w:sz w:val="22"/>
                <w:szCs w:val="22"/>
                <w:lang w:val="ru-RU"/>
              </w:rPr>
              <w:t>Компании</w:t>
            </w:r>
            <w:r w:rsidRPr="00BE1F28">
              <w:rPr>
                <w:color w:val="403152" w:themeColor="accent4" w:themeShade="80"/>
                <w:sz w:val="22"/>
                <w:szCs w:val="22"/>
                <w:lang w:val="ru-RU"/>
              </w:rPr>
              <w:t xml:space="preserve"> принять скважину – исправления брака за счет Подрядчика.</w:t>
            </w:r>
          </w:p>
        </w:tc>
      </w:tr>
      <w:tr w:rsidR="000F5593" w:rsidRPr="002F2B9A" w14:paraId="2A727998" w14:textId="77777777" w:rsidTr="00EB070D">
        <w:trPr>
          <w:trHeight w:val="780"/>
        </w:trPr>
        <w:tc>
          <w:tcPr>
            <w:tcW w:w="1080" w:type="dxa"/>
            <w:noWrap/>
            <w:vAlign w:val="center"/>
          </w:tcPr>
          <w:p w14:paraId="7B8983DD" w14:textId="77777777" w:rsidR="000F5593" w:rsidRPr="00B827A7" w:rsidRDefault="000F5593" w:rsidP="00D66191">
            <w:pPr>
              <w:ind w:left="-57"/>
              <w:jc w:val="center"/>
              <w:rPr>
                <w:bCs/>
                <w:sz w:val="22"/>
                <w:szCs w:val="22"/>
                <w:lang w:val="ru-RU"/>
              </w:rPr>
            </w:pPr>
            <w:r w:rsidRPr="00B827A7">
              <w:rPr>
                <w:bCs/>
                <w:sz w:val="22"/>
                <w:szCs w:val="22"/>
                <w:lang w:val="ru-RU"/>
              </w:rPr>
              <w:t>2</w:t>
            </w:r>
            <w:r w:rsidRPr="00B827A7">
              <w:rPr>
                <w:bCs/>
                <w:sz w:val="22"/>
                <w:szCs w:val="22"/>
              </w:rPr>
              <w:t>.</w:t>
            </w:r>
            <w:r w:rsidRPr="00B827A7">
              <w:rPr>
                <w:bCs/>
                <w:sz w:val="22"/>
                <w:szCs w:val="22"/>
                <w:lang w:val="ru-RU"/>
              </w:rPr>
              <w:t>4</w:t>
            </w:r>
          </w:p>
        </w:tc>
        <w:tc>
          <w:tcPr>
            <w:tcW w:w="3960" w:type="dxa"/>
            <w:vAlign w:val="center"/>
          </w:tcPr>
          <w:p w14:paraId="6594A90C" w14:textId="77777777" w:rsidR="000F5593" w:rsidRPr="00B827A7" w:rsidRDefault="000F5593" w:rsidP="00D66191">
            <w:pPr>
              <w:ind w:left="-57"/>
              <w:rPr>
                <w:snapToGrid w:val="0"/>
                <w:sz w:val="22"/>
                <w:szCs w:val="22"/>
                <w:lang w:val="ru-RU"/>
              </w:rPr>
            </w:pPr>
            <w:r w:rsidRPr="00B827A7">
              <w:rPr>
                <w:snapToGrid w:val="0"/>
                <w:sz w:val="22"/>
                <w:szCs w:val="22"/>
                <w:lang w:val="ru-RU"/>
              </w:rPr>
              <w:t xml:space="preserve">Не представление в 8 дневный срок отчета по законченной бурением скважине (8 рабочих дней с момента </w:t>
            </w:r>
            <w:r w:rsidRPr="00B827A7">
              <w:rPr>
                <w:snapToGrid w:val="0"/>
                <w:sz w:val="22"/>
                <w:szCs w:val="22"/>
                <w:lang w:val="ru-RU"/>
              </w:rPr>
              <w:lastRenderedPageBreak/>
              <w:t>разбора последней КНБК). Отчет включает в себя:</w:t>
            </w:r>
          </w:p>
          <w:p w14:paraId="132623A1" w14:textId="77777777" w:rsidR="000F5593" w:rsidRPr="00B827A7" w:rsidRDefault="000F5593" w:rsidP="000F5593">
            <w:pPr>
              <w:pStyle w:val="aff0"/>
              <w:numPr>
                <w:ilvl w:val="0"/>
                <w:numId w:val="158"/>
              </w:numPr>
              <w:ind w:left="-57"/>
              <w:jc w:val="both"/>
              <w:rPr>
                <w:snapToGrid w:val="0"/>
                <w:sz w:val="22"/>
                <w:szCs w:val="22"/>
                <w:lang w:val="ru-RU"/>
              </w:rPr>
            </w:pPr>
            <w:r w:rsidRPr="00B827A7">
              <w:rPr>
                <w:snapToGrid w:val="0"/>
                <w:sz w:val="22"/>
                <w:szCs w:val="22"/>
                <w:lang w:val="ru-RU"/>
              </w:rPr>
              <w:t xml:space="preserve">Отчет по бурению, </w:t>
            </w:r>
          </w:p>
          <w:p w14:paraId="39318B0A" w14:textId="77777777" w:rsidR="000F5593" w:rsidRPr="00B827A7" w:rsidRDefault="000F5593" w:rsidP="000F5593">
            <w:pPr>
              <w:pStyle w:val="aff0"/>
              <w:numPr>
                <w:ilvl w:val="0"/>
                <w:numId w:val="158"/>
              </w:numPr>
              <w:ind w:left="-57"/>
              <w:jc w:val="both"/>
              <w:rPr>
                <w:snapToGrid w:val="0"/>
                <w:sz w:val="22"/>
                <w:szCs w:val="22"/>
                <w:lang w:val="ru-RU"/>
              </w:rPr>
            </w:pPr>
            <w:r w:rsidRPr="00B827A7">
              <w:rPr>
                <w:snapToGrid w:val="0"/>
                <w:sz w:val="22"/>
                <w:szCs w:val="22"/>
                <w:lang w:val="ru-RU"/>
              </w:rPr>
              <w:t>Каротажные диаграммы</w:t>
            </w:r>
          </w:p>
          <w:p w14:paraId="3CAFD746" w14:textId="77777777" w:rsidR="000F5593" w:rsidRPr="00B827A7" w:rsidRDefault="000F5593" w:rsidP="000F5593">
            <w:pPr>
              <w:pStyle w:val="aff0"/>
              <w:numPr>
                <w:ilvl w:val="0"/>
                <w:numId w:val="158"/>
              </w:numPr>
              <w:ind w:left="-57"/>
              <w:jc w:val="both"/>
              <w:rPr>
                <w:snapToGrid w:val="0"/>
                <w:sz w:val="22"/>
                <w:szCs w:val="22"/>
                <w:lang w:val="ru-RU"/>
              </w:rPr>
            </w:pPr>
            <w:r w:rsidRPr="00B827A7">
              <w:rPr>
                <w:snapToGrid w:val="0"/>
                <w:sz w:val="22"/>
                <w:szCs w:val="22"/>
              </w:rPr>
              <w:t>LAS</w:t>
            </w:r>
            <w:r w:rsidRPr="00B827A7">
              <w:rPr>
                <w:snapToGrid w:val="0"/>
                <w:sz w:val="22"/>
                <w:szCs w:val="22"/>
                <w:lang w:val="ru-RU"/>
              </w:rPr>
              <w:t xml:space="preserve"> с данными записи прибора</w:t>
            </w:r>
          </w:p>
          <w:p w14:paraId="40E26DB3" w14:textId="77777777" w:rsidR="000F5593" w:rsidRPr="00B827A7" w:rsidRDefault="000F5593" w:rsidP="000F5593">
            <w:pPr>
              <w:pStyle w:val="aff0"/>
              <w:numPr>
                <w:ilvl w:val="0"/>
                <w:numId w:val="158"/>
              </w:numPr>
              <w:ind w:left="-57"/>
              <w:jc w:val="both"/>
              <w:rPr>
                <w:snapToGrid w:val="0"/>
                <w:sz w:val="22"/>
                <w:szCs w:val="22"/>
                <w:lang w:val="ru-RU"/>
              </w:rPr>
            </w:pPr>
            <w:r w:rsidRPr="00B827A7">
              <w:rPr>
                <w:snapToGrid w:val="0"/>
                <w:sz w:val="22"/>
                <w:szCs w:val="22"/>
              </w:rPr>
              <w:t>DLIS</w:t>
            </w:r>
            <w:r w:rsidRPr="00B827A7">
              <w:rPr>
                <w:snapToGrid w:val="0"/>
                <w:sz w:val="22"/>
                <w:szCs w:val="22"/>
                <w:lang w:val="ru-RU"/>
              </w:rPr>
              <w:t xml:space="preserve"> с данными записи прибора</w:t>
            </w:r>
          </w:p>
          <w:p w14:paraId="49973AA0" w14:textId="77777777" w:rsidR="000F5593" w:rsidRPr="00B827A7" w:rsidRDefault="000F5593" w:rsidP="000F5593">
            <w:pPr>
              <w:pStyle w:val="aff0"/>
              <w:numPr>
                <w:ilvl w:val="0"/>
                <w:numId w:val="158"/>
              </w:numPr>
              <w:ind w:left="-57"/>
              <w:jc w:val="both"/>
              <w:rPr>
                <w:snapToGrid w:val="0"/>
                <w:sz w:val="22"/>
                <w:szCs w:val="22"/>
                <w:lang w:val="ru-RU"/>
              </w:rPr>
            </w:pPr>
            <w:r w:rsidRPr="00B827A7">
              <w:rPr>
                <w:snapToGrid w:val="0"/>
                <w:sz w:val="22"/>
                <w:szCs w:val="22"/>
                <w:lang w:val="ru-RU"/>
              </w:rPr>
              <w:t>Диск с финальными данными (согласно п.16 Приложения 1)</w:t>
            </w:r>
          </w:p>
          <w:p w14:paraId="49B0FAB8" w14:textId="77777777" w:rsidR="000F5593" w:rsidRPr="00B827A7" w:rsidRDefault="000F5593" w:rsidP="00D66191">
            <w:pPr>
              <w:pStyle w:val="aff0"/>
              <w:ind w:left="-57"/>
              <w:rPr>
                <w:snapToGrid w:val="0"/>
                <w:sz w:val="22"/>
                <w:szCs w:val="22"/>
                <w:lang w:val="ru-RU"/>
              </w:rPr>
            </w:pPr>
          </w:p>
        </w:tc>
        <w:tc>
          <w:tcPr>
            <w:tcW w:w="1831" w:type="dxa"/>
            <w:noWrap/>
            <w:vAlign w:val="center"/>
          </w:tcPr>
          <w:p w14:paraId="258F4295" w14:textId="77777777" w:rsidR="000F5593" w:rsidRPr="00B827A7" w:rsidRDefault="000F5593" w:rsidP="00D66191">
            <w:pPr>
              <w:ind w:left="-57"/>
              <w:jc w:val="center"/>
              <w:rPr>
                <w:sz w:val="22"/>
                <w:szCs w:val="22"/>
              </w:rPr>
            </w:pPr>
            <w:r w:rsidRPr="001851A3">
              <w:rPr>
                <w:color w:val="403152" w:themeColor="accent4" w:themeShade="80"/>
                <w:sz w:val="22"/>
                <w:szCs w:val="22"/>
                <w:lang w:val="ru-RU"/>
              </w:rPr>
              <w:lastRenderedPageBreak/>
              <w:t>0,99</w:t>
            </w:r>
          </w:p>
        </w:tc>
        <w:tc>
          <w:tcPr>
            <w:tcW w:w="3686" w:type="dxa"/>
            <w:noWrap/>
          </w:tcPr>
          <w:p w14:paraId="03FA0A86" w14:textId="77777777" w:rsidR="000F5593" w:rsidRPr="00B827A7" w:rsidRDefault="000F5593" w:rsidP="00D66191">
            <w:pPr>
              <w:ind w:left="-57"/>
              <w:jc w:val="center"/>
              <w:rPr>
                <w:sz w:val="22"/>
                <w:szCs w:val="22"/>
                <w:lang w:val="ru-RU"/>
              </w:rPr>
            </w:pPr>
            <w:r w:rsidRPr="00BE1F28">
              <w:rPr>
                <w:bCs/>
                <w:color w:val="403152" w:themeColor="accent4" w:themeShade="80"/>
                <w:sz w:val="22"/>
                <w:szCs w:val="22"/>
                <w:lang w:val="ru-RU"/>
              </w:rPr>
              <w:t>От стоимости услуг Подрядчика по всей скважине.</w:t>
            </w:r>
            <w:r>
              <w:rPr>
                <w:sz w:val="22"/>
                <w:szCs w:val="22"/>
                <w:lang w:val="ru-RU"/>
              </w:rPr>
              <w:t xml:space="preserve">      </w:t>
            </w:r>
            <w:r w:rsidRPr="00B827A7">
              <w:rPr>
                <w:sz w:val="22"/>
                <w:szCs w:val="22"/>
                <w:lang w:val="ru-RU"/>
              </w:rPr>
              <w:t xml:space="preserve">Аналитический материал и рекомендации выдаются </w:t>
            </w:r>
            <w:r w:rsidRPr="00B827A7">
              <w:rPr>
                <w:sz w:val="22"/>
                <w:szCs w:val="22"/>
                <w:lang w:val="ru-RU"/>
              </w:rPr>
              <w:lastRenderedPageBreak/>
              <w:t>в согласованной форме по запросу Заказчика</w:t>
            </w:r>
          </w:p>
        </w:tc>
      </w:tr>
      <w:tr w:rsidR="000F5593" w:rsidRPr="001851A3" w14:paraId="06B260DA" w14:textId="77777777" w:rsidTr="00EB070D">
        <w:trPr>
          <w:trHeight w:val="780"/>
        </w:trPr>
        <w:tc>
          <w:tcPr>
            <w:tcW w:w="1080" w:type="dxa"/>
            <w:noWrap/>
            <w:vAlign w:val="center"/>
          </w:tcPr>
          <w:p w14:paraId="04AF7791" w14:textId="77777777" w:rsidR="000F5593" w:rsidRPr="004573E3" w:rsidRDefault="000F5593" w:rsidP="00D66191">
            <w:pPr>
              <w:ind w:left="-57"/>
              <w:jc w:val="center"/>
              <w:rPr>
                <w:bCs/>
                <w:color w:val="403152" w:themeColor="accent4" w:themeShade="80"/>
                <w:sz w:val="22"/>
                <w:szCs w:val="22"/>
                <w:lang w:val="ru-RU"/>
              </w:rPr>
            </w:pPr>
            <w:r w:rsidRPr="004573E3">
              <w:rPr>
                <w:bCs/>
                <w:color w:val="403152" w:themeColor="accent4" w:themeShade="80"/>
                <w:sz w:val="22"/>
                <w:szCs w:val="22"/>
                <w:lang w:val="ru-RU"/>
              </w:rPr>
              <w:lastRenderedPageBreak/>
              <w:t>2.5</w:t>
            </w:r>
          </w:p>
        </w:tc>
        <w:tc>
          <w:tcPr>
            <w:tcW w:w="3960" w:type="dxa"/>
            <w:vAlign w:val="center"/>
          </w:tcPr>
          <w:p w14:paraId="5A8AA3C1" w14:textId="77777777" w:rsidR="000F5593" w:rsidRPr="004573E3" w:rsidRDefault="000F5593" w:rsidP="00D66191">
            <w:pPr>
              <w:rPr>
                <w:color w:val="403152" w:themeColor="accent4" w:themeShade="80"/>
                <w:sz w:val="22"/>
                <w:szCs w:val="22"/>
                <w:lang w:val="ru-RU"/>
              </w:rPr>
            </w:pPr>
            <w:r w:rsidRPr="004573E3">
              <w:rPr>
                <w:color w:val="403152" w:themeColor="accent4" w:themeShade="80"/>
                <w:sz w:val="22"/>
                <w:szCs w:val="22"/>
                <w:lang w:val="ru-RU"/>
              </w:rPr>
              <w:t>Удлинение ствола скважины на 40 и более метров от расчетного по плану – программе, при постоянных геологических данных (При зенитных углах от 0 до 70 градусов)</w:t>
            </w:r>
          </w:p>
        </w:tc>
        <w:tc>
          <w:tcPr>
            <w:tcW w:w="1831" w:type="dxa"/>
            <w:noWrap/>
            <w:vAlign w:val="center"/>
          </w:tcPr>
          <w:p w14:paraId="13B91828" w14:textId="77777777" w:rsidR="000F5593" w:rsidRPr="004573E3" w:rsidRDefault="000F5593" w:rsidP="00D66191">
            <w:pPr>
              <w:jc w:val="center"/>
              <w:rPr>
                <w:color w:val="403152" w:themeColor="accent4" w:themeShade="80"/>
                <w:sz w:val="22"/>
                <w:szCs w:val="22"/>
                <w:lang w:val="ru-RU"/>
              </w:rPr>
            </w:pPr>
            <w:r w:rsidRPr="004573E3">
              <w:rPr>
                <w:color w:val="403152" w:themeColor="accent4" w:themeShade="80"/>
                <w:sz w:val="22"/>
                <w:szCs w:val="22"/>
                <w:lang w:val="ru-RU"/>
              </w:rPr>
              <w:t xml:space="preserve">0,995 </w:t>
            </w:r>
          </w:p>
        </w:tc>
        <w:tc>
          <w:tcPr>
            <w:tcW w:w="3686" w:type="dxa"/>
            <w:noWrap/>
          </w:tcPr>
          <w:p w14:paraId="3EE05F5E" w14:textId="77777777" w:rsidR="000F5593" w:rsidRPr="004573E3" w:rsidRDefault="000F5593" w:rsidP="00D66191">
            <w:pPr>
              <w:jc w:val="center"/>
              <w:rPr>
                <w:color w:val="403152" w:themeColor="accent4" w:themeShade="80"/>
                <w:sz w:val="22"/>
                <w:szCs w:val="22"/>
                <w:lang w:val="ru-RU"/>
              </w:rPr>
            </w:pPr>
            <w:r w:rsidRPr="004573E3">
              <w:rPr>
                <w:bCs/>
                <w:color w:val="403152" w:themeColor="accent4" w:themeShade="80"/>
                <w:sz w:val="22"/>
                <w:szCs w:val="22"/>
                <w:lang w:val="ru-RU"/>
              </w:rPr>
              <w:t xml:space="preserve">От стоимости услуг Подрядчика по всей скважине </w:t>
            </w:r>
            <w:r w:rsidRPr="004573E3">
              <w:rPr>
                <w:color w:val="403152" w:themeColor="accent4" w:themeShade="80"/>
                <w:sz w:val="22"/>
                <w:szCs w:val="22"/>
                <w:lang w:val="ru-RU"/>
              </w:rPr>
              <w:t>за каждые последующие 2м удлинения. Подтверждается геофизическим материалом.</w:t>
            </w:r>
          </w:p>
          <w:p w14:paraId="40B772C3" w14:textId="77777777" w:rsidR="000F5593" w:rsidRPr="004573E3" w:rsidRDefault="000F5593" w:rsidP="00D66191">
            <w:pPr>
              <w:jc w:val="center"/>
              <w:rPr>
                <w:color w:val="403152" w:themeColor="accent4" w:themeShade="80"/>
                <w:sz w:val="22"/>
                <w:szCs w:val="22"/>
                <w:lang w:val="ru-RU"/>
              </w:rPr>
            </w:pPr>
            <w:r w:rsidRPr="004573E3">
              <w:rPr>
                <w:color w:val="403152" w:themeColor="accent4" w:themeShade="80"/>
                <w:sz w:val="22"/>
                <w:szCs w:val="22"/>
                <w:lang w:val="ru-RU"/>
              </w:rPr>
              <w:t>Работа по дополнительной проходке не оплачивается.</w:t>
            </w:r>
          </w:p>
          <w:p w14:paraId="58BA85F8" w14:textId="77777777" w:rsidR="000F5593" w:rsidRPr="004573E3" w:rsidRDefault="000F5593" w:rsidP="00D66191">
            <w:pPr>
              <w:jc w:val="center"/>
              <w:rPr>
                <w:color w:val="403152" w:themeColor="accent4" w:themeShade="80"/>
                <w:sz w:val="22"/>
                <w:szCs w:val="22"/>
                <w:lang w:val="ru-RU"/>
              </w:rPr>
            </w:pPr>
          </w:p>
        </w:tc>
      </w:tr>
      <w:tr w:rsidR="000F5593" w:rsidRPr="00B827A7" w14:paraId="70D3934F" w14:textId="77777777" w:rsidTr="00EB070D">
        <w:trPr>
          <w:trHeight w:val="780"/>
        </w:trPr>
        <w:tc>
          <w:tcPr>
            <w:tcW w:w="1080" w:type="dxa"/>
            <w:noWrap/>
            <w:vAlign w:val="center"/>
          </w:tcPr>
          <w:p w14:paraId="043A31F0" w14:textId="77777777" w:rsidR="000F5593" w:rsidRPr="00B827A7" w:rsidRDefault="000F5593" w:rsidP="00D66191">
            <w:pPr>
              <w:ind w:left="-57"/>
              <w:jc w:val="center"/>
              <w:rPr>
                <w:bCs/>
                <w:sz w:val="22"/>
                <w:szCs w:val="22"/>
                <w:lang w:val="ru-RU"/>
              </w:rPr>
            </w:pPr>
            <w:r w:rsidRPr="00B827A7">
              <w:rPr>
                <w:bCs/>
                <w:sz w:val="22"/>
                <w:szCs w:val="22"/>
                <w:lang w:val="ru-RU"/>
              </w:rPr>
              <w:t>2.5</w:t>
            </w:r>
          </w:p>
        </w:tc>
        <w:tc>
          <w:tcPr>
            <w:tcW w:w="3960" w:type="dxa"/>
            <w:vAlign w:val="center"/>
          </w:tcPr>
          <w:p w14:paraId="479A7424" w14:textId="77777777" w:rsidR="000F5593" w:rsidRPr="00B827A7" w:rsidRDefault="000F5593" w:rsidP="00D66191">
            <w:pPr>
              <w:ind w:left="-57"/>
              <w:rPr>
                <w:snapToGrid w:val="0"/>
                <w:sz w:val="22"/>
                <w:szCs w:val="22"/>
                <w:lang w:val="ru-RU"/>
              </w:rPr>
            </w:pPr>
            <w:r w:rsidRPr="00B827A7">
              <w:rPr>
                <w:snapToGrid w:val="0"/>
                <w:sz w:val="22"/>
                <w:szCs w:val="22"/>
                <w:lang w:val="ru-RU"/>
              </w:rPr>
              <w:t>Ускорение МСП от плановой (в подписанной план программе) по скважине, средняя за секцию:</w:t>
            </w:r>
          </w:p>
          <w:p w14:paraId="0B666C83" w14:textId="77777777" w:rsidR="000F5593" w:rsidRPr="00B827A7" w:rsidRDefault="000F5593" w:rsidP="000F5593">
            <w:pPr>
              <w:pStyle w:val="aff0"/>
              <w:numPr>
                <w:ilvl w:val="0"/>
                <w:numId w:val="159"/>
              </w:numPr>
              <w:ind w:left="-57"/>
              <w:jc w:val="both"/>
              <w:rPr>
                <w:snapToGrid w:val="0"/>
                <w:sz w:val="22"/>
                <w:szCs w:val="22"/>
                <w:lang w:val="ru-RU"/>
              </w:rPr>
            </w:pPr>
            <w:r>
              <w:rPr>
                <w:snapToGrid w:val="0"/>
                <w:sz w:val="22"/>
                <w:szCs w:val="22"/>
                <w:lang w:val="ru-RU"/>
              </w:rPr>
              <w:t>На 30% от план</w:t>
            </w:r>
            <w:r w:rsidRPr="00B827A7">
              <w:rPr>
                <w:snapToGrid w:val="0"/>
                <w:sz w:val="22"/>
                <w:szCs w:val="22"/>
                <w:lang w:val="ru-RU"/>
              </w:rPr>
              <w:t>овой</w:t>
            </w:r>
          </w:p>
          <w:p w14:paraId="735D927D" w14:textId="77777777" w:rsidR="000F5593" w:rsidRPr="00B827A7" w:rsidRDefault="000F5593" w:rsidP="000F5593">
            <w:pPr>
              <w:pStyle w:val="aff0"/>
              <w:numPr>
                <w:ilvl w:val="0"/>
                <w:numId w:val="159"/>
              </w:numPr>
              <w:ind w:left="-57"/>
              <w:jc w:val="both"/>
              <w:rPr>
                <w:snapToGrid w:val="0"/>
                <w:sz w:val="22"/>
                <w:szCs w:val="22"/>
                <w:lang w:val="ru-RU"/>
              </w:rPr>
            </w:pPr>
            <w:r w:rsidRPr="00B827A7">
              <w:rPr>
                <w:snapToGrid w:val="0"/>
                <w:sz w:val="22"/>
                <w:szCs w:val="22"/>
                <w:lang w:val="ru-RU"/>
              </w:rPr>
              <w:t>На 50% от плановой</w:t>
            </w:r>
          </w:p>
          <w:p w14:paraId="67C9A863" w14:textId="77777777" w:rsidR="000F5593" w:rsidRPr="00B827A7" w:rsidRDefault="000F5593" w:rsidP="000F5593">
            <w:pPr>
              <w:pStyle w:val="aff0"/>
              <w:numPr>
                <w:ilvl w:val="0"/>
                <w:numId w:val="159"/>
              </w:numPr>
              <w:ind w:left="-57"/>
              <w:jc w:val="both"/>
              <w:rPr>
                <w:snapToGrid w:val="0"/>
                <w:sz w:val="22"/>
                <w:szCs w:val="22"/>
                <w:lang w:val="ru-RU"/>
              </w:rPr>
            </w:pPr>
            <w:r w:rsidRPr="00B827A7">
              <w:rPr>
                <w:snapToGrid w:val="0"/>
                <w:sz w:val="22"/>
                <w:szCs w:val="22"/>
                <w:lang w:val="ru-RU"/>
              </w:rPr>
              <w:t>На 60% от плановой</w:t>
            </w:r>
          </w:p>
          <w:p w14:paraId="3E4DDC38" w14:textId="77777777" w:rsidR="000F5593" w:rsidRPr="00B827A7" w:rsidRDefault="000F5593" w:rsidP="00D66191">
            <w:pPr>
              <w:ind w:left="-57"/>
              <w:rPr>
                <w:snapToGrid w:val="0"/>
                <w:sz w:val="22"/>
                <w:szCs w:val="22"/>
                <w:lang w:val="ru-RU"/>
              </w:rPr>
            </w:pPr>
            <w:r w:rsidRPr="00B827A7">
              <w:rPr>
                <w:snapToGrid w:val="0"/>
                <w:sz w:val="22"/>
                <w:szCs w:val="22"/>
                <w:lang w:val="ru-RU"/>
              </w:rPr>
              <w:t>Свыше 60% от плановой</w:t>
            </w:r>
          </w:p>
        </w:tc>
        <w:tc>
          <w:tcPr>
            <w:tcW w:w="1831" w:type="dxa"/>
            <w:noWrap/>
            <w:vAlign w:val="center"/>
          </w:tcPr>
          <w:p w14:paraId="4C062CA8" w14:textId="77777777" w:rsidR="000F5593" w:rsidRPr="00B827A7" w:rsidRDefault="000F5593" w:rsidP="00D66191">
            <w:pPr>
              <w:ind w:left="-57"/>
              <w:jc w:val="center"/>
              <w:rPr>
                <w:sz w:val="22"/>
                <w:szCs w:val="22"/>
                <w:lang w:val="ru-RU"/>
              </w:rPr>
            </w:pPr>
          </w:p>
          <w:p w14:paraId="23EBFA7B" w14:textId="77777777" w:rsidR="000F5593" w:rsidRPr="00B827A7" w:rsidRDefault="000F5593" w:rsidP="00D66191">
            <w:pPr>
              <w:ind w:left="-57"/>
              <w:jc w:val="center"/>
              <w:rPr>
                <w:sz w:val="22"/>
                <w:szCs w:val="22"/>
                <w:lang w:val="ru-RU"/>
              </w:rPr>
            </w:pPr>
          </w:p>
          <w:p w14:paraId="2EF5052B" w14:textId="77777777" w:rsidR="000F5593" w:rsidRPr="00B827A7" w:rsidRDefault="000F5593" w:rsidP="00D66191">
            <w:pPr>
              <w:ind w:left="-57"/>
              <w:jc w:val="center"/>
              <w:rPr>
                <w:sz w:val="22"/>
                <w:szCs w:val="22"/>
                <w:lang w:val="ru-RU"/>
              </w:rPr>
            </w:pPr>
          </w:p>
          <w:p w14:paraId="08D41D37" w14:textId="77777777" w:rsidR="000F5593" w:rsidRPr="00B827A7" w:rsidRDefault="000F5593" w:rsidP="00D66191">
            <w:pPr>
              <w:ind w:left="-57"/>
              <w:jc w:val="center"/>
              <w:rPr>
                <w:sz w:val="22"/>
                <w:szCs w:val="22"/>
                <w:lang w:val="ru-RU"/>
              </w:rPr>
            </w:pPr>
            <w:r w:rsidRPr="00B827A7">
              <w:rPr>
                <w:sz w:val="22"/>
                <w:szCs w:val="22"/>
              </w:rPr>
              <w:t>+</w:t>
            </w:r>
            <w:r w:rsidRPr="00B827A7">
              <w:rPr>
                <w:sz w:val="22"/>
                <w:szCs w:val="22"/>
                <w:lang w:val="ru-RU"/>
              </w:rPr>
              <w:t>150 000</w:t>
            </w:r>
          </w:p>
          <w:p w14:paraId="4C716B3F" w14:textId="77777777" w:rsidR="000F5593" w:rsidRPr="00B827A7" w:rsidRDefault="000F5593" w:rsidP="00D66191">
            <w:pPr>
              <w:ind w:left="-57"/>
              <w:jc w:val="center"/>
              <w:rPr>
                <w:sz w:val="22"/>
                <w:szCs w:val="22"/>
                <w:lang w:val="ru-RU"/>
              </w:rPr>
            </w:pPr>
            <w:r w:rsidRPr="00B827A7">
              <w:rPr>
                <w:sz w:val="22"/>
                <w:szCs w:val="22"/>
                <w:lang w:val="ru-RU"/>
              </w:rPr>
              <w:t>+200 000</w:t>
            </w:r>
          </w:p>
          <w:p w14:paraId="362C266E" w14:textId="77777777" w:rsidR="000F5593" w:rsidRPr="00B827A7" w:rsidRDefault="000F5593" w:rsidP="00D66191">
            <w:pPr>
              <w:ind w:left="-57"/>
              <w:jc w:val="center"/>
              <w:rPr>
                <w:sz w:val="22"/>
                <w:szCs w:val="22"/>
                <w:lang w:val="ru-RU"/>
              </w:rPr>
            </w:pPr>
            <w:r w:rsidRPr="00B827A7">
              <w:rPr>
                <w:sz w:val="22"/>
                <w:szCs w:val="22"/>
                <w:lang w:val="ru-RU"/>
              </w:rPr>
              <w:t>+250 000</w:t>
            </w:r>
          </w:p>
          <w:p w14:paraId="56CB1BEE" w14:textId="77777777" w:rsidR="000F5593" w:rsidRPr="00B827A7" w:rsidRDefault="000F5593" w:rsidP="00D66191">
            <w:pPr>
              <w:ind w:left="-57"/>
              <w:jc w:val="center"/>
              <w:rPr>
                <w:sz w:val="22"/>
                <w:szCs w:val="22"/>
                <w:lang w:val="ru-RU"/>
              </w:rPr>
            </w:pPr>
            <w:r w:rsidRPr="00B827A7">
              <w:rPr>
                <w:sz w:val="22"/>
                <w:szCs w:val="22"/>
                <w:lang w:val="ru-RU"/>
              </w:rPr>
              <w:t>+500 000</w:t>
            </w:r>
          </w:p>
        </w:tc>
        <w:tc>
          <w:tcPr>
            <w:tcW w:w="3686" w:type="dxa"/>
            <w:noWrap/>
          </w:tcPr>
          <w:p w14:paraId="48FB6EB9" w14:textId="77777777" w:rsidR="000F5593" w:rsidRPr="00B827A7" w:rsidRDefault="000F5593" w:rsidP="00D66191">
            <w:pPr>
              <w:ind w:left="-57"/>
              <w:rPr>
                <w:sz w:val="22"/>
                <w:szCs w:val="22"/>
                <w:lang w:val="ru-RU"/>
              </w:rPr>
            </w:pPr>
            <w:r w:rsidRPr="00B827A7">
              <w:rPr>
                <w:sz w:val="22"/>
                <w:szCs w:val="22"/>
                <w:lang w:val="ru-RU"/>
              </w:rPr>
              <w:t>Применяется разово за секцию</w:t>
            </w:r>
          </w:p>
        </w:tc>
      </w:tr>
      <w:tr w:rsidR="000F5593" w:rsidRPr="00B827A7" w14:paraId="0C4B2D65" w14:textId="77777777" w:rsidTr="00EB070D">
        <w:trPr>
          <w:trHeight w:val="780"/>
        </w:trPr>
        <w:tc>
          <w:tcPr>
            <w:tcW w:w="1080" w:type="dxa"/>
            <w:noWrap/>
            <w:vAlign w:val="center"/>
          </w:tcPr>
          <w:p w14:paraId="7FC7314F" w14:textId="77777777" w:rsidR="000F5593" w:rsidRPr="00B827A7" w:rsidRDefault="000F5593" w:rsidP="00D66191">
            <w:pPr>
              <w:ind w:left="-57"/>
              <w:jc w:val="center"/>
              <w:rPr>
                <w:bCs/>
                <w:sz w:val="22"/>
                <w:szCs w:val="22"/>
                <w:lang w:val="ru-RU"/>
              </w:rPr>
            </w:pPr>
            <w:r w:rsidRPr="00B827A7">
              <w:rPr>
                <w:bCs/>
                <w:sz w:val="22"/>
                <w:szCs w:val="22"/>
                <w:lang w:val="ru-RU"/>
              </w:rPr>
              <w:t>2.6</w:t>
            </w:r>
          </w:p>
        </w:tc>
        <w:tc>
          <w:tcPr>
            <w:tcW w:w="3960" w:type="dxa"/>
            <w:vAlign w:val="center"/>
          </w:tcPr>
          <w:p w14:paraId="17BBAE65" w14:textId="77777777" w:rsidR="000F5593" w:rsidRPr="00B827A7" w:rsidRDefault="000F5593" w:rsidP="00D66191">
            <w:pPr>
              <w:ind w:left="-57"/>
              <w:rPr>
                <w:snapToGrid w:val="0"/>
                <w:sz w:val="22"/>
                <w:szCs w:val="22"/>
                <w:lang w:val="ru-RU"/>
              </w:rPr>
            </w:pPr>
            <w:r w:rsidRPr="00B827A7">
              <w:rPr>
                <w:snapToGrid w:val="0"/>
                <w:sz w:val="22"/>
                <w:szCs w:val="22"/>
                <w:lang w:val="ru-RU"/>
              </w:rPr>
              <w:t>Сокращение срока строительства скважины от плановой, за каждый день сокращения</w:t>
            </w:r>
          </w:p>
        </w:tc>
        <w:tc>
          <w:tcPr>
            <w:tcW w:w="1831" w:type="dxa"/>
            <w:noWrap/>
            <w:vAlign w:val="center"/>
          </w:tcPr>
          <w:p w14:paraId="161E1490" w14:textId="77777777" w:rsidR="000F5593" w:rsidRPr="00B827A7" w:rsidRDefault="000F5593" w:rsidP="00D66191">
            <w:pPr>
              <w:ind w:left="-57"/>
              <w:jc w:val="center"/>
              <w:rPr>
                <w:sz w:val="22"/>
                <w:szCs w:val="22"/>
                <w:lang w:val="ru-RU"/>
              </w:rPr>
            </w:pPr>
            <w:r w:rsidRPr="00B827A7">
              <w:rPr>
                <w:sz w:val="22"/>
                <w:szCs w:val="22"/>
                <w:lang w:val="ru-RU"/>
              </w:rPr>
              <w:t>+100 000</w:t>
            </w:r>
          </w:p>
        </w:tc>
        <w:tc>
          <w:tcPr>
            <w:tcW w:w="3686" w:type="dxa"/>
            <w:noWrap/>
          </w:tcPr>
          <w:p w14:paraId="1B0790D0" w14:textId="77777777" w:rsidR="000F5593" w:rsidRPr="00B827A7" w:rsidRDefault="000F5593" w:rsidP="00D66191">
            <w:pPr>
              <w:ind w:left="-57"/>
              <w:rPr>
                <w:sz w:val="22"/>
                <w:szCs w:val="22"/>
                <w:lang w:val="ru-RU"/>
              </w:rPr>
            </w:pPr>
            <w:r w:rsidRPr="00B827A7">
              <w:rPr>
                <w:sz w:val="22"/>
                <w:szCs w:val="22"/>
                <w:lang w:val="ru-RU"/>
              </w:rPr>
              <w:t>Применяется разово за скважину</w:t>
            </w:r>
          </w:p>
        </w:tc>
      </w:tr>
      <w:tr w:rsidR="000F5593" w:rsidRPr="00891933" w14:paraId="3F841952" w14:textId="77777777" w:rsidTr="00EB070D">
        <w:trPr>
          <w:trHeight w:val="153"/>
        </w:trPr>
        <w:tc>
          <w:tcPr>
            <w:tcW w:w="1080" w:type="dxa"/>
            <w:noWrap/>
            <w:vAlign w:val="center"/>
          </w:tcPr>
          <w:p w14:paraId="3B192727" w14:textId="5E1ABB4F" w:rsidR="000F5593" w:rsidRPr="00B827A7" w:rsidRDefault="00891933" w:rsidP="00D66191">
            <w:pPr>
              <w:ind w:left="-57"/>
              <w:jc w:val="center"/>
              <w:rPr>
                <w:bCs/>
                <w:sz w:val="22"/>
                <w:szCs w:val="22"/>
                <w:lang w:val="ru-RU"/>
              </w:rPr>
            </w:pPr>
            <w:r>
              <w:rPr>
                <w:bCs/>
                <w:sz w:val="22"/>
                <w:szCs w:val="22"/>
                <w:lang w:val="ru-RU"/>
              </w:rPr>
              <w:t>2.7</w:t>
            </w:r>
          </w:p>
        </w:tc>
        <w:tc>
          <w:tcPr>
            <w:tcW w:w="3960" w:type="dxa"/>
            <w:vAlign w:val="center"/>
          </w:tcPr>
          <w:p w14:paraId="4EFFC421" w14:textId="2D9553EE" w:rsidR="000F5593" w:rsidRPr="00B827A7" w:rsidRDefault="00891933" w:rsidP="00EB070D">
            <w:pPr>
              <w:rPr>
                <w:snapToGrid w:val="0"/>
                <w:sz w:val="22"/>
                <w:szCs w:val="22"/>
                <w:lang w:val="ru-RU"/>
              </w:rPr>
            </w:pPr>
            <w:r>
              <w:rPr>
                <w:snapToGrid w:val="0"/>
                <w:sz w:val="22"/>
                <w:szCs w:val="22"/>
                <w:lang w:val="ru-RU"/>
              </w:rPr>
              <w:t xml:space="preserve">Увеличение </w:t>
            </w:r>
            <w:r w:rsidRPr="00891933">
              <w:rPr>
                <w:snapToGrid w:val="0"/>
                <w:sz w:val="22"/>
                <w:szCs w:val="22"/>
                <w:lang w:val="ru-RU"/>
              </w:rPr>
              <w:t xml:space="preserve"> срока строительства скважины от плановой, за каждый ден</w:t>
            </w:r>
            <w:r>
              <w:rPr>
                <w:snapToGrid w:val="0"/>
                <w:sz w:val="22"/>
                <w:szCs w:val="22"/>
                <w:lang w:val="ru-RU"/>
              </w:rPr>
              <w:t>ь отставания</w:t>
            </w:r>
          </w:p>
        </w:tc>
        <w:tc>
          <w:tcPr>
            <w:tcW w:w="1831" w:type="dxa"/>
            <w:noWrap/>
            <w:vAlign w:val="center"/>
          </w:tcPr>
          <w:p w14:paraId="45141256" w14:textId="54C19558" w:rsidR="000F5593" w:rsidRPr="00B827A7" w:rsidRDefault="00891933" w:rsidP="00D66191">
            <w:pPr>
              <w:ind w:left="-57"/>
              <w:jc w:val="center"/>
              <w:rPr>
                <w:sz w:val="22"/>
                <w:szCs w:val="22"/>
                <w:lang w:val="ru-RU"/>
              </w:rPr>
            </w:pPr>
            <w:r>
              <w:rPr>
                <w:sz w:val="22"/>
                <w:szCs w:val="22"/>
                <w:lang w:val="ru-RU"/>
              </w:rPr>
              <w:t>-120000</w:t>
            </w:r>
          </w:p>
        </w:tc>
        <w:tc>
          <w:tcPr>
            <w:tcW w:w="3686" w:type="dxa"/>
            <w:noWrap/>
          </w:tcPr>
          <w:p w14:paraId="2E1039BF" w14:textId="60F63483" w:rsidR="000F5593" w:rsidRPr="00B827A7" w:rsidRDefault="00891933" w:rsidP="00D66191">
            <w:pPr>
              <w:ind w:left="-57"/>
              <w:rPr>
                <w:sz w:val="22"/>
                <w:szCs w:val="22"/>
                <w:lang w:val="ru-RU"/>
              </w:rPr>
            </w:pPr>
            <w:r w:rsidRPr="00891933">
              <w:rPr>
                <w:sz w:val="22"/>
                <w:szCs w:val="22"/>
                <w:lang w:val="ru-RU"/>
              </w:rPr>
              <w:t>Применяется разово за скважину</w:t>
            </w:r>
          </w:p>
        </w:tc>
      </w:tr>
      <w:tr w:rsidR="000F5593" w:rsidRPr="002F2B9A" w14:paraId="44CCAA1A" w14:textId="77777777" w:rsidTr="00EB070D">
        <w:trPr>
          <w:trHeight w:val="282"/>
        </w:trPr>
        <w:tc>
          <w:tcPr>
            <w:tcW w:w="1080" w:type="dxa"/>
            <w:shd w:val="clear" w:color="auto" w:fill="DDD9C3" w:themeFill="background2" w:themeFillShade="E6"/>
            <w:noWrap/>
            <w:vAlign w:val="center"/>
          </w:tcPr>
          <w:p w14:paraId="49CC3CD3" w14:textId="77777777" w:rsidR="000F5593" w:rsidRPr="00B827A7" w:rsidRDefault="000F5593" w:rsidP="00D66191">
            <w:pPr>
              <w:ind w:left="-57"/>
              <w:jc w:val="center"/>
              <w:rPr>
                <w:b/>
                <w:bCs/>
                <w:sz w:val="22"/>
                <w:szCs w:val="22"/>
                <w:lang w:val="ru-RU"/>
              </w:rPr>
            </w:pPr>
            <w:r w:rsidRPr="00B827A7">
              <w:rPr>
                <w:b/>
                <w:bCs/>
                <w:sz w:val="22"/>
                <w:szCs w:val="22"/>
                <w:lang w:val="ru-RU"/>
              </w:rPr>
              <w:t>3</w:t>
            </w:r>
          </w:p>
        </w:tc>
        <w:tc>
          <w:tcPr>
            <w:tcW w:w="9477" w:type="dxa"/>
            <w:gridSpan w:val="3"/>
            <w:shd w:val="clear" w:color="auto" w:fill="DDD9C3" w:themeFill="background2" w:themeFillShade="E6"/>
            <w:vAlign w:val="center"/>
          </w:tcPr>
          <w:p w14:paraId="3B4642EB" w14:textId="77777777" w:rsidR="000F5593" w:rsidRPr="00B827A7" w:rsidRDefault="000F5593" w:rsidP="00D66191">
            <w:pPr>
              <w:ind w:left="-57"/>
              <w:jc w:val="center"/>
              <w:rPr>
                <w:b/>
                <w:sz w:val="22"/>
                <w:szCs w:val="22"/>
                <w:lang w:val="ru-RU"/>
              </w:rPr>
            </w:pPr>
            <w:r w:rsidRPr="00B827A7">
              <w:rPr>
                <w:b/>
                <w:sz w:val="22"/>
                <w:szCs w:val="22"/>
                <w:lang w:val="ru-RU"/>
              </w:rPr>
              <w:t>Услуги по технологическому сопровождению буровых растворов</w:t>
            </w:r>
          </w:p>
          <w:p w14:paraId="11820A2A" w14:textId="77777777" w:rsidR="000F5593" w:rsidRPr="00B827A7" w:rsidRDefault="000F5593" w:rsidP="00D66191">
            <w:pPr>
              <w:ind w:left="-57"/>
              <w:jc w:val="center"/>
              <w:rPr>
                <w:b/>
                <w:sz w:val="22"/>
                <w:szCs w:val="22"/>
                <w:lang w:val="ru-RU"/>
              </w:rPr>
            </w:pPr>
          </w:p>
        </w:tc>
      </w:tr>
      <w:tr w:rsidR="000F5593" w:rsidRPr="004573E3" w14:paraId="17D3AE23" w14:textId="77777777" w:rsidTr="00EB070D">
        <w:trPr>
          <w:trHeight w:val="375"/>
        </w:trPr>
        <w:tc>
          <w:tcPr>
            <w:tcW w:w="1080" w:type="dxa"/>
            <w:noWrap/>
            <w:vAlign w:val="center"/>
          </w:tcPr>
          <w:p w14:paraId="7AA66DCD" w14:textId="77777777" w:rsidR="000F5593" w:rsidRPr="004573E3" w:rsidRDefault="000F5593" w:rsidP="00D66191">
            <w:pPr>
              <w:ind w:left="-57"/>
              <w:jc w:val="center"/>
              <w:rPr>
                <w:bCs/>
                <w:color w:val="403152" w:themeColor="accent4" w:themeShade="80"/>
                <w:sz w:val="22"/>
                <w:szCs w:val="22"/>
              </w:rPr>
            </w:pPr>
            <w:r w:rsidRPr="004573E3">
              <w:rPr>
                <w:bCs/>
                <w:color w:val="403152" w:themeColor="accent4" w:themeShade="80"/>
                <w:sz w:val="22"/>
                <w:szCs w:val="22"/>
                <w:lang w:val="ru-RU"/>
              </w:rPr>
              <w:t>3.</w:t>
            </w:r>
            <w:r w:rsidRPr="004573E3">
              <w:rPr>
                <w:bCs/>
                <w:color w:val="403152" w:themeColor="accent4" w:themeShade="80"/>
                <w:sz w:val="22"/>
                <w:szCs w:val="22"/>
              </w:rPr>
              <w:t>1</w:t>
            </w:r>
          </w:p>
        </w:tc>
        <w:tc>
          <w:tcPr>
            <w:tcW w:w="3960" w:type="dxa"/>
            <w:vAlign w:val="center"/>
          </w:tcPr>
          <w:p w14:paraId="5DCF40D1" w14:textId="77777777" w:rsidR="000F5593" w:rsidRPr="004573E3" w:rsidRDefault="000F5593" w:rsidP="00D66191">
            <w:pPr>
              <w:ind w:left="-57"/>
              <w:rPr>
                <w:color w:val="403152" w:themeColor="accent4" w:themeShade="80"/>
                <w:sz w:val="22"/>
                <w:szCs w:val="22"/>
                <w:lang w:val="ru-RU"/>
              </w:rPr>
            </w:pPr>
            <w:r w:rsidRPr="004573E3">
              <w:rPr>
                <w:color w:val="403152" w:themeColor="accent4" w:themeShade="80"/>
                <w:sz w:val="22"/>
                <w:szCs w:val="22"/>
                <w:lang w:val="ru-RU"/>
              </w:rPr>
              <w:t>Отклонение плотности бурового раствора, закачиваемого в скважину, от проектной свыше 0,02г/см</w:t>
            </w:r>
            <w:r w:rsidRPr="004573E3">
              <w:rPr>
                <w:color w:val="403152" w:themeColor="accent4" w:themeShade="80"/>
                <w:sz w:val="22"/>
                <w:szCs w:val="22"/>
                <w:vertAlign w:val="superscript"/>
                <w:lang w:val="ru-RU"/>
              </w:rPr>
              <w:t>3</w:t>
            </w:r>
            <w:r w:rsidRPr="004573E3">
              <w:rPr>
                <w:color w:val="403152" w:themeColor="accent4" w:themeShade="80"/>
                <w:sz w:val="22"/>
                <w:szCs w:val="22"/>
                <w:lang w:val="ru-RU"/>
              </w:rPr>
              <w:t xml:space="preserve"> в процессе бурения.</w:t>
            </w:r>
            <w:r w:rsidRPr="004573E3">
              <w:rPr>
                <w:color w:val="403152" w:themeColor="accent4" w:themeShade="80"/>
                <w:sz w:val="22"/>
                <w:szCs w:val="22"/>
                <w:vertAlign w:val="superscript"/>
                <w:lang w:val="ru-RU"/>
              </w:rPr>
              <w:t xml:space="preserve"> </w:t>
            </w:r>
          </w:p>
        </w:tc>
        <w:tc>
          <w:tcPr>
            <w:tcW w:w="1831" w:type="dxa"/>
            <w:noWrap/>
            <w:vAlign w:val="center"/>
          </w:tcPr>
          <w:p w14:paraId="72F668C4" w14:textId="77777777" w:rsidR="000F5593" w:rsidRPr="004573E3" w:rsidRDefault="000F5593" w:rsidP="00D66191">
            <w:pPr>
              <w:ind w:left="-57"/>
              <w:jc w:val="center"/>
              <w:rPr>
                <w:color w:val="403152" w:themeColor="accent4" w:themeShade="80"/>
                <w:sz w:val="22"/>
                <w:szCs w:val="22"/>
                <w:lang w:val="ru-RU"/>
              </w:rPr>
            </w:pPr>
            <w:r w:rsidRPr="004573E3">
              <w:rPr>
                <w:color w:val="403152" w:themeColor="accent4" w:themeShade="80"/>
                <w:sz w:val="22"/>
                <w:szCs w:val="22"/>
                <w:lang w:val="ru-RU"/>
              </w:rPr>
              <w:t>0,97</w:t>
            </w:r>
          </w:p>
        </w:tc>
        <w:tc>
          <w:tcPr>
            <w:tcW w:w="3686" w:type="dxa"/>
            <w:noWrap/>
            <w:vAlign w:val="center"/>
          </w:tcPr>
          <w:p w14:paraId="721E150C" w14:textId="77777777" w:rsidR="000F5593" w:rsidRPr="004573E3" w:rsidRDefault="000F5593" w:rsidP="00D66191">
            <w:pPr>
              <w:jc w:val="center"/>
              <w:rPr>
                <w:bCs/>
                <w:color w:val="403152" w:themeColor="accent4" w:themeShade="80"/>
                <w:sz w:val="22"/>
                <w:szCs w:val="22"/>
                <w:lang w:val="ru-RU"/>
              </w:rPr>
            </w:pPr>
            <w:r w:rsidRPr="004573E3">
              <w:rPr>
                <w:bCs/>
                <w:color w:val="403152" w:themeColor="accent4" w:themeShade="80"/>
                <w:sz w:val="22"/>
                <w:szCs w:val="22"/>
                <w:lang w:val="ru-RU"/>
              </w:rPr>
              <w:t>От стоимости услуг Подрядчика по соответствующей секции скважины.</w:t>
            </w:r>
            <w:r w:rsidRPr="004573E3">
              <w:rPr>
                <w:color w:val="403152" w:themeColor="accent4" w:themeShade="80"/>
                <w:sz w:val="22"/>
                <w:szCs w:val="22"/>
                <w:lang w:val="ru-RU"/>
              </w:rPr>
              <w:t xml:space="preserve"> </w:t>
            </w:r>
            <w:r w:rsidRPr="004573E3">
              <w:rPr>
                <w:bCs/>
                <w:color w:val="403152" w:themeColor="accent4" w:themeShade="80"/>
                <w:sz w:val="22"/>
                <w:szCs w:val="22"/>
                <w:lang w:val="ru-RU"/>
              </w:rPr>
              <w:t>Независимо от времени превышения.</w:t>
            </w:r>
          </w:p>
          <w:p w14:paraId="071A524B" w14:textId="77777777" w:rsidR="000F5593" w:rsidRPr="004573E3" w:rsidRDefault="000F5593" w:rsidP="00D66191">
            <w:pPr>
              <w:ind w:left="-57"/>
              <w:jc w:val="center"/>
              <w:rPr>
                <w:color w:val="403152" w:themeColor="accent4" w:themeShade="80"/>
                <w:sz w:val="22"/>
                <w:szCs w:val="22"/>
                <w:lang w:val="ru-RU"/>
              </w:rPr>
            </w:pPr>
            <w:r w:rsidRPr="004573E3">
              <w:rPr>
                <w:bCs/>
                <w:color w:val="403152" w:themeColor="accent4" w:themeShade="80"/>
                <w:sz w:val="22"/>
                <w:szCs w:val="22"/>
                <w:lang w:val="ru-RU"/>
              </w:rPr>
              <w:t>За каждый случай.</w:t>
            </w:r>
          </w:p>
        </w:tc>
      </w:tr>
      <w:tr w:rsidR="000F5593" w:rsidRPr="004573E3" w14:paraId="2FB57A84" w14:textId="77777777" w:rsidTr="00EB070D">
        <w:trPr>
          <w:trHeight w:val="375"/>
        </w:trPr>
        <w:tc>
          <w:tcPr>
            <w:tcW w:w="1080" w:type="dxa"/>
            <w:noWrap/>
            <w:vAlign w:val="center"/>
          </w:tcPr>
          <w:p w14:paraId="2ECC329B" w14:textId="77777777" w:rsidR="000F5593" w:rsidRPr="004573E3" w:rsidRDefault="000F5593" w:rsidP="00D66191">
            <w:pPr>
              <w:ind w:left="-57"/>
              <w:jc w:val="center"/>
              <w:rPr>
                <w:bCs/>
                <w:color w:val="403152" w:themeColor="accent4" w:themeShade="80"/>
                <w:sz w:val="22"/>
                <w:szCs w:val="22"/>
              </w:rPr>
            </w:pPr>
            <w:r w:rsidRPr="004573E3">
              <w:rPr>
                <w:bCs/>
                <w:color w:val="403152" w:themeColor="accent4" w:themeShade="80"/>
                <w:sz w:val="22"/>
                <w:szCs w:val="22"/>
                <w:lang w:val="ru-RU"/>
              </w:rPr>
              <w:t>3.</w:t>
            </w:r>
            <w:r w:rsidRPr="004573E3">
              <w:rPr>
                <w:bCs/>
                <w:color w:val="403152" w:themeColor="accent4" w:themeShade="80"/>
                <w:sz w:val="22"/>
                <w:szCs w:val="22"/>
              </w:rPr>
              <w:t>2</w:t>
            </w:r>
          </w:p>
        </w:tc>
        <w:tc>
          <w:tcPr>
            <w:tcW w:w="3960" w:type="dxa"/>
            <w:vAlign w:val="center"/>
          </w:tcPr>
          <w:p w14:paraId="6ABE3F7E" w14:textId="77777777" w:rsidR="000F5593" w:rsidRPr="004573E3" w:rsidRDefault="000F5593" w:rsidP="00D66191">
            <w:pPr>
              <w:ind w:left="-57"/>
              <w:rPr>
                <w:color w:val="403152" w:themeColor="accent4" w:themeShade="80"/>
                <w:sz w:val="22"/>
                <w:szCs w:val="22"/>
                <w:lang w:val="ru-RU"/>
              </w:rPr>
            </w:pPr>
            <w:r w:rsidRPr="004573E3">
              <w:rPr>
                <w:color w:val="403152" w:themeColor="accent4" w:themeShade="80"/>
                <w:sz w:val="22"/>
                <w:szCs w:val="22"/>
                <w:lang w:val="ru-RU"/>
              </w:rPr>
              <w:t>Отклонение плотности раствора от проектной, закачиваемого в скважину, свыше 0,02г/см3, при вскрытом продуктивном пласте.</w:t>
            </w:r>
          </w:p>
        </w:tc>
        <w:tc>
          <w:tcPr>
            <w:tcW w:w="1831" w:type="dxa"/>
            <w:noWrap/>
            <w:vAlign w:val="center"/>
          </w:tcPr>
          <w:p w14:paraId="1F96C727" w14:textId="77777777" w:rsidR="000F5593" w:rsidRPr="004573E3" w:rsidRDefault="000F5593" w:rsidP="00D66191">
            <w:pPr>
              <w:ind w:left="-57"/>
              <w:jc w:val="center"/>
              <w:rPr>
                <w:color w:val="403152" w:themeColor="accent4" w:themeShade="80"/>
                <w:sz w:val="22"/>
                <w:szCs w:val="22"/>
                <w:lang w:val="ru-RU"/>
              </w:rPr>
            </w:pPr>
            <w:r w:rsidRPr="004573E3">
              <w:rPr>
                <w:color w:val="403152" w:themeColor="accent4" w:themeShade="80"/>
                <w:sz w:val="22"/>
                <w:szCs w:val="22"/>
                <w:lang w:val="ru-RU"/>
              </w:rPr>
              <w:t>0,99</w:t>
            </w:r>
          </w:p>
        </w:tc>
        <w:tc>
          <w:tcPr>
            <w:tcW w:w="3686" w:type="dxa"/>
            <w:noWrap/>
            <w:vAlign w:val="center"/>
          </w:tcPr>
          <w:p w14:paraId="7662D8BD" w14:textId="77777777" w:rsidR="000F5593" w:rsidRPr="004573E3" w:rsidRDefault="000F5593" w:rsidP="00D66191">
            <w:pPr>
              <w:jc w:val="center"/>
              <w:rPr>
                <w:bCs/>
                <w:color w:val="403152" w:themeColor="accent4" w:themeShade="80"/>
                <w:sz w:val="22"/>
                <w:szCs w:val="22"/>
                <w:lang w:val="ru-RU"/>
              </w:rPr>
            </w:pPr>
            <w:r w:rsidRPr="004573E3">
              <w:rPr>
                <w:bCs/>
                <w:color w:val="403152" w:themeColor="accent4" w:themeShade="80"/>
                <w:sz w:val="22"/>
                <w:szCs w:val="22"/>
                <w:lang w:val="ru-RU"/>
              </w:rPr>
              <w:t>От стоимости услуг Подрядчика по всей скважине, за каждые 0,01</w:t>
            </w:r>
            <w:r w:rsidRPr="004573E3">
              <w:rPr>
                <w:color w:val="403152" w:themeColor="accent4" w:themeShade="80"/>
                <w:sz w:val="22"/>
                <w:szCs w:val="22"/>
                <w:lang w:val="ru-RU"/>
              </w:rPr>
              <w:t xml:space="preserve"> г/см3</w:t>
            </w:r>
            <w:r w:rsidRPr="004573E3">
              <w:rPr>
                <w:bCs/>
                <w:color w:val="403152" w:themeColor="accent4" w:themeShade="80"/>
                <w:sz w:val="22"/>
                <w:szCs w:val="22"/>
                <w:lang w:val="ru-RU"/>
              </w:rPr>
              <w:t>.</w:t>
            </w:r>
            <w:r w:rsidRPr="004573E3">
              <w:rPr>
                <w:color w:val="403152" w:themeColor="accent4" w:themeShade="80"/>
                <w:sz w:val="22"/>
                <w:szCs w:val="22"/>
                <w:lang w:val="ru-RU"/>
              </w:rPr>
              <w:t xml:space="preserve"> </w:t>
            </w:r>
            <w:r w:rsidRPr="004573E3">
              <w:rPr>
                <w:bCs/>
                <w:color w:val="403152" w:themeColor="accent4" w:themeShade="80"/>
                <w:sz w:val="22"/>
                <w:szCs w:val="22"/>
                <w:lang w:val="ru-RU"/>
              </w:rPr>
              <w:t>Независимо от времени превышения.</w:t>
            </w:r>
          </w:p>
          <w:p w14:paraId="4921C5FE" w14:textId="77777777" w:rsidR="000F5593" w:rsidRPr="004573E3" w:rsidRDefault="000F5593" w:rsidP="00D66191">
            <w:pPr>
              <w:ind w:left="-57"/>
              <w:jc w:val="center"/>
              <w:rPr>
                <w:color w:val="403152" w:themeColor="accent4" w:themeShade="80"/>
                <w:sz w:val="22"/>
                <w:szCs w:val="22"/>
                <w:lang w:val="ru-RU"/>
              </w:rPr>
            </w:pPr>
            <w:r w:rsidRPr="004573E3">
              <w:rPr>
                <w:bCs/>
                <w:color w:val="403152" w:themeColor="accent4" w:themeShade="80"/>
                <w:sz w:val="22"/>
                <w:szCs w:val="22"/>
                <w:lang w:val="ru-RU"/>
              </w:rPr>
              <w:t>За каждый случай.</w:t>
            </w:r>
          </w:p>
        </w:tc>
      </w:tr>
      <w:tr w:rsidR="000F5593" w:rsidRPr="00EE6B60" w14:paraId="1FD3D267" w14:textId="77777777" w:rsidTr="00EB070D">
        <w:trPr>
          <w:trHeight w:val="375"/>
        </w:trPr>
        <w:tc>
          <w:tcPr>
            <w:tcW w:w="1080" w:type="dxa"/>
            <w:noWrap/>
            <w:vAlign w:val="center"/>
          </w:tcPr>
          <w:p w14:paraId="6029DA3D" w14:textId="77777777" w:rsidR="000F5593" w:rsidRPr="00EE6B60" w:rsidRDefault="000F5593" w:rsidP="00D66191">
            <w:pPr>
              <w:ind w:left="-57"/>
              <w:jc w:val="center"/>
              <w:rPr>
                <w:bCs/>
                <w:color w:val="403152" w:themeColor="accent4" w:themeShade="80"/>
                <w:sz w:val="22"/>
                <w:szCs w:val="22"/>
                <w:lang w:val="ru-RU"/>
              </w:rPr>
            </w:pPr>
            <w:r>
              <w:rPr>
                <w:bCs/>
                <w:color w:val="403152" w:themeColor="accent4" w:themeShade="80"/>
                <w:sz w:val="22"/>
                <w:szCs w:val="22"/>
                <w:lang w:val="ru-RU"/>
              </w:rPr>
              <w:t>3.3</w:t>
            </w:r>
          </w:p>
        </w:tc>
        <w:tc>
          <w:tcPr>
            <w:tcW w:w="3960" w:type="dxa"/>
            <w:vAlign w:val="center"/>
          </w:tcPr>
          <w:p w14:paraId="40A65085" w14:textId="77777777" w:rsidR="000F5593" w:rsidRPr="00EE6B60" w:rsidRDefault="000F5593" w:rsidP="00D66191">
            <w:pPr>
              <w:ind w:left="-57"/>
              <w:rPr>
                <w:color w:val="403152" w:themeColor="accent4" w:themeShade="80"/>
                <w:sz w:val="22"/>
                <w:szCs w:val="22"/>
                <w:lang w:val="ru-RU"/>
              </w:rPr>
            </w:pPr>
            <w:r w:rsidRPr="00EE6B60">
              <w:rPr>
                <w:color w:val="403152" w:themeColor="accent4" w:themeShade="80"/>
                <w:sz w:val="22"/>
                <w:szCs w:val="22"/>
                <w:lang w:val="ru-RU"/>
              </w:rPr>
              <w:t xml:space="preserve">Превышение фильтрации бурового раствора, закачиваемого в скважину </w:t>
            </w:r>
          </w:p>
          <w:p w14:paraId="476BC98B" w14:textId="77777777" w:rsidR="000F5593" w:rsidRPr="00EE6B60" w:rsidRDefault="000F5593" w:rsidP="00D66191">
            <w:pPr>
              <w:ind w:left="-57"/>
              <w:rPr>
                <w:color w:val="403152" w:themeColor="accent4" w:themeShade="80"/>
                <w:sz w:val="22"/>
                <w:szCs w:val="22"/>
                <w:lang w:val="ru-RU"/>
              </w:rPr>
            </w:pPr>
          </w:p>
        </w:tc>
        <w:tc>
          <w:tcPr>
            <w:tcW w:w="1831" w:type="dxa"/>
            <w:noWrap/>
            <w:vAlign w:val="center"/>
          </w:tcPr>
          <w:p w14:paraId="0D1FC16D" w14:textId="77777777" w:rsidR="000F5593" w:rsidRPr="00EE6B60" w:rsidRDefault="000F5593" w:rsidP="00D66191">
            <w:pPr>
              <w:ind w:left="-57"/>
              <w:jc w:val="center"/>
              <w:rPr>
                <w:color w:val="403152" w:themeColor="accent4" w:themeShade="80"/>
                <w:sz w:val="22"/>
                <w:szCs w:val="22"/>
                <w:lang w:val="ru-RU"/>
              </w:rPr>
            </w:pPr>
            <w:r w:rsidRPr="00EE6B60">
              <w:rPr>
                <w:color w:val="403152" w:themeColor="accent4" w:themeShade="80"/>
                <w:sz w:val="22"/>
                <w:szCs w:val="22"/>
                <w:lang w:val="ru-RU"/>
              </w:rPr>
              <w:t>0,98</w:t>
            </w:r>
          </w:p>
        </w:tc>
        <w:tc>
          <w:tcPr>
            <w:tcW w:w="3686" w:type="dxa"/>
            <w:noWrap/>
            <w:vAlign w:val="center"/>
          </w:tcPr>
          <w:p w14:paraId="164C239B" w14:textId="77777777" w:rsidR="000F5593" w:rsidRPr="00EE6B60" w:rsidRDefault="000F5593" w:rsidP="00D66191">
            <w:pPr>
              <w:jc w:val="center"/>
              <w:rPr>
                <w:bCs/>
                <w:color w:val="403152" w:themeColor="accent4" w:themeShade="80"/>
                <w:sz w:val="22"/>
                <w:szCs w:val="22"/>
                <w:lang w:val="ru-RU"/>
              </w:rPr>
            </w:pPr>
            <w:r w:rsidRPr="00EE6B60">
              <w:rPr>
                <w:bCs/>
                <w:color w:val="403152" w:themeColor="accent4" w:themeShade="80"/>
                <w:sz w:val="22"/>
                <w:szCs w:val="22"/>
                <w:lang w:val="ru-RU"/>
              </w:rPr>
              <w:t>От стоимости услуг Подрядчика по всей скважине, за каждые 1</w:t>
            </w:r>
            <w:r w:rsidRPr="00EE6B60">
              <w:rPr>
                <w:color w:val="403152" w:themeColor="accent4" w:themeShade="80"/>
                <w:sz w:val="22"/>
                <w:szCs w:val="22"/>
                <w:lang w:val="ru-RU"/>
              </w:rPr>
              <w:t>см3/за 30 мин</w:t>
            </w:r>
            <w:r w:rsidRPr="00EE6B60">
              <w:rPr>
                <w:bCs/>
                <w:color w:val="403152" w:themeColor="accent4" w:themeShade="80"/>
                <w:sz w:val="22"/>
                <w:szCs w:val="22"/>
                <w:lang w:val="ru-RU"/>
              </w:rPr>
              <w:t>.</w:t>
            </w:r>
            <w:r w:rsidRPr="00EE6B60">
              <w:rPr>
                <w:color w:val="403152" w:themeColor="accent4" w:themeShade="80"/>
                <w:sz w:val="22"/>
                <w:szCs w:val="22"/>
                <w:lang w:val="ru-RU"/>
              </w:rPr>
              <w:t xml:space="preserve"> </w:t>
            </w:r>
            <w:r w:rsidRPr="00EE6B60">
              <w:rPr>
                <w:bCs/>
                <w:color w:val="403152" w:themeColor="accent4" w:themeShade="80"/>
                <w:sz w:val="22"/>
                <w:szCs w:val="22"/>
                <w:lang w:val="ru-RU"/>
              </w:rPr>
              <w:t>Независимо от времени превышения.</w:t>
            </w:r>
          </w:p>
          <w:p w14:paraId="01FE9CD9" w14:textId="77777777" w:rsidR="000F5593" w:rsidRPr="00EE6B60" w:rsidRDefault="000F5593" w:rsidP="00D66191">
            <w:pPr>
              <w:ind w:left="-57"/>
              <w:jc w:val="center"/>
              <w:rPr>
                <w:color w:val="403152" w:themeColor="accent4" w:themeShade="80"/>
                <w:sz w:val="22"/>
                <w:szCs w:val="22"/>
                <w:lang w:val="ru-RU"/>
              </w:rPr>
            </w:pPr>
            <w:r w:rsidRPr="00EE6B60">
              <w:rPr>
                <w:bCs/>
                <w:color w:val="403152" w:themeColor="accent4" w:themeShade="80"/>
                <w:sz w:val="22"/>
                <w:szCs w:val="22"/>
                <w:lang w:val="ru-RU"/>
              </w:rPr>
              <w:t>За каждый случай.</w:t>
            </w:r>
          </w:p>
        </w:tc>
      </w:tr>
      <w:tr w:rsidR="000F5593" w:rsidRPr="00B827A7" w14:paraId="0C926555" w14:textId="77777777" w:rsidTr="00EB070D">
        <w:trPr>
          <w:trHeight w:val="375"/>
        </w:trPr>
        <w:tc>
          <w:tcPr>
            <w:tcW w:w="1080" w:type="dxa"/>
            <w:noWrap/>
            <w:vAlign w:val="center"/>
          </w:tcPr>
          <w:p w14:paraId="1C3B7B49" w14:textId="77777777" w:rsidR="000F5593" w:rsidRPr="00B827A7" w:rsidRDefault="000F5593" w:rsidP="00D66191">
            <w:pPr>
              <w:ind w:left="-57"/>
              <w:jc w:val="center"/>
              <w:rPr>
                <w:bCs/>
                <w:sz w:val="22"/>
                <w:szCs w:val="22"/>
              </w:rPr>
            </w:pPr>
            <w:r w:rsidRPr="00B827A7">
              <w:rPr>
                <w:bCs/>
                <w:sz w:val="22"/>
                <w:szCs w:val="22"/>
                <w:lang w:val="ru-RU"/>
              </w:rPr>
              <w:t>3.</w:t>
            </w:r>
            <w:r>
              <w:rPr>
                <w:bCs/>
                <w:sz w:val="22"/>
                <w:szCs w:val="22"/>
              </w:rPr>
              <w:t>4</w:t>
            </w:r>
          </w:p>
        </w:tc>
        <w:tc>
          <w:tcPr>
            <w:tcW w:w="3960" w:type="dxa"/>
            <w:vAlign w:val="center"/>
          </w:tcPr>
          <w:p w14:paraId="30F55D09" w14:textId="77777777" w:rsidR="000F5593" w:rsidRPr="00B827A7" w:rsidRDefault="000F5593" w:rsidP="00D66191">
            <w:pPr>
              <w:ind w:left="-57"/>
              <w:rPr>
                <w:sz w:val="22"/>
                <w:szCs w:val="22"/>
                <w:lang w:val="ru-RU"/>
              </w:rPr>
            </w:pPr>
            <w:r w:rsidRPr="00B827A7">
              <w:rPr>
                <w:sz w:val="22"/>
                <w:szCs w:val="22"/>
                <w:lang w:val="ru-RU"/>
              </w:rPr>
              <w:t xml:space="preserve">Несвоевременное предоставление суточного отчета </w:t>
            </w:r>
          </w:p>
          <w:p w14:paraId="4FFF00FA" w14:textId="77777777" w:rsidR="000F5593" w:rsidRPr="00B827A7" w:rsidRDefault="000F5593" w:rsidP="00D66191">
            <w:pPr>
              <w:ind w:left="-57"/>
              <w:rPr>
                <w:sz w:val="22"/>
                <w:szCs w:val="22"/>
                <w:lang w:val="ru-RU"/>
              </w:rPr>
            </w:pPr>
          </w:p>
        </w:tc>
        <w:tc>
          <w:tcPr>
            <w:tcW w:w="1831" w:type="dxa"/>
            <w:noWrap/>
            <w:vAlign w:val="center"/>
          </w:tcPr>
          <w:p w14:paraId="04D56771" w14:textId="77777777" w:rsidR="000F5593" w:rsidRPr="00B827A7" w:rsidRDefault="000F5593" w:rsidP="00D66191">
            <w:pPr>
              <w:ind w:left="-57"/>
              <w:jc w:val="center"/>
              <w:rPr>
                <w:sz w:val="22"/>
                <w:szCs w:val="22"/>
              </w:rPr>
            </w:pPr>
            <w:r w:rsidRPr="00B827A7">
              <w:rPr>
                <w:sz w:val="22"/>
                <w:szCs w:val="22"/>
              </w:rPr>
              <w:t>-</w:t>
            </w:r>
            <w:r w:rsidRPr="00B827A7">
              <w:rPr>
                <w:sz w:val="22"/>
                <w:szCs w:val="22"/>
                <w:lang w:val="ru-RU"/>
              </w:rPr>
              <w:t>10 000</w:t>
            </w:r>
          </w:p>
        </w:tc>
        <w:tc>
          <w:tcPr>
            <w:tcW w:w="3686" w:type="dxa"/>
            <w:noWrap/>
            <w:vAlign w:val="center"/>
          </w:tcPr>
          <w:p w14:paraId="09EE0DC1" w14:textId="77777777" w:rsidR="000F5593" w:rsidRPr="00B827A7" w:rsidRDefault="000F5593" w:rsidP="00D66191">
            <w:pPr>
              <w:ind w:left="-57"/>
              <w:jc w:val="center"/>
              <w:rPr>
                <w:sz w:val="22"/>
                <w:szCs w:val="22"/>
                <w:lang w:val="ru-RU"/>
              </w:rPr>
            </w:pPr>
            <w:r w:rsidRPr="00B827A7">
              <w:rPr>
                <w:sz w:val="22"/>
                <w:szCs w:val="22"/>
                <w:lang w:val="ru-RU"/>
              </w:rPr>
              <w:t>За каждый случай</w:t>
            </w:r>
          </w:p>
        </w:tc>
      </w:tr>
      <w:tr w:rsidR="000F5593" w:rsidRPr="002F2B9A" w14:paraId="1B714AE5" w14:textId="77777777" w:rsidTr="00EB070D">
        <w:trPr>
          <w:trHeight w:val="375"/>
        </w:trPr>
        <w:tc>
          <w:tcPr>
            <w:tcW w:w="1080" w:type="dxa"/>
            <w:noWrap/>
            <w:vAlign w:val="center"/>
          </w:tcPr>
          <w:p w14:paraId="6746148A" w14:textId="77777777" w:rsidR="000F5593" w:rsidRPr="00B827A7" w:rsidRDefault="000F5593" w:rsidP="00D66191">
            <w:pPr>
              <w:ind w:left="-57"/>
              <w:jc w:val="center"/>
              <w:rPr>
                <w:bCs/>
                <w:sz w:val="22"/>
                <w:szCs w:val="22"/>
                <w:lang w:val="ru-RU"/>
              </w:rPr>
            </w:pPr>
            <w:r w:rsidRPr="00B827A7">
              <w:rPr>
                <w:bCs/>
                <w:sz w:val="22"/>
                <w:szCs w:val="22"/>
                <w:lang w:val="ru-RU"/>
              </w:rPr>
              <w:t>3.5</w:t>
            </w:r>
          </w:p>
        </w:tc>
        <w:tc>
          <w:tcPr>
            <w:tcW w:w="3960" w:type="dxa"/>
            <w:vAlign w:val="center"/>
          </w:tcPr>
          <w:p w14:paraId="068EE7D9" w14:textId="77777777" w:rsidR="000F5593" w:rsidRPr="00B827A7" w:rsidRDefault="000F5593" w:rsidP="00D66191">
            <w:pPr>
              <w:ind w:left="-57"/>
              <w:rPr>
                <w:snapToGrid w:val="0"/>
                <w:sz w:val="22"/>
                <w:szCs w:val="22"/>
                <w:lang w:val="ru-RU"/>
              </w:rPr>
            </w:pPr>
            <w:r w:rsidRPr="00B827A7">
              <w:rPr>
                <w:snapToGrid w:val="0"/>
                <w:sz w:val="22"/>
                <w:szCs w:val="22"/>
                <w:lang w:val="ru-RU"/>
              </w:rPr>
              <w:t>Не представление в 8 дневный срок отчета по законченной бурением скважине</w:t>
            </w:r>
          </w:p>
        </w:tc>
        <w:tc>
          <w:tcPr>
            <w:tcW w:w="1831" w:type="dxa"/>
            <w:noWrap/>
            <w:vAlign w:val="center"/>
          </w:tcPr>
          <w:p w14:paraId="33613105" w14:textId="77777777" w:rsidR="000F5593" w:rsidRPr="00B827A7" w:rsidRDefault="000F5593" w:rsidP="00D66191">
            <w:pPr>
              <w:ind w:left="-57"/>
              <w:jc w:val="center"/>
              <w:rPr>
                <w:sz w:val="22"/>
                <w:szCs w:val="22"/>
              </w:rPr>
            </w:pPr>
            <w:r w:rsidRPr="00B827A7">
              <w:rPr>
                <w:sz w:val="22"/>
                <w:szCs w:val="22"/>
              </w:rPr>
              <w:t>-</w:t>
            </w:r>
            <w:r w:rsidRPr="00B827A7">
              <w:rPr>
                <w:sz w:val="22"/>
                <w:szCs w:val="22"/>
                <w:lang w:val="ru-RU"/>
              </w:rPr>
              <w:t>10 000</w:t>
            </w:r>
          </w:p>
        </w:tc>
        <w:tc>
          <w:tcPr>
            <w:tcW w:w="3686" w:type="dxa"/>
            <w:noWrap/>
          </w:tcPr>
          <w:p w14:paraId="32A267B5" w14:textId="77777777" w:rsidR="000F5593" w:rsidRPr="00B827A7" w:rsidRDefault="000F5593" w:rsidP="00D66191">
            <w:pPr>
              <w:ind w:left="-57"/>
              <w:jc w:val="center"/>
              <w:rPr>
                <w:sz w:val="22"/>
                <w:szCs w:val="22"/>
                <w:lang w:val="ru-RU"/>
              </w:rPr>
            </w:pPr>
            <w:r w:rsidRPr="00B827A7">
              <w:rPr>
                <w:sz w:val="22"/>
                <w:szCs w:val="22"/>
                <w:lang w:val="ru-RU"/>
              </w:rPr>
              <w:t>Аналитический материал и рекомендации выдаются в согласованной форме по запросу Заказчика</w:t>
            </w:r>
          </w:p>
        </w:tc>
      </w:tr>
      <w:tr w:rsidR="000F5593" w:rsidRPr="00B827A7" w14:paraId="018210D1" w14:textId="77777777" w:rsidTr="00EB070D">
        <w:trPr>
          <w:trHeight w:val="375"/>
        </w:trPr>
        <w:tc>
          <w:tcPr>
            <w:tcW w:w="1080" w:type="dxa"/>
            <w:noWrap/>
            <w:vAlign w:val="center"/>
          </w:tcPr>
          <w:p w14:paraId="6452F93F" w14:textId="77777777" w:rsidR="000F5593" w:rsidRPr="00B827A7" w:rsidRDefault="000F5593" w:rsidP="00D66191">
            <w:pPr>
              <w:ind w:left="-57"/>
              <w:jc w:val="center"/>
              <w:rPr>
                <w:bCs/>
                <w:sz w:val="22"/>
                <w:szCs w:val="22"/>
                <w:lang w:val="ru-RU"/>
              </w:rPr>
            </w:pPr>
            <w:r w:rsidRPr="00B827A7">
              <w:rPr>
                <w:bCs/>
                <w:sz w:val="22"/>
                <w:szCs w:val="22"/>
                <w:lang w:val="ru-RU"/>
              </w:rPr>
              <w:t>3.6</w:t>
            </w:r>
          </w:p>
        </w:tc>
        <w:tc>
          <w:tcPr>
            <w:tcW w:w="3960" w:type="dxa"/>
            <w:vAlign w:val="center"/>
          </w:tcPr>
          <w:p w14:paraId="5E30DFB8" w14:textId="77777777" w:rsidR="000F5593" w:rsidRPr="00B827A7" w:rsidRDefault="000F5593" w:rsidP="00D66191">
            <w:pPr>
              <w:ind w:left="-57"/>
              <w:rPr>
                <w:snapToGrid w:val="0"/>
                <w:sz w:val="22"/>
                <w:szCs w:val="22"/>
                <w:lang w:val="ru-RU"/>
              </w:rPr>
            </w:pPr>
            <w:r w:rsidRPr="00B827A7">
              <w:rPr>
                <w:snapToGrid w:val="0"/>
                <w:sz w:val="22"/>
                <w:szCs w:val="22"/>
                <w:lang w:val="ru-RU"/>
              </w:rPr>
              <w:t>Невыполнение ежедневного замера бурового раствора. Кроме случаев ВМР и чистки емкостей.</w:t>
            </w:r>
          </w:p>
        </w:tc>
        <w:tc>
          <w:tcPr>
            <w:tcW w:w="1831" w:type="dxa"/>
            <w:noWrap/>
            <w:vAlign w:val="center"/>
          </w:tcPr>
          <w:p w14:paraId="14037D06" w14:textId="77777777" w:rsidR="000F5593" w:rsidRPr="00B827A7" w:rsidRDefault="000F5593" w:rsidP="00D66191">
            <w:pPr>
              <w:ind w:left="-57"/>
              <w:jc w:val="center"/>
              <w:rPr>
                <w:sz w:val="22"/>
                <w:szCs w:val="22"/>
                <w:lang w:val="ru-RU"/>
              </w:rPr>
            </w:pPr>
            <w:r w:rsidRPr="00B827A7">
              <w:rPr>
                <w:sz w:val="22"/>
                <w:szCs w:val="22"/>
              </w:rPr>
              <w:t>-</w:t>
            </w:r>
            <w:r w:rsidRPr="00B827A7">
              <w:rPr>
                <w:sz w:val="22"/>
                <w:szCs w:val="22"/>
                <w:lang w:val="ru-RU"/>
              </w:rPr>
              <w:t>10 000</w:t>
            </w:r>
          </w:p>
        </w:tc>
        <w:tc>
          <w:tcPr>
            <w:tcW w:w="3686" w:type="dxa"/>
            <w:noWrap/>
            <w:vAlign w:val="center"/>
          </w:tcPr>
          <w:p w14:paraId="64E00739" w14:textId="77777777" w:rsidR="000F5593" w:rsidRPr="00B827A7" w:rsidRDefault="000F5593" w:rsidP="00D66191">
            <w:pPr>
              <w:ind w:left="-57"/>
              <w:jc w:val="center"/>
              <w:rPr>
                <w:sz w:val="22"/>
                <w:szCs w:val="22"/>
                <w:lang w:val="ru-RU"/>
              </w:rPr>
            </w:pPr>
            <w:r w:rsidRPr="00B827A7">
              <w:rPr>
                <w:sz w:val="22"/>
                <w:szCs w:val="22"/>
                <w:lang w:val="ru-RU"/>
              </w:rPr>
              <w:t>За каждый случай</w:t>
            </w:r>
          </w:p>
        </w:tc>
      </w:tr>
      <w:tr w:rsidR="000F5593" w:rsidRPr="00B827A7" w14:paraId="61B7B120" w14:textId="77777777" w:rsidTr="00EB070D">
        <w:trPr>
          <w:trHeight w:val="92"/>
        </w:trPr>
        <w:tc>
          <w:tcPr>
            <w:tcW w:w="1080" w:type="dxa"/>
            <w:noWrap/>
            <w:vAlign w:val="center"/>
          </w:tcPr>
          <w:p w14:paraId="75CBE61C" w14:textId="77777777" w:rsidR="000F5593" w:rsidRPr="00B827A7" w:rsidRDefault="000F5593" w:rsidP="00D66191">
            <w:pPr>
              <w:ind w:left="-57"/>
              <w:jc w:val="center"/>
              <w:rPr>
                <w:bCs/>
                <w:sz w:val="22"/>
                <w:szCs w:val="22"/>
                <w:lang w:val="ru-RU"/>
              </w:rPr>
            </w:pPr>
          </w:p>
        </w:tc>
        <w:tc>
          <w:tcPr>
            <w:tcW w:w="3960" w:type="dxa"/>
            <w:vAlign w:val="center"/>
          </w:tcPr>
          <w:p w14:paraId="2A47A541" w14:textId="77777777" w:rsidR="000F5593" w:rsidRPr="00B827A7" w:rsidRDefault="000F5593" w:rsidP="00D66191">
            <w:pPr>
              <w:ind w:left="-57"/>
              <w:rPr>
                <w:sz w:val="22"/>
                <w:szCs w:val="22"/>
                <w:lang w:val="ru-RU"/>
              </w:rPr>
            </w:pPr>
          </w:p>
        </w:tc>
        <w:tc>
          <w:tcPr>
            <w:tcW w:w="1831" w:type="dxa"/>
            <w:noWrap/>
            <w:vAlign w:val="center"/>
          </w:tcPr>
          <w:p w14:paraId="199B6EFB" w14:textId="77777777" w:rsidR="000F5593" w:rsidRPr="00B827A7" w:rsidRDefault="000F5593" w:rsidP="00D66191">
            <w:pPr>
              <w:ind w:left="-57"/>
              <w:jc w:val="center"/>
              <w:rPr>
                <w:sz w:val="22"/>
                <w:szCs w:val="22"/>
                <w:lang w:val="ru-RU"/>
              </w:rPr>
            </w:pPr>
          </w:p>
        </w:tc>
        <w:tc>
          <w:tcPr>
            <w:tcW w:w="3686" w:type="dxa"/>
            <w:noWrap/>
          </w:tcPr>
          <w:p w14:paraId="7AFD47C8" w14:textId="77777777" w:rsidR="000F5593" w:rsidRPr="00B827A7" w:rsidRDefault="000F5593" w:rsidP="00D66191">
            <w:pPr>
              <w:ind w:left="-57"/>
              <w:rPr>
                <w:sz w:val="22"/>
                <w:szCs w:val="22"/>
                <w:lang w:val="ru-RU"/>
              </w:rPr>
            </w:pPr>
          </w:p>
        </w:tc>
      </w:tr>
      <w:tr w:rsidR="000F5593" w:rsidRPr="002F2B9A" w14:paraId="6AE2B755" w14:textId="77777777" w:rsidTr="00EB070D">
        <w:trPr>
          <w:trHeight w:val="375"/>
        </w:trPr>
        <w:tc>
          <w:tcPr>
            <w:tcW w:w="1080" w:type="dxa"/>
            <w:shd w:val="clear" w:color="auto" w:fill="DDD9C3" w:themeFill="background2" w:themeFillShade="E6"/>
            <w:noWrap/>
            <w:vAlign w:val="center"/>
          </w:tcPr>
          <w:p w14:paraId="5F130100" w14:textId="77777777" w:rsidR="000F5593" w:rsidRPr="00B827A7" w:rsidRDefault="000F5593" w:rsidP="00D66191">
            <w:pPr>
              <w:ind w:left="-57"/>
              <w:jc w:val="center"/>
              <w:rPr>
                <w:b/>
                <w:bCs/>
                <w:sz w:val="22"/>
                <w:szCs w:val="22"/>
                <w:lang w:val="ru-RU"/>
              </w:rPr>
            </w:pPr>
            <w:r w:rsidRPr="00B827A7">
              <w:rPr>
                <w:b/>
                <w:bCs/>
                <w:sz w:val="22"/>
                <w:szCs w:val="22"/>
                <w:lang w:val="ru-RU"/>
              </w:rPr>
              <w:t>4</w:t>
            </w:r>
          </w:p>
        </w:tc>
        <w:tc>
          <w:tcPr>
            <w:tcW w:w="9477" w:type="dxa"/>
            <w:gridSpan w:val="3"/>
            <w:shd w:val="clear" w:color="auto" w:fill="DDD9C3" w:themeFill="background2" w:themeFillShade="E6"/>
            <w:vAlign w:val="center"/>
          </w:tcPr>
          <w:p w14:paraId="771A37CF" w14:textId="77777777" w:rsidR="000F5593" w:rsidRPr="00B827A7" w:rsidRDefault="000F5593" w:rsidP="00D66191">
            <w:pPr>
              <w:ind w:left="-57"/>
              <w:jc w:val="center"/>
              <w:rPr>
                <w:b/>
                <w:sz w:val="22"/>
                <w:szCs w:val="22"/>
                <w:lang w:val="ru-RU"/>
              </w:rPr>
            </w:pPr>
            <w:r w:rsidRPr="00B827A7">
              <w:rPr>
                <w:b/>
                <w:sz w:val="22"/>
                <w:szCs w:val="22"/>
                <w:lang w:val="ru-RU"/>
              </w:rPr>
              <w:t>Услуги по технологическому сопровождению буровых долот</w:t>
            </w:r>
          </w:p>
          <w:p w14:paraId="43DC0619" w14:textId="77777777" w:rsidR="000F5593" w:rsidRPr="00B827A7" w:rsidRDefault="000F5593" w:rsidP="00D66191">
            <w:pPr>
              <w:ind w:left="-57"/>
              <w:jc w:val="center"/>
              <w:rPr>
                <w:b/>
                <w:sz w:val="22"/>
                <w:szCs w:val="22"/>
                <w:lang w:val="ru-RU"/>
              </w:rPr>
            </w:pPr>
          </w:p>
        </w:tc>
      </w:tr>
      <w:tr w:rsidR="000F5593" w:rsidRPr="002F2B9A" w14:paraId="2F4DB16E" w14:textId="77777777" w:rsidTr="00EB070D">
        <w:trPr>
          <w:trHeight w:val="375"/>
        </w:trPr>
        <w:tc>
          <w:tcPr>
            <w:tcW w:w="1080" w:type="dxa"/>
            <w:noWrap/>
            <w:vAlign w:val="center"/>
          </w:tcPr>
          <w:p w14:paraId="16A0384F" w14:textId="77777777" w:rsidR="000F5593" w:rsidRPr="00B827A7" w:rsidRDefault="000F5593" w:rsidP="00D66191">
            <w:pPr>
              <w:ind w:left="-57"/>
              <w:jc w:val="center"/>
              <w:rPr>
                <w:bCs/>
                <w:sz w:val="22"/>
                <w:szCs w:val="22"/>
              </w:rPr>
            </w:pPr>
            <w:r w:rsidRPr="00B827A7">
              <w:rPr>
                <w:bCs/>
                <w:sz w:val="22"/>
                <w:szCs w:val="22"/>
                <w:lang w:val="ru-RU"/>
              </w:rPr>
              <w:t>4.</w:t>
            </w:r>
            <w:r w:rsidRPr="00B827A7">
              <w:rPr>
                <w:bCs/>
                <w:sz w:val="22"/>
                <w:szCs w:val="22"/>
              </w:rPr>
              <w:t>1</w:t>
            </w:r>
          </w:p>
        </w:tc>
        <w:tc>
          <w:tcPr>
            <w:tcW w:w="3960" w:type="dxa"/>
            <w:vAlign w:val="center"/>
          </w:tcPr>
          <w:p w14:paraId="1B9CEF11" w14:textId="77777777" w:rsidR="000F5593" w:rsidRPr="00B827A7" w:rsidRDefault="000F5593" w:rsidP="00D66191">
            <w:pPr>
              <w:ind w:left="-57" w:hanging="45"/>
              <w:rPr>
                <w:sz w:val="22"/>
                <w:szCs w:val="22"/>
                <w:lang w:val="ru-RU"/>
              </w:rPr>
            </w:pPr>
            <w:r>
              <w:rPr>
                <w:sz w:val="22"/>
                <w:szCs w:val="22"/>
                <w:lang w:val="ru-RU"/>
              </w:rPr>
              <w:t xml:space="preserve">Несвоевременное (более 8 дней) </w:t>
            </w:r>
            <w:r w:rsidRPr="00B827A7">
              <w:rPr>
                <w:sz w:val="22"/>
                <w:szCs w:val="22"/>
                <w:lang w:val="ru-RU"/>
              </w:rPr>
              <w:t>предоставление отчетов по сопровождению и отработке долот, аналитике.</w:t>
            </w:r>
          </w:p>
        </w:tc>
        <w:tc>
          <w:tcPr>
            <w:tcW w:w="1831" w:type="dxa"/>
            <w:noWrap/>
            <w:vAlign w:val="center"/>
          </w:tcPr>
          <w:p w14:paraId="6E8C13C6" w14:textId="77777777" w:rsidR="000F5593" w:rsidRPr="00B827A7" w:rsidRDefault="000F5593" w:rsidP="00D66191">
            <w:pPr>
              <w:ind w:left="-57"/>
              <w:jc w:val="center"/>
              <w:rPr>
                <w:sz w:val="22"/>
                <w:szCs w:val="22"/>
              </w:rPr>
            </w:pPr>
            <w:r w:rsidRPr="00B827A7">
              <w:rPr>
                <w:sz w:val="22"/>
                <w:szCs w:val="22"/>
                <w:lang w:val="ru-RU"/>
              </w:rPr>
              <w:t>-10 000</w:t>
            </w:r>
          </w:p>
        </w:tc>
        <w:tc>
          <w:tcPr>
            <w:tcW w:w="3686" w:type="dxa"/>
            <w:noWrap/>
          </w:tcPr>
          <w:p w14:paraId="0EDF8067" w14:textId="77777777" w:rsidR="000F5593" w:rsidRPr="00B827A7" w:rsidRDefault="000F5593" w:rsidP="00D66191">
            <w:pPr>
              <w:ind w:left="-57"/>
              <w:jc w:val="center"/>
              <w:rPr>
                <w:sz w:val="22"/>
                <w:szCs w:val="22"/>
                <w:lang w:val="ru-RU"/>
              </w:rPr>
            </w:pPr>
            <w:r w:rsidRPr="00B827A7">
              <w:rPr>
                <w:sz w:val="22"/>
                <w:szCs w:val="22"/>
                <w:lang w:val="ru-RU"/>
              </w:rPr>
              <w:t>Аналитический материал и рекомендации выдаются в согласованной форме по запросу Заказчика</w:t>
            </w:r>
          </w:p>
        </w:tc>
      </w:tr>
      <w:tr w:rsidR="000F5593" w:rsidRPr="002F2B9A" w14:paraId="6600A2DB" w14:textId="77777777" w:rsidTr="00EB070D">
        <w:trPr>
          <w:trHeight w:val="375"/>
        </w:trPr>
        <w:tc>
          <w:tcPr>
            <w:tcW w:w="1080" w:type="dxa"/>
            <w:noWrap/>
            <w:vAlign w:val="center"/>
          </w:tcPr>
          <w:p w14:paraId="529CA3C6" w14:textId="77777777" w:rsidR="000F5593" w:rsidRPr="005428EB" w:rsidRDefault="000F5593" w:rsidP="00D66191">
            <w:pPr>
              <w:ind w:left="-57"/>
              <w:jc w:val="center"/>
              <w:rPr>
                <w:bCs/>
                <w:color w:val="403152" w:themeColor="accent4" w:themeShade="80"/>
                <w:sz w:val="22"/>
                <w:szCs w:val="22"/>
                <w:lang w:val="ru-RU"/>
              </w:rPr>
            </w:pPr>
            <w:r w:rsidRPr="005428EB">
              <w:rPr>
                <w:bCs/>
                <w:color w:val="403152" w:themeColor="accent4" w:themeShade="80"/>
                <w:sz w:val="22"/>
                <w:szCs w:val="22"/>
                <w:lang w:val="ru-RU"/>
              </w:rPr>
              <w:t>4.2</w:t>
            </w:r>
          </w:p>
        </w:tc>
        <w:tc>
          <w:tcPr>
            <w:tcW w:w="3960" w:type="dxa"/>
            <w:vAlign w:val="center"/>
          </w:tcPr>
          <w:p w14:paraId="5E43C276" w14:textId="77777777" w:rsidR="000F5593" w:rsidRPr="005428EB" w:rsidRDefault="000F5593" w:rsidP="00D66191">
            <w:pPr>
              <w:ind w:left="-57" w:hanging="45"/>
              <w:rPr>
                <w:color w:val="403152" w:themeColor="accent4" w:themeShade="80"/>
                <w:sz w:val="22"/>
                <w:szCs w:val="22"/>
                <w:lang w:val="ru-RU"/>
              </w:rPr>
            </w:pPr>
            <w:r w:rsidRPr="005428EB">
              <w:rPr>
                <w:color w:val="403152" w:themeColor="accent4" w:themeShade="80"/>
                <w:sz w:val="22"/>
                <w:szCs w:val="22"/>
                <w:lang w:val="ru-RU"/>
              </w:rPr>
              <w:t>Несоответствие фактической механической скорости бурения, указанной в утверждённой программе.</w:t>
            </w:r>
          </w:p>
        </w:tc>
        <w:tc>
          <w:tcPr>
            <w:tcW w:w="1831" w:type="dxa"/>
            <w:noWrap/>
            <w:vAlign w:val="center"/>
          </w:tcPr>
          <w:p w14:paraId="68881968" w14:textId="77777777" w:rsidR="000F5593" w:rsidRPr="005428EB" w:rsidRDefault="000F5593" w:rsidP="00D66191">
            <w:pPr>
              <w:ind w:left="-57"/>
              <w:jc w:val="center"/>
              <w:rPr>
                <w:color w:val="403152" w:themeColor="accent4" w:themeShade="80"/>
                <w:sz w:val="22"/>
                <w:szCs w:val="22"/>
                <w:lang w:val="ru-RU"/>
              </w:rPr>
            </w:pPr>
            <w:r>
              <w:rPr>
                <w:color w:val="403152" w:themeColor="accent4" w:themeShade="80"/>
                <w:sz w:val="22"/>
                <w:szCs w:val="22"/>
                <w:lang w:val="ru-RU"/>
              </w:rPr>
              <w:t>0,97</w:t>
            </w:r>
          </w:p>
        </w:tc>
        <w:tc>
          <w:tcPr>
            <w:tcW w:w="3686" w:type="dxa"/>
            <w:noWrap/>
          </w:tcPr>
          <w:p w14:paraId="4843A43D" w14:textId="77777777" w:rsidR="000F5593" w:rsidRPr="005428EB" w:rsidRDefault="000F5593" w:rsidP="00D66191">
            <w:pPr>
              <w:ind w:left="-57"/>
              <w:jc w:val="center"/>
              <w:rPr>
                <w:color w:val="403152" w:themeColor="accent4" w:themeShade="80"/>
                <w:sz w:val="22"/>
                <w:szCs w:val="22"/>
                <w:lang w:val="ru-RU"/>
              </w:rPr>
            </w:pPr>
            <w:r w:rsidRPr="005428EB">
              <w:rPr>
                <w:bCs/>
                <w:color w:val="403152" w:themeColor="accent4" w:themeShade="80"/>
                <w:sz w:val="22"/>
                <w:szCs w:val="22"/>
                <w:lang w:val="ru-RU"/>
              </w:rPr>
              <w:t xml:space="preserve">От стоимости услуг Подрядчика по </w:t>
            </w:r>
            <w:r>
              <w:rPr>
                <w:bCs/>
                <w:color w:val="403152" w:themeColor="accent4" w:themeShade="80"/>
                <w:sz w:val="22"/>
                <w:szCs w:val="22"/>
                <w:lang w:val="ru-RU"/>
              </w:rPr>
              <w:t>соответствующей секции скважины.</w:t>
            </w:r>
          </w:p>
        </w:tc>
      </w:tr>
      <w:tr w:rsidR="000F5593" w:rsidRPr="002F2B9A" w14:paraId="14FBECF6" w14:textId="77777777" w:rsidTr="00EB070D">
        <w:trPr>
          <w:trHeight w:val="92"/>
        </w:trPr>
        <w:tc>
          <w:tcPr>
            <w:tcW w:w="1080" w:type="dxa"/>
            <w:noWrap/>
            <w:vAlign w:val="center"/>
          </w:tcPr>
          <w:p w14:paraId="41749E93" w14:textId="77777777" w:rsidR="000F5593" w:rsidRPr="00B827A7" w:rsidRDefault="000F5593" w:rsidP="00D66191">
            <w:pPr>
              <w:ind w:left="-57"/>
              <w:jc w:val="center"/>
              <w:rPr>
                <w:bCs/>
                <w:sz w:val="22"/>
                <w:szCs w:val="22"/>
                <w:lang w:val="ru-RU"/>
              </w:rPr>
            </w:pPr>
          </w:p>
        </w:tc>
        <w:tc>
          <w:tcPr>
            <w:tcW w:w="3960" w:type="dxa"/>
            <w:vAlign w:val="center"/>
          </w:tcPr>
          <w:p w14:paraId="31F44046" w14:textId="77777777" w:rsidR="000F5593" w:rsidRPr="00B827A7" w:rsidRDefault="000F5593" w:rsidP="00D66191">
            <w:pPr>
              <w:ind w:left="-57"/>
              <w:rPr>
                <w:sz w:val="22"/>
                <w:szCs w:val="22"/>
                <w:lang w:val="ru-RU"/>
              </w:rPr>
            </w:pPr>
          </w:p>
        </w:tc>
        <w:tc>
          <w:tcPr>
            <w:tcW w:w="1831" w:type="dxa"/>
            <w:noWrap/>
            <w:vAlign w:val="center"/>
          </w:tcPr>
          <w:p w14:paraId="0252933A" w14:textId="77777777" w:rsidR="000F5593" w:rsidRPr="00B827A7" w:rsidRDefault="000F5593" w:rsidP="00D66191">
            <w:pPr>
              <w:ind w:left="-57"/>
              <w:jc w:val="center"/>
              <w:rPr>
                <w:sz w:val="22"/>
                <w:szCs w:val="22"/>
                <w:lang w:val="ru-RU"/>
              </w:rPr>
            </w:pPr>
          </w:p>
        </w:tc>
        <w:tc>
          <w:tcPr>
            <w:tcW w:w="3686" w:type="dxa"/>
            <w:noWrap/>
          </w:tcPr>
          <w:p w14:paraId="34E6CAB9" w14:textId="77777777" w:rsidR="000F5593" w:rsidRPr="00B827A7" w:rsidRDefault="000F5593" w:rsidP="00D66191">
            <w:pPr>
              <w:ind w:left="-57"/>
              <w:rPr>
                <w:sz w:val="22"/>
                <w:szCs w:val="22"/>
                <w:lang w:val="ru-RU"/>
              </w:rPr>
            </w:pPr>
          </w:p>
        </w:tc>
      </w:tr>
      <w:tr w:rsidR="000F5593" w:rsidRPr="00B827A7" w14:paraId="11C883E5" w14:textId="77777777" w:rsidTr="00EB070D">
        <w:trPr>
          <w:trHeight w:val="375"/>
        </w:trPr>
        <w:tc>
          <w:tcPr>
            <w:tcW w:w="1080" w:type="dxa"/>
            <w:shd w:val="clear" w:color="auto" w:fill="DDD9C3" w:themeFill="background2" w:themeFillShade="E6"/>
            <w:noWrap/>
            <w:vAlign w:val="center"/>
          </w:tcPr>
          <w:p w14:paraId="1FBE4401" w14:textId="77777777" w:rsidR="000F5593" w:rsidRPr="00B827A7" w:rsidRDefault="000F5593" w:rsidP="00D66191">
            <w:pPr>
              <w:ind w:left="-57"/>
              <w:jc w:val="center"/>
              <w:rPr>
                <w:b/>
                <w:bCs/>
                <w:sz w:val="22"/>
                <w:szCs w:val="22"/>
                <w:lang w:val="ru-RU"/>
              </w:rPr>
            </w:pPr>
            <w:r w:rsidRPr="00B827A7">
              <w:rPr>
                <w:b/>
                <w:bCs/>
                <w:sz w:val="22"/>
                <w:szCs w:val="22"/>
                <w:lang w:val="ru-RU"/>
              </w:rPr>
              <w:t>5</w:t>
            </w:r>
          </w:p>
        </w:tc>
        <w:tc>
          <w:tcPr>
            <w:tcW w:w="9477" w:type="dxa"/>
            <w:gridSpan w:val="3"/>
            <w:shd w:val="clear" w:color="auto" w:fill="DDD9C3" w:themeFill="background2" w:themeFillShade="E6"/>
            <w:vAlign w:val="center"/>
          </w:tcPr>
          <w:p w14:paraId="61439B66" w14:textId="77777777" w:rsidR="000F5593" w:rsidRPr="00B827A7" w:rsidRDefault="000F5593" w:rsidP="00D66191">
            <w:pPr>
              <w:ind w:left="-57"/>
              <w:jc w:val="center"/>
              <w:rPr>
                <w:b/>
                <w:sz w:val="22"/>
                <w:szCs w:val="22"/>
                <w:lang w:val="ru-RU"/>
              </w:rPr>
            </w:pPr>
            <w:r w:rsidRPr="00B827A7">
              <w:rPr>
                <w:b/>
                <w:sz w:val="22"/>
                <w:szCs w:val="22"/>
                <w:lang w:val="ru-RU"/>
              </w:rPr>
              <w:t>Услуги по креплению обсадных колонн</w:t>
            </w:r>
          </w:p>
          <w:p w14:paraId="79AD8B5E" w14:textId="77777777" w:rsidR="000F5593" w:rsidRPr="00B827A7" w:rsidRDefault="000F5593" w:rsidP="00D66191">
            <w:pPr>
              <w:ind w:left="-57"/>
              <w:jc w:val="center"/>
              <w:rPr>
                <w:b/>
                <w:sz w:val="22"/>
                <w:szCs w:val="22"/>
                <w:lang w:val="ru-RU"/>
              </w:rPr>
            </w:pPr>
          </w:p>
        </w:tc>
      </w:tr>
      <w:tr w:rsidR="000F5593" w:rsidRPr="002F2B9A" w14:paraId="71605103" w14:textId="77777777" w:rsidTr="00EB07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705"/>
        </w:trPr>
        <w:tc>
          <w:tcPr>
            <w:tcW w:w="1080" w:type="dxa"/>
            <w:tcBorders>
              <w:top w:val="single" w:sz="4" w:space="0" w:color="auto"/>
              <w:left w:val="single" w:sz="4" w:space="0" w:color="auto"/>
              <w:bottom w:val="single" w:sz="4" w:space="0" w:color="auto"/>
              <w:right w:val="single" w:sz="4" w:space="0" w:color="auto"/>
            </w:tcBorders>
            <w:noWrap/>
            <w:vAlign w:val="center"/>
          </w:tcPr>
          <w:p w14:paraId="5478ADA6" w14:textId="77777777" w:rsidR="000F5593" w:rsidRPr="00B827A7" w:rsidRDefault="000F5593" w:rsidP="00D66191">
            <w:pPr>
              <w:ind w:left="-57"/>
              <w:jc w:val="center"/>
              <w:rPr>
                <w:sz w:val="22"/>
                <w:szCs w:val="22"/>
              </w:rPr>
            </w:pPr>
            <w:r w:rsidRPr="00B827A7">
              <w:rPr>
                <w:sz w:val="22"/>
                <w:szCs w:val="22"/>
                <w:lang w:val="ru-RU"/>
              </w:rPr>
              <w:t>5.</w:t>
            </w:r>
            <w:r w:rsidRPr="00B827A7">
              <w:rPr>
                <w:sz w:val="22"/>
                <w:szCs w:val="22"/>
              </w:rPr>
              <w:t>1</w:t>
            </w:r>
          </w:p>
        </w:tc>
        <w:tc>
          <w:tcPr>
            <w:tcW w:w="3960" w:type="dxa"/>
            <w:tcBorders>
              <w:top w:val="single" w:sz="4" w:space="0" w:color="auto"/>
              <w:left w:val="nil"/>
              <w:bottom w:val="single" w:sz="4" w:space="0" w:color="auto"/>
              <w:right w:val="single" w:sz="4" w:space="0" w:color="auto"/>
            </w:tcBorders>
            <w:vAlign w:val="center"/>
          </w:tcPr>
          <w:p w14:paraId="34AAA1C1" w14:textId="77777777" w:rsidR="000F5593" w:rsidRPr="005428EB" w:rsidRDefault="000F5593" w:rsidP="00D66191">
            <w:pPr>
              <w:ind w:left="-57" w:hanging="45"/>
              <w:rPr>
                <w:color w:val="403152" w:themeColor="accent4" w:themeShade="80"/>
                <w:sz w:val="22"/>
                <w:szCs w:val="22"/>
                <w:lang w:val="ru-RU"/>
              </w:rPr>
            </w:pPr>
            <w:r w:rsidRPr="005428EB">
              <w:rPr>
                <w:color w:val="403152" w:themeColor="accent4" w:themeShade="80"/>
                <w:sz w:val="22"/>
                <w:szCs w:val="22"/>
                <w:lang w:val="ru-RU"/>
              </w:rPr>
              <w:t>Кратковременная остановка при затворении и закачке цементного, гельцементного раствора, при закачке продавочной жидкости</w:t>
            </w:r>
            <w:r>
              <w:rPr>
                <w:color w:val="403152" w:themeColor="accent4" w:themeShade="80"/>
                <w:sz w:val="22"/>
                <w:szCs w:val="22"/>
                <w:lang w:val="ru-RU"/>
              </w:rPr>
              <w:t xml:space="preserve"> не предусмотренная утвержденным планом работ</w:t>
            </w:r>
            <w:r w:rsidRPr="005428EB">
              <w:rPr>
                <w:color w:val="403152" w:themeColor="accent4" w:themeShade="80"/>
                <w:sz w:val="22"/>
                <w:szCs w:val="22"/>
                <w:lang w:val="ru-RU"/>
              </w:rPr>
              <w:t>.</w:t>
            </w:r>
          </w:p>
        </w:tc>
        <w:tc>
          <w:tcPr>
            <w:tcW w:w="1831" w:type="dxa"/>
            <w:tcBorders>
              <w:top w:val="single" w:sz="4" w:space="0" w:color="auto"/>
              <w:left w:val="nil"/>
              <w:bottom w:val="single" w:sz="4" w:space="0" w:color="auto"/>
              <w:right w:val="single" w:sz="4" w:space="0" w:color="auto"/>
            </w:tcBorders>
            <w:noWrap/>
          </w:tcPr>
          <w:p w14:paraId="110C4AE6" w14:textId="77777777" w:rsidR="000F5593" w:rsidRDefault="000F5593" w:rsidP="00D66191">
            <w:pPr>
              <w:ind w:left="-57" w:hanging="45"/>
              <w:jc w:val="center"/>
              <w:rPr>
                <w:color w:val="403152" w:themeColor="accent4" w:themeShade="80"/>
                <w:sz w:val="22"/>
                <w:szCs w:val="22"/>
                <w:lang w:val="ru-RU"/>
              </w:rPr>
            </w:pPr>
          </w:p>
          <w:p w14:paraId="1FA20E9B" w14:textId="77777777" w:rsidR="000F5593" w:rsidRDefault="000F5593" w:rsidP="00D66191">
            <w:pPr>
              <w:ind w:left="-57" w:hanging="45"/>
              <w:jc w:val="center"/>
              <w:rPr>
                <w:color w:val="403152" w:themeColor="accent4" w:themeShade="80"/>
                <w:sz w:val="22"/>
                <w:szCs w:val="22"/>
                <w:lang w:val="ru-RU"/>
              </w:rPr>
            </w:pPr>
          </w:p>
          <w:p w14:paraId="27171ADD" w14:textId="77777777" w:rsidR="000F5593" w:rsidRPr="005428EB" w:rsidRDefault="000F5593" w:rsidP="00D66191">
            <w:pPr>
              <w:ind w:left="-57" w:hanging="45"/>
              <w:jc w:val="center"/>
              <w:rPr>
                <w:color w:val="403152" w:themeColor="accent4" w:themeShade="80"/>
                <w:sz w:val="22"/>
                <w:szCs w:val="22"/>
                <w:lang w:val="ru-RU"/>
              </w:rPr>
            </w:pPr>
            <w:r>
              <w:rPr>
                <w:color w:val="403152" w:themeColor="accent4" w:themeShade="80"/>
                <w:sz w:val="22"/>
                <w:szCs w:val="22"/>
                <w:lang w:val="ru-RU"/>
              </w:rPr>
              <w:t>0,97</w:t>
            </w:r>
          </w:p>
        </w:tc>
        <w:tc>
          <w:tcPr>
            <w:tcW w:w="3686" w:type="dxa"/>
            <w:tcBorders>
              <w:top w:val="single" w:sz="4" w:space="0" w:color="auto"/>
              <w:left w:val="nil"/>
              <w:bottom w:val="single" w:sz="4" w:space="0" w:color="auto"/>
              <w:right w:val="single" w:sz="4" w:space="0" w:color="auto"/>
            </w:tcBorders>
            <w:noWrap/>
          </w:tcPr>
          <w:p w14:paraId="3C6E5FDC" w14:textId="77777777" w:rsidR="000F5593" w:rsidRPr="005428EB" w:rsidRDefault="000F5593" w:rsidP="00D66191">
            <w:pPr>
              <w:jc w:val="center"/>
              <w:rPr>
                <w:color w:val="403152" w:themeColor="accent4" w:themeShade="80"/>
                <w:sz w:val="22"/>
                <w:szCs w:val="22"/>
                <w:lang w:val="ru-RU"/>
              </w:rPr>
            </w:pPr>
            <w:r w:rsidRPr="004573E3">
              <w:rPr>
                <w:bCs/>
                <w:color w:val="403152" w:themeColor="accent4" w:themeShade="80"/>
                <w:sz w:val="22"/>
                <w:szCs w:val="22"/>
                <w:lang w:val="ru-RU"/>
              </w:rPr>
              <w:t>От стоимости услуг Подрядчика по соответствующей секции скважины.</w:t>
            </w:r>
            <w:r w:rsidRPr="004573E3">
              <w:rPr>
                <w:color w:val="403152" w:themeColor="accent4" w:themeShade="80"/>
                <w:sz w:val="22"/>
                <w:szCs w:val="22"/>
                <w:lang w:val="ru-RU"/>
              </w:rPr>
              <w:t xml:space="preserve"> </w:t>
            </w:r>
            <w:r w:rsidRPr="004573E3">
              <w:rPr>
                <w:bCs/>
                <w:color w:val="403152" w:themeColor="accent4" w:themeShade="80"/>
                <w:sz w:val="22"/>
                <w:szCs w:val="22"/>
                <w:lang w:val="ru-RU"/>
              </w:rPr>
              <w:t>За каждый случай.</w:t>
            </w:r>
            <w:r>
              <w:rPr>
                <w:bCs/>
                <w:color w:val="403152" w:themeColor="accent4" w:themeShade="80"/>
                <w:sz w:val="22"/>
                <w:szCs w:val="22"/>
                <w:lang w:val="ru-RU"/>
              </w:rPr>
              <w:t xml:space="preserve"> </w:t>
            </w:r>
            <w:r w:rsidRPr="005428EB">
              <w:rPr>
                <w:color w:val="403152" w:themeColor="accent4" w:themeShade="80"/>
                <w:sz w:val="22"/>
                <w:szCs w:val="22"/>
                <w:lang w:val="ru-RU"/>
              </w:rPr>
              <w:t>В сумме за все или одну остановку, за каждый цементаж.</w:t>
            </w:r>
          </w:p>
        </w:tc>
      </w:tr>
      <w:tr w:rsidR="000F5593" w:rsidRPr="002F2B9A" w14:paraId="0D604FF4" w14:textId="77777777" w:rsidTr="00EB07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1513"/>
        </w:trPr>
        <w:tc>
          <w:tcPr>
            <w:tcW w:w="1080" w:type="dxa"/>
            <w:tcBorders>
              <w:top w:val="nil"/>
              <w:left w:val="single" w:sz="4" w:space="0" w:color="auto"/>
              <w:bottom w:val="single" w:sz="4" w:space="0" w:color="auto"/>
              <w:right w:val="single" w:sz="4" w:space="0" w:color="auto"/>
            </w:tcBorders>
            <w:noWrap/>
            <w:vAlign w:val="center"/>
          </w:tcPr>
          <w:p w14:paraId="1710D4FB" w14:textId="77777777" w:rsidR="000F5593" w:rsidRPr="00B827A7" w:rsidRDefault="000F5593" w:rsidP="00D66191">
            <w:pPr>
              <w:ind w:left="-57"/>
              <w:jc w:val="center"/>
              <w:rPr>
                <w:sz w:val="22"/>
                <w:szCs w:val="22"/>
              </w:rPr>
            </w:pPr>
            <w:r w:rsidRPr="00B827A7">
              <w:rPr>
                <w:sz w:val="22"/>
                <w:szCs w:val="22"/>
                <w:lang w:val="ru-RU"/>
              </w:rPr>
              <w:t>5.</w:t>
            </w:r>
            <w:r w:rsidRPr="00B827A7">
              <w:rPr>
                <w:sz w:val="22"/>
                <w:szCs w:val="22"/>
              </w:rPr>
              <w:t>2</w:t>
            </w:r>
          </w:p>
        </w:tc>
        <w:tc>
          <w:tcPr>
            <w:tcW w:w="3960" w:type="dxa"/>
            <w:tcBorders>
              <w:top w:val="nil"/>
              <w:left w:val="nil"/>
              <w:bottom w:val="single" w:sz="4" w:space="0" w:color="auto"/>
              <w:right w:val="single" w:sz="4" w:space="0" w:color="auto"/>
            </w:tcBorders>
            <w:vAlign w:val="center"/>
          </w:tcPr>
          <w:p w14:paraId="7BC76271" w14:textId="77777777" w:rsidR="000F5593" w:rsidRPr="00B827A7" w:rsidRDefault="000F5593" w:rsidP="00D66191">
            <w:pPr>
              <w:ind w:left="-57"/>
              <w:rPr>
                <w:sz w:val="22"/>
                <w:szCs w:val="22"/>
                <w:lang w:val="ru-RU"/>
              </w:rPr>
            </w:pPr>
            <w:r w:rsidRPr="00B827A7">
              <w:rPr>
                <w:sz w:val="22"/>
                <w:szCs w:val="22"/>
                <w:lang w:val="ru-RU"/>
              </w:rPr>
              <w:t>Отклонение от плана и/или программы</w:t>
            </w:r>
          </w:p>
        </w:tc>
        <w:tc>
          <w:tcPr>
            <w:tcW w:w="1831" w:type="dxa"/>
            <w:tcBorders>
              <w:top w:val="nil"/>
              <w:left w:val="nil"/>
              <w:bottom w:val="single" w:sz="4" w:space="0" w:color="auto"/>
              <w:right w:val="single" w:sz="4" w:space="0" w:color="auto"/>
            </w:tcBorders>
            <w:noWrap/>
            <w:vAlign w:val="center"/>
          </w:tcPr>
          <w:p w14:paraId="2B189146" w14:textId="77777777" w:rsidR="000F5593" w:rsidRPr="00B827A7" w:rsidRDefault="000F5593" w:rsidP="00D66191">
            <w:pPr>
              <w:ind w:left="-57"/>
              <w:jc w:val="center"/>
              <w:rPr>
                <w:sz w:val="22"/>
                <w:szCs w:val="22"/>
                <w:lang w:val="ru-RU"/>
              </w:rPr>
            </w:pPr>
          </w:p>
        </w:tc>
        <w:tc>
          <w:tcPr>
            <w:tcW w:w="3686" w:type="dxa"/>
            <w:tcBorders>
              <w:top w:val="nil"/>
              <w:left w:val="nil"/>
              <w:bottom w:val="single" w:sz="4" w:space="0" w:color="auto"/>
              <w:right w:val="single" w:sz="4" w:space="0" w:color="auto"/>
            </w:tcBorders>
            <w:noWrap/>
            <w:vAlign w:val="center"/>
          </w:tcPr>
          <w:p w14:paraId="6889E698" w14:textId="77777777" w:rsidR="000F5593" w:rsidRPr="00B827A7" w:rsidRDefault="000F5593" w:rsidP="00D66191">
            <w:pPr>
              <w:ind w:left="-57"/>
              <w:jc w:val="center"/>
              <w:rPr>
                <w:sz w:val="22"/>
                <w:szCs w:val="22"/>
                <w:lang w:val="ru-RU"/>
              </w:rPr>
            </w:pPr>
            <w:r w:rsidRPr="00B827A7">
              <w:rPr>
                <w:sz w:val="22"/>
                <w:szCs w:val="22"/>
                <w:lang w:val="ru-RU"/>
              </w:rPr>
              <w:t>За исключением случаев, когда отклонения от программы были сделаны по запросу Заказчика</w:t>
            </w:r>
          </w:p>
        </w:tc>
      </w:tr>
      <w:tr w:rsidR="000F5593" w:rsidRPr="002F2B9A" w14:paraId="548545D1" w14:textId="77777777" w:rsidTr="00EB07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480"/>
        </w:trPr>
        <w:tc>
          <w:tcPr>
            <w:tcW w:w="1080" w:type="dxa"/>
            <w:tcBorders>
              <w:top w:val="nil"/>
              <w:left w:val="single" w:sz="4" w:space="0" w:color="auto"/>
              <w:bottom w:val="single" w:sz="4" w:space="0" w:color="auto"/>
              <w:right w:val="single" w:sz="4" w:space="0" w:color="auto"/>
            </w:tcBorders>
            <w:noWrap/>
            <w:vAlign w:val="center"/>
          </w:tcPr>
          <w:p w14:paraId="42E80B59" w14:textId="77777777" w:rsidR="000F5593" w:rsidRPr="00B827A7" w:rsidRDefault="000F5593" w:rsidP="00D66191">
            <w:pPr>
              <w:ind w:left="-57"/>
              <w:jc w:val="center"/>
              <w:rPr>
                <w:sz w:val="22"/>
                <w:szCs w:val="22"/>
              </w:rPr>
            </w:pPr>
            <w:r w:rsidRPr="00B827A7">
              <w:rPr>
                <w:sz w:val="22"/>
                <w:szCs w:val="22"/>
                <w:lang w:val="ru-RU"/>
              </w:rPr>
              <w:t>5.</w:t>
            </w:r>
            <w:r w:rsidRPr="00B827A7">
              <w:rPr>
                <w:sz w:val="22"/>
                <w:szCs w:val="22"/>
              </w:rPr>
              <w:t>2.1а</w:t>
            </w:r>
          </w:p>
        </w:tc>
        <w:tc>
          <w:tcPr>
            <w:tcW w:w="3960" w:type="dxa"/>
            <w:tcBorders>
              <w:top w:val="nil"/>
              <w:left w:val="nil"/>
              <w:bottom w:val="single" w:sz="4" w:space="0" w:color="auto"/>
              <w:right w:val="single" w:sz="4" w:space="0" w:color="auto"/>
            </w:tcBorders>
            <w:vAlign w:val="center"/>
          </w:tcPr>
          <w:p w14:paraId="5B0828A7" w14:textId="77777777" w:rsidR="000F5593" w:rsidRPr="005428EB" w:rsidRDefault="000F5593" w:rsidP="00D66191">
            <w:pPr>
              <w:ind w:left="-57"/>
              <w:rPr>
                <w:sz w:val="22"/>
                <w:szCs w:val="22"/>
                <w:lang w:val="ru-RU"/>
              </w:rPr>
            </w:pPr>
            <w:r w:rsidRPr="005428EB">
              <w:rPr>
                <w:color w:val="403152" w:themeColor="accent4" w:themeShade="80"/>
                <w:sz w:val="22"/>
                <w:szCs w:val="22"/>
                <w:lang w:val="ru-RU"/>
              </w:rPr>
              <w:t>Отклонение плотности тампонажного раствора и буферных жидкостей, закачиваемых в сква</w:t>
            </w:r>
            <w:r>
              <w:rPr>
                <w:color w:val="403152" w:themeColor="accent4" w:themeShade="80"/>
                <w:sz w:val="22"/>
                <w:szCs w:val="22"/>
                <w:lang w:val="ru-RU"/>
              </w:rPr>
              <w:t>жину, от проектной свыше 0,03г/</w:t>
            </w:r>
            <w:r w:rsidRPr="005428EB">
              <w:rPr>
                <w:color w:val="403152" w:themeColor="accent4" w:themeShade="80"/>
                <w:sz w:val="22"/>
                <w:szCs w:val="22"/>
                <w:lang w:val="ru-RU"/>
              </w:rPr>
              <w:t>см3 в процессе цементирования.</w:t>
            </w:r>
          </w:p>
        </w:tc>
        <w:tc>
          <w:tcPr>
            <w:tcW w:w="1831" w:type="dxa"/>
            <w:tcBorders>
              <w:top w:val="nil"/>
              <w:left w:val="nil"/>
              <w:bottom w:val="single" w:sz="4" w:space="0" w:color="auto"/>
              <w:right w:val="single" w:sz="4" w:space="0" w:color="auto"/>
            </w:tcBorders>
            <w:noWrap/>
            <w:vAlign w:val="center"/>
          </w:tcPr>
          <w:p w14:paraId="630C67E8" w14:textId="77777777" w:rsidR="000F5593" w:rsidRPr="00B827A7" w:rsidRDefault="000F5593" w:rsidP="00D66191">
            <w:pPr>
              <w:ind w:left="-57"/>
              <w:jc w:val="center"/>
              <w:rPr>
                <w:sz w:val="22"/>
                <w:szCs w:val="22"/>
                <w:lang w:val="ru-RU"/>
              </w:rPr>
            </w:pPr>
            <w:r>
              <w:rPr>
                <w:sz w:val="22"/>
                <w:szCs w:val="22"/>
                <w:lang w:val="ru-RU"/>
              </w:rPr>
              <w:t>0,97</w:t>
            </w:r>
          </w:p>
        </w:tc>
        <w:tc>
          <w:tcPr>
            <w:tcW w:w="3686" w:type="dxa"/>
            <w:tcBorders>
              <w:top w:val="nil"/>
              <w:left w:val="nil"/>
              <w:bottom w:val="single" w:sz="4" w:space="0" w:color="auto"/>
              <w:right w:val="single" w:sz="4" w:space="0" w:color="auto"/>
            </w:tcBorders>
            <w:noWrap/>
            <w:vAlign w:val="center"/>
          </w:tcPr>
          <w:p w14:paraId="6DFB15EE" w14:textId="77777777" w:rsidR="000F5593" w:rsidRPr="005428EB" w:rsidRDefault="000F5593" w:rsidP="00D66191">
            <w:pPr>
              <w:ind w:left="-57"/>
              <w:jc w:val="center"/>
              <w:rPr>
                <w:sz w:val="22"/>
                <w:szCs w:val="22"/>
                <w:lang w:val="ru-RU"/>
              </w:rPr>
            </w:pPr>
            <w:r w:rsidRPr="004573E3">
              <w:rPr>
                <w:bCs/>
                <w:color w:val="403152" w:themeColor="accent4" w:themeShade="80"/>
                <w:sz w:val="22"/>
                <w:szCs w:val="22"/>
                <w:lang w:val="ru-RU"/>
              </w:rPr>
              <w:t>От стоимости услуг Подрядчика по соответствующей секции скважины.</w:t>
            </w:r>
            <w:r>
              <w:rPr>
                <w:bCs/>
                <w:color w:val="403152" w:themeColor="accent4" w:themeShade="80"/>
                <w:sz w:val="22"/>
                <w:szCs w:val="22"/>
                <w:lang w:val="ru-RU"/>
              </w:rPr>
              <w:t xml:space="preserve"> </w:t>
            </w:r>
            <w:r w:rsidRPr="005428EB">
              <w:rPr>
                <w:color w:val="403152" w:themeColor="accent4" w:themeShade="80"/>
                <w:sz w:val="22"/>
                <w:szCs w:val="22"/>
                <w:lang w:val="ru-RU"/>
              </w:rPr>
              <w:t>В сумме за все или одно отклонение, за каждый цементаж.</w:t>
            </w:r>
          </w:p>
        </w:tc>
      </w:tr>
      <w:tr w:rsidR="000F5593" w:rsidRPr="00B827A7" w14:paraId="0F584E0F" w14:textId="77777777" w:rsidTr="00EB07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480"/>
        </w:trPr>
        <w:tc>
          <w:tcPr>
            <w:tcW w:w="1080" w:type="dxa"/>
            <w:tcBorders>
              <w:top w:val="nil"/>
              <w:left w:val="single" w:sz="4" w:space="0" w:color="auto"/>
              <w:bottom w:val="single" w:sz="4" w:space="0" w:color="auto"/>
              <w:right w:val="single" w:sz="4" w:space="0" w:color="auto"/>
            </w:tcBorders>
            <w:noWrap/>
            <w:vAlign w:val="center"/>
          </w:tcPr>
          <w:p w14:paraId="17D45498" w14:textId="77777777" w:rsidR="000F5593" w:rsidRPr="00B827A7" w:rsidRDefault="000F5593" w:rsidP="00D66191">
            <w:pPr>
              <w:ind w:left="-57"/>
              <w:jc w:val="center"/>
              <w:rPr>
                <w:sz w:val="22"/>
                <w:szCs w:val="22"/>
              </w:rPr>
            </w:pPr>
            <w:r w:rsidRPr="00B827A7">
              <w:rPr>
                <w:sz w:val="22"/>
                <w:szCs w:val="22"/>
                <w:lang w:val="ru-RU"/>
              </w:rPr>
              <w:t>5.</w:t>
            </w:r>
            <w:r w:rsidRPr="00B827A7">
              <w:rPr>
                <w:sz w:val="22"/>
                <w:szCs w:val="22"/>
              </w:rPr>
              <w:t>2.2а</w:t>
            </w:r>
          </w:p>
        </w:tc>
        <w:tc>
          <w:tcPr>
            <w:tcW w:w="3960" w:type="dxa"/>
            <w:tcBorders>
              <w:top w:val="nil"/>
              <w:left w:val="nil"/>
              <w:bottom w:val="single" w:sz="4" w:space="0" w:color="auto"/>
              <w:right w:val="single" w:sz="4" w:space="0" w:color="auto"/>
            </w:tcBorders>
            <w:vAlign w:val="center"/>
          </w:tcPr>
          <w:p w14:paraId="47BE13C0" w14:textId="77777777" w:rsidR="000F5593" w:rsidRPr="005428EB" w:rsidRDefault="000F5593" w:rsidP="00D66191">
            <w:pPr>
              <w:ind w:left="-57"/>
              <w:rPr>
                <w:color w:val="403152" w:themeColor="accent4" w:themeShade="80"/>
                <w:sz w:val="22"/>
                <w:szCs w:val="22"/>
                <w:lang w:val="ru-RU"/>
              </w:rPr>
            </w:pPr>
            <w:r w:rsidRPr="005428EB">
              <w:rPr>
                <w:color w:val="403152" w:themeColor="accent4" w:themeShade="80"/>
                <w:sz w:val="22"/>
                <w:szCs w:val="22"/>
                <w:lang w:val="ru-RU"/>
              </w:rPr>
              <w:t>Превышение сроков схватывания по факту (для нормальной плотности цементного раствора)</w:t>
            </w:r>
          </w:p>
        </w:tc>
        <w:tc>
          <w:tcPr>
            <w:tcW w:w="1831" w:type="dxa"/>
            <w:tcBorders>
              <w:top w:val="nil"/>
              <w:left w:val="nil"/>
              <w:bottom w:val="single" w:sz="4" w:space="0" w:color="auto"/>
              <w:right w:val="single" w:sz="4" w:space="0" w:color="auto"/>
            </w:tcBorders>
            <w:noWrap/>
            <w:vAlign w:val="center"/>
          </w:tcPr>
          <w:p w14:paraId="62087FFE" w14:textId="77777777" w:rsidR="000F5593" w:rsidRPr="005428EB" w:rsidRDefault="000F5593" w:rsidP="00D66191">
            <w:pPr>
              <w:ind w:left="-57"/>
              <w:jc w:val="center"/>
              <w:rPr>
                <w:color w:val="403152" w:themeColor="accent4" w:themeShade="80"/>
                <w:sz w:val="22"/>
                <w:szCs w:val="22"/>
                <w:lang w:val="ru-RU"/>
              </w:rPr>
            </w:pPr>
            <w:r>
              <w:rPr>
                <w:color w:val="403152" w:themeColor="accent4" w:themeShade="80"/>
                <w:sz w:val="22"/>
                <w:szCs w:val="22"/>
                <w:lang w:val="ru-RU"/>
              </w:rPr>
              <w:t>0,99</w:t>
            </w:r>
          </w:p>
        </w:tc>
        <w:tc>
          <w:tcPr>
            <w:tcW w:w="3686" w:type="dxa"/>
            <w:tcBorders>
              <w:top w:val="nil"/>
              <w:left w:val="nil"/>
              <w:bottom w:val="single" w:sz="4" w:space="0" w:color="auto"/>
              <w:right w:val="single" w:sz="4" w:space="0" w:color="auto"/>
            </w:tcBorders>
            <w:noWrap/>
            <w:vAlign w:val="center"/>
          </w:tcPr>
          <w:p w14:paraId="7B232BE8" w14:textId="77777777" w:rsidR="000F5593" w:rsidRPr="005428EB" w:rsidRDefault="000F5593" w:rsidP="00D66191">
            <w:pPr>
              <w:ind w:left="-57"/>
              <w:jc w:val="center"/>
              <w:rPr>
                <w:color w:val="403152" w:themeColor="accent4" w:themeShade="80"/>
                <w:sz w:val="22"/>
                <w:szCs w:val="22"/>
                <w:lang w:val="ru-RU"/>
              </w:rPr>
            </w:pPr>
            <w:r w:rsidRPr="004573E3">
              <w:rPr>
                <w:bCs/>
                <w:color w:val="403152" w:themeColor="accent4" w:themeShade="80"/>
                <w:sz w:val="22"/>
                <w:szCs w:val="22"/>
                <w:lang w:val="ru-RU"/>
              </w:rPr>
              <w:t>От стоимости услуг Подрядчика по соответствующей секции скважины.</w:t>
            </w:r>
            <w:r>
              <w:rPr>
                <w:bCs/>
                <w:color w:val="403152" w:themeColor="accent4" w:themeShade="80"/>
                <w:sz w:val="22"/>
                <w:szCs w:val="22"/>
                <w:lang w:val="ru-RU"/>
              </w:rPr>
              <w:t xml:space="preserve"> </w:t>
            </w:r>
            <w:r w:rsidRPr="005428EB">
              <w:rPr>
                <w:color w:val="403152" w:themeColor="accent4" w:themeShade="80"/>
                <w:sz w:val="22"/>
                <w:szCs w:val="22"/>
                <w:lang w:val="ru-RU"/>
              </w:rPr>
              <w:t>При превышении сроков схватывания более чем на 5 часов</w:t>
            </w:r>
          </w:p>
        </w:tc>
      </w:tr>
      <w:tr w:rsidR="000F5593" w:rsidRPr="002F2B9A" w14:paraId="39E936EE" w14:textId="77777777" w:rsidTr="00EB07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780"/>
        </w:trPr>
        <w:tc>
          <w:tcPr>
            <w:tcW w:w="1080" w:type="dxa"/>
            <w:tcBorders>
              <w:top w:val="nil"/>
              <w:left w:val="single" w:sz="4" w:space="0" w:color="auto"/>
              <w:bottom w:val="single" w:sz="4" w:space="0" w:color="auto"/>
              <w:right w:val="single" w:sz="4" w:space="0" w:color="auto"/>
            </w:tcBorders>
            <w:noWrap/>
            <w:vAlign w:val="center"/>
          </w:tcPr>
          <w:p w14:paraId="49B742C8" w14:textId="77777777" w:rsidR="000F5593" w:rsidRPr="00B827A7" w:rsidRDefault="000F5593" w:rsidP="00D66191">
            <w:pPr>
              <w:ind w:left="-57"/>
              <w:jc w:val="center"/>
              <w:rPr>
                <w:sz w:val="22"/>
                <w:szCs w:val="22"/>
              </w:rPr>
            </w:pPr>
            <w:r w:rsidRPr="00B827A7">
              <w:rPr>
                <w:sz w:val="22"/>
                <w:szCs w:val="22"/>
                <w:lang w:val="ru-RU"/>
              </w:rPr>
              <w:t>5.</w:t>
            </w:r>
            <w:r w:rsidRPr="00B827A7">
              <w:rPr>
                <w:sz w:val="22"/>
                <w:szCs w:val="22"/>
              </w:rPr>
              <w:t>3</w:t>
            </w:r>
          </w:p>
        </w:tc>
        <w:tc>
          <w:tcPr>
            <w:tcW w:w="3960" w:type="dxa"/>
            <w:tcBorders>
              <w:top w:val="nil"/>
              <w:left w:val="nil"/>
              <w:bottom w:val="single" w:sz="4" w:space="0" w:color="auto"/>
              <w:right w:val="single" w:sz="4" w:space="0" w:color="auto"/>
            </w:tcBorders>
            <w:vAlign w:val="center"/>
          </w:tcPr>
          <w:p w14:paraId="1689C861" w14:textId="77777777" w:rsidR="000F5593" w:rsidRPr="001D3407" w:rsidRDefault="000F5593" w:rsidP="00D66191">
            <w:pPr>
              <w:ind w:left="-57"/>
              <w:rPr>
                <w:color w:val="403152" w:themeColor="accent4" w:themeShade="80"/>
                <w:sz w:val="22"/>
                <w:szCs w:val="22"/>
                <w:lang w:val="ru-RU"/>
              </w:rPr>
            </w:pPr>
            <w:r w:rsidRPr="001D3407">
              <w:rPr>
                <w:color w:val="403152" w:themeColor="accent4" w:themeShade="80"/>
                <w:sz w:val="22"/>
                <w:szCs w:val="22"/>
                <w:lang w:val="ru-RU"/>
              </w:rPr>
              <w:t>Оставление цементного стакана в колонне, при условии использования продавочной пробки и применения цементировочной головки согласно плана работ</w:t>
            </w:r>
          </w:p>
        </w:tc>
        <w:tc>
          <w:tcPr>
            <w:tcW w:w="1831" w:type="dxa"/>
            <w:tcBorders>
              <w:top w:val="nil"/>
              <w:left w:val="nil"/>
              <w:bottom w:val="single" w:sz="4" w:space="0" w:color="auto"/>
              <w:right w:val="single" w:sz="4" w:space="0" w:color="auto"/>
            </w:tcBorders>
            <w:noWrap/>
            <w:vAlign w:val="center"/>
          </w:tcPr>
          <w:p w14:paraId="3ED8DCEC" w14:textId="77777777" w:rsidR="000F5593" w:rsidRPr="001D3407" w:rsidRDefault="000F5593" w:rsidP="00D66191">
            <w:pPr>
              <w:ind w:left="-57"/>
              <w:jc w:val="center"/>
              <w:rPr>
                <w:color w:val="403152" w:themeColor="accent4" w:themeShade="80"/>
                <w:sz w:val="22"/>
                <w:szCs w:val="22"/>
                <w:lang w:val="ru-RU"/>
              </w:rPr>
            </w:pPr>
            <w:r w:rsidRPr="001D3407">
              <w:rPr>
                <w:color w:val="403152" w:themeColor="accent4" w:themeShade="80"/>
                <w:sz w:val="22"/>
                <w:szCs w:val="22"/>
                <w:lang w:val="ru-RU"/>
              </w:rPr>
              <w:t>0,99</w:t>
            </w:r>
          </w:p>
        </w:tc>
        <w:tc>
          <w:tcPr>
            <w:tcW w:w="3686" w:type="dxa"/>
            <w:tcBorders>
              <w:top w:val="nil"/>
              <w:left w:val="nil"/>
              <w:bottom w:val="single" w:sz="4" w:space="0" w:color="auto"/>
              <w:right w:val="single" w:sz="4" w:space="0" w:color="auto"/>
            </w:tcBorders>
            <w:noWrap/>
            <w:vAlign w:val="center"/>
          </w:tcPr>
          <w:p w14:paraId="20A01F9B" w14:textId="77777777" w:rsidR="000F5593" w:rsidRPr="001D3407" w:rsidRDefault="000F5593" w:rsidP="00D66191">
            <w:pPr>
              <w:ind w:left="-57"/>
              <w:jc w:val="center"/>
              <w:rPr>
                <w:color w:val="403152" w:themeColor="accent4" w:themeShade="80"/>
                <w:sz w:val="22"/>
                <w:szCs w:val="22"/>
                <w:lang w:val="ru-RU"/>
              </w:rPr>
            </w:pPr>
            <w:r w:rsidRPr="001D3407">
              <w:rPr>
                <w:bCs/>
                <w:color w:val="403152" w:themeColor="accent4" w:themeShade="80"/>
                <w:sz w:val="22"/>
                <w:szCs w:val="22"/>
                <w:lang w:val="ru-RU"/>
              </w:rPr>
              <w:t xml:space="preserve">От стоимости услуг Подрядчика по соответствующей секции скважины. </w:t>
            </w:r>
            <w:r w:rsidRPr="001D3407">
              <w:rPr>
                <w:color w:val="403152" w:themeColor="accent4" w:themeShade="80"/>
                <w:sz w:val="22"/>
                <w:szCs w:val="22"/>
                <w:lang w:val="ru-RU"/>
              </w:rPr>
              <w:t>При оставление ненормативного цементного стакана в обсадной колонне более 20м</w:t>
            </w:r>
          </w:p>
        </w:tc>
      </w:tr>
      <w:tr w:rsidR="000F5593" w:rsidRPr="00B827A7" w14:paraId="1C71296B" w14:textId="77777777" w:rsidTr="00EB07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495"/>
        </w:trPr>
        <w:tc>
          <w:tcPr>
            <w:tcW w:w="1080" w:type="dxa"/>
            <w:tcBorders>
              <w:top w:val="nil"/>
              <w:left w:val="single" w:sz="4" w:space="0" w:color="auto"/>
              <w:bottom w:val="single" w:sz="4" w:space="0" w:color="auto"/>
              <w:right w:val="single" w:sz="4" w:space="0" w:color="auto"/>
            </w:tcBorders>
            <w:noWrap/>
            <w:vAlign w:val="center"/>
          </w:tcPr>
          <w:p w14:paraId="42ED1616" w14:textId="77777777" w:rsidR="000F5593" w:rsidRPr="00B827A7" w:rsidRDefault="000F5593" w:rsidP="00D66191">
            <w:pPr>
              <w:ind w:left="-57"/>
              <w:jc w:val="center"/>
              <w:rPr>
                <w:sz w:val="22"/>
                <w:szCs w:val="22"/>
              </w:rPr>
            </w:pPr>
            <w:r w:rsidRPr="00B827A7">
              <w:rPr>
                <w:sz w:val="22"/>
                <w:szCs w:val="22"/>
                <w:lang w:val="ru-RU"/>
              </w:rPr>
              <w:t>5.</w:t>
            </w:r>
            <w:r w:rsidRPr="00B827A7">
              <w:rPr>
                <w:sz w:val="22"/>
                <w:szCs w:val="22"/>
              </w:rPr>
              <w:t>4</w:t>
            </w:r>
          </w:p>
        </w:tc>
        <w:tc>
          <w:tcPr>
            <w:tcW w:w="3960" w:type="dxa"/>
            <w:tcBorders>
              <w:top w:val="nil"/>
              <w:left w:val="nil"/>
              <w:bottom w:val="single" w:sz="4" w:space="0" w:color="auto"/>
              <w:right w:val="single" w:sz="4" w:space="0" w:color="auto"/>
            </w:tcBorders>
            <w:vAlign w:val="center"/>
          </w:tcPr>
          <w:p w14:paraId="1C752ABA" w14:textId="77777777" w:rsidR="000F5593" w:rsidRPr="00B827A7" w:rsidRDefault="000F5593" w:rsidP="00D66191">
            <w:pPr>
              <w:ind w:left="-57"/>
              <w:rPr>
                <w:sz w:val="22"/>
                <w:szCs w:val="22"/>
                <w:lang w:val="ru-RU"/>
              </w:rPr>
            </w:pPr>
            <w:r w:rsidRPr="00B827A7">
              <w:rPr>
                <w:sz w:val="22"/>
                <w:szCs w:val="22"/>
                <w:lang w:val="ru-RU"/>
              </w:rPr>
              <w:t>Преднамеренное искажение передаваемой информации и отчётности по выполненной работе</w:t>
            </w:r>
          </w:p>
        </w:tc>
        <w:tc>
          <w:tcPr>
            <w:tcW w:w="1831" w:type="dxa"/>
            <w:tcBorders>
              <w:top w:val="nil"/>
              <w:left w:val="nil"/>
              <w:bottom w:val="single" w:sz="4" w:space="0" w:color="auto"/>
              <w:right w:val="single" w:sz="4" w:space="0" w:color="auto"/>
            </w:tcBorders>
            <w:noWrap/>
            <w:vAlign w:val="center"/>
          </w:tcPr>
          <w:p w14:paraId="55F4E827" w14:textId="77777777" w:rsidR="000F5593" w:rsidRPr="00B827A7" w:rsidRDefault="000F5593" w:rsidP="00D66191">
            <w:pPr>
              <w:ind w:left="-57"/>
              <w:jc w:val="center"/>
              <w:rPr>
                <w:sz w:val="22"/>
                <w:szCs w:val="22"/>
                <w:lang w:val="ru-RU"/>
              </w:rPr>
            </w:pPr>
            <w:r w:rsidRPr="00B827A7">
              <w:rPr>
                <w:sz w:val="22"/>
                <w:szCs w:val="22"/>
                <w:lang w:val="ru-RU"/>
              </w:rPr>
              <w:t>- 21</w:t>
            </w:r>
            <w:r w:rsidRPr="00B827A7">
              <w:rPr>
                <w:sz w:val="22"/>
                <w:szCs w:val="22"/>
              </w:rPr>
              <w:t xml:space="preserve"> 0</w:t>
            </w:r>
            <w:r w:rsidRPr="00B827A7">
              <w:rPr>
                <w:sz w:val="22"/>
                <w:szCs w:val="22"/>
                <w:lang w:val="ru-RU"/>
              </w:rPr>
              <w:t>0</w:t>
            </w:r>
            <w:r w:rsidRPr="00B827A7">
              <w:rPr>
                <w:sz w:val="22"/>
                <w:szCs w:val="22"/>
              </w:rPr>
              <w:t>0</w:t>
            </w:r>
          </w:p>
        </w:tc>
        <w:tc>
          <w:tcPr>
            <w:tcW w:w="3686" w:type="dxa"/>
            <w:tcBorders>
              <w:top w:val="nil"/>
              <w:left w:val="nil"/>
              <w:bottom w:val="single" w:sz="4" w:space="0" w:color="auto"/>
              <w:right w:val="single" w:sz="4" w:space="0" w:color="auto"/>
            </w:tcBorders>
            <w:noWrap/>
            <w:vAlign w:val="center"/>
          </w:tcPr>
          <w:p w14:paraId="2F7AFE0E" w14:textId="77777777" w:rsidR="000F5593" w:rsidRPr="00B827A7" w:rsidRDefault="000F5593" w:rsidP="00D66191">
            <w:pPr>
              <w:ind w:left="-57"/>
              <w:rPr>
                <w:sz w:val="22"/>
                <w:szCs w:val="22"/>
              </w:rPr>
            </w:pPr>
          </w:p>
        </w:tc>
      </w:tr>
      <w:tr w:rsidR="000F5593" w:rsidRPr="002F2B9A" w14:paraId="2B619AC8" w14:textId="77777777" w:rsidTr="00EB07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525"/>
        </w:trPr>
        <w:tc>
          <w:tcPr>
            <w:tcW w:w="1080" w:type="dxa"/>
            <w:tcBorders>
              <w:top w:val="nil"/>
              <w:left w:val="single" w:sz="4" w:space="0" w:color="auto"/>
              <w:bottom w:val="single" w:sz="4" w:space="0" w:color="auto"/>
              <w:right w:val="single" w:sz="4" w:space="0" w:color="auto"/>
            </w:tcBorders>
            <w:noWrap/>
            <w:vAlign w:val="center"/>
          </w:tcPr>
          <w:p w14:paraId="3C4EA88A" w14:textId="77777777" w:rsidR="000F5593" w:rsidRPr="00B827A7" w:rsidRDefault="000F5593" w:rsidP="00D66191">
            <w:pPr>
              <w:ind w:left="-57"/>
              <w:jc w:val="center"/>
              <w:rPr>
                <w:sz w:val="22"/>
                <w:szCs w:val="22"/>
              </w:rPr>
            </w:pPr>
            <w:r w:rsidRPr="00B827A7">
              <w:rPr>
                <w:sz w:val="22"/>
                <w:szCs w:val="22"/>
                <w:lang w:val="ru-RU"/>
              </w:rPr>
              <w:t>5.</w:t>
            </w:r>
            <w:r w:rsidRPr="00B827A7">
              <w:rPr>
                <w:sz w:val="22"/>
                <w:szCs w:val="22"/>
              </w:rPr>
              <w:t>5а</w:t>
            </w:r>
          </w:p>
        </w:tc>
        <w:tc>
          <w:tcPr>
            <w:tcW w:w="3960" w:type="dxa"/>
            <w:tcBorders>
              <w:top w:val="nil"/>
              <w:left w:val="nil"/>
              <w:bottom w:val="single" w:sz="4" w:space="0" w:color="auto"/>
              <w:right w:val="single" w:sz="4" w:space="0" w:color="auto"/>
            </w:tcBorders>
            <w:vAlign w:val="center"/>
          </w:tcPr>
          <w:p w14:paraId="30A49897" w14:textId="77777777" w:rsidR="000F5593" w:rsidRPr="00B827A7" w:rsidRDefault="000F5593" w:rsidP="00D66191">
            <w:pPr>
              <w:ind w:left="-57"/>
              <w:rPr>
                <w:sz w:val="22"/>
                <w:szCs w:val="22"/>
                <w:lang w:val="ru-RU"/>
              </w:rPr>
            </w:pPr>
            <w:r w:rsidRPr="00B827A7">
              <w:rPr>
                <w:sz w:val="22"/>
                <w:szCs w:val="22"/>
                <w:lang w:val="ru-RU"/>
              </w:rPr>
              <w:t>Не предоставление отчета и анализа проделанной работы</w:t>
            </w:r>
          </w:p>
        </w:tc>
        <w:tc>
          <w:tcPr>
            <w:tcW w:w="1831" w:type="dxa"/>
            <w:tcBorders>
              <w:top w:val="nil"/>
              <w:left w:val="nil"/>
              <w:bottom w:val="single" w:sz="4" w:space="0" w:color="auto"/>
              <w:right w:val="single" w:sz="4" w:space="0" w:color="auto"/>
            </w:tcBorders>
            <w:noWrap/>
            <w:vAlign w:val="center"/>
          </w:tcPr>
          <w:p w14:paraId="357EA642" w14:textId="77777777" w:rsidR="000F5593" w:rsidRPr="00B827A7" w:rsidRDefault="000F5593" w:rsidP="00D66191">
            <w:pPr>
              <w:ind w:left="-57"/>
              <w:jc w:val="center"/>
              <w:rPr>
                <w:sz w:val="22"/>
                <w:szCs w:val="22"/>
                <w:lang w:val="ru-RU"/>
              </w:rPr>
            </w:pPr>
            <w:r w:rsidRPr="00B827A7">
              <w:rPr>
                <w:sz w:val="22"/>
                <w:szCs w:val="22"/>
                <w:lang w:val="ru-RU"/>
              </w:rPr>
              <w:t xml:space="preserve">- </w:t>
            </w:r>
            <w:r w:rsidRPr="00B827A7">
              <w:rPr>
                <w:sz w:val="22"/>
                <w:szCs w:val="22"/>
              </w:rPr>
              <w:t>1</w:t>
            </w:r>
            <w:r w:rsidRPr="00B827A7">
              <w:rPr>
                <w:sz w:val="22"/>
                <w:szCs w:val="22"/>
                <w:lang w:val="ru-RU"/>
              </w:rPr>
              <w:t>0</w:t>
            </w:r>
            <w:r w:rsidRPr="00B827A7">
              <w:rPr>
                <w:sz w:val="22"/>
                <w:szCs w:val="22"/>
              </w:rPr>
              <w:t xml:space="preserve"> </w:t>
            </w:r>
            <w:r w:rsidRPr="00B827A7">
              <w:rPr>
                <w:sz w:val="22"/>
                <w:szCs w:val="22"/>
                <w:lang w:val="ru-RU"/>
              </w:rPr>
              <w:t>500</w:t>
            </w:r>
          </w:p>
        </w:tc>
        <w:tc>
          <w:tcPr>
            <w:tcW w:w="3686" w:type="dxa"/>
            <w:tcBorders>
              <w:top w:val="nil"/>
              <w:left w:val="nil"/>
              <w:bottom w:val="single" w:sz="4" w:space="0" w:color="auto"/>
              <w:right w:val="single" w:sz="4" w:space="0" w:color="auto"/>
            </w:tcBorders>
            <w:noWrap/>
            <w:vAlign w:val="center"/>
          </w:tcPr>
          <w:p w14:paraId="56BCFDCE" w14:textId="77777777" w:rsidR="000F5593" w:rsidRPr="00B827A7" w:rsidRDefault="000F5593" w:rsidP="00D66191">
            <w:pPr>
              <w:ind w:left="-57"/>
              <w:jc w:val="center"/>
              <w:rPr>
                <w:sz w:val="22"/>
                <w:szCs w:val="22"/>
                <w:lang w:val="ru-RU"/>
              </w:rPr>
            </w:pPr>
            <w:r w:rsidRPr="00B827A7">
              <w:rPr>
                <w:sz w:val="22"/>
                <w:szCs w:val="22"/>
                <w:lang w:val="ru-RU"/>
              </w:rPr>
              <w:t>В течении 10 дней с момента подписания акта на выполненные работы.</w:t>
            </w:r>
          </w:p>
        </w:tc>
      </w:tr>
      <w:tr w:rsidR="000F5593" w:rsidRPr="002F2B9A" w14:paraId="054FA2C7" w14:textId="77777777" w:rsidTr="00EB07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525"/>
        </w:trPr>
        <w:tc>
          <w:tcPr>
            <w:tcW w:w="1080" w:type="dxa"/>
            <w:tcBorders>
              <w:top w:val="nil"/>
              <w:left w:val="single" w:sz="4" w:space="0" w:color="auto"/>
              <w:bottom w:val="single" w:sz="4" w:space="0" w:color="auto"/>
              <w:right w:val="single" w:sz="4" w:space="0" w:color="auto"/>
            </w:tcBorders>
            <w:noWrap/>
            <w:vAlign w:val="center"/>
          </w:tcPr>
          <w:p w14:paraId="5A7BC76B" w14:textId="77777777" w:rsidR="000F5593" w:rsidRPr="00B827A7" w:rsidRDefault="000F5593" w:rsidP="00D66191">
            <w:pPr>
              <w:ind w:left="-57"/>
              <w:jc w:val="center"/>
              <w:rPr>
                <w:sz w:val="22"/>
                <w:szCs w:val="22"/>
              </w:rPr>
            </w:pPr>
            <w:r w:rsidRPr="00B827A7">
              <w:rPr>
                <w:sz w:val="22"/>
                <w:szCs w:val="22"/>
                <w:lang w:val="ru-RU"/>
              </w:rPr>
              <w:t>5.</w:t>
            </w:r>
            <w:r w:rsidRPr="00B827A7">
              <w:rPr>
                <w:sz w:val="22"/>
                <w:szCs w:val="22"/>
              </w:rPr>
              <w:t>5б</w:t>
            </w:r>
          </w:p>
        </w:tc>
        <w:tc>
          <w:tcPr>
            <w:tcW w:w="3960" w:type="dxa"/>
            <w:tcBorders>
              <w:top w:val="nil"/>
              <w:left w:val="nil"/>
              <w:bottom w:val="single" w:sz="4" w:space="0" w:color="auto"/>
              <w:right w:val="single" w:sz="4" w:space="0" w:color="auto"/>
            </w:tcBorders>
            <w:vAlign w:val="center"/>
          </w:tcPr>
          <w:p w14:paraId="599E28C3" w14:textId="77777777" w:rsidR="000F5593" w:rsidRPr="00B827A7" w:rsidRDefault="000F5593" w:rsidP="00D66191">
            <w:pPr>
              <w:ind w:left="-57"/>
              <w:rPr>
                <w:sz w:val="22"/>
                <w:szCs w:val="22"/>
                <w:lang w:val="ru-RU"/>
              </w:rPr>
            </w:pPr>
            <w:r w:rsidRPr="00B827A7">
              <w:rPr>
                <w:sz w:val="22"/>
                <w:szCs w:val="22"/>
                <w:lang w:val="ru-RU"/>
              </w:rPr>
              <w:t>Наличие внедренных рекомендаций по улучшению качества предоставляемых услуг</w:t>
            </w:r>
          </w:p>
        </w:tc>
        <w:tc>
          <w:tcPr>
            <w:tcW w:w="1831" w:type="dxa"/>
            <w:tcBorders>
              <w:top w:val="nil"/>
              <w:left w:val="nil"/>
              <w:bottom w:val="single" w:sz="4" w:space="0" w:color="auto"/>
              <w:right w:val="single" w:sz="4" w:space="0" w:color="auto"/>
            </w:tcBorders>
            <w:noWrap/>
            <w:vAlign w:val="center"/>
          </w:tcPr>
          <w:p w14:paraId="238EB954" w14:textId="77777777" w:rsidR="000F5593" w:rsidRPr="00B827A7" w:rsidRDefault="000F5593" w:rsidP="00D66191">
            <w:pPr>
              <w:ind w:left="-57"/>
              <w:jc w:val="center"/>
              <w:rPr>
                <w:sz w:val="22"/>
                <w:szCs w:val="22"/>
                <w:lang w:val="ru-RU"/>
              </w:rPr>
            </w:pPr>
            <w:r w:rsidRPr="00B827A7">
              <w:rPr>
                <w:sz w:val="22"/>
                <w:szCs w:val="22"/>
                <w:lang w:val="ru-RU"/>
              </w:rPr>
              <w:t xml:space="preserve">+ </w:t>
            </w:r>
            <w:r w:rsidRPr="00B827A7">
              <w:rPr>
                <w:sz w:val="22"/>
                <w:szCs w:val="22"/>
              </w:rPr>
              <w:t>1</w:t>
            </w:r>
            <w:r w:rsidRPr="00B827A7">
              <w:rPr>
                <w:sz w:val="22"/>
                <w:szCs w:val="22"/>
                <w:lang w:val="ru-RU"/>
              </w:rPr>
              <w:t>0</w:t>
            </w:r>
            <w:r w:rsidRPr="00B827A7">
              <w:rPr>
                <w:sz w:val="22"/>
                <w:szCs w:val="22"/>
              </w:rPr>
              <w:t xml:space="preserve"> </w:t>
            </w:r>
            <w:r w:rsidRPr="00B827A7">
              <w:rPr>
                <w:sz w:val="22"/>
                <w:szCs w:val="22"/>
                <w:lang w:val="ru-RU"/>
              </w:rPr>
              <w:t>500</w:t>
            </w:r>
          </w:p>
        </w:tc>
        <w:tc>
          <w:tcPr>
            <w:tcW w:w="3686" w:type="dxa"/>
            <w:tcBorders>
              <w:top w:val="nil"/>
              <w:left w:val="nil"/>
              <w:bottom w:val="single" w:sz="4" w:space="0" w:color="auto"/>
              <w:right w:val="single" w:sz="4" w:space="0" w:color="auto"/>
            </w:tcBorders>
            <w:noWrap/>
            <w:vAlign w:val="center"/>
          </w:tcPr>
          <w:p w14:paraId="356881FD" w14:textId="77777777" w:rsidR="000F5593" w:rsidRPr="00B827A7" w:rsidRDefault="000F5593" w:rsidP="00D66191">
            <w:pPr>
              <w:ind w:left="-57"/>
              <w:jc w:val="center"/>
              <w:rPr>
                <w:sz w:val="22"/>
                <w:szCs w:val="22"/>
                <w:lang w:val="ru-RU"/>
              </w:rPr>
            </w:pPr>
            <w:r w:rsidRPr="00B827A7">
              <w:rPr>
                <w:sz w:val="22"/>
                <w:szCs w:val="22"/>
                <w:lang w:val="ru-RU"/>
              </w:rPr>
              <w:t>Любые внедренные рекомендации, приведшие к улучшению качества, процесса проведения работ.</w:t>
            </w:r>
          </w:p>
        </w:tc>
      </w:tr>
      <w:tr w:rsidR="000F5593" w:rsidRPr="002F2B9A" w14:paraId="6769D560" w14:textId="77777777" w:rsidTr="00EB07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1545"/>
        </w:trPr>
        <w:tc>
          <w:tcPr>
            <w:tcW w:w="1080" w:type="dxa"/>
            <w:tcBorders>
              <w:top w:val="nil"/>
              <w:left w:val="single" w:sz="4" w:space="0" w:color="auto"/>
              <w:bottom w:val="single" w:sz="4" w:space="0" w:color="auto"/>
              <w:right w:val="single" w:sz="4" w:space="0" w:color="auto"/>
            </w:tcBorders>
            <w:noWrap/>
            <w:vAlign w:val="center"/>
          </w:tcPr>
          <w:p w14:paraId="5B2453EE" w14:textId="77777777" w:rsidR="000F5593" w:rsidRPr="00B827A7" w:rsidRDefault="000F5593" w:rsidP="00D66191">
            <w:pPr>
              <w:ind w:left="-57"/>
              <w:jc w:val="center"/>
              <w:rPr>
                <w:sz w:val="22"/>
                <w:szCs w:val="22"/>
              </w:rPr>
            </w:pPr>
            <w:r w:rsidRPr="00B827A7">
              <w:rPr>
                <w:sz w:val="22"/>
                <w:szCs w:val="22"/>
                <w:lang w:val="ru-RU"/>
              </w:rPr>
              <w:t>5.</w:t>
            </w:r>
            <w:r w:rsidRPr="00B827A7">
              <w:rPr>
                <w:sz w:val="22"/>
                <w:szCs w:val="22"/>
              </w:rPr>
              <w:t>6а</w:t>
            </w:r>
          </w:p>
        </w:tc>
        <w:tc>
          <w:tcPr>
            <w:tcW w:w="3960" w:type="dxa"/>
            <w:tcBorders>
              <w:top w:val="nil"/>
              <w:left w:val="nil"/>
              <w:bottom w:val="single" w:sz="4" w:space="0" w:color="auto"/>
              <w:right w:val="single" w:sz="4" w:space="0" w:color="auto"/>
            </w:tcBorders>
            <w:vAlign w:val="center"/>
          </w:tcPr>
          <w:p w14:paraId="1BB4AEAD" w14:textId="77777777" w:rsidR="000F5593" w:rsidRPr="00B827A7" w:rsidRDefault="000F5593" w:rsidP="00D66191">
            <w:pPr>
              <w:ind w:left="-57"/>
              <w:rPr>
                <w:sz w:val="22"/>
                <w:szCs w:val="22"/>
                <w:lang w:val="ru-RU"/>
              </w:rPr>
            </w:pPr>
            <w:r w:rsidRPr="00B827A7">
              <w:rPr>
                <w:sz w:val="22"/>
                <w:szCs w:val="22"/>
                <w:lang w:val="ru-RU"/>
              </w:rPr>
              <w:t>Недостижение минимальных требований по качеству цементного камня на основе геофизических исследований:</w:t>
            </w:r>
            <w:r w:rsidRPr="00B827A7">
              <w:rPr>
                <w:sz w:val="22"/>
                <w:szCs w:val="22"/>
                <w:lang w:val="ru-RU"/>
              </w:rPr>
              <w:br/>
              <w:t>1) наличие полного заполнения и сплошного сцепления цементного камня в интервале башмака ОК (20метров)</w:t>
            </w:r>
            <w:r w:rsidRPr="00B827A7">
              <w:rPr>
                <w:sz w:val="22"/>
                <w:szCs w:val="22"/>
                <w:lang w:val="ru-RU"/>
              </w:rPr>
              <w:br/>
              <w:t xml:space="preserve">2) наличие достаточной изоляции </w:t>
            </w:r>
            <w:r w:rsidRPr="00B827A7">
              <w:rPr>
                <w:sz w:val="22"/>
                <w:szCs w:val="22"/>
                <w:lang w:val="ru-RU"/>
              </w:rPr>
              <w:lastRenderedPageBreak/>
              <w:t>продуктивных пластов (не менее 15 метров)</w:t>
            </w:r>
          </w:p>
        </w:tc>
        <w:tc>
          <w:tcPr>
            <w:tcW w:w="1831" w:type="dxa"/>
            <w:tcBorders>
              <w:top w:val="nil"/>
              <w:left w:val="nil"/>
              <w:bottom w:val="single" w:sz="4" w:space="0" w:color="auto"/>
              <w:right w:val="single" w:sz="4" w:space="0" w:color="auto"/>
            </w:tcBorders>
            <w:noWrap/>
            <w:vAlign w:val="center"/>
          </w:tcPr>
          <w:p w14:paraId="7D9DD4D2" w14:textId="77777777" w:rsidR="000F5593" w:rsidRPr="00B827A7" w:rsidRDefault="000F5593" w:rsidP="00D66191">
            <w:pPr>
              <w:ind w:left="-57"/>
              <w:jc w:val="center"/>
              <w:rPr>
                <w:sz w:val="22"/>
                <w:szCs w:val="22"/>
                <w:lang w:val="ru-RU"/>
              </w:rPr>
            </w:pPr>
            <w:r>
              <w:rPr>
                <w:sz w:val="22"/>
                <w:szCs w:val="22"/>
                <w:lang w:val="ru-RU"/>
              </w:rPr>
              <w:lastRenderedPageBreak/>
              <w:t>0,97</w:t>
            </w:r>
          </w:p>
        </w:tc>
        <w:tc>
          <w:tcPr>
            <w:tcW w:w="3686" w:type="dxa"/>
            <w:tcBorders>
              <w:top w:val="nil"/>
              <w:left w:val="nil"/>
              <w:bottom w:val="single" w:sz="4" w:space="0" w:color="auto"/>
              <w:right w:val="single" w:sz="4" w:space="0" w:color="auto"/>
            </w:tcBorders>
            <w:vAlign w:val="center"/>
          </w:tcPr>
          <w:p w14:paraId="2AFA826A" w14:textId="77777777" w:rsidR="000F5593" w:rsidRPr="00B827A7" w:rsidRDefault="000F5593" w:rsidP="00D66191">
            <w:pPr>
              <w:ind w:left="-57"/>
              <w:jc w:val="center"/>
              <w:rPr>
                <w:sz w:val="22"/>
                <w:szCs w:val="22"/>
                <w:lang w:val="ru-RU"/>
              </w:rPr>
            </w:pPr>
            <w:r w:rsidRPr="001D3407">
              <w:rPr>
                <w:bCs/>
                <w:color w:val="403152" w:themeColor="accent4" w:themeShade="80"/>
                <w:sz w:val="22"/>
                <w:szCs w:val="22"/>
                <w:lang w:val="ru-RU"/>
              </w:rPr>
              <w:t>От стоимости услуг Подрядчика по соответствующей секции скважины.</w:t>
            </w:r>
          </w:p>
        </w:tc>
      </w:tr>
      <w:tr w:rsidR="000F5593" w:rsidRPr="00B827A7" w14:paraId="05196292" w14:textId="77777777" w:rsidTr="00EB07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795"/>
        </w:trPr>
        <w:tc>
          <w:tcPr>
            <w:tcW w:w="1080" w:type="dxa"/>
            <w:tcBorders>
              <w:top w:val="nil"/>
              <w:left w:val="single" w:sz="4" w:space="0" w:color="auto"/>
              <w:bottom w:val="single" w:sz="4" w:space="0" w:color="auto"/>
              <w:right w:val="single" w:sz="4" w:space="0" w:color="auto"/>
            </w:tcBorders>
            <w:noWrap/>
            <w:vAlign w:val="center"/>
          </w:tcPr>
          <w:p w14:paraId="622BBEE8" w14:textId="77777777" w:rsidR="000F5593" w:rsidRPr="00B827A7" w:rsidRDefault="000F5593" w:rsidP="00D66191">
            <w:pPr>
              <w:ind w:left="-57"/>
              <w:jc w:val="center"/>
              <w:rPr>
                <w:sz w:val="22"/>
                <w:szCs w:val="22"/>
              </w:rPr>
            </w:pPr>
            <w:r w:rsidRPr="00B827A7">
              <w:rPr>
                <w:sz w:val="22"/>
                <w:szCs w:val="22"/>
                <w:lang w:val="ru-RU"/>
              </w:rPr>
              <w:lastRenderedPageBreak/>
              <w:t>5.</w:t>
            </w:r>
            <w:r w:rsidRPr="00B827A7">
              <w:rPr>
                <w:sz w:val="22"/>
                <w:szCs w:val="22"/>
              </w:rPr>
              <w:t>6б</w:t>
            </w:r>
          </w:p>
        </w:tc>
        <w:tc>
          <w:tcPr>
            <w:tcW w:w="3960" w:type="dxa"/>
            <w:tcBorders>
              <w:top w:val="nil"/>
              <w:left w:val="nil"/>
              <w:bottom w:val="single" w:sz="4" w:space="0" w:color="auto"/>
              <w:right w:val="single" w:sz="4" w:space="0" w:color="auto"/>
            </w:tcBorders>
            <w:vAlign w:val="center"/>
          </w:tcPr>
          <w:p w14:paraId="4347ADDC" w14:textId="77777777" w:rsidR="000F5593" w:rsidRPr="00B827A7" w:rsidRDefault="000F5593" w:rsidP="00D66191">
            <w:pPr>
              <w:ind w:left="-57"/>
              <w:rPr>
                <w:sz w:val="22"/>
                <w:szCs w:val="22"/>
                <w:lang w:val="ru-RU"/>
              </w:rPr>
            </w:pPr>
            <w:r w:rsidRPr="00B827A7">
              <w:rPr>
                <w:sz w:val="22"/>
                <w:szCs w:val="22"/>
                <w:lang w:val="ru-RU"/>
              </w:rPr>
              <w:t>Достижение полного заполнения  и сплошного сцепления цементного камня в интервале цементного раствора нормальной плотности.</w:t>
            </w:r>
          </w:p>
        </w:tc>
        <w:tc>
          <w:tcPr>
            <w:tcW w:w="1831" w:type="dxa"/>
            <w:tcBorders>
              <w:top w:val="nil"/>
              <w:left w:val="nil"/>
              <w:bottom w:val="single" w:sz="4" w:space="0" w:color="auto"/>
              <w:right w:val="single" w:sz="4" w:space="0" w:color="auto"/>
            </w:tcBorders>
            <w:noWrap/>
            <w:vAlign w:val="center"/>
          </w:tcPr>
          <w:p w14:paraId="2FE5BA1F" w14:textId="77777777" w:rsidR="000F5593" w:rsidRPr="00B827A7" w:rsidRDefault="000F5593" w:rsidP="00D66191">
            <w:pPr>
              <w:ind w:left="-57"/>
              <w:jc w:val="center"/>
              <w:rPr>
                <w:sz w:val="22"/>
                <w:szCs w:val="22"/>
                <w:lang w:val="ru-RU"/>
              </w:rPr>
            </w:pPr>
            <w:r w:rsidRPr="00B827A7">
              <w:rPr>
                <w:sz w:val="22"/>
                <w:szCs w:val="22"/>
                <w:lang w:val="ru-RU"/>
              </w:rPr>
              <w:t>+ 21</w:t>
            </w:r>
            <w:r w:rsidRPr="00B827A7">
              <w:rPr>
                <w:sz w:val="22"/>
                <w:szCs w:val="22"/>
              </w:rPr>
              <w:t xml:space="preserve"> 0</w:t>
            </w:r>
            <w:r w:rsidRPr="00B827A7">
              <w:rPr>
                <w:sz w:val="22"/>
                <w:szCs w:val="22"/>
                <w:lang w:val="ru-RU"/>
              </w:rPr>
              <w:t>0</w:t>
            </w:r>
            <w:r w:rsidRPr="00B827A7">
              <w:rPr>
                <w:sz w:val="22"/>
                <w:szCs w:val="22"/>
              </w:rPr>
              <w:t>0</w:t>
            </w:r>
          </w:p>
        </w:tc>
        <w:tc>
          <w:tcPr>
            <w:tcW w:w="3686" w:type="dxa"/>
            <w:tcBorders>
              <w:top w:val="nil"/>
              <w:left w:val="nil"/>
              <w:bottom w:val="single" w:sz="4" w:space="0" w:color="auto"/>
              <w:right w:val="single" w:sz="4" w:space="0" w:color="auto"/>
            </w:tcBorders>
            <w:noWrap/>
            <w:vAlign w:val="center"/>
          </w:tcPr>
          <w:p w14:paraId="1B221201" w14:textId="77777777" w:rsidR="000F5593" w:rsidRPr="00B827A7" w:rsidRDefault="000F5593" w:rsidP="00D66191">
            <w:pPr>
              <w:ind w:left="-57"/>
              <w:rPr>
                <w:sz w:val="22"/>
                <w:szCs w:val="22"/>
              </w:rPr>
            </w:pPr>
          </w:p>
        </w:tc>
      </w:tr>
      <w:tr w:rsidR="000F5593" w:rsidRPr="002F2B9A" w14:paraId="5F89B595" w14:textId="77777777" w:rsidTr="00EB07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990"/>
        </w:trPr>
        <w:tc>
          <w:tcPr>
            <w:tcW w:w="1080" w:type="dxa"/>
            <w:tcBorders>
              <w:top w:val="nil"/>
              <w:left w:val="single" w:sz="4" w:space="0" w:color="auto"/>
              <w:bottom w:val="single" w:sz="4" w:space="0" w:color="auto"/>
              <w:right w:val="single" w:sz="4" w:space="0" w:color="auto"/>
            </w:tcBorders>
            <w:noWrap/>
            <w:vAlign w:val="center"/>
          </w:tcPr>
          <w:p w14:paraId="39E722FA" w14:textId="77777777" w:rsidR="000F5593" w:rsidRPr="00B827A7" w:rsidRDefault="000F5593" w:rsidP="00D66191">
            <w:pPr>
              <w:ind w:left="-57"/>
              <w:jc w:val="center"/>
              <w:rPr>
                <w:sz w:val="22"/>
                <w:szCs w:val="22"/>
              </w:rPr>
            </w:pPr>
            <w:r w:rsidRPr="00B827A7">
              <w:rPr>
                <w:sz w:val="22"/>
                <w:szCs w:val="22"/>
                <w:lang w:val="ru-RU"/>
              </w:rPr>
              <w:t>5.</w:t>
            </w:r>
            <w:r w:rsidRPr="00B827A7">
              <w:rPr>
                <w:sz w:val="22"/>
                <w:szCs w:val="22"/>
              </w:rPr>
              <w:t>7а</w:t>
            </w:r>
          </w:p>
        </w:tc>
        <w:tc>
          <w:tcPr>
            <w:tcW w:w="3960" w:type="dxa"/>
            <w:tcBorders>
              <w:top w:val="nil"/>
              <w:left w:val="nil"/>
              <w:bottom w:val="single" w:sz="4" w:space="0" w:color="auto"/>
              <w:right w:val="single" w:sz="4" w:space="0" w:color="auto"/>
            </w:tcBorders>
            <w:vAlign w:val="center"/>
          </w:tcPr>
          <w:p w14:paraId="7335A38A" w14:textId="77777777" w:rsidR="000F5593" w:rsidRPr="00B827A7" w:rsidRDefault="000F5593" w:rsidP="00D66191">
            <w:pPr>
              <w:ind w:left="-57"/>
              <w:rPr>
                <w:sz w:val="22"/>
                <w:szCs w:val="22"/>
                <w:lang w:val="ru-RU"/>
              </w:rPr>
            </w:pPr>
            <w:r w:rsidRPr="00B827A7">
              <w:rPr>
                <w:sz w:val="22"/>
                <w:szCs w:val="22"/>
                <w:lang w:val="ru-RU"/>
              </w:rPr>
              <w:t>Недоподнятие цементного раствора до проектной глубины более чем на 50 метров</w:t>
            </w:r>
          </w:p>
        </w:tc>
        <w:tc>
          <w:tcPr>
            <w:tcW w:w="1831" w:type="dxa"/>
            <w:tcBorders>
              <w:top w:val="nil"/>
              <w:left w:val="nil"/>
              <w:bottom w:val="single" w:sz="4" w:space="0" w:color="auto"/>
              <w:right w:val="single" w:sz="4" w:space="0" w:color="auto"/>
            </w:tcBorders>
            <w:noWrap/>
            <w:vAlign w:val="center"/>
          </w:tcPr>
          <w:p w14:paraId="6BCFD35A" w14:textId="77777777" w:rsidR="000F5593" w:rsidRPr="00B827A7" w:rsidRDefault="000F5593" w:rsidP="00D66191">
            <w:pPr>
              <w:ind w:left="-57"/>
              <w:jc w:val="center"/>
              <w:rPr>
                <w:sz w:val="22"/>
                <w:szCs w:val="22"/>
                <w:lang w:val="ru-RU"/>
              </w:rPr>
            </w:pPr>
            <w:r>
              <w:rPr>
                <w:sz w:val="22"/>
                <w:szCs w:val="22"/>
                <w:lang w:val="ru-RU"/>
              </w:rPr>
              <w:t>0,98</w:t>
            </w:r>
          </w:p>
        </w:tc>
        <w:tc>
          <w:tcPr>
            <w:tcW w:w="3686" w:type="dxa"/>
            <w:tcBorders>
              <w:top w:val="nil"/>
              <w:left w:val="nil"/>
              <w:bottom w:val="single" w:sz="4" w:space="0" w:color="auto"/>
              <w:right w:val="single" w:sz="4" w:space="0" w:color="auto"/>
            </w:tcBorders>
            <w:vAlign w:val="center"/>
          </w:tcPr>
          <w:p w14:paraId="1EEC0508" w14:textId="77777777" w:rsidR="000F5593" w:rsidRPr="00B827A7" w:rsidRDefault="000F5593" w:rsidP="00D66191">
            <w:pPr>
              <w:ind w:left="-57"/>
              <w:jc w:val="center"/>
              <w:rPr>
                <w:sz w:val="22"/>
                <w:szCs w:val="22"/>
                <w:lang w:val="ru-RU"/>
              </w:rPr>
            </w:pPr>
            <w:r w:rsidRPr="001D3407">
              <w:rPr>
                <w:bCs/>
                <w:color w:val="403152" w:themeColor="accent4" w:themeShade="80"/>
                <w:sz w:val="22"/>
                <w:szCs w:val="22"/>
                <w:lang w:val="ru-RU"/>
              </w:rPr>
              <w:t>От стоимости услуг Подрядчика по соответствующей секции скважины.</w:t>
            </w:r>
          </w:p>
        </w:tc>
      </w:tr>
      <w:tr w:rsidR="000F5593" w:rsidRPr="002F2B9A" w14:paraId="2F8C6CFA" w14:textId="77777777" w:rsidTr="00EB07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705"/>
        </w:trPr>
        <w:tc>
          <w:tcPr>
            <w:tcW w:w="1080" w:type="dxa"/>
            <w:tcBorders>
              <w:top w:val="nil"/>
              <w:left w:val="single" w:sz="4" w:space="0" w:color="auto"/>
              <w:bottom w:val="single" w:sz="4" w:space="0" w:color="auto"/>
              <w:right w:val="single" w:sz="4" w:space="0" w:color="auto"/>
            </w:tcBorders>
            <w:noWrap/>
            <w:vAlign w:val="center"/>
          </w:tcPr>
          <w:p w14:paraId="4107FF61" w14:textId="77777777" w:rsidR="000F5593" w:rsidRPr="00B827A7" w:rsidRDefault="000F5593" w:rsidP="00D66191">
            <w:pPr>
              <w:ind w:left="-57"/>
              <w:jc w:val="center"/>
              <w:rPr>
                <w:sz w:val="22"/>
                <w:szCs w:val="22"/>
              </w:rPr>
            </w:pPr>
            <w:r w:rsidRPr="00B827A7">
              <w:rPr>
                <w:sz w:val="22"/>
                <w:szCs w:val="22"/>
                <w:lang w:val="ru-RU"/>
              </w:rPr>
              <w:t>5.</w:t>
            </w:r>
            <w:r w:rsidRPr="00B827A7">
              <w:rPr>
                <w:sz w:val="22"/>
                <w:szCs w:val="22"/>
              </w:rPr>
              <w:t>7б</w:t>
            </w:r>
          </w:p>
        </w:tc>
        <w:tc>
          <w:tcPr>
            <w:tcW w:w="3960" w:type="dxa"/>
            <w:tcBorders>
              <w:top w:val="nil"/>
              <w:left w:val="nil"/>
              <w:bottom w:val="single" w:sz="4" w:space="0" w:color="auto"/>
              <w:right w:val="single" w:sz="4" w:space="0" w:color="auto"/>
            </w:tcBorders>
            <w:vAlign w:val="center"/>
          </w:tcPr>
          <w:p w14:paraId="6ADCF571" w14:textId="77777777" w:rsidR="000F5593" w:rsidRPr="00B827A7" w:rsidRDefault="000F5593" w:rsidP="00D66191">
            <w:pPr>
              <w:ind w:left="-57"/>
              <w:rPr>
                <w:sz w:val="22"/>
                <w:szCs w:val="22"/>
                <w:lang w:val="ru-RU"/>
              </w:rPr>
            </w:pPr>
            <w:r w:rsidRPr="00B827A7">
              <w:rPr>
                <w:sz w:val="22"/>
                <w:szCs w:val="22"/>
                <w:lang w:val="ru-RU"/>
              </w:rPr>
              <w:t>Поднятие цементного раствора до проектной глубины</w:t>
            </w:r>
          </w:p>
        </w:tc>
        <w:tc>
          <w:tcPr>
            <w:tcW w:w="1831" w:type="dxa"/>
            <w:tcBorders>
              <w:top w:val="nil"/>
              <w:left w:val="nil"/>
              <w:bottom w:val="single" w:sz="4" w:space="0" w:color="auto"/>
              <w:right w:val="single" w:sz="4" w:space="0" w:color="auto"/>
            </w:tcBorders>
            <w:noWrap/>
            <w:vAlign w:val="center"/>
          </w:tcPr>
          <w:p w14:paraId="39C0DBA6" w14:textId="77777777" w:rsidR="000F5593" w:rsidRPr="00B827A7" w:rsidRDefault="000F5593" w:rsidP="00D66191">
            <w:pPr>
              <w:ind w:left="-57"/>
              <w:jc w:val="center"/>
              <w:rPr>
                <w:sz w:val="22"/>
                <w:szCs w:val="22"/>
                <w:lang w:val="ru-RU"/>
              </w:rPr>
            </w:pPr>
            <w:r w:rsidRPr="00B827A7">
              <w:rPr>
                <w:sz w:val="22"/>
                <w:szCs w:val="22"/>
                <w:lang w:val="ru-RU"/>
              </w:rPr>
              <w:t>+ 21</w:t>
            </w:r>
            <w:r w:rsidRPr="00B827A7">
              <w:rPr>
                <w:sz w:val="22"/>
                <w:szCs w:val="22"/>
              </w:rPr>
              <w:t xml:space="preserve"> 0</w:t>
            </w:r>
            <w:r w:rsidRPr="00B827A7">
              <w:rPr>
                <w:sz w:val="22"/>
                <w:szCs w:val="22"/>
                <w:lang w:val="ru-RU"/>
              </w:rPr>
              <w:t>0</w:t>
            </w:r>
            <w:r w:rsidRPr="00B827A7">
              <w:rPr>
                <w:sz w:val="22"/>
                <w:szCs w:val="22"/>
              </w:rPr>
              <w:t>0</w:t>
            </w:r>
          </w:p>
        </w:tc>
        <w:tc>
          <w:tcPr>
            <w:tcW w:w="3686" w:type="dxa"/>
            <w:tcBorders>
              <w:top w:val="nil"/>
              <w:left w:val="nil"/>
              <w:bottom w:val="single" w:sz="4" w:space="0" w:color="auto"/>
              <w:right w:val="single" w:sz="4" w:space="0" w:color="auto"/>
            </w:tcBorders>
            <w:vAlign w:val="center"/>
          </w:tcPr>
          <w:p w14:paraId="36B742DA" w14:textId="77777777" w:rsidR="000F5593" w:rsidRPr="00B827A7" w:rsidRDefault="000F5593" w:rsidP="00D66191">
            <w:pPr>
              <w:ind w:left="-57"/>
              <w:jc w:val="center"/>
              <w:rPr>
                <w:sz w:val="22"/>
                <w:szCs w:val="22"/>
                <w:lang w:val="ru-RU"/>
              </w:rPr>
            </w:pPr>
            <w:r w:rsidRPr="00B827A7">
              <w:rPr>
                <w:sz w:val="22"/>
                <w:szCs w:val="22"/>
                <w:lang w:val="ru-RU"/>
              </w:rPr>
              <w:t>При услоовии, что в процессе бурения и/или спуска обсадной колонны были зафиксированны поглощения (более 5м3/час).</w:t>
            </w:r>
          </w:p>
        </w:tc>
      </w:tr>
      <w:tr w:rsidR="000F5593" w:rsidRPr="00B827A7" w14:paraId="08912FE3" w14:textId="77777777" w:rsidTr="00EB07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495"/>
        </w:trPr>
        <w:tc>
          <w:tcPr>
            <w:tcW w:w="1080" w:type="dxa"/>
            <w:tcBorders>
              <w:top w:val="nil"/>
              <w:left w:val="single" w:sz="4" w:space="0" w:color="auto"/>
              <w:bottom w:val="single" w:sz="4" w:space="0" w:color="auto"/>
              <w:right w:val="single" w:sz="4" w:space="0" w:color="auto"/>
            </w:tcBorders>
            <w:noWrap/>
            <w:vAlign w:val="center"/>
          </w:tcPr>
          <w:p w14:paraId="393D8D1C" w14:textId="77777777" w:rsidR="000F5593" w:rsidRPr="001D3407" w:rsidRDefault="000F5593" w:rsidP="00D66191">
            <w:pPr>
              <w:ind w:left="-57"/>
              <w:jc w:val="center"/>
              <w:rPr>
                <w:color w:val="403152" w:themeColor="accent4" w:themeShade="80"/>
                <w:sz w:val="22"/>
                <w:szCs w:val="22"/>
              </w:rPr>
            </w:pPr>
            <w:r w:rsidRPr="001D3407">
              <w:rPr>
                <w:color w:val="403152" w:themeColor="accent4" w:themeShade="80"/>
                <w:sz w:val="22"/>
                <w:szCs w:val="22"/>
                <w:lang w:val="ru-RU"/>
              </w:rPr>
              <w:t>5.</w:t>
            </w:r>
            <w:r w:rsidRPr="001D3407">
              <w:rPr>
                <w:color w:val="403152" w:themeColor="accent4" w:themeShade="80"/>
                <w:sz w:val="22"/>
                <w:szCs w:val="22"/>
              </w:rPr>
              <w:t>8</w:t>
            </w:r>
          </w:p>
        </w:tc>
        <w:tc>
          <w:tcPr>
            <w:tcW w:w="3960" w:type="dxa"/>
            <w:tcBorders>
              <w:top w:val="nil"/>
              <w:left w:val="nil"/>
              <w:bottom w:val="single" w:sz="4" w:space="0" w:color="auto"/>
              <w:right w:val="single" w:sz="4" w:space="0" w:color="auto"/>
            </w:tcBorders>
            <w:vAlign w:val="center"/>
          </w:tcPr>
          <w:p w14:paraId="095B404B" w14:textId="77777777" w:rsidR="000F5593" w:rsidRPr="001D3407" w:rsidRDefault="000F5593" w:rsidP="00D66191">
            <w:pPr>
              <w:ind w:left="-57"/>
              <w:rPr>
                <w:color w:val="403152" w:themeColor="accent4" w:themeShade="80"/>
                <w:sz w:val="22"/>
                <w:szCs w:val="22"/>
                <w:lang w:val="ru-RU"/>
              </w:rPr>
            </w:pPr>
            <w:r w:rsidRPr="001D3407">
              <w:rPr>
                <w:color w:val="403152" w:themeColor="accent4" w:themeShade="80"/>
                <w:sz w:val="22"/>
                <w:szCs w:val="22"/>
                <w:lang w:val="ru-RU"/>
              </w:rPr>
              <w:t>Негерметичность межколонных пространств.</w:t>
            </w:r>
          </w:p>
        </w:tc>
        <w:tc>
          <w:tcPr>
            <w:tcW w:w="1831" w:type="dxa"/>
            <w:tcBorders>
              <w:top w:val="nil"/>
              <w:left w:val="nil"/>
              <w:bottom w:val="single" w:sz="4" w:space="0" w:color="auto"/>
              <w:right w:val="single" w:sz="4" w:space="0" w:color="auto"/>
            </w:tcBorders>
            <w:noWrap/>
            <w:vAlign w:val="center"/>
          </w:tcPr>
          <w:p w14:paraId="0CBE3DEA" w14:textId="77777777" w:rsidR="000F5593" w:rsidRPr="001D3407" w:rsidRDefault="000F5593" w:rsidP="00D66191">
            <w:pPr>
              <w:jc w:val="center"/>
              <w:rPr>
                <w:color w:val="403152" w:themeColor="accent4" w:themeShade="80"/>
                <w:sz w:val="22"/>
                <w:szCs w:val="22"/>
                <w:lang w:val="ru-RU"/>
              </w:rPr>
            </w:pPr>
            <w:r w:rsidRPr="001D3407">
              <w:rPr>
                <w:color w:val="403152" w:themeColor="accent4" w:themeShade="80"/>
                <w:sz w:val="22"/>
                <w:szCs w:val="22"/>
                <w:lang w:val="ru-RU"/>
              </w:rPr>
              <w:t xml:space="preserve">0,90 </w:t>
            </w:r>
          </w:p>
        </w:tc>
        <w:tc>
          <w:tcPr>
            <w:tcW w:w="3686" w:type="dxa"/>
            <w:tcBorders>
              <w:top w:val="nil"/>
              <w:left w:val="nil"/>
              <w:bottom w:val="single" w:sz="4" w:space="0" w:color="auto"/>
              <w:right w:val="single" w:sz="4" w:space="0" w:color="auto"/>
            </w:tcBorders>
            <w:vAlign w:val="center"/>
          </w:tcPr>
          <w:p w14:paraId="7959E41D" w14:textId="77777777" w:rsidR="000F5593" w:rsidRPr="001D3407" w:rsidRDefault="000F5593" w:rsidP="00D66191">
            <w:pPr>
              <w:jc w:val="center"/>
              <w:rPr>
                <w:color w:val="403152" w:themeColor="accent4" w:themeShade="80"/>
                <w:sz w:val="22"/>
                <w:szCs w:val="22"/>
                <w:lang w:val="ru-RU"/>
              </w:rPr>
            </w:pPr>
            <w:r w:rsidRPr="001D3407">
              <w:rPr>
                <w:bCs/>
                <w:color w:val="403152" w:themeColor="accent4" w:themeShade="80"/>
                <w:sz w:val="22"/>
                <w:szCs w:val="22"/>
                <w:lang w:val="ru-RU"/>
              </w:rPr>
              <w:t xml:space="preserve">От стоимости услуг Подрядчика по </w:t>
            </w:r>
            <w:r>
              <w:rPr>
                <w:bCs/>
                <w:color w:val="403152" w:themeColor="accent4" w:themeShade="80"/>
                <w:sz w:val="22"/>
                <w:szCs w:val="22"/>
                <w:lang w:val="ru-RU"/>
              </w:rPr>
              <w:t>всей скважине</w:t>
            </w:r>
            <w:r w:rsidRPr="001D3407">
              <w:rPr>
                <w:color w:val="403152" w:themeColor="accent4" w:themeShade="80"/>
                <w:sz w:val="22"/>
                <w:szCs w:val="22"/>
                <w:lang w:val="ru-RU"/>
              </w:rPr>
              <w:t xml:space="preserve"> и устранение брака за счет Подрядчика. Подтверждается двусторонним актом опрессовки межколонного пространства.</w:t>
            </w:r>
          </w:p>
        </w:tc>
      </w:tr>
      <w:tr w:rsidR="000F5593" w:rsidRPr="002F2B9A" w14:paraId="49CE4AD6" w14:textId="77777777" w:rsidTr="00EB07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1455"/>
        </w:trPr>
        <w:tc>
          <w:tcPr>
            <w:tcW w:w="1080" w:type="dxa"/>
            <w:tcBorders>
              <w:top w:val="nil"/>
              <w:left w:val="single" w:sz="4" w:space="0" w:color="auto"/>
              <w:bottom w:val="single" w:sz="4" w:space="0" w:color="auto"/>
              <w:right w:val="single" w:sz="4" w:space="0" w:color="auto"/>
            </w:tcBorders>
            <w:noWrap/>
            <w:vAlign w:val="center"/>
          </w:tcPr>
          <w:p w14:paraId="44E6DAFA" w14:textId="77777777" w:rsidR="000F5593" w:rsidRPr="001D3407" w:rsidRDefault="000F5593" w:rsidP="00D66191">
            <w:pPr>
              <w:ind w:left="-57"/>
              <w:jc w:val="center"/>
              <w:rPr>
                <w:color w:val="403152" w:themeColor="accent4" w:themeShade="80"/>
                <w:sz w:val="22"/>
                <w:szCs w:val="22"/>
              </w:rPr>
            </w:pPr>
            <w:r w:rsidRPr="001D3407">
              <w:rPr>
                <w:color w:val="403152" w:themeColor="accent4" w:themeShade="80"/>
                <w:sz w:val="22"/>
                <w:szCs w:val="22"/>
                <w:lang w:val="ru-RU"/>
              </w:rPr>
              <w:t>5.</w:t>
            </w:r>
            <w:r w:rsidRPr="001D3407">
              <w:rPr>
                <w:color w:val="403152" w:themeColor="accent4" w:themeShade="80"/>
                <w:sz w:val="22"/>
                <w:szCs w:val="22"/>
              </w:rPr>
              <w:t>8</w:t>
            </w:r>
          </w:p>
        </w:tc>
        <w:tc>
          <w:tcPr>
            <w:tcW w:w="3960" w:type="dxa"/>
            <w:tcBorders>
              <w:top w:val="nil"/>
              <w:left w:val="nil"/>
              <w:bottom w:val="single" w:sz="4" w:space="0" w:color="auto"/>
              <w:right w:val="single" w:sz="4" w:space="0" w:color="auto"/>
            </w:tcBorders>
            <w:vAlign w:val="center"/>
          </w:tcPr>
          <w:p w14:paraId="676B758B" w14:textId="77777777" w:rsidR="000F5593" w:rsidRPr="001D3407" w:rsidRDefault="000F5593" w:rsidP="00D66191">
            <w:pPr>
              <w:ind w:left="-57"/>
              <w:rPr>
                <w:color w:val="403152" w:themeColor="accent4" w:themeShade="80"/>
                <w:sz w:val="22"/>
                <w:szCs w:val="22"/>
                <w:lang w:val="ru-RU"/>
              </w:rPr>
            </w:pPr>
            <w:r w:rsidRPr="001D3407">
              <w:rPr>
                <w:color w:val="403152" w:themeColor="accent4" w:themeShade="80"/>
                <w:sz w:val="22"/>
                <w:szCs w:val="22"/>
                <w:lang w:val="ru-RU"/>
              </w:rPr>
              <w:t>Заколонная циркуляция или межколонные и заколонные проявления.</w:t>
            </w:r>
          </w:p>
        </w:tc>
        <w:tc>
          <w:tcPr>
            <w:tcW w:w="1831" w:type="dxa"/>
            <w:tcBorders>
              <w:top w:val="nil"/>
              <w:left w:val="nil"/>
              <w:bottom w:val="single" w:sz="4" w:space="0" w:color="auto"/>
              <w:right w:val="single" w:sz="4" w:space="0" w:color="auto"/>
            </w:tcBorders>
            <w:noWrap/>
            <w:vAlign w:val="center"/>
          </w:tcPr>
          <w:p w14:paraId="208955B3" w14:textId="77777777" w:rsidR="000F5593" w:rsidRPr="001D3407" w:rsidRDefault="000F5593" w:rsidP="00D66191">
            <w:pPr>
              <w:ind w:left="-57"/>
              <w:jc w:val="center"/>
              <w:rPr>
                <w:color w:val="403152" w:themeColor="accent4" w:themeShade="80"/>
                <w:sz w:val="22"/>
                <w:szCs w:val="22"/>
                <w:lang w:val="ru-RU"/>
              </w:rPr>
            </w:pPr>
            <w:r>
              <w:rPr>
                <w:color w:val="403152" w:themeColor="accent4" w:themeShade="80"/>
                <w:sz w:val="22"/>
                <w:szCs w:val="22"/>
                <w:lang w:val="ru-RU"/>
              </w:rPr>
              <w:t>0,90</w:t>
            </w:r>
          </w:p>
          <w:p w14:paraId="4FA985B3" w14:textId="77777777" w:rsidR="000F5593" w:rsidRPr="001D3407" w:rsidRDefault="000F5593" w:rsidP="00D66191">
            <w:pPr>
              <w:ind w:left="-57"/>
              <w:jc w:val="center"/>
              <w:rPr>
                <w:color w:val="403152" w:themeColor="accent4" w:themeShade="80"/>
                <w:sz w:val="22"/>
                <w:szCs w:val="22"/>
                <w:lang w:val="ru-RU"/>
              </w:rPr>
            </w:pPr>
          </w:p>
        </w:tc>
        <w:tc>
          <w:tcPr>
            <w:tcW w:w="3686" w:type="dxa"/>
            <w:tcBorders>
              <w:top w:val="nil"/>
              <w:left w:val="nil"/>
              <w:bottom w:val="single" w:sz="4" w:space="0" w:color="auto"/>
              <w:right w:val="single" w:sz="4" w:space="0" w:color="auto"/>
            </w:tcBorders>
            <w:vAlign w:val="center"/>
          </w:tcPr>
          <w:p w14:paraId="357AFD6B" w14:textId="77777777" w:rsidR="000F5593" w:rsidRPr="001D3407" w:rsidRDefault="000F5593" w:rsidP="00D66191">
            <w:pPr>
              <w:ind w:left="-57"/>
              <w:jc w:val="center"/>
              <w:rPr>
                <w:color w:val="403152" w:themeColor="accent4" w:themeShade="80"/>
                <w:sz w:val="22"/>
                <w:szCs w:val="22"/>
                <w:lang w:val="ru-RU"/>
              </w:rPr>
            </w:pPr>
            <w:r w:rsidRPr="001D3407">
              <w:rPr>
                <w:bCs/>
                <w:color w:val="403152" w:themeColor="accent4" w:themeShade="80"/>
                <w:sz w:val="22"/>
                <w:szCs w:val="22"/>
                <w:lang w:val="ru-RU"/>
              </w:rPr>
              <w:t xml:space="preserve">От стоимости услуг Подрядчика по </w:t>
            </w:r>
            <w:r>
              <w:rPr>
                <w:bCs/>
                <w:color w:val="403152" w:themeColor="accent4" w:themeShade="80"/>
                <w:sz w:val="22"/>
                <w:szCs w:val="22"/>
                <w:lang w:val="ru-RU"/>
              </w:rPr>
              <w:t>всей скважине</w:t>
            </w:r>
            <w:r w:rsidRPr="001D3407">
              <w:rPr>
                <w:color w:val="403152" w:themeColor="accent4" w:themeShade="80"/>
                <w:sz w:val="22"/>
                <w:szCs w:val="22"/>
                <w:lang w:val="ru-RU"/>
              </w:rPr>
              <w:t xml:space="preserve"> и устранение брака за счет Подрядчика. При отрицательном результате – перебуривание скважины за счет Подрядчика.</w:t>
            </w:r>
          </w:p>
          <w:p w14:paraId="4A58C019" w14:textId="77777777" w:rsidR="000F5593" w:rsidRPr="001D3407" w:rsidRDefault="000F5593" w:rsidP="00D66191">
            <w:pPr>
              <w:ind w:left="-57"/>
              <w:jc w:val="center"/>
              <w:rPr>
                <w:color w:val="403152" w:themeColor="accent4" w:themeShade="80"/>
                <w:sz w:val="22"/>
                <w:szCs w:val="22"/>
                <w:lang w:val="ru-RU"/>
              </w:rPr>
            </w:pPr>
            <w:r w:rsidRPr="001D3407">
              <w:rPr>
                <w:color w:val="403152" w:themeColor="accent4" w:themeShade="80"/>
                <w:sz w:val="22"/>
                <w:szCs w:val="22"/>
                <w:lang w:val="ru-RU"/>
              </w:rPr>
              <w:t>Подтверждается геофизическим материалом или двусторонним актом.</w:t>
            </w:r>
          </w:p>
        </w:tc>
      </w:tr>
      <w:tr w:rsidR="000F5593" w:rsidRPr="002F2B9A" w14:paraId="6C007527" w14:textId="77777777" w:rsidTr="00EB07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1455"/>
        </w:trPr>
        <w:tc>
          <w:tcPr>
            <w:tcW w:w="1080" w:type="dxa"/>
            <w:tcBorders>
              <w:top w:val="nil"/>
              <w:left w:val="single" w:sz="4" w:space="0" w:color="auto"/>
              <w:bottom w:val="single" w:sz="4" w:space="0" w:color="auto"/>
              <w:right w:val="single" w:sz="4" w:space="0" w:color="auto"/>
            </w:tcBorders>
            <w:noWrap/>
            <w:vAlign w:val="center"/>
          </w:tcPr>
          <w:p w14:paraId="0A19BFB9" w14:textId="77777777" w:rsidR="000F5593" w:rsidRPr="00B827A7" w:rsidRDefault="000F5593" w:rsidP="00D66191">
            <w:pPr>
              <w:ind w:left="-57"/>
              <w:jc w:val="center"/>
              <w:rPr>
                <w:sz w:val="22"/>
                <w:szCs w:val="22"/>
              </w:rPr>
            </w:pPr>
            <w:r w:rsidRPr="00B827A7">
              <w:rPr>
                <w:sz w:val="22"/>
                <w:szCs w:val="22"/>
                <w:lang w:val="ru-RU"/>
              </w:rPr>
              <w:t>5.</w:t>
            </w:r>
            <w:r w:rsidRPr="00B827A7">
              <w:rPr>
                <w:sz w:val="22"/>
                <w:szCs w:val="22"/>
              </w:rPr>
              <w:t>9</w:t>
            </w:r>
          </w:p>
        </w:tc>
        <w:tc>
          <w:tcPr>
            <w:tcW w:w="3960" w:type="dxa"/>
            <w:tcBorders>
              <w:top w:val="nil"/>
              <w:left w:val="nil"/>
              <w:bottom w:val="single" w:sz="4" w:space="0" w:color="auto"/>
              <w:right w:val="single" w:sz="4" w:space="0" w:color="auto"/>
            </w:tcBorders>
            <w:vAlign w:val="center"/>
          </w:tcPr>
          <w:p w14:paraId="18DCD6BB" w14:textId="77777777" w:rsidR="000F5593" w:rsidRPr="00B827A7" w:rsidRDefault="000F5593" w:rsidP="00D66191">
            <w:pPr>
              <w:ind w:left="-57"/>
              <w:rPr>
                <w:sz w:val="22"/>
                <w:szCs w:val="22"/>
              </w:rPr>
            </w:pPr>
            <w:r w:rsidRPr="00B827A7">
              <w:rPr>
                <w:sz w:val="22"/>
                <w:szCs w:val="22"/>
              </w:rPr>
              <w:t>Отсутствие записи СКЦ</w:t>
            </w:r>
          </w:p>
        </w:tc>
        <w:tc>
          <w:tcPr>
            <w:tcW w:w="1831" w:type="dxa"/>
            <w:tcBorders>
              <w:top w:val="nil"/>
              <w:left w:val="nil"/>
              <w:bottom w:val="single" w:sz="4" w:space="0" w:color="auto"/>
              <w:right w:val="single" w:sz="4" w:space="0" w:color="auto"/>
            </w:tcBorders>
            <w:noWrap/>
            <w:vAlign w:val="center"/>
          </w:tcPr>
          <w:p w14:paraId="6B267216" w14:textId="77777777" w:rsidR="000F5593" w:rsidRPr="00B827A7" w:rsidRDefault="000F5593" w:rsidP="00D66191">
            <w:pPr>
              <w:ind w:left="-57"/>
              <w:jc w:val="center"/>
              <w:rPr>
                <w:sz w:val="22"/>
                <w:szCs w:val="22"/>
                <w:lang w:val="ru-RU"/>
              </w:rPr>
            </w:pPr>
            <w:r w:rsidRPr="00B827A7">
              <w:rPr>
                <w:sz w:val="22"/>
                <w:szCs w:val="22"/>
                <w:lang w:val="ru-RU"/>
              </w:rPr>
              <w:t>- 21</w:t>
            </w:r>
            <w:r w:rsidRPr="00B827A7">
              <w:rPr>
                <w:sz w:val="22"/>
                <w:szCs w:val="22"/>
              </w:rPr>
              <w:t xml:space="preserve"> 0</w:t>
            </w:r>
            <w:r w:rsidRPr="00B827A7">
              <w:rPr>
                <w:sz w:val="22"/>
                <w:szCs w:val="22"/>
                <w:lang w:val="ru-RU"/>
              </w:rPr>
              <w:t>0</w:t>
            </w:r>
            <w:r w:rsidRPr="00B827A7">
              <w:rPr>
                <w:sz w:val="22"/>
                <w:szCs w:val="22"/>
              </w:rPr>
              <w:t>0</w:t>
            </w:r>
          </w:p>
        </w:tc>
        <w:tc>
          <w:tcPr>
            <w:tcW w:w="3686" w:type="dxa"/>
            <w:tcBorders>
              <w:top w:val="nil"/>
              <w:left w:val="nil"/>
              <w:bottom w:val="single" w:sz="4" w:space="0" w:color="auto"/>
              <w:right w:val="single" w:sz="4" w:space="0" w:color="auto"/>
            </w:tcBorders>
            <w:vAlign w:val="center"/>
          </w:tcPr>
          <w:p w14:paraId="3CF3B200" w14:textId="77777777" w:rsidR="000F5593" w:rsidRPr="00B827A7" w:rsidRDefault="000F5593" w:rsidP="00D66191">
            <w:pPr>
              <w:ind w:left="-57"/>
              <w:jc w:val="center"/>
              <w:rPr>
                <w:sz w:val="22"/>
                <w:szCs w:val="22"/>
                <w:lang w:val="ru-RU"/>
              </w:rPr>
            </w:pPr>
            <w:r w:rsidRPr="00B827A7">
              <w:rPr>
                <w:sz w:val="22"/>
                <w:szCs w:val="22"/>
                <w:lang w:val="ru-RU"/>
              </w:rPr>
              <w:t>Отсутствие записи одного из основных параметров цементирования:</w:t>
            </w:r>
            <w:r w:rsidRPr="00B827A7">
              <w:rPr>
                <w:sz w:val="22"/>
                <w:szCs w:val="22"/>
                <w:lang w:val="ru-RU"/>
              </w:rPr>
              <w:br/>
              <w:t>1) Расход</w:t>
            </w:r>
            <w:r w:rsidRPr="00B827A7">
              <w:rPr>
                <w:sz w:val="22"/>
                <w:szCs w:val="22"/>
                <w:lang w:val="ru-RU"/>
              </w:rPr>
              <w:br/>
              <w:t>2) Давление</w:t>
            </w:r>
            <w:r w:rsidRPr="00B827A7">
              <w:rPr>
                <w:sz w:val="22"/>
                <w:szCs w:val="22"/>
                <w:lang w:val="ru-RU"/>
              </w:rPr>
              <w:br/>
              <w:t xml:space="preserve">3) Плотность </w:t>
            </w:r>
            <w:r w:rsidRPr="00B827A7">
              <w:rPr>
                <w:sz w:val="22"/>
                <w:szCs w:val="22"/>
                <w:lang w:val="ru-RU"/>
              </w:rPr>
              <w:br/>
              <w:t>4) Время</w:t>
            </w:r>
          </w:p>
        </w:tc>
      </w:tr>
      <w:tr w:rsidR="000F5593" w:rsidRPr="002F2B9A" w14:paraId="06174DCB" w14:textId="77777777" w:rsidTr="00EB07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555"/>
        </w:trPr>
        <w:tc>
          <w:tcPr>
            <w:tcW w:w="1080" w:type="dxa"/>
            <w:tcBorders>
              <w:top w:val="nil"/>
              <w:left w:val="single" w:sz="4" w:space="0" w:color="auto"/>
              <w:bottom w:val="single" w:sz="4" w:space="0" w:color="auto"/>
              <w:right w:val="single" w:sz="4" w:space="0" w:color="auto"/>
            </w:tcBorders>
            <w:noWrap/>
            <w:vAlign w:val="center"/>
          </w:tcPr>
          <w:p w14:paraId="689B3A1F" w14:textId="77777777" w:rsidR="000F5593" w:rsidRPr="00B827A7" w:rsidRDefault="000F5593" w:rsidP="00D66191">
            <w:pPr>
              <w:ind w:left="-57"/>
              <w:jc w:val="center"/>
              <w:rPr>
                <w:sz w:val="22"/>
                <w:szCs w:val="22"/>
              </w:rPr>
            </w:pPr>
            <w:r w:rsidRPr="00B827A7">
              <w:rPr>
                <w:sz w:val="22"/>
                <w:szCs w:val="22"/>
                <w:lang w:val="ru-RU"/>
              </w:rPr>
              <w:t>5.</w:t>
            </w:r>
            <w:r w:rsidRPr="00B827A7">
              <w:rPr>
                <w:sz w:val="22"/>
                <w:szCs w:val="22"/>
              </w:rPr>
              <w:t>10</w:t>
            </w:r>
          </w:p>
        </w:tc>
        <w:tc>
          <w:tcPr>
            <w:tcW w:w="3960" w:type="dxa"/>
            <w:tcBorders>
              <w:top w:val="nil"/>
              <w:left w:val="nil"/>
              <w:bottom w:val="single" w:sz="4" w:space="0" w:color="auto"/>
              <w:right w:val="single" w:sz="4" w:space="0" w:color="auto"/>
            </w:tcBorders>
            <w:vAlign w:val="center"/>
          </w:tcPr>
          <w:p w14:paraId="2611B944" w14:textId="77777777" w:rsidR="000F5593" w:rsidRPr="00B827A7" w:rsidRDefault="000F5593" w:rsidP="00D66191">
            <w:pPr>
              <w:ind w:left="-57"/>
              <w:rPr>
                <w:sz w:val="22"/>
                <w:szCs w:val="22"/>
                <w:lang w:val="ru-RU"/>
              </w:rPr>
            </w:pPr>
            <w:r w:rsidRPr="00B827A7">
              <w:rPr>
                <w:sz w:val="22"/>
                <w:szCs w:val="22"/>
                <w:lang w:val="ru-RU"/>
              </w:rPr>
              <w:t>Не предоставление полевого акта о проделанной работе</w:t>
            </w:r>
          </w:p>
        </w:tc>
        <w:tc>
          <w:tcPr>
            <w:tcW w:w="1831" w:type="dxa"/>
            <w:tcBorders>
              <w:top w:val="nil"/>
              <w:left w:val="nil"/>
              <w:bottom w:val="single" w:sz="4" w:space="0" w:color="auto"/>
              <w:right w:val="single" w:sz="4" w:space="0" w:color="auto"/>
            </w:tcBorders>
            <w:noWrap/>
            <w:vAlign w:val="center"/>
          </w:tcPr>
          <w:p w14:paraId="10FD1ECD" w14:textId="77777777" w:rsidR="000F5593" w:rsidRPr="00B827A7" w:rsidRDefault="000F5593" w:rsidP="00D66191">
            <w:pPr>
              <w:ind w:left="-57"/>
              <w:jc w:val="center"/>
              <w:rPr>
                <w:sz w:val="22"/>
                <w:szCs w:val="22"/>
                <w:lang w:val="ru-RU"/>
              </w:rPr>
            </w:pPr>
            <w:r w:rsidRPr="00B827A7">
              <w:rPr>
                <w:sz w:val="22"/>
                <w:szCs w:val="22"/>
                <w:lang w:val="ru-RU"/>
              </w:rPr>
              <w:t xml:space="preserve">- </w:t>
            </w:r>
            <w:r w:rsidRPr="00B827A7">
              <w:rPr>
                <w:sz w:val="22"/>
                <w:szCs w:val="22"/>
              </w:rPr>
              <w:t>1</w:t>
            </w:r>
            <w:r w:rsidRPr="00B827A7">
              <w:rPr>
                <w:sz w:val="22"/>
                <w:szCs w:val="22"/>
                <w:lang w:val="ru-RU"/>
              </w:rPr>
              <w:t>0</w:t>
            </w:r>
            <w:r w:rsidRPr="00B827A7">
              <w:rPr>
                <w:sz w:val="22"/>
                <w:szCs w:val="22"/>
              </w:rPr>
              <w:t xml:space="preserve"> </w:t>
            </w:r>
            <w:r w:rsidRPr="00B827A7">
              <w:rPr>
                <w:sz w:val="22"/>
                <w:szCs w:val="22"/>
                <w:lang w:val="ru-RU"/>
              </w:rPr>
              <w:t>500</w:t>
            </w:r>
          </w:p>
        </w:tc>
        <w:tc>
          <w:tcPr>
            <w:tcW w:w="3686" w:type="dxa"/>
            <w:tcBorders>
              <w:top w:val="nil"/>
              <w:left w:val="nil"/>
              <w:bottom w:val="single" w:sz="4" w:space="0" w:color="auto"/>
              <w:right w:val="single" w:sz="4" w:space="0" w:color="auto"/>
            </w:tcBorders>
            <w:vAlign w:val="center"/>
          </w:tcPr>
          <w:p w14:paraId="599361AF" w14:textId="77777777" w:rsidR="000F5593" w:rsidRPr="00B827A7" w:rsidRDefault="000F5593" w:rsidP="00D66191">
            <w:pPr>
              <w:ind w:left="-57"/>
              <w:jc w:val="center"/>
              <w:rPr>
                <w:sz w:val="22"/>
                <w:szCs w:val="22"/>
                <w:lang w:val="ru-RU"/>
              </w:rPr>
            </w:pPr>
            <w:r w:rsidRPr="00B827A7">
              <w:rPr>
                <w:sz w:val="22"/>
                <w:szCs w:val="22"/>
                <w:lang w:val="ru-RU"/>
              </w:rPr>
              <w:t>Не позднее 24 часов с момента окончания работ.</w:t>
            </w:r>
          </w:p>
        </w:tc>
      </w:tr>
      <w:tr w:rsidR="000F5593" w:rsidRPr="002F2B9A" w14:paraId="4C101969" w14:textId="77777777" w:rsidTr="00EB07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780"/>
        </w:trPr>
        <w:tc>
          <w:tcPr>
            <w:tcW w:w="1080" w:type="dxa"/>
            <w:tcBorders>
              <w:top w:val="nil"/>
              <w:left w:val="single" w:sz="4" w:space="0" w:color="auto"/>
              <w:bottom w:val="single" w:sz="4" w:space="0" w:color="auto"/>
              <w:right w:val="single" w:sz="4" w:space="0" w:color="auto"/>
            </w:tcBorders>
            <w:noWrap/>
            <w:vAlign w:val="center"/>
          </w:tcPr>
          <w:p w14:paraId="471028B5" w14:textId="77777777" w:rsidR="000F5593" w:rsidRPr="00B827A7" w:rsidRDefault="000F5593" w:rsidP="00D66191">
            <w:pPr>
              <w:ind w:left="-57"/>
              <w:jc w:val="center"/>
              <w:rPr>
                <w:sz w:val="22"/>
                <w:szCs w:val="22"/>
              </w:rPr>
            </w:pPr>
            <w:r w:rsidRPr="00B827A7">
              <w:rPr>
                <w:sz w:val="22"/>
                <w:szCs w:val="22"/>
                <w:lang w:val="ru-RU"/>
              </w:rPr>
              <w:t>5.</w:t>
            </w:r>
            <w:r w:rsidRPr="00B827A7">
              <w:rPr>
                <w:sz w:val="22"/>
                <w:szCs w:val="22"/>
              </w:rPr>
              <w:t>11</w:t>
            </w:r>
          </w:p>
        </w:tc>
        <w:tc>
          <w:tcPr>
            <w:tcW w:w="3960" w:type="dxa"/>
            <w:tcBorders>
              <w:top w:val="nil"/>
              <w:left w:val="nil"/>
              <w:bottom w:val="single" w:sz="4" w:space="0" w:color="auto"/>
              <w:right w:val="single" w:sz="4" w:space="0" w:color="auto"/>
            </w:tcBorders>
            <w:vAlign w:val="center"/>
          </w:tcPr>
          <w:p w14:paraId="51F677ED" w14:textId="77777777" w:rsidR="000F5593" w:rsidRPr="00B827A7" w:rsidRDefault="000F5593" w:rsidP="00D66191">
            <w:pPr>
              <w:ind w:left="-57"/>
              <w:rPr>
                <w:sz w:val="22"/>
                <w:szCs w:val="22"/>
                <w:lang w:val="ru-RU"/>
              </w:rPr>
            </w:pPr>
            <w:r w:rsidRPr="00B827A7">
              <w:rPr>
                <w:sz w:val="22"/>
                <w:szCs w:val="22"/>
                <w:lang w:val="ru-RU"/>
              </w:rPr>
              <w:t>Производство работ без наличия непосредственно на объекте              утверждённого и согласованного  плана  работ.</w:t>
            </w:r>
          </w:p>
        </w:tc>
        <w:tc>
          <w:tcPr>
            <w:tcW w:w="1831" w:type="dxa"/>
            <w:tcBorders>
              <w:top w:val="nil"/>
              <w:left w:val="nil"/>
              <w:bottom w:val="single" w:sz="4" w:space="0" w:color="auto"/>
              <w:right w:val="single" w:sz="4" w:space="0" w:color="auto"/>
            </w:tcBorders>
            <w:noWrap/>
            <w:vAlign w:val="center"/>
          </w:tcPr>
          <w:p w14:paraId="7763A692" w14:textId="77777777" w:rsidR="000F5593" w:rsidRPr="00B827A7" w:rsidRDefault="000F5593" w:rsidP="00D66191">
            <w:pPr>
              <w:ind w:left="-57"/>
              <w:jc w:val="center"/>
              <w:rPr>
                <w:sz w:val="22"/>
                <w:szCs w:val="22"/>
                <w:lang w:val="ru-RU"/>
              </w:rPr>
            </w:pPr>
            <w:r w:rsidRPr="00B827A7">
              <w:rPr>
                <w:sz w:val="22"/>
                <w:szCs w:val="22"/>
                <w:lang w:val="ru-RU"/>
              </w:rPr>
              <w:t xml:space="preserve">- </w:t>
            </w:r>
            <w:r w:rsidRPr="00B827A7">
              <w:rPr>
                <w:sz w:val="22"/>
                <w:szCs w:val="22"/>
              </w:rPr>
              <w:t>1</w:t>
            </w:r>
            <w:r w:rsidRPr="00B827A7">
              <w:rPr>
                <w:sz w:val="22"/>
                <w:szCs w:val="22"/>
                <w:lang w:val="ru-RU"/>
              </w:rPr>
              <w:t>0</w:t>
            </w:r>
            <w:r w:rsidRPr="00B827A7">
              <w:rPr>
                <w:sz w:val="22"/>
                <w:szCs w:val="22"/>
              </w:rPr>
              <w:t xml:space="preserve"> </w:t>
            </w:r>
            <w:r w:rsidRPr="00B827A7">
              <w:rPr>
                <w:sz w:val="22"/>
                <w:szCs w:val="22"/>
                <w:lang w:val="ru-RU"/>
              </w:rPr>
              <w:t>500</w:t>
            </w:r>
          </w:p>
        </w:tc>
        <w:tc>
          <w:tcPr>
            <w:tcW w:w="3686" w:type="dxa"/>
            <w:tcBorders>
              <w:top w:val="nil"/>
              <w:left w:val="nil"/>
              <w:bottom w:val="single" w:sz="4" w:space="0" w:color="auto"/>
              <w:right w:val="single" w:sz="4" w:space="0" w:color="auto"/>
            </w:tcBorders>
            <w:noWrap/>
            <w:vAlign w:val="center"/>
          </w:tcPr>
          <w:p w14:paraId="44FA2952" w14:textId="77777777" w:rsidR="000F5593" w:rsidRPr="00B827A7" w:rsidRDefault="000F5593" w:rsidP="00D66191">
            <w:pPr>
              <w:ind w:left="-57"/>
              <w:jc w:val="center"/>
              <w:rPr>
                <w:sz w:val="22"/>
                <w:szCs w:val="22"/>
                <w:lang w:val="ru-RU"/>
              </w:rPr>
            </w:pPr>
            <w:r w:rsidRPr="00B827A7">
              <w:rPr>
                <w:sz w:val="22"/>
                <w:szCs w:val="22"/>
                <w:lang w:val="ru-RU"/>
              </w:rPr>
              <w:t>План работ принимается как в электронном (скан-копия) так и в бумажном виде.</w:t>
            </w:r>
          </w:p>
        </w:tc>
      </w:tr>
      <w:tr w:rsidR="000F5593" w:rsidRPr="002F2B9A" w14:paraId="764093CB" w14:textId="77777777" w:rsidTr="00EB070D">
        <w:trPr>
          <w:trHeight w:val="507"/>
        </w:trPr>
        <w:tc>
          <w:tcPr>
            <w:tcW w:w="1080" w:type="dxa"/>
            <w:shd w:val="clear" w:color="auto" w:fill="DDD9C3" w:themeFill="background2" w:themeFillShade="E6"/>
            <w:noWrap/>
            <w:vAlign w:val="center"/>
          </w:tcPr>
          <w:p w14:paraId="20ABBD32" w14:textId="77777777" w:rsidR="000F5593" w:rsidRPr="00B827A7" w:rsidRDefault="000F5593" w:rsidP="00D66191">
            <w:pPr>
              <w:ind w:left="-57"/>
              <w:jc w:val="center"/>
              <w:rPr>
                <w:b/>
                <w:bCs/>
                <w:sz w:val="22"/>
                <w:szCs w:val="22"/>
              </w:rPr>
            </w:pPr>
            <w:r w:rsidRPr="00B827A7">
              <w:rPr>
                <w:b/>
                <w:bCs/>
                <w:sz w:val="22"/>
                <w:szCs w:val="22"/>
              </w:rPr>
              <w:t>6</w:t>
            </w:r>
          </w:p>
        </w:tc>
        <w:tc>
          <w:tcPr>
            <w:tcW w:w="9477" w:type="dxa"/>
            <w:gridSpan w:val="3"/>
            <w:shd w:val="clear" w:color="auto" w:fill="DDD9C3" w:themeFill="background2" w:themeFillShade="E6"/>
            <w:vAlign w:val="center"/>
          </w:tcPr>
          <w:p w14:paraId="7785D7CA" w14:textId="77777777" w:rsidR="000F5593" w:rsidRPr="00B827A7" w:rsidRDefault="000F5593" w:rsidP="00D66191">
            <w:pPr>
              <w:ind w:left="-57"/>
              <w:jc w:val="center"/>
              <w:rPr>
                <w:b/>
                <w:sz w:val="22"/>
                <w:szCs w:val="22"/>
                <w:lang w:val="ru-RU"/>
              </w:rPr>
            </w:pPr>
            <w:r w:rsidRPr="00B827A7">
              <w:rPr>
                <w:b/>
                <w:sz w:val="22"/>
                <w:szCs w:val="22"/>
                <w:lang w:val="ru-RU"/>
              </w:rPr>
              <w:t>Услуги по инженерному и технологическому сопровождению при аварийных работах на скважине</w:t>
            </w:r>
          </w:p>
          <w:p w14:paraId="64B45C2A" w14:textId="77777777" w:rsidR="000F5593" w:rsidRPr="00B827A7" w:rsidRDefault="000F5593" w:rsidP="00D66191">
            <w:pPr>
              <w:ind w:left="-57"/>
              <w:jc w:val="center"/>
              <w:rPr>
                <w:b/>
                <w:sz w:val="22"/>
                <w:szCs w:val="22"/>
                <w:lang w:val="ru-RU"/>
              </w:rPr>
            </w:pPr>
          </w:p>
        </w:tc>
      </w:tr>
      <w:tr w:rsidR="000F5593" w:rsidRPr="00B827A7" w14:paraId="6EA8AE2F" w14:textId="77777777" w:rsidTr="00EB070D">
        <w:trPr>
          <w:trHeight w:val="375"/>
        </w:trPr>
        <w:tc>
          <w:tcPr>
            <w:tcW w:w="1080" w:type="dxa"/>
            <w:noWrap/>
            <w:vAlign w:val="center"/>
          </w:tcPr>
          <w:p w14:paraId="2672B91A" w14:textId="77777777" w:rsidR="000F5593" w:rsidRPr="00B827A7" w:rsidRDefault="000F5593" w:rsidP="00D66191">
            <w:pPr>
              <w:ind w:left="-57"/>
              <w:jc w:val="center"/>
              <w:rPr>
                <w:bCs/>
                <w:sz w:val="22"/>
                <w:szCs w:val="22"/>
              </w:rPr>
            </w:pPr>
            <w:r w:rsidRPr="00B827A7">
              <w:rPr>
                <w:bCs/>
                <w:sz w:val="22"/>
                <w:szCs w:val="22"/>
              </w:rPr>
              <w:t>6</w:t>
            </w:r>
            <w:r w:rsidRPr="00B827A7">
              <w:rPr>
                <w:bCs/>
                <w:sz w:val="22"/>
                <w:szCs w:val="22"/>
                <w:lang w:val="ru-RU"/>
              </w:rPr>
              <w:t>.</w:t>
            </w:r>
            <w:r w:rsidRPr="00B827A7">
              <w:rPr>
                <w:bCs/>
                <w:sz w:val="22"/>
                <w:szCs w:val="22"/>
              </w:rPr>
              <w:t>1</w:t>
            </w:r>
          </w:p>
        </w:tc>
        <w:tc>
          <w:tcPr>
            <w:tcW w:w="3960" w:type="dxa"/>
            <w:vAlign w:val="center"/>
          </w:tcPr>
          <w:p w14:paraId="1A33D2B8" w14:textId="77777777" w:rsidR="000F5593" w:rsidRPr="00B827A7" w:rsidRDefault="000F5593" w:rsidP="00D66191">
            <w:pPr>
              <w:ind w:left="-57"/>
              <w:rPr>
                <w:sz w:val="22"/>
                <w:szCs w:val="22"/>
                <w:lang w:val="ru-RU"/>
              </w:rPr>
            </w:pPr>
            <w:r w:rsidRPr="00B827A7">
              <w:rPr>
                <w:sz w:val="22"/>
                <w:szCs w:val="22"/>
                <w:lang w:val="ru-RU"/>
              </w:rPr>
              <w:t>Отклонение от согласованного Сторонами плана работ, без согласования в письменном виде (посредством электронных средств связи) с Заказчиком</w:t>
            </w:r>
          </w:p>
        </w:tc>
        <w:tc>
          <w:tcPr>
            <w:tcW w:w="1831" w:type="dxa"/>
            <w:noWrap/>
            <w:vAlign w:val="center"/>
          </w:tcPr>
          <w:p w14:paraId="5127A021" w14:textId="77777777" w:rsidR="000F5593" w:rsidRPr="00B827A7" w:rsidRDefault="000F5593" w:rsidP="00D66191">
            <w:pPr>
              <w:ind w:left="-57"/>
              <w:jc w:val="center"/>
              <w:rPr>
                <w:sz w:val="22"/>
                <w:szCs w:val="22"/>
              </w:rPr>
            </w:pPr>
            <w:r w:rsidRPr="00B827A7">
              <w:rPr>
                <w:sz w:val="22"/>
                <w:szCs w:val="22"/>
              </w:rPr>
              <w:t>-10 000</w:t>
            </w:r>
          </w:p>
        </w:tc>
        <w:tc>
          <w:tcPr>
            <w:tcW w:w="3686" w:type="dxa"/>
            <w:vAlign w:val="center"/>
          </w:tcPr>
          <w:p w14:paraId="7836F02C" w14:textId="77777777" w:rsidR="000F5593" w:rsidRPr="00B827A7" w:rsidRDefault="000F5593" w:rsidP="00D66191">
            <w:pPr>
              <w:ind w:left="-57"/>
              <w:rPr>
                <w:sz w:val="22"/>
                <w:szCs w:val="22"/>
                <w:lang w:val="ru-RU"/>
              </w:rPr>
            </w:pPr>
            <w:r w:rsidRPr="00B827A7">
              <w:rPr>
                <w:sz w:val="22"/>
                <w:szCs w:val="22"/>
              </w:rPr>
              <w:t xml:space="preserve">За </w:t>
            </w:r>
            <w:r w:rsidRPr="00B827A7">
              <w:rPr>
                <w:sz w:val="22"/>
                <w:szCs w:val="22"/>
                <w:lang w:val="ru-RU"/>
              </w:rPr>
              <w:t>каждый случай</w:t>
            </w:r>
          </w:p>
        </w:tc>
      </w:tr>
      <w:tr w:rsidR="000F5593" w:rsidRPr="00B827A7" w14:paraId="63F0291C" w14:textId="77777777" w:rsidTr="00EB070D">
        <w:trPr>
          <w:trHeight w:val="375"/>
        </w:trPr>
        <w:tc>
          <w:tcPr>
            <w:tcW w:w="1080" w:type="dxa"/>
            <w:noWrap/>
            <w:vAlign w:val="center"/>
          </w:tcPr>
          <w:p w14:paraId="582F37FC" w14:textId="77777777" w:rsidR="000F5593" w:rsidRPr="00B827A7" w:rsidRDefault="000F5593" w:rsidP="00D66191">
            <w:pPr>
              <w:ind w:left="-57"/>
              <w:jc w:val="center"/>
              <w:rPr>
                <w:bCs/>
                <w:sz w:val="22"/>
                <w:szCs w:val="22"/>
                <w:lang w:val="ru-RU"/>
              </w:rPr>
            </w:pPr>
            <w:r w:rsidRPr="00B827A7">
              <w:rPr>
                <w:bCs/>
                <w:sz w:val="22"/>
                <w:szCs w:val="22"/>
                <w:lang w:val="ru-RU"/>
              </w:rPr>
              <w:t>6.2</w:t>
            </w:r>
          </w:p>
        </w:tc>
        <w:tc>
          <w:tcPr>
            <w:tcW w:w="3960" w:type="dxa"/>
            <w:vAlign w:val="center"/>
          </w:tcPr>
          <w:p w14:paraId="2683A294" w14:textId="77777777" w:rsidR="000F5593" w:rsidRPr="00B827A7" w:rsidRDefault="000F5593" w:rsidP="00D66191">
            <w:pPr>
              <w:ind w:left="-57"/>
              <w:rPr>
                <w:sz w:val="22"/>
                <w:szCs w:val="22"/>
                <w:lang w:val="ru-RU"/>
              </w:rPr>
            </w:pPr>
            <w:r w:rsidRPr="00B827A7">
              <w:rPr>
                <w:sz w:val="22"/>
                <w:szCs w:val="22"/>
                <w:lang w:val="ru-RU"/>
              </w:rPr>
              <w:t>Проведение технологической операции без использования средств контроля, или с использованием неисправных средств контроля</w:t>
            </w:r>
          </w:p>
        </w:tc>
        <w:tc>
          <w:tcPr>
            <w:tcW w:w="1831" w:type="dxa"/>
            <w:noWrap/>
            <w:vAlign w:val="center"/>
          </w:tcPr>
          <w:p w14:paraId="2300CE0D" w14:textId="77777777" w:rsidR="000F5593" w:rsidRPr="00B827A7" w:rsidRDefault="000F5593" w:rsidP="00D66191">
            <w:pPr>
              <w:ind w:left="-57"/>
              <w:jc w:val="center"/>
              <w:rPr>
                <w:sz w:val="22"/>
                <w:szCs w:val="22"/>
                <w:lang w:val="ru-RU"/>
              </w:rPr>
            </w:pPr>
            <w:r w:rsidRPr="00B827A7">
              <w:rPr>
                <w:sz w:val="22"/>
                <w:szCs w:val="22"/>
              </w:rPr>
              <w:t>-10 000</w:t>
            </w:r>
          </w:p>
        </w:tc>
        <w:tc>
          <w:tcPr>
            <w:tcW w:w="3686" w:type="dxa"/>
            <w:vAlign w:val="center"/>
          </w:tcPr>
          <w:p w14:paraId="70ED8ABB" w14:textId="77777777" w:rsidR="000F5593" w:rsidRPr="00B827A7" w:rsidRDefault="000F5593" w:rsidP="00D66191">
            <w:pPr>
              <w:ind w:left="-57"/>
              <w:rPr>
                <w:sz w:val="22"/>
                <w:szCs w:val="22"/>
                <w:lang w:val="ru-RU"/>
              </w:rPr>
            </w:pPr>
            <w:r w:rsidRPr="00B827A7">
              <w:rPr>
                <w:sz w:val="22"/>
                <w:szCs w:val="22"/>
                <w:lang w:val="ru-RU"/>
              </w:rPr>
              <w:t>За каждый случай</w:t>
            </w:r>
          </w:p>
        </w:tc>
      </w:tr>
      <w:tr w:rsidR="000F5593" w:rsidRPr="00B827A7" w14:paraId="18263732" w14:textId="77777777" w:rsidTr="00EB070D">
        <w:trPr>
          <w:trHeight w:val="375"/>
        </w:trPr>
        <w:tc>
          <w:tcPr>
            <w:tcW w:w="1080" w:type="dxa"/>
            <w:noWrap/>
            <w:vAlign w:val="center"/>
          </w:tcPr>
          <w:p w14:paraId="0F65F6B5" w14:textId="77777777" w:rsidR="000F5593" w:rsidRPr="00B827A7" w:rsidRDefault="000F5593" w:rsidP="00D66191">
            <w:pPr>
              <w:ind w:left="-57"/>
              <w:jc w:val="center"/>
              <w:rPr>
                <w:bCs/>
                <w:sz w:val="22"/>
                <w:szCs w:val="22"/>
                <w:lang w:val="ru-RU"/>
              </w:rPr>
            </w:pPr>
            <w:r w:rsidRPr="00B827A7">
              <w:rPr>
                <w:bCs/>
                <w:sz w:val="22"/>
                <w:szCs w:val="22"/>
                <w:lang w:val="ru-RU"/>
              </w:rPr>
              <w:lastRenderedPageBreak/>
              <w:t>6.3</w:t>
            </w:r>
          </w:p>
        </w:tc>
        <w:tc>
          <w:tcPr>
            <w:tcW w:w="3960" w:type="dxa"/>
            <w:vAlign w:val="center"/>
          </w:tcPr>
          <w:p w14:paraId="55B647EF" w14:textId="77777777" w:rsidR="000F5593" w:rsidRPr="00B827A7" w:rsidRDefault="000F5593" w:rsidP="00D66191">
            <w:pPr>
              <w:ind w:left="-57"/>
              <w:rPr>
                <w:sz w:val="22"/>
                <w:szCs w:val="22"/>
                <w:lang w:val="ru-RU"/>
              </w:rPr>
            </w:pPr>
            <w:r w:rsidRPr="00B827A7">
              <w:rPr>
                <w:sz w:val="22"/>
                <w:szCs w:val="22"/>
                <w:lang w:val="ru-RU"/>
              </w:rPr>
              <w:t>Использование несертифицированного и неинспектированного  оборудования при проведении технологических операций</w:t>
            </w:r>
          </w:p>
        </w:tc>
        <w:tc>
          <w:tcPr>
            <w:tcW w:w="1831" w:type="dxa"/>
            <w:noWrap/>
            <w:vAlign w:val="center"/>
          </w:tcPr>
          <w:p w14:paraId="4CF26EEB" w14:textId="77777777" w:rsidR="000F5593" w:rsidRPr="00B827A7" w:rsidRDefault="000F5593" w:rsidP="00D66191">
            <w:pPr>
              <w:ind w:left="-57"/>
              <w:jc w:val="center"/>
              <w:rPr>
                <w:sz w:val="22"/>
                <w:szCs w:val="22"/>
                <w:lang w:val="ru-RU"/>
              </w:rPr>
            </w:pPr>
            <w:r w:rsidRPr="00B827A7">
              <w:rPr>
                <w:sz w:val="22"/>
                <w:szCs w:val="22"/>
              </w:rPr>
              <w:t>-10 000</w:t>
            </w:r>
          </w:p>
        </w:tc>
        <w:tc>
          <w:tcPr>
            <w:tcW w:w="3686" w:type="dxa"/>
            <w:vAlign w:val="center"/>
          </w:tcPr>
          <w:p w14:paraId="0B961813" w14:textId="77777777" w:rsidR="000F5593" w:rsidRPr="00B827A7" w:rsidRDefault="000F5593" w:rsidP="00D66191">
            <w:pPr>
              <w:ind w:left="-57"/>
              <w:rPr>
                <w:sz w:val="22"/>
                <w:szCs w:val="22"/>
                <w:lang w:val="ru-RU"/>
              </w:rPr>
            </w:pPr>
            <w:r w:rsidRPr="00B827A7">
              <w:rPr>
                <w:sz w:val="22"/>
                <w:szCs w:val="22"/>
                <w:lang w:val="ru-RU"/>
              </w:rPr>
              <w:t>За каждый случай</w:t>
            </w:r>
          </w:p>
        </w:tc>
      </w:tr>
      <w:tr w:rsidR="000F5593" w:rsidRPr="00B827A7" w14:paraId="27A07F46" w14:textId="77777777" w:rsidTr="00EB070D">
        <w:trPr>
          <w:trHeight w:val="375"/>
        </w:trPr>
        <w:tc>
          <w:tcPr>
            <w:tcW w:w="1080" w:type="dxa"/>
            <w:tcBorders>
              <w:top w:val="single" w:sz="4" w:space="0" w:color="auto"/>
              <w:left w:val="single" w:sz="4" w:space="0" w:color="auto"/>
              <w:bottom w:val="single" w:sz="4" w:space="0" w:color="auto"/>
              <w:right w:val="single" w:sz="4" w:space="0" w:color="auto"/>
            </w:tcBorders>
            <w:noWrap/>
            <w:vAlign w:val="center"/>
          </w:tcPr>
          <w:p w14:paraId="0D2025AD" w14:textId="77777777" w:rsidR="000F5593" w:rsidRPr="00B827A7" w:rsidRDefault="000F5593" w:rsidP="00D66191">
            <w:pPr>
              <w:ind w:left="-57"/>
              <w:jc w:val="center"/>
              <w:rPr>
                <w:bCs/>
                <w:sz w:val="22"/>
                <w:szCs w:val="22"/>
                <w:lang w:val="ru-RU"/>
              </w:rPr>
            </w:pPr>
            <w:r w:rsidRPr="00B827A7">
              <w:rPr>
                <w:bCs/>
                <w:sz w:val="22"/>
                <w:szCs w:val="22"/>
                <w:lang w:val="ru-RU"/>
              </w:rPr>
              <w:t>6.4</w:t>
            </w:r>
          </w:p>
        </w:tc>
        <w:tc>
          <w:tcPr>
            <w:tcW w:w="3960" w:type="dxa"/>
            <w:tcBorders>
              <w:top w:val="single" w:sz="4" w:space="0" w:color="auto"/>
              <w:left w:val="single" w:sz="4" w:space="0" w:color="auto"/>
              <w:bottom w:val="single" w:sz="4" w:space="0" w:color="auto"/>
              <w:right w:val="single" w:sz="4" w:space="0" w:color="auto"/>
            </w:tcBorders>
            <w:vAlign w:val="center"/>
          </w:tcPr>
          <w:p w14:paraId="25520D47" w14:textId="77777777" w:rsidR="000F5593" w:rsidRPr="00B827A7" w:rsidRDefault="000F5593" w:rsidP="00D66191">
            <w:pPr>
              <w:ind w:left="-57"/>
              <w:rPr>
                <w:sz w:val="22"/>
                <w:szCs w:val="22"/>
                <w:lang w:val="ru-RU"/>
              </w:rPr>
            </w:pPr>
            <w:r w:rsidRPr="00B827A7">
              <w:rPr>
                <w:sz w:val="22"/>
                <w:szCs w:val="22"/>
                <w:lang w:val="ru-RU"/>
              </w:rPr>
              <w:t xml:space="preserve">Несвоевременное (согласно сроков, оговоренных в Договоре) представление отчетов о проделанной работе </w:t>
            </w:r>
          </w:p>
        </w:tc>
        <w:tc>
          <w:tcPr>
            <w:tcW w:w="1831" w:type="dxa"/>
            <w:tcBorders>
              <w:top w:val="single" w:sz="4" w:space="0" w:color="auto"/>
              <w:left w:val="single" w:sz="4" w:space="0" w:color="auto"/>
              <w:bottom w:val="single" w:sz="4" w:space="0" w:color="auto"/>
              <w:right w:val="single" w:sz="4" w:space="0" w:color="auto"/>
            </w:tcBorders>
            <w:noWrap/>
            <w:vAlign w:val="center"/>
          </w:tcPr>
          <w:p w14:paraId="57D435CF" w14:textId="77777777" w:rsidR="000F5593" w:rsidRPr="00B827A7" w:rsidRDefault="000F5593" w:rsidP="00D66191">
            <w:pPr>
              <w:ind w:left="-57"/>
              <w:jc w:val="center"/>
              <w:rPr>
                <w:sz w:val="22"/>
                <w:szCs w:val="22"/>
                <w:lang w:val="ru-RU"/>
              </w:rPr>
            </w:pPr>
            <w:r w:rsidRPr="00B827A7">
              <w:rPr>
                <w:sz w:val="22"/>
                <w:szCs w:val="22"/>
              </w:rPr>
              <w:t>-10 000</w:t>
            </w:r>
          </w:p>
        </w:tc>
        <w:tc>
          <w:tcPr>
            <w:tcW w:w="3686" w:type="dxa"/>
            <w:vAlign w:val="center"/>
          </w:tcPr>
          <w:p w14:paraId="032117F3" w14:textId="77777777" w:rsidR="000F5593" w:rsidRPr="00B827A7" w:rsidRDefault="000F5593" w:rsidP="00D66191">
            <w:pPr>
              <w:ind w:left="-57"/>
              <w:rPr>
                <w:sz w:val="22"/>
                <w:szCs w:val="22"/>
                <w:lang w:val="ru-RU"/>
              </w:rPr>
            </w:pPr>
            <w:r w:rsidRPr="00B827A7">
              <w:rPr>
                <w:sz w:val="22"/>
                <w:szCs w:val="22"/>
                <w:lang w:val="ru-RU"/>
              </w:rPr>
              <w:t>За каждый случай</w:t>
            </w:r>
          </w:p>
        </w:tc>
      </w:tr>
    </w:tbl>
    <w:p w14:paraId="533F6A89" w14:textId="77777777" w:rsidR="00AF32BE" w:rsidRPr="000739D6" w:rsidRDefault="00AF32BE" w:rsidP="00AF32BE">
      <w:pPr>
        <w:rPr>
          <w:rFonts w:ascii="Arial" w:hAnsi="Arial" w:cs="Arial"/>
          <w:sz w:val="20"/>
          <w:szCs w:val="20"/>
          <w:lang w:val="ru-RU"/>
        </w:rPr>
      </w:pPr>
    </w:p>
    <w:p w14:paraId="42E6ECE6" w14:textId="77777777" w:rsidR="00356014" w:rsidRDefault="00356014">
      <w:pPr>
        <w:rPr>
          <w:rFonts w:ascii="Arial" w:hAnsi="Arial" w:cs="Arial"/>
          <w:bCs/>
          <w:sz w:val="20"/>
          <w:szCs w:val="20"/>
          <w:lang w:val="ru-RU"/>
        </w:rPr>
      </w:pPr>
      <w:r>
        <w:rPr>
          <w:rFonts w:ascii="Arial" w:hAnsi="Arial" w:cs="Arial"/>
          <w:bCs/>
          <w:sz w:val="20"/>
          <w:szCs w:val="20"/>
          <w:lang w:val="ru-RU"/>
        </w:rPr>
        <w:br w:type="page"/>
      </w:r>
    </w:p>
    <w:p w14:paraId="301B194F" w14:textId="77777777" w:rsidR="00356014" w:rsidRPr="009F6DAA" w:rsidRDefault="00356014" w:rsidP="00356014">
      <w:pPr>
        <w:jc w:val="right"/>
        <w:rPr>
          <w:rFonts w:ascii="Arial" w:hAnsi="Arial" w:cs="Arial"/>
          <w:caps/>
          <w:sz w:val="20"/>
          <w:szCs w:val="20"/>
          <w:lang w:val="ru-RU"/>
        </w:rPr>
      </w:pPr>
      <w:r w:rsidRPr="009F6DAA">
        <w:rPr>
          <w:rFonts w:ascii="Arial" w:hAnsi="Arial" w:cs="Arial"/>
          <w:caps/>
          <w:sz w:val="20"/>
          <w:szCs w:val="20"/>
          <w:lang w:val="ru-RU"/>
        </w:rPr>
        <w:lastRenderedPageBreak/>
        <w:t>Приложение №8 к РАЗДЕЛУ 4</w:t>
      </w:r>
    </w:p>
    <w:p w14:paraId="1AA6B8CE" w14:textId="77777777" w:rsidR="00356014" w:rsidRPr="009F6DAA" w:rsidRDefault="00356014" w:rsidP="00356014">
      <w:pPr>
        <w:rPr>
          <w:rFonts w:ascii="Arial" w:hAnsi="Arial" w:cs="Arial"/>
          <w:sz w:val="20"/>
          <w:szCs w:val="20"/>
          <w:lang w:val="ru-RU"/>
        </w:rPr>
      </w:pPr>
    </w:p>
    <w:p w14:paraId="090C66CB" w14:textId="77777777" w:rsidR="00356014" w:rsidRPr="009F6DAA" w:rsidRDefault="00356014" w:rsidP="00356014">
      <w:pPr>
        <w:rPr>
          <w:rFonts w:ascii="Arial" w:hAnsi="Arial" w:cs="Arial"/>
          <w:sz w:val="20"/>
          <w:szCs w:val="20"/>
          <w:lang w:val="ru-RU"/>
        </w:rPr>
      </w:pPr>
      <w:r w:rsidRPr="009F6DAA">
        <w:rPr>
          <w:rFonts w:ascii="Arial" w:hAnsi="Arial" w:cs="Arial"/>
          <w:sz w:val="20"/>
          <w:szCs w:val="20"/>
          <w:lang w:val="ru-RU"/>
        </w:rPr>
        <w:t>Перечень оборудования в соответствии с Таблицей №1 данного Приложения, поставляемого по отдельной заявке КОМПАНИИ, не входит в стоимость ДОГОВОРА и предоставляется дополнительно.</w:t>
      </w:r>
    </w:p>
    <w:p w14:paraId="3BD036D0" w14:textId="77777777" w:rsidR="00356014" w:rsidRPr="009F6DAA" w:rsidRDefault="00356014" w:rsidP="00EB070D">
      <w:pPr>
        <w:jc w:val="center"/>
        <w:rPr>
          <w:rFonts w:ascii="Arial" w:hAnsi="Arial" w:cs="Arial"/>
          <w:sz w:val="20"/>
          <w:szCs w:val="20"/>
          <w:lang w:val="ru-RU"/>
        </w:rPr>
      </w:pPr>
      <w:r w:rsidRPr="009F6DAA">
        <w:rPr>
          <w:rFonts w:ascii="Arial" w:hAnsi="Arial" w:cs="Arial"/>
          <w:sz w:val="20"/>
          <w:szCs w:val="20"/>
          <w:lang w:val="ru-RU"/>
        </w:rPr>
        <w:t xml:space="preserve">Таблица №1 </w:t>
      </w:r>
    </w:p>
    <w:tbl>
      <w:tblPr>
        <w:tblStyle w:val="a6"/>
        <w:tblW w:w="0" w:type="auto"/>
        <w:tblLook w:val="04A0" w:firstRow="1" w:lastRow="0" w:firstColumn="1" w:lastColumn="0" w:noHBand="0" w:noVBand="1"/>
      </w:tblPr>
      <w:tblGrid>
        <w:gridCol w:w="918"/>
        <w:gridCol w:w="1440"/>
        <w:gridCol w:w="990"/>
        <w:gridCol w:w="4320"/>
        <w:gridCol w:w="1651"/>
      </w:tblGrid>
      <w:tr w:rsidR="00356014" w:rsidRPr="009F6DAA" w14:paraId="1CE2D696" w14:textId="77777777" w:rsidTr="00193F2D">
        <w:tc>
          <w:tcPr>
            <w:tcW w:w="918" w:type="dxa"/>
            <w:vMerge w:val="restart"/>
            <w:vAlign w:val="center"/>
          </w:tcPr>
          <w:p w14:paraId="3DD3A4D3" w14:textId="77777777" w:rsidR="00356014" w:rsidRPr="009F6DAA" w:rsidRDefault="00356014" w:rsidP="00193F2D">
            <w:pPr>
              <w:jc w:val="center"/>
              <w:rPr>
                <w:rFonts w:ascii="Arial" w:hAnsi="Arial" w:cs="Arial"/>
                <w:sz w:val="20"/>
                <w:szCs w:val="20"/>
                <w:lang w:val="ru-RU"/>
              </w:rPr>
            </w:pPr>
            <w:r w:rsidRPr="009F6DAA">
              <w:rPr>
                <w:rFonts w:ascii="Arial" w:hAnsi="Arial" w:cs="Arial"/>
                <w:sz w:val="20"/>
                <w:szCs w:val="20"/>
                <w:lang w:val="ru-RU"/>
              </w:rPr>
              <w:t>Поз №</w:t>
            </w:r>
          </w:p>
        </w:tc>
        <w:tc>
          <w:tcPr>
            <w:tcW w:w="1440" w:type="dxa"/>
            <w:vMerge w:val="restart"/>
            <w:vAlign w:val="center"/>
          </w:tcPr>
          <w:p w14:paraId="7B6715A1" w14:textId="77777777" w:rsidR="00356014" w:rsidRPr="009F6DAA" w:rsidRDefault="00356014" w:rsidP="00193F2D">
            <w:pPr>
              <w:jc w:val="center"/>
              <w:rPr>
                <w:rFonts w:ascii="Arial" w:hAnsi="Arial" w:cs="Arial"/>
                <w:sz w:val="20"/>
                <w:szCs w:val="20"/>
                <w:lang w:val="ru-RU"/>
              </w:rPr>
            </w:pPr>
            <w:r w:rsidRPr="009F6DAA">
              <w:rPr>
                <w:rFonts w:ascii="Arial" w:hAnsi="Arial" w:cs="Arial"/>
                <w:sz w:val="20"/>
                <w:szCs w:val="20"/>
                <w:lang w:val="ru-RU"/>
              </w:rPr>
              <w:t>Количество</w:t>
            </w:r>
          </w:p>
        </w:tc>
        <w:tc>
          <w:tcPr>
            <w:tcW w:w="990" w:type="dxa"/>
            <w:vMerge w:val="restart"/>
            <w:vAlign w:val="center"/>
          </w:tcPr>
          <w:p w14:paraId="3CB5BFAB" w14:textId="77777777" w:rsidR="00356014" w:rsidRPr="009F6DAA" w:rsidRDefault="00356014" w:rsidP="00193F2D">
            <w:pPr>
              <w:jc w:val="center"/>
              <w:rPr>
                <w:rFonts w:ascii="Arial" w:hAnsi="Arial" w:cs="Arial"/>
                <w:sz w:val="20"/>
                <w:szCs w:val="20"/>
                <w:lang w:val="ru-RU"/>
              </w:rPr>
            </w:pPr>
            <w:r w:rsidRPr="009F6DAA">
              <w:rPr>
                <w:rFonts w:ascii="Arial" w:hAnsi="Arial" w:cs="Arial"/>
                <w:sz w:val="20"/>
                <w:szCs w:val="20"/>
                <w:lang w:val="ru-RU"/>
              </w:rPr>
              <w:t>Ед. изм.</w:t>
            </w:r>
          </w:p>
        </w:tc>
        <w:tc>
          <w:tcPr>
            <w:tcW w:w="4320" w:type="dxa"/>
            <w:vMerge w:val="restart"/>
            <w:vAlign w:val="center"/>
          </w:tcPr>
          <w:p w14:paraId="2386D877" w14:textId="77777777" w:rsidR="00356014" w:rsidRPr="009F6DAA" w:rsidRDefault="00356014" w:rsidP="00193F2D">
            <w:pPr>
              <w:jc w:val="center"/>
              <w:rPr>
                <w:rFonts w:ascii="Arial" w:hAnsi="Arial" w:cs="Arial"/>
                <w:sz w:val="20"/>
                <w:szCs w:val="20"/>
                <w:lang w:val="ru-RU"/>
              </w:rPr>
            </w:pPr>
            <w:r w:rsidRPr="009F6DAA">
              <w:rPr>
                <w:rFonts w:ascii="Arial" w:hAnsi="Arial" w:cs="Arial"/>
                <w:sz w:val="20"/>
                <w:szCs w:val="20"/>
                <w:lang w:val="ru-RU"/>
              </w:rPr>
              <w:t>Описание</w:t>
            </w:r>
          </w:p>
        </w:tc>
        <w:tc>
          <w:tcPr>
            <w:tcW w:w="1651" w:type="dxa"/>
            <w:vAlign w:val="center"/>
          </w:tcPr>
          <w:p w14:paraId="072B22CD" w14:textId="77777777" w:rsidR="00356014" w:rsidRPr="009F6DAA" w:rsidRDefault="00356014" w:rsidP="00193F2D">
            <w:pPr>
              <w:rPr>
                <w:rFonts w:ascii="Arial" w:hAnsi="Arial" w:cs="Arial"/>
                <w:sz w:val="20"/>
                <w:szCs w:val="20"/>
                <w:lang w:val="ru-RU"/>
              </w:rPr>
            </w:pPr>
            <w:r w:rsidRPr="009F6DAA">
              <w:rPr>
                <w:rFonts w:ascii="Arial" w:hAnsi="Arial" w:cs="Arial"/>
                <w:sz w:val="20"/>
                <w:szCs w:val="20"/>
                <w:lang w:val="ru-RU"/>
              </w:rPr>
              <w:t>Цена за единицу прод., не вкл. НДС</w:t>
            </w:r>
          </w:p>
        </w:tc>
      </w:tr>
      <w:tr w:rsidR="00356014" w:rsidRPr="009F6DAA" w14:paraId="7836364D" w14:textId="77777777" w:rsidTr="00193F2D">
        <w:tc>
          <w:tcPr>
            <w:tcW w:w="918" w:type="dxa"/>
            <w:vMerge/>
            <w:vAlign w:val="center"/>
          </w:tcPr>
          <w:p w14:paraId="454EF03D" w14:textId="77777777" w:rsidR="00356014" w:rsidRPr="009F6DAA" w:rsidRDefault="00356014" w:rsidP="00193F2D">
            <w:pPr>
              <w:jc w:val="center"/>
              <w:rPr>
                <w:rFonts w:ascii="Arial" w:hAnsi="Arial" w:cs="Arial"/>
                <w:sz w:val="20"/>
                <w:szCs w:val="20"/>
                <w:lang w:val="ru-RU"/>
              </w:rPr>
            </w:pPr>
          </w:p>
        </w:tc>
        <w:tc>
          <w:tcPr>
            <w:tcW w:w="1440" w:type="dxa"/>
            <w:vMerge/>
            <w:vAlign w:val="center"/>
          </w:tcPr>
          <w:p w14:paraId="00633366" w14:textId="77777777" w:rsidR="00356014" w:rsidRPr="009F6DAA" w:rsidRDefault="00356014" w:rsidP="00193F2D">
            <w:pPr>
              <w:jc w:val="center"/>
              <w:rPr>
                <w:rFonts w:ascii="Arial" w:hAnsi="Arial" w:cs="Arial"/>
                <w:sz w:val="20"/>
                <w:szCs w:val="20"/>
                <w:lang w:val="ru-RU"/>
              </w:rPr>
            </w:pPr>
          </w:p>
        </w:tc>
        <w:tc>
          <w:tcPr>
            <w:tcW w:w="990" w:type="dxa"/>
            <w:vMerge/>
            <w:vAlign w:val="center"/>
          </w:tcPr>
          <w:p w14:paraId="78B77E5B" w14:textId="77777777" w:rsidR="00356014" w:rsidRPr="009F6DAA" w:rsidRDefault="00356014" w:rsidP="00193F2D">
            <w:pPr>
              <w:jc w:val="center"/>
              <w:rPr>
                <w:rFonts w:ascii="Arial" w:hAnsi="Arial" w:cs="Arial"/>
                <w:sz w:val="20"/>
                <w:szCs w:val="20"/>
                <w:lang w:val="ru-RU"/>
              </w:rPr>
            </w:pPr>
          </w:p>
        </w:tc>
        <w:tc>
          <w:tcPr>
            <w:tcW w:w="4320" w:type="dxa"/>
            <w:vMerge/>
            <w:vAlign w:val="center"/>
          </w:tcPr>
          <w:p w14:paraId="32777301" w14:textId="77777777" w:rsidR="00356014" w:rsidRPr="009F6DAA" w:rsidRDefault="00356014" w:rsidP="00193F2D">
            <w:pPr>
              <w:jc w:val="center"/>
              <w:rPr>
                <w:rFonts w:ascii="Arial" w:hAnsi="Arial" w:cs="Arial"/>
                <w:sz w:val="20"/>
                <w:szCs w:val="20"/>
                <w:lang w:val="ru-RU"/>
              </w:rPr>
            </w:pPr>
          </w:p>
        </w:tc>
        <w:tc>
          <w:tcPr>
            <w:tcW w:w="1651" w:type="dxa"/>
            <w:vAlign w:val="center"/>
          </w:tcPr>
          <w:p w14:paraId="2B83BEA9" w14:textId="77777777" w:rsidR="00356014" w:rsidRPr="009F6DAA" w:rsidRDefault="00356014" w:rsidP="00193F2D">
            <w:pPr>
              <w:jc w:val="center"/>
              <w:rPr>
                <w:rFonts w:ascii="Arial" w:hAnsi="Arial" w:cs="Arial"/>
                <w:sz w:val="20"/>
                <w:szCs w:val="20"/>
                <w:lang w:val="ru-RU"/>
              </w:rPr>
            </w:pPr>
            <w:r w:rsidRPr="009F6DAA">
              <w:rPr>
                <w:rFonts w:ascii="Arial" w:hAnsi="Arial" w:cs="Arial"/>
                <w:sz w:val="20"/>
                <w:szCs w:val="20"/>
                <w:lang w:val="ru-RU"/>
              </w:rPr>
              <w:t>Руб</w:t>
            </w:r>
          </w:p>
        </w:tc>
      </w:tr>
      <w:tr w:rsidR="00356014" w:rsidRPr="009F6DAA" w14:paraId="392D2B06" w14:textId="77777777" w:rsidTr="00193F2D">
        <w:tc>
          <w:tcPr>
            <w:tcW w:w="918" w:type="dxa"/>
            <w:vAlign w:val="center"/>
          </w:tcPr>
          <w:p w14:paraId="52CE312A" w14:textId="77777777" w:rsidR="00356014" w:rsidRPr="009F6DAA" w:rsidRDefault="00356014" w:rsidP="00193F2D">
            <w:pPr>
              <w:autoSpaceDE w:val="0"/>
              <w:autoSpaceDN w:val="0"/>
              <w:adjustRightInd w:val="0"/>
              <w:jc w:val="center"/>
              <w:rPr>
                <w:rFonts w:ascii="Arial" w:hAnsi="Arial" w:cs="Arial"/>
                <w:sz w:val="20"/>
                <w:szCs w:val="20"/>
                <w:lang w:val="ru-RU"/>
              </w:rPr>
            </w:pPr>
            <w:r w:rsidRPr="009F6DAA">
              <w:rPr>
                <w:rFonts w:ascii="Arial" w:hAnsi="Arial" w:cs="Arial"/>
                <w:sz w:val="20"/>
                <w:szCs w:val="20"/>
                <w:lang w:val="ru-RU"/>
              </w:rPr>
              <w:t>1</w:t>
            </w:r>
          </w:p>
        </w:tc>
        <w:tc>
          <w:tcPr>
            <w:tcW w:w="1440" w:type="dxa"/>
            <w:vAlign w:val="center"/>
          </w:tcPr>
          <w:p w14:paraId="4B410893" w14:textId="77777777" w:rsidR="00356014" w:rsidRPr="009F6DAA" w:rsidRDefault="00356014" w:rsidP="00193F2D">
            <w:pPr>
              <w:autoSpaceDE w:val="0"/>
              <w:autoSpaceDN w:val="0"/>
              <w:adjustRightInd w:val="0"/>
              <w:jc w:val="center"/>
              <w:rPr>
                <w:rFonts w:ascii="Arial" w:hAnsi="Arial" w:cs="Arial"/>
                <w:sz w:val="20"/>
                <w:szCs w:val="20"/>
                <w:lang w:val="ru-RU"/>
              </w:rPr>
            </w:pPr>
            <w:r w:rsidRPr="009F6DAA">
              <w:rPr>
                <w:rFonts w:ascii="Arial" w:hAnsi="Arial" w:cs="Arial"/>
                <w:sz w:val="20"/>
                <w:szCs w:val="20"/>
                <w:lang w:val="ru-RU"/>
              </w:rPr>
              <w:t>1</w:t>
            </w:r>
          </w:p>
        </w:tc>
        <w:tc>
          <w:tcPr>
            <w:tcW w:w="990" w:type="dxa"/>
            <w:vAlign w:val="center"/>
          </w:tcPr>
          <w:p w14:paraId="18F2D3F5" w14:textId="77777777" w:rsidR="00356014" w:rsidRPr="009F6DAA" w:rsidRDefault="00356014" w:rsidP="00193F2D">
            <w:pPr>
              <w:autoSpaceDE w:val="0"/>
              <w:autoSpaceDN w:val="0"/>
              <w:adjustRightInd w:val="0"/>
              <w:jc w:val="center"/>
              <w:rPr>
                <w:rFonts w:ascii="Arial" w:hAnsi="Arial" w:cs="Arial"/>
                <w:sz w:val="20"/>
                <w:szCs w:val="20"/>
                <w:lang w:val="ru-RU"/>
              </w:rPr>
            </w:pPr>
            <w:r w:rsidRPr="009F6DAA">
              <w:rPr>
                <w:rFonts w:ascii="Arial" w:hAnsi="Arial" w:cs="Arial"/>
                <w:sz w:val="20"/>
                <w:szCs w:val="20"/>
                <w:lang w:val="ru-RU"/>
              </w:rPr>
              <w:t>шт</w:t>
            </w:r>
          </w:p>
        </w:tc>
        <w:tc>
          <w:tcPr>
            <w:tcW w:w="4320" w:type="dxa"/>
            <w:vAlign w:val="center"/>
          </w:tcPr>
          <w:tbl>
            <w:tblPr>
              <w:tblW w:w="0" w:type="auto"/>
              <w:tblBorders>
                <w:top w:val="nil"/>
                <w:left w:val="nil"/>
                <w:bottom w:val="nil"/>
                <w:right w:val="nil"/>
              </w:tblBorders>
              <w:tblLook w:val="0000" w:firstRow="0" w:lastRow="0" w:firstColumn="0" w:lastColumn="0" w:noHBand="0" w:noVBand="0"/>
            </w:tblPr>
            <w:tblGrid>
              <w:gridCol w:w="4104"/>
            </w:tblGrid>
            <w:tr w:rsidR="00356014" w:rsidRPr="009F6DAA" w14:paraId="1F9E7AEC" w14:textId="77777777" w:rsidTr="00193F2D">
              <w:trPr>
                <w:trHeight w:val="163"/>
              </w:trPr>
              <w:tc>
                <w:tcPr>
                  <w:tcW w:w="0" w:type="auto"/>
                </w:tcPr>
                <w:p w14:paraId="36BA2EB4" w14:textId="77777777" w:rsidR="00356014" w:rsidRPr="009F6DAA" w:rsidRDefault="00356014" w:rsidP="00193F2D">
                  <w:pPr>
                    <w:pStyle w:val="Default"/>
                    <w:rPr>
                      <w:color w:val="auto"/>
                      <w:sz w:val="20"/>
                      <w:szCs w:val="20"/>
                      <w:lang w:val="ru-RU"/>
                    </w:rPr>
                  </w:pPr>
                  <w:r w:rsidRPr="009F6DAA">
                    <w:rPr>
                      <w:color w:val="auto"/>
                      <w:sz w:val="20"/>
                      <w:szCs w:val="20"/>
                      <w:lang w:val="ru-RU"/>
                    </w:rPr>
                    <w:t xml:space="preserve">Патрубок подгоночный муфта*ниппель 244,5*7,9мм ОТТМ </w:t>
                  </w:r>
                  <w:r w:rsidRPr="009F6DAA">
                    <w:rPr>
                      <w:color w:val="auto"/>
                      <w:sz w:val="20"/>
                      <w:szCs w:val="20"/>
                    </w:rPr>
                    <w:t>L</w:t>
                  </w:r>
                  <w:r w:rsidRPr="009F6DAA">
                    <w:rPr>
                      <w:color w:val="auto"/>
                      <w:sz w:val="20"/>
                      <w:szCs w:val="20"/>
                      <w:lang w:val="ru-RU"/>
                    </w:rPr>
                    <w:t>-1 метр. Сталь Д.</w:t>
                  </w:r>
                </w:p>
              </w:tc>
            </w:tr>
          </w:tbl>
          <w:p w14:paraId="1DDE66CF" w14:textId="77777777" w:rsidR="00356014" w:rsidRPr="009F6DAA" w:rsidRDefault="00356014" w:rsidP="00193F2D">
            <w:pPr>
              <w:rPr>
                <w:rFonts w:ascii="Arial" w:hAnsi="Arial" w:cs="Arial"/>
                <w:sz w:val="20"/>
                <w:szCs w:val="20"/>
                <w:lang w:val="ru-RU"/>
              </w:rPr>
            </w:pPr>
          </w:p>
        </w:tc>
        <w:tc>
          <w:tcPr>
            <w:tcW w:w="1651" w:type="dxa"/>
            <w:vAlign w:val="center"/>
          </w:tcPr>
          <w:p w14:paraId="781ADA14" w14:textId="77777777" w:rsidR="00356014" w:rsidRPr="009F6DAA" w:rsidRDefault="00356014" w:rsidP="00193F2D">
            <w:pPr>
              <w:jc w:val="center"/>
              <w:rPr>
                <w:rFonts w:ascii="Arial" w:hAnsi="Arial" w:cs="Arial"/>
                <w:color w:val="000000"/>
                <w:sz w:val="20"/>
                <w:szCs w:val="20"/>
              </w:rPr>
            </w:pPr>
          </w:p>
        </w:tc>
      </w:tr>
      <w:tr w:rsidR="00356014" w:rsidRPr="009F6DAA" w14:paraId="50A5A580" w14:textId="77777777" w:rsidTr="00193F2D">
        <w:tc>
          <w:tcPr>
            <w:tcW w:w="918" w:type="dxa"/>
            <w:vAlign w:val="center"/>
          </w:tcPr>
          <w:p w14:paraId="14D86577" w14:textId="77777777" w:rsidR="00356014" w:rsidRPr="009F6DAA" w:rsidRDefault="00356014" w:rsidP="00193F2D">
            <w:pPr>
              <w:autoSpaceDE w:val="0"/>
              <w:autoSpaceDN w:val="0"/>
              <w:adjustRightInd w:val="0"/>
              <w:jc w:val="center"/>
              <w:rPr>
                <w:rFonts w:ascii="Arial" w:hAnsi="Arial" w:cs="Arial"/>
                <w:sz w:val="20"/>
                <w:szCs w:val="20"/>
                <w:lang w:val="ru-RU"/>
              </w:rPr>
            </w:pPr>
            <w:r w:rsidRPr="009F6DAA">
              <w:rPr>
                <w:rFonts w:ascii="Arial" w:hAnsi="Arial" w:cs="Arial"/>
                <w:sz w:val="20"/>
                <w:szCs w:val="20"/>
                <w:lang w:val="ru-RU"/>
              </w:rPr>
              <w:t>2</w:t>
            </w:r>
          </w:p>
        </w:tc>
        <w:tc>
          <w:tcPr>
            <w:tcW w:w="1440" w:type="dxa"/>
            <w:vAlign w:val="center"/>
          </w:tcPr>
          <w:p w14:paraId="4CB9495E" w14:textId="77777777" w:rsidR="00356014" w:rsidRPr="009F6DAA" w:rsidRDefault="00356014" w:rsidP="00193F2D">
            <w:pPr>
              <w:autoSpaceDE w:val="0"/>
              <w:autoSpaceDN w:val="0"/>
              <w:adjustRightInd w:val="0"/>
              <w:jc w:val="center"/>
              <w:rPr>
                <w:rFonts w:ascii="Arial" w:hAnsi="Arial" w:cs="Arial"/>
                <w:sz w:val="20"/>
                <w:szCs w:val="20"/>
                <w:lang w:val="ru-RU"/>
              </w:rPr>
            </w:pPr>
            <w:r w:rsidRPr="009F6DAA">
              <w:rPr>
                <w:rFonts w:ascii="Arial" w:hAnsi="Arial" w:cs="Arial"/>
                <w:sz w:val="20"/>
                <w:szCs w:val="20"/>
                <w:lang w:val="ru-RU"/>
              </w:rPr>
              <w:t>1</w:t>
            </w:r>
          </w:p>
        </w:tc>
        <w:tc>
          <w:tcPr>
            <w:tcW w:w="990" w:type="dxa"/>
            <w:vAlign w:val="center"/>
          </w:tcPr>
          <w:p w14:paraId="7B406B65" w14:textId="77777777" w:rsidR="00356014" w:rsidRPr="009F6DAA" w:rsidRDefault="00356014" w:rsidP="00193F2D">
            <w:pPr>
              <w:autoSpaceDE w:val="0"/>
              <w:autoSpaceDN w:val="0"/>
              <w:adjustRightInd w:val="0"/>
              <w:jc w:val="center"/>
              <w:rPr>
                <w:rFonts w:ascii="Arial" w:hAnsi="Arial" w:cs="Arial"/>
                <w:sz w:val="20"/>
                <w:szCs w:val="20"/>
                <w:lang w:val="ru-RU"/>
              </w:rPr>
            </w:pPr>
            <w:r w:rsidRPr="009F6DAA">
              <w:rPr>
                <w:rFonts w:ascii="Arial" w:hAnsi="Arial" w:cs="Arial"/>
                <w:sz w:val="20"/>
                <w:szCs w:val="20"/>
                <w:lang w:val="ru-RU"/>
              </w:rPr>
              <w:t>шт</w:t>
            </w:r>
          </w:p>
        </w:tc>
        <w:tc>
          <w:tcPr>
            <w:tcW w:w="4320" w:type="dxa"/>
            <w:vAlign w:val="center"/>
          </w:tcPr>
          <w:tbl>
            <w:tblPr>
              <w:tblW w:w="0" w:type="auto"/>
              <w:tblBorders>
                <w:top w:val="nil"/>
                <w:left w:val="nil"/>
                <w:bottom w:val="nil"/>
                <w:right w:val="nil"/>
              </w:tblBorders>
              <w:tblLook w:val="0000" w:firstRow="0" w:lastRow="0" w:firstColumn="0" w:lastColumn="0" w:noHBand="0" w:noVBand="0"/>
            </w:tblPr>
            <w:tblGrid>
              <w:gridCol w:w="4104"/>
            </w:tblGrid>
            <w:tr w:rsidR="00356014" w:rsidRPr="009F6DAA" w14:paraId="485D3EAA" w14:textId="77777777" w:rsidTr="00193F2D">
              <w:trPr>
                <w:trHeight w:val="163"/>
              </w:trPr>
              <w:tc>
                <w:tcPr>
                  <w:tcW w:w="0" w:type="auto"/>
                </w:tcPr>
                <w:p w14:paraId="7164F022" w14:textId="77777777" w:rsidR="00356014" w:rsidRPr="009F6DAA" w:rsidRDefault="00356014" w:rsidP="00193F2D">
                  <w:pPr>
                    <w:pStyle w:val="Default"/>
                    <w:rPr>
                      <w:color w:val="auto"/>
                      <w:sz w:val="20"/>
                      <w:szCs w:val="20"/>
                      <w:lang w:val="ru-RU"/>
                    </w:rPr>
                  </w:pPr>
                  <w:r w:rsidRPr="009F6DAA">
                    <w:rPr>
                      <w:color w:val="auto"/>
                      <w:sz w:val="20"/>
                      <w:szCs w:val="20"/>
                      <w:lang w:val="ru-RU"/>
                    </w:rPr>
                    <w:t xml:space="preserve">Патрубок подгоночный муфта*ниппель 244,5*7,9мм ОТТМ </w:t>
                  </w:r>
                  <w:r w:rsidRPr="009F6DAA">
                    <w:rPr>
                      <w:color w:val="auto"/>
                      <w:sz w:val="20"/>
                      <w:szCs w:val="20"/>
                    </w:rPr>
                    <w:t>L</w:t>
                  </w:r>
                  <w:r w:rsidRPr="009F6DAA">
                    <w:rPr>
                      <w:color w:val="auto"/>
                      <w:sz w:val="20"/>
                      <w:szCs w:val="20"/>
                      <w:lang w:val="ru-RU"/>
                    </w:rPr>
                    <w:t>-2 метра. Сталь Д.</w:t>
                  </w:r>
                </w:p>
              </w:tc>
            </w:tr>
          </w:tbl>
          <w:p w14:paraId="3C39D267" w14:textId="77777777" w:rsidR="00356014" w:rsidRPr="009F6DAA" w:rsidRDefault="00356014" w:rsidP="00193F2D">
            <w:pPr>
              <w:rPr>
                <w:rFonts w:ascii="Arial" w:hAnsi="Arial" w:cs="Arial"/>
                <w:sz w:val="20"/>
                <w:szCs w:val="20"/>
                <w:lang w:val="ru-RU"/>
              </w:rPr>
            </w:pPr>
          </w:p>
        </w:tc>
        <w:tc>
          <w:tcPr>
            <w:tcW w:w="1651" w:type="dxa"/>
            <w:vAlign w:val="center"/>
          </w:tcPr>
          <w:p w14:paraId="1149A0AC" w14:textId="77777777" w:rsidR="00356014" w:rsidRPr="009F6DAA" w:rsidRDefault="00356014" w:rsidP="00193F2D">
            <w:pPr>
              <w:jc w:val="center"/>
              <w:rPr>
                <w:rFonts w:ascii="Arial" w:hAnsi="Arial" w:cs="Arial"/>
                <w:color w:val="000000"/>
                <w:sz w:val="20"/>
                <w:szCs w:val="20"/>
              </w:rPr>
            </w:pPr>
          </w:p>
        </w:tc>
      </w:tr>
      <w:tr w:rsidR="00356014" w:rsidRPr="009F6DAA" w14:paraId="27877F47" w14:textId="77777777" w:rsidTr="00193F2D">
        <w:tc>
          <w:tcPr>
            <w:tcW w:w="918" w:type="dxa"/>
            <w:vAlign w:val="center"/>
          </w:tcPr>
          <w:p w14:paraId="7DCAF01F" w14:textId="77777777" w:rsidR="00356014" w:rsidRPr="009F6DAA" w:rsidRDefault="00356014" w:rsidP="00193F2D">
            <w:pPr>
              <w:autoSpaceDE w:val="0"/>
              <w:autoSpaceDN w:val="0"/>
              <w:adjustRightInd w:val="0"/>
              <w:jc w:val="center"/>
              <w:rPr>
                <w:rFonts w:ascii="Arial" w:hAnsi="Arial" w:cs="Arial"/>
                <w:sz w:val="20"/>
                <w:szCs w:val="20"/>
              </w:rPr>
            </w:pPr>
            <w:r w:rsidRPr="009F6DAA">
              <w:rPr>
                <w:rFonts w:ascii="Arial" w:hAnsi="Arial" w:cs="Arial"/>
                <w:sz w:val="20"/>
                <w:szCs w:val="20"/>
              </w:rPr>
              <w:t>3</w:t>
            </w:r>
          </w:p>
        </w:tc>
        <w:tc>
          <w:tcPr>
            <w:tcW w:w="1440" w:type="dxa"/>
            <w:vAlign w:val="center"/>
          </w:tcPr>
          <w:p w14:paraId="6D6AC02F" w14:textId="77777777" w:rsidR="00356014" w:rsidRPr="009F6DAA" w:rsidRDefault="00356014" w:rsidP="00193F2D">
            <w:pPr>
              <w:autoSpaceDE w:val="0"/>
              <w:autoSpaceDN w:val="0"/>
              <w:adjustRightInd w:val="0"/>
              <w:jc w:val="center"/>
              <w:rPr>
                <w:rFonts w:ascii="Arial" w:hAnsi="Arial" w:cs="Arial"/>
                <w:sz w:val="20"/>
                <w:szCs w:val="20"/>
              </w:rPr>
            </w:pPr>
            <w:r w:rsidRPr="009F6DAA">
              <w:rPr>
                <w:rFonts w:ascii="Arial" w:hAnsi="Arial" w:cs="Arial"/>
                <w:sz w:val="20"/>
                <w:szCs w:val="20"/>
              </w:rPr>
              <w:t>1</w:t>
            </w:r>
          </w:p>
        </w:tc>
        <w:tc>
          <w:tcPr>
            <w:tcW w:w="990" w:type="dxa"/>
            <w:vAlign w:val="center"/>
          </w:tcPr>
          <w:p w14:paraId="335BACB5" w14:textId="77777777" w:rsidR="00356014" w:rsidRPr="009F6DAA" w:rsidRDefault="00356014" w:rsidP="00193F2D">
            <w:pPr>
              <w:autoSpaceDE w:val="0"/>
              <w:autoSpaceDN w:val="0"/>
              <w:adjustRightInd w:val="0"/>
              <w:jc w:val="center"/>
              <w:rPr>
                <w:rFonts w:ascii="Arial" w:hAnsi="Arial" w:cs="Arial"/>
                <w:sz w:val="20"/>
                <w:szCs w:val="20"/>
              </w:rPr>
            </w:pPr>
            <w:r w:rsidRPr="009F6DAA">
              <w:rPr>
                <w:rFonts w:ascii="Arial" w:hAnsi="Arial" w:cs="Arial"/>
                <w:sz w:val="20"/>
                <w:szCs w:val="20"/>
              </w:rPr>
              <w:t>шт</w:t>
            </w:r>
          </w:p>
        </w:tc>
        <w:tc>
          <w:tcPr>
            <w:tcW w:w="4320" w:type="dxa"/>
            <w:vAlign w:val="center"/>
          </w:tcPr>
          <w:tbl>
            <w:tblPr>
              <w:tblW w:w="0" w:type="auto"/>
              <w:tblBorders>
                <w:top w:val="nil"/>
                <w:left w:val="nil"/>
                <w:bottom w:val="nil"/>
                <w:right w:val="nil"/>
              </w:tblBorders>
              <w:tblLook w:val="0000" w:firstRow="0" w:lastRow="0" w:firstColumn="0" w:lastColumn="0" w:noHBand="0" w:noVBand="0"/>
            </w:tblPr>
            <w:tblGrid>
              <w:gridCol w:w="4104"/>
            </w:tblGrid>
            <w:tr w:rsidR="00356014" w:rsidRPr="009F6DAA" w14:paraId="3ABDAF1A" w14:textId="77777777" w:rsidTr="00193F2D">
              <w:trPr>
                <w:trHeight w:val="163"/>
              </w:trPr>
              <w:tc>
                <w:tcPr>
                  <w:tcW w:w="0" w:type="auto"/>
                </w:tcPr>
                <w:p w14:paraId="5EFD694E" w14:textId="77777777" w:rsidR="00356014" w:rsidRPr="009F6DAA" w:rsidRDefault="00356014" w:rsidP="00193F2D">
                  <w:pPr>
                    <w:pStyle w:val="Default"/>
                    <w:rPr>
                      <w:color w:val="auto"/>
                      <w:sz w:val="20"/>
                      <w:szCs w:val="20"/>
                      <w:lang w:val="ru-RU"/>
                    </w:rPr>
                  </w:pPr>
                  <w:r w:rsidRPr="009F6DAA">
                    <w:rPr>
                      <w:color w:val="auto"/>
                      <w:sz w:val="20"/>
                      <w:szCs w:val="20"/>
                      <w:lang w:val="ru-RU"/>
                    </w:rPr>
                    <w:t xml:space="preserve">Патрубок подгоночный муфта*ниппель 244,5*7,9мм ОТТМ </w:t>
                  </w:r>
                  <w:r w:rsidRPr="009F6DAA">
                    <w:rPr>
                      <w:color w:val="auto"/>
                      <w:sz w:val="20"/>
                      <w:szCs w:val="20"/>
                    </w:rPr>
                    <w:t>L</w:t>
                  </w:r>
                  <w:r w:rsidRPr="009F6DAA">
                    <w:rPr>
                      <w:color w:val="auto"/>
                      <w:sz w:val="20"/>
                      <w:szCs w:val="20"/>
                      <w:lang w:val="ru-RU"/>
                    </w:rPr>
                    <w:t>-3 метра. Сталь Д.</w:t>
                  </w:r>
                </w:p>
              </w:tc>
            </w:tr>
          </w:tbl>
          <w:p w14:paraId="19F34327" w14:textId="77777777" w:rsidR="00356014" w:rsidRPr="009F6DAA" w:rsidRDefault="00356014" w:rsidP="00193F2D">
            <w:pPr>
              <w:rPr>
                <w:rFonts w:ascii="Arial" w:hAnsi="Arial" w:cs="Arial"/>
                <w:sz w:val="20"/>
                <w:szCs w:val="20"/>
                <w:lang w:val="ru-RU"/>
              </w:rPr>
            </w:pPr>
          </w:p>
        </w:tc>
        <w:tc>
          <w:tcPr>
            <w:tcW w:w="1651" w:type="dxa"/>
            <w:vAlign w:val="center"/>
          </w:tcPr>
          <w:p w14:paraId="2463E651" w14:textId="77777777" w:rsidR="00356014" w:rsidRPr="009F6DAA" w:rsidRDefault="00356014" w:rsidP="00193F2D">
            <w:pPr>
              <w:jc w:val="center"/>
              <w:rPr>
                <w:rFonts w:ascii="Arial" w:hAnsi="Arial" w:cs="Arial"/>
                <w:color w:val="000000"/>
                <w:sz w:val="20"/>
                <w:szCs w:val="20"/>
              </w:rPr>
            </w:pPr>
          </w:p>
        </w:tc>
      </w:tr>
      <w:tr w:rsidR="00356014" w:rsidRPr="009F6DAA" w14:paraId="145F1A8A" w14:textId="77777777" w:rsidTr="00193F2D">
        <w:tc>
          <w:tcPr>
            <w:tcW w:w="918" w:type="dxa"/>
            <w:vAlign w:val="center"/>
          </w:tcPr>
          <w:p w14:paraId="142A9612" w14:textId="77777777" w:rsidR="00356014" w:rsidRPr="009F6DAA" w:rsidRDefault="00356014" w:rsidP="00193F2D">
            <w:pPr>
              <w:autoSpaceDE w:val="0"/>
              <w:autoSpaceDN w:val="0"/>
              <w:adjustRightInd w:val="0"/>
              <w:jc w:val="center"/>
              <w:rPr>
                <w:rFonts w:ascii="Arial" w:hAnsi="Arial" w:cs="Arial"/>
                <w:sz w:val="20"/>
                <w:szCs w:val="20"/>
              </w:rPr>
            </w:pPr>
            <w:r w:rsidRPr="009F6DAA">
              <w:rPr>
                <w:rFonts w:ascii="Arial" w:hAnsi="Arial" w:cs="Arial"/>
                <w:sz w:val="20"/>
                <w:szCs w:val="20"/>
              </w:rPr>
              <w:t>4</w:t>
            </w:r>
          </w:p>
        </w:tc>
        <w:tc>
          <w:tcPr>
            <w:tcW w:w="1440" w:type="dxa"/>
            <w:vAlign w:val="center"/>
          </w:tcPr>
          <w:p w14:paraId="40CBEAC2" w14:textId="77777777" w:rsidR="00356014" w:rsidRPr="009F6DAA" w:rsidRDefault="00356014" w:rsidP="00193F2D">
            <w:pPr>
              <w:autoSpaceDE w:val="0"/>
              <w:autoSpaceDN w:val="0"/>
              <w:adjustRightInd w:val="0"/>
              <w:jc w:val="center"/>
              <w:rPr>
                <w:rFonts w:ascii="Arial" w:hAnsi="Arial" w:cs="Arial"/>
                <w:sz w:val="20"/>
                <w:szCs w:val="20"/>
              </w:rPr>
            </w:pPr>
            <w:r w:rsidRPr="009F6DAA">
              <w:rPr>
                <w:rFonts w:ascii="Arial" w:hAnsi="Arial" w:cs="Arial"/>
                <w:sz w:val="20"/>
                <w:szCs w:val="20"/>
              </w:rPr>
              <w:t>1</w:t>
            </w:r>
          </w:p>
        </w:tc>
        <w:tc>
          <w:tcPr>
            <w:tcW w:w="990" w:type="dxa"/>
            <w:vAlign w:val="center"/>
          </w:tcPr>
          <w:p w14:paraId="69F9F37C" w14:textId="77777777" w:rsidR="00356014" w:rsidRPr="009F6DAA" w:rsidRDefault="00356014" w:rsidP="00193F2D">
            <w:pPr>
              <w:autoSpaceDE w:val="0"/>
              <w:autoSpaceDN w:val="0"/>
              <w:adjustRightInd w:val="0"/>
              <w:jc w:val="center"/>
              <w:rPr>
                <w:rFonts w:ascii="Arial" w:hAnsi="Arial" w:cs="Arial"/>
                <w:sz w:val="20"/>
                <w:szCs w:val="20"/>
              </w:rPr>
            </w:pPr>
            <w:r w:rsidRPr="009F6DAA">
              <w:rPr>
                <w:rFonts w:ascii="Arial" w:hAnsi="Arial" w:cs="Arial"/>
                <w:sz w:val="20"/>
                <w:szCs w:val="20"/>
              </w:rPr>
              <w:t>шт</w:t>
            </w:r>
          </w:p>
        </w:tc>
        <w:tc>
          <w:tcPr>
            <w:tcW w:w="4320" w:type="dxa"/>
            <w:vAlign w:val="center"/>
          </w:tcPr>
          <w:tbl>
            <w:tblPr>
              <w:tblW w:w="0" w:type="auto"/>
              <w:tblBorders>
                <w:top w:val="nil"/>
                <w:left w:val="nil"/>
                <w:bottom w:val="nil"/>
                <w:right w:val="nil"/>
              </w:tblBorders>
              <w:tblLook w:val="0000" w:firstRow="0" w:lastRow="0" w:firstColumn="0" w:lastColumn="0" w:noHBand="0" w:noVBand="0"/>
            </w:tblPr>
            <w:tblGrid>
              <w:gridCol w:w="4104"/>
            </w:tblGrid>
            <w:tr w:rsidR="00356014" w:rsidRPr="009F6DAA" w14:paraId="2C6C01EE" w14:textId="77777777" w:rsidTr="00193F2D">
              <w:trPr>
                <w:trHeight w:val="163"/>
              </w:trPr>
              <w:tc>
                <w:tcPr>
                  <w:tcW w:w="0" w:type="auto"/>
                </w:tcPr>
                <w:p w14:paraId="34FEC22D" w14:textId="77777777" w:rsidR="00356014" w:rsidRPr="009F6DAA" w:rsidRDefault="00356014" w:rsidP="00193F2D">
                  <w:pPr>
                    <w:pStyle w:val="Default"/>
                    <w:rPr>
                      <w:color w:val="auto"/>
                      <w:sz w:val="20"/>
                      <w:szCs w:val="20"/>
                      <w:lang w:val="ru-RU"/>
                    </w:rPr>
                  </w:pPr>
                  <w:r w:rsidRPr="009F6DAA">
                    <w:rPr>
                      <w:color w:val="auto"/>
                      <w:sz w:val="20"/>
                      <w:szCs w:val="20"/>
                      <w:lang w:val="ru-RU"/>
                    </w:rPr>
                    <w:t xml:space="preserve">Патрубок подгоночный муфта*ниппель 177,8*8,1мм БТС </w:t>
                  </w:r>
                  <w:r w:rsidRPr="009F6DAA">
                    <w:rPr>
                      <w:color w:val="auto"/>
                      <w:sz w:val="20"/>
                      <w:szCs w:val="20"/>
                    </w:rPr>
                    <w:t>L</w:t>
                  </w:r>
                  <w:r w:rsidRPr="009F6DAA">
                    <w:rPr>
                      <w:color w:val="auto"/>
                      <w:sz w:val="20"/>
                      <w:szCs w:val="20"/>
                      <w:lang w:val="ru-RU"/>
                    </w:rPr>
                    <w:t>-1 метр. Сталь Л.</w:t>
                  </w:r>
                </w:p>
              </w:tc>
            </w:tr>
          </w:tbl>
          <w:p w14:paraId="4692C92C" w14:textId="77777777" w:rsidR="00356014" w:rsidRPr="009F6DAA" w:rsidRDefault="00356014" w:rsidP="00193F2D">
            <w:pPr>
              <w:rPr>
                <w:rFonts w:ascii="Arial" w:hAnsi="Arial" w:cs="Arial"/>
                <w:sz w:val="20"/>
                <w:szCs w:val="20"/>
                <w:lang w:val="ru-RU"/>
              </w:rPr>
            </w:pPr>
          </w:p>
        </w:tc>
        <w:tc>
          <w:tcPr>
            <w:tcW w:w="1651" w:type="dxa"/>
            <w:vAlign w:val="center"/>
          </w:tcPr>
          <w:p w14:paraId="083C824B" w14:textId="77777777" w:rsidR="00356014" w:rsidRPr="009F6DAA" w:rsidRDefault="00356014" w:rsidP="00193F2D">
            <w:pPr>
              <w:jc w:val="center"/>
              <w:rPr>
                <w:rFonts w:ascii="Arial" w:hAnsi="Arial" w:cs="Arial"/>
                <w:color w:val="000000"/>
                <w:sz w:val="20"/>
                <w:szCs w:val="20"/>
              </w:rPr>
            </w:pPr>
          </w:p>
        </w:tc>
      </w:tr>
      <w:tr w:rsidR="00356014" w:rsidRPr="009F6DAA" w14:paraId="3F076199" w14:textId="77777777" w:rsidTr="00193F2D">
        <w:tc>
          <w:tcPr>
            <w:tcW w:w="918" w:type="dxa"/>
            <w:vAlign w:val="center"/>
          </w:tcPr>
          <w:p w14:paraId="1F89E8D1" w14:textId="77777777" w:rsidR="00356014" w:rsidRPr="009F6DAA" w:rsidRDefault="00356014" w:rsidP="00193F2D">
            <w:pPr>
              <w:autoSpaceDE w:val="0"/>
              <w:autoSpaceDN w:val="0"/>
              <w:adjustRightInd w:val="0"/>
              <w:jc w:val="center"/>
              <w:rPr>
                <w:rFonts w:ascii="Arial" w:hAnsi="Arial" w:cs="Arial"/>
                <w:sz w:val="20"/>
                <w:szCs w:val="20"/>
              </w:rPr>
            </w:pPr>
            <w:r w:rsidRPr="009F6DAA">
              <w:rPr>
                <w:rFonts w:ascii="Arial" w:hAnsi="Arial" w:cs="Arial"/>
                <w:sz w:val="20"/>
                <w:szCs w:val="20"/>
              </w:rPr>
              <w:t>5</w:t>
            </w:r>
          </w:p>
        </w:tc>
        <w:tc>
          <w:tcPr>
            <w:tcW w:w="1440" w:type="dxa"/>
            <w:vAlign w:val="center"/>
          </w:tcPr>
          <w:p w14:paraId="08B554C0" w14:textId="77777777" w:rsidR="00356014" w:rsidRPr="009F6DAA" w:rsidRDefault="00356014" w:rsidP="00193F2D">
            <w:pPr>
              <w:autoSpaceDE w:val="0"/>
              <w:autoSpaceDN w:val="0"/>
              <w:adjustRightInd w:val="0"/>
              <w:jc w:val="center"/>
              <w:rPr>
                <w:rFonts w:ascii="Arial" w:hAnsi="Arial" w:cs="Arial"/>
                <w:sz w:val="20"/>
                <w:szCs w:val="20"/>
              </w:rPr>
            </w:pPr>
            <w:r w:rsidRPr="009F6DAA">
              <w:rPr>
                <w:rFonts w:ascii="Arial" w:hAnsi="Arial" w:cs="Arial"/>
                <w:sz w:val="20"/>
                <w:szCs w:val="20"/>
              </w:rPr>
              <w:t>1</w:t>
            </w:r>
          </w:p>
        </w:tc>
        <w:tc>
          <w:tcPr>
            <w:tcW w:w="990" w:type="dxa"/>
            <w:vAlign w:val="center"/>
          </w:tcPr>
          <w:p w14:paraId="2F80ED6B" w14:textId="77777777" w:rsidR="00356014" w:rsidRPr="009F6DAA" w:rsidRDefault="00356014" w:rsidP="00193F2D">
            <w:pPr>
              <w:autoSpaceDE w:val="0"/>
              <w:autoSpaceDN w:val="0"/>
              <w:adjustRightInd w:val="0"/>
              <w:jc w:val="center"/>
              <w:rPr>
                <w:rFonts w:ascii="Arial" w:hAnsi="Arial" w:cs="Arial"/>
                <w:sz w:val="20"/>
                <w:szCs w:val="20"/>
              </w:rPr>
            </w:pPr>
            <w:r w:rsidRPr="009F6DAA">
              <w:rPr>
                <w:rFonts w:ascii="Arial" w:hAnsi="Arial" w:cs="Arial"/>
                <w:sz w:val="20"/>
                <w:szCs w:val="20"/>
              </w:rPr>
              <w:t>шт</w:t>
            </w:r>
          </w:p>
        </w:tc>
        <w:tc>
          <w:tcPr>
            <w:tcW w:w="4320" w:type="dxa"/>
            <w:vAlign w:val="center"/>
          </w:tcPr>
          <w:tbl>
            <w:tblPr>
              <w:tblW w:w="0" w:type="auto"/>
              <w:tblBorders>
                <w:top w:val="nil"/>
                <w:left w:val="nil"/>
                <w:bottom w:val="nil"/>
                <w:right w:val="nil"/>
              </w:tblBorders>
              <w:tblLook w:val="0000" w:firstRow="0" w:lastRow="0" w:firstColumn="0" w:lastColumn="0" w:noHBand="0" w:noVBand="0"/>
            </w:tblPr>
            <w:tblGrid>
              <w:gridCol w:w="4104"/>
            </w:tblGrid>
            <w:tr w:rsidR="00356014" w:rsidRPr="009F6DAA" w14:paraId="094BEA7D" w14:textId="77777777" w:rsidTr="00193F2D">
              <w:trPr>
                <w:trHeight w:val="163"/>
              </w:trPr>
              <w:tc>
                <w:tcPr>
                  <w:tcW w:w="0" w:type="auto"/>
                </w:tcPr>
                <w:p w14:paraId="0020E709" w14:textId="77777777" w:rsidR="00356014" w:rsidRPr="009F6DAA" w:rsidRDefault="00356014" w:rsidP="00193F2D">
                  <w:pPr>
                    <w:pStyle w:val="Default"/>
                    <w:rPr>
                      <w:color w:val="auto"/>
                      <w:sz w:val="20"/>
                      <w:szCs w:val="20"/>
                      <w:lang w:val="ru-RU"/>
                    </w:rPr>
                  </w:pPr>
                  <w:r w:rsidRPr="009F6DAA">
                    <w:rPr>
                      <w:color w:val="auto"/>
                      <w:sz w:val="20"/>
                      <w:szCs w:val="20"/>
                      <w:lang w:val="ru-RU"/>
                    </w:rPr>
                    <w:t xml:space="preserve">Патрубок подгоночный муфта*ниппель 177,8*8,1мм БТС </w:t>
                  </w:r>
                  <w:r w:rsidRPr="009F6DAA">
                    <w:rPr>
                      <w:color w:val="auto"/>
                      <w:sz w:val="20"/>
                      <w:szCs w:val="20"/>
                    </w:rPr>
                    <w:t>L</w:t>
                  </w:r>
                  <w:r w:rsidRPr="009F6DAA">
                    <w:rPr>
                      <w:color w:val="auto"/>
                      <w:sz w:val="20"/>
                      <w:szCs w:val="20"/>
                      <w:lang w:val="ru-RU"/>
                    </w:rPr>
                    <w:t>-2 метра. Сталь Л.</w:t>
                  </w:r>
                </w:p>
              </w:tc>
            </w:tr>
          </w:tbl>
          <w:p w14:paraId="406F62F3" w14:textId="77777777" w:rsidR="00356014" w:rsidRPr="009F6DAA" w:rsidRDefault="00356014" w:rsidP="00193F2D">
            <w:pPr>
              <w:rPr>
                <w:rFonts w:ascii="Arial" w:hAnsi="Arial" w:cs="Arial"/>
                <w:sz w:val="20"/>
                <w:szCs w:val="20"/>
                <w:lang w:val="ru-RU"/>
              </w:rPr>
            </w:pPr>
          </w:p>
        </w:tc>
        <w:tc>
          <w:tcPr>
            <w:tcW w:w="1651" w:type="dxa"/>
            <w:vAlign w:val="center"/>
          </w:tcPr>
          <w:p w14:paraId="0C33EC92" w14:textId="77777777" w:rsidR="00356014" w:rsidRPr="009F6DAA" w:rsidRDefault="00356014" w:rsidP="00193F2D">
            <w:pPr>
              <w:jc w:val="center"/>
              <w:rPr>
                <w:rFonts w:ascii="Arial" w:hAnsi="Arial" w:cs="Arial"/>
                <w:color w:val="000000"/>
                <w:sz w:val="20"/>
                <w:szCs w:val="20"/>
              </w:rPr>
            </w:pPr>
          </w:p>
        </w:tc>
      </w:tr>
      <w:tr w:rsidR="00356014" w:rsidRPr="009F6DAA" w14:paraId="6A347158" w14:textId="77777777" w:rsidTr="00193F2D">
        <w:tc>
          <w:tcPr>
            <w:tcW w:w="918" w:type="dxa"/>
            <w:vAlign w:val="center"/>
          </w:tcPr>
          <w:p w14:paraId="19380C24" w14:textId="77777777" w:rsidR="00356014" w:rsidRPr="009F6DAA" w:rsidRDefault="00356014" w:rsidP="00193F2D">
            <w:pPr>
              <w:autoSpaceDE w:val="0"/>
              <w:autoSpaceDN w:val="0"/>
              <w:adjustRightInd w:val="0"/>
              <w:jc w:val="center"/>
              <w:rPr>
                <w:rFonts w:ascii="Arial" w:hAnsi="Arial" w:cs="Arial"/>
                <w:sz w:val="20"/>
                <w:szCs w:val="20"/>
              </w:rPr>
            </w:pPr>
            <w:r w:rsidRPr="009F6DAA">
              <w:rPr>
                <w:rFonts w:ascii="Arial" w:hAnsi="Arial" w:cs="Arial"/>
                <w:sz w:val="20"/>
                <w:szCs w:val="20"/>
              </w:rPr>
              <w:t>6</w:t>
            </w:r>
          </w:p>
        </w:tc>
        <w:tc>
          <w:tcPr>
            <w:tcW w:w="1440" w:type="dxa"/>
            <w:vAlign w:val="center"/>
          </w:tcPr>
          <w:p w14:paraId="16368797" w14:textId="77777777" w:rsidR="00356014" w:rsidRPr="009F6DAA" w:rsidRDefault="00356014" w:rsidP="00193F2D">
            <w:pPr>
              <w:autoSpaceDE w:val="0"/>
              <w:autoSpaceDN w:val="0"/>
              <w:adjustRightInd w:val="0"/>
              <w:jc w:val="center"/>
              <w:rPr>
                <w:rFonts w:ascii="Arial" w:hAnsi="Arial" w:cs="Arial"/>
                <w:sz w:val="20"/>
                <w:szCs w:val="20"/>
              </w:rPr>
            </w:pPr>
            <w:r w:rsidRPr="009F6DAA">
              <w:rPr>
                <w:rFonts w:ascii="Arial" w:hAnsi="Arial" w:cs="Arial"/>
                <w:sz w:val="20"/>
                <w:szCs w:val="20"/>
              </w:rPr>
              <w:t>1</w:t>
            </w:r>
          </w:p>
        </w:tc>
        <w:tc>
          <w:tcPr>
            <w:tcW w:w="990" w:type="dxa"/>
            <w:vAlign w:val="center"/>
          </w:tcPr>
          <w:p w14:paraId="44FC5C69" w14:textId="77777777" w:rsidR="00356014" w:rsidRPr="009F6DAA" w:rsidRDefault="00356014" w:rsidP="00193F2D">
            <w:pPr>
              <w:autoSpaceDE w:val="0"/>
              <w:autoSpaceDN w:val="0"/>
              <w:adjustRightInd w:val="0"/>
              <w:jc w:val="center"/>
              <w:rPr>
                <w:rFonts w:ascii="Arial" w:hAnsi="Arial" w:cs="Arial"/>
                <w:sz w:val="20"/>
                <w:szCs w:val="20"/>
              </w:rPr>
            </w:pPr>
            <w:r w:rsidRPr="009F6DAA">
              <w:rPr>
                <w:rFonts w:ascii="Arial" w:hAnsi="Arial" w:cs="Arial"/>
                <w:sz w:val="20"/>
                <w:szCs w:val="20"/>
              </w:rPr>
              <w:t>шт</w:t>
            </w:r>
          </w:p>
        </w:tc>
        <w:tc>
          <w:tcPr>
            <w:tcW w:w="4320" w:type="dxa"/>
            <w:vAlign w:val="center"/>
          </w:tcPr>
          <w:tbl>
            <w:tblPr>
              <w:tblW w:w="0" w:type="auto"/>
              <w:tblBorders>
                <w:top w:val="nil"/>
                <w:left w:val="nil"/>
                <w:bottom w:val="nil"/>
                <w:right w:val="nil"/>
              </w:tblBorders>
              <w:tblLook w:val="0000" w:firstRow="0" w:lastRow="0" w:firstColumn="0" w:lastColumn="0" w:noHBand="0" w:noVBand="0"/>
            </w:tblPr>
            <w:tblGrid>
              <w:gridCol w:w="4104"/>
            </w:tblGrid>
            <w:tr w:rsidR="00356014" w:rsidRPr="009F6DAA" w14:paraId="4F0E05E0" w14:textId="77777777" w:rsidTr="00193F2D">
              <w:trPr>
                <w:trHeight w:val="163"/>
              </w:trPr>
              <w:tc>
                <w:tcPr>
                  <w:tcW w:w="0" w:type="auto"/>
                </w:tcPr>
                <w:p w14:paraId="2071F699" w14:textId="77777777" w:rsidR="00356014" w:rsidRPr="009F6DAA" w:rsidRDefault="00356014" w:rsidP="00193F2D">
                  <w:pPr>
                    <w:pStyle w:val="Default"/>
                    <w:rPr>
                      <w:color w:val="auto"/>
                      <w:sz w:val="20"/>
                      <w:szCs w:val="20"/>
                      <w:lang w:val="ru-RU"/>
                    </w:rPr>
                  </w:pPr>
                  <w:r w:rsidRPr="009F6DAA">
                    <w:rPr>
                      <w:color w:val="auto"/>
                      <w:sz w:val="20"/>
                      <w:szCs w:val="20"/>
                      <w:lang w:val="ru-RU"/>
                    </w:rPr>
                    <w:t xml:space="preserve">Патрубок подгоночный муфта*ниппель 177,8*8,1мм БТС </w:t>
                  </w:r>
                  <w:r w:rsidRPr="009F6DAA">
                    <w:rPr>
                      <w:color w:val="auto"/>
                      <w:sz w:val="20"/>
                      <w:szCs w:val="20"/>
                    </w:rPr>
                    <w:t>L</w:t>
                  </w:r>
                  <w:r w:rsidRPr="009F6DAA">
                    <w:rPr>
                      <w:color w:val="auto"/>
                      <w:sz w:val="20"/>
                      <w:szCs w:val="20"/>
                      <w:lang w:val="ru-RU"/>
                    </w:rPr>
                    <w:t>-3 метра. Сталь Л.</w:t>
                  </w:r>
                </w:p>
              </w:tc>
            </w:tr>
          </w:tbl>
          <w:p w14:paraId="6804485A" w14:textId="77777777" w:rsidR="00356014" w:rsidRPr="009F6DAA" w:rsidRDefault="00356014" w:rsidP="00193F2D">
            <w:pPr>
              <w:rPr>
                <w:rFonts w:ascii="Arial" w:hAnsi="Arial" w:cs="Arial"/>
                <w:sz w:val="20"/>
                <w:szCs w:val="20"/>
                <w:lang w:val="ru-RU"/>
              </w:rPr>
            </w:pPr>
          </w:p>
        </w:tc>
        <w:tc>
          <w:tcPr>
            <w:tcW w:w="1651" w:type="dxa"/>
            <w:vAlign w:val="center"/>
          </w:tcPr>
          <w:p w14:paraId="075886B5" w14:textId="77777777" w:rsidR="00356014" w:rsidRPr="009F6DAA" w:rsidRDefault="00356014" w:rsidP="00193F2D">
            <w:pPr>
              <w:jc w:val="center"/>
              <w:rPr>
                <w:rFonts w:ascii="Arial" w:hAnsi="Arial" w:cs="Arial"/>
                <w:color w:val="000000"/>
                <w:sz w:val="20"/>
                <w:szCs w:val="20"/>
              </w:rPr>
            </w:pPr>
          </w:p>
        </w:tc>
      </w:tr>
      <w:tr w:rsidR="00356014" w:rsidRPr="002F2B9A" w14:paraId="32459FEB" w14:textId="77777777" w:rsidTr="00193F2D">
        <w:tc>
          <w:tcPr>
            <w:tcW w:w="9319" w:type="dxa"/>
            <w:gridSpan w:val="5"/>
            <w:vAlign w:val="center"/>
          </w:tcPr>
          <w:p w14:paraId="78ED2185" w14:textId="77777777" w:rsidR="00356014" w:rsidRPr="009F6DAA" w:rsidRDefault="00356014" w:rsidP="00193F2D">
            <w:pPr>
              <w:autoSpaceDE w:val="0"/>
              <w:autoSpaceDN w:val="0"/>
              <w:adjustRightInd w:val="0"/>
              <w:jc w:val="both"/>
              <w:rPr>
                <w:rFonts w:ascii="Arial" w:hAnsi="Arial" w:cs="Arial"/>
                <w:sz w:val="20"/>
                <w:szCs w:val="20"/>
                <w:lang w:val="ru-RU"/>
              </w:rPr>
            </w:pPr>
            <w:r w:rsidRPr="009F6DAA">
              <w:rPr>
                <w:rFonts w:ascii="Arial" w:hAnsi="Arial" w:cs="Arial"/>
                <w:b/>
                <w:bCs/>
                <w:sz w:val="20"/>
                <w:szCs w:val="20"/>
                <w:lang w:val="ru-RU"/>
              </w:rPr>
              <w:t xml:space="preserve">Сроки выполнения работ: </w:t>
            </w:r>
            <w:r w:rsidRPr="009F6DAA">
              <w:rPr>
                <w:rFonts w:ascii="Arial" w:hAnsi="Arial" w:cs="Arial"/>
                <w:bCs/>
                <w:sz w:val="20"/>
                <w:szCs w:val="20"/>
                <w:lang w:val="ru-RU"/>
              </w:rPr>
              <w:t>4</w:t>
            </w:r>
            <w:r w:rsidRPr="009F6DAA">
              <w:rPr>
                <w:rFonts w:ascii="Arial" w:hAnsi="Arial" w:cs="Arial"/>
                <w:sz w:val="20"/>
                <w:szCs w:val="20"/>
                <w:lang w:val="ru-RU"/>
              </w:rPr>
              <w:t>5 дней с момента размещения заказа</w:t>
            </w:r>
          </w:p>
          <w:p w14:paraId="3C2BE261" w14:textId="77777777" w:rsidR="00356014" w:rsidRPr="009F6DAA" w:rsidRDefault="00356014" w:rsidP="00193F2D">
            <w:pPr>
              <w:autoSpaceDE w:val="0"/>
              <w:autoSpaceDN w:val="0"/>
              <w:adjustRightInd w:val="0"/>
              <w:jc w:val="both"/>
              <w:rPr>
                <w:rFonts w:ascii="Arial" w:hAnsi="Arial" w:cs="Arial"/>
                <w:sz w:val="20"/>
                <w:szCs w:val="20"/>
                <w:lang w:val="ru-RU"/>
              </w:rPr>
            </w:pPr>
            <w:r w:rsidRPr="009F6DAA">
              <w:rPr>
                <w:rFonts w:ascii="Arial" w:hAnsi="Arial" w:cs="Arial"/>
                <w:b/>
                <w:bCs/>
                <w:sz w:val="20"/>
                <w:szCs w:val="20"/>
                <w:lang w:val="ru-RU"/>
              </w:rPr>
              <w:t xml:space="preserve">Условия оплаты: </w:t>
            </w:r>
            <w:r w:rsidRPr="009F6DAA">
              <w:rPr>
                <w:rFonts w:ascii="Arial" w:hAnsi="Arial" w:cs="Arial"/>
                <w:sz w:val="20"/>
                <w:szCs w:val="20"/>
                <w:lang w:val="ru-RU"/>
              </w:rPr>
              <w:t>Предоплата 50% от стомости заказа, оплата 50% после доставки в течении 30 дней с момента выставления счета.</w:t>
            </w:r>
          </w:p>
          <w:p w14:paraId="7A986ED6" w14:textId="77777777" w:rsidR="00356014" w:rsidRPr="009F6DAA" w:rsidRDefault="00356014" w:rsidP="00193F2D">
            <w:pPr>
              <w:autoSpaceDE w:val="0"/>
              <w:autoSpaceDN w:val="0"/>
              <w:adjustRightInd w:val="0"/>
              <w:jc w:val="both"/>
              <w:rPr>
                <w:rFonts w:ascii="Arial" w:hAnsi="Arial" w:cs="Arial"/>
                <w:sz w:val="20"/>
                <w:szCs w:val="20"/>
                <w:lang w:val="ru-RU"/>
              </w:rPr>
            </w:pPr>
            <w:r w:rsidRPr="009F6DAA">
              <w:rPr>
                <w:rFonts w:ascii="Arial" w:hAnsi="Arial" w:cs="Arial"/>
                <w:b/>
                <w:bCs/>
                <w:sz w:val="20"/>
                <w:szCs w:val="20"/>
                <w:lang w:val="ru-RU"/>
              </w:rPr>
              <w:t xml:space="preserve">Валюта оплаты: </w:t>
            </w:r>
            <w:r w:rsidRPr="009F6DAA">
              <w:rPr>
                <w:rFonts w:ascii="Arial" w:hAnsi="Arial" w:cs="Arial"/>
                <w:sz w:val="20"/>
                <w:szCs w:val="20"/>
                <w:lang w:val="ru-RU"/>
              </w:rPr>
              <w:t>Рубли</w:t>
            </w:r>
          </w:p>
          <w:p w14:paraId="44E11282" w14:textId="77777777" w:rsidR="00356014" w:rsidRPr="009F6DAA" w:rsidRDefault="00356014" w:rsidP="00193F2D">
            <w:pPr>
              <w:autoSpaceDE w:val="0"/>
              <w:autoSpaceDN w:val="0"/>
              <w:adjustRightInd w:val="0"/>
              <w:jc w:val="both"/>
              <w:rPr>
                <w:rFonts w:ascii="Arial" w:hAnsi="Arial" w:cs="Arial"/>
                <w:b/>
                <w:bCs/>
                <w:sz w:val="20"/>
                <w:szCs w:val="20"/>
                <w:lang w:val="ru-RU"/>
              </w:rPr>
            </w:pPr>
            <w:r w:rsidRPr="009F6DAA">
              <w:rPr>
                <w:rFonts w:ascii="Arial" w:hAnsi="Arial" w:cs="Arial"/>
                <w:b/>
                <w:bCs/>
                <w:sz w:val="20"/>
                <w:szCs w:val="20"/>
                <w:lang w:val="ru-RU"/>
              </w:rPr>
              <w:t>Примечание:</w:t>
            </w:r>
          </w:p>
          <w:p w14:paraId="098FEE5B" w14:textId="77777777" w:rsidR="00356014" w:rsidRPr="009F6DAA" w:rsidRDefault="00356014" w:rsidP="00193F2D">
            <w:pPr>
              <w:autoSpaceDE w:val="0"/>
              <w:autoSpaceDN w:val="0"/>
              <w:adjustRightInd w:val="0"/>
              <w:jc w:val="both"/>
              <w:rPr>
                <w:rFonts w:ascii="Arial" w:hAnsi="Arial" w:cs="Arial"/>
                <w:sz w:val="20"/>
                <w:szCs w:val="20"/>
                <w:lang w:val="ru-RU"/>
              </w:rPr>
            </w:pPr>
            <w:r w:rsidRPr="009F6DAA">
              <w:rPr>
                <w:rFonts w:ascii="Arial" w:hAnsi="Arial" w:cs="Arial"/>
                <w:sz w:val="20"/>
                <w:szCs w:val="20"/>
                <w:lang w:val="ru-RU"/>
              </w:rPr>
              <w:t>Цены, указанные в коммерческом предложении, действительны для количества не менее 6 шт. по каждой позиции. ПОДРЯДЧИК оставляет за собой право изменить коммерческое предложение, если количество или условие поставки, указанные в наряд- заказе клиента, отличаются от данного коммерческого предложения.</w:t>
            </w:r>
          </w:p>
          <w:p w14:paraId="71B7C676" w14:textId="77777777" w:rsidR="00356014" w:rsidRPr="009F6DAA" w:rsidRDefault="00356014">
            <w:pPr>
              <w:autoSpaceDE w:val="0"/>
              <w:autoSpaceDN w:val="0"/>
              <w:adjustRightInd w:val="0"/>
              <w:jc w:val="both"/>
              <w:rPr>
                <w:rFonts w:ascii="Arial" w:hAnsi="Arial" w:cs="Arial"/>
                <w:sz w:val="20"/>
                <w:szCs w:val="20"/>
                <w:lang w:val="ru-RU"/>
              </w:rPr>
            </w:pPr>
            <w:r w:rsidRPr="009F6DAA">
              <w:rPr>
                <w:rFonts w:ascii="Arial" w:hAnsi="Arial" w:cs="Arial"/>
                <w:b/>
                <w:sz w:val="20"/>
                <w:szCs w:val="20"/>
                <w:lang w:val="ru-RU"/>
              </w:rPr>
              <w:t>Доставка:</w:t>
            </w:r>
            <w:r w:rsidRPr="009F6DAA">
              <w:rPr>
                <w:rFonts w:ascii="Arial" w:hAnsi="Arial" w:cs="Arial"/>
                <w:sz w:val="20"/>
                <w:szCs w:val="20"/>
                <w:lang w:val="ru-RU"/>
              </w:rPr>
              <w:t xml:space="preserve"> стоимость транспортировки до г.</w:t>
            </w:r>
            <w:r w:rsidR="00EB18A8">
              <w:rPr>
                <w:rFonts w:ascii="Arial" w:hAnsi="Arial" w:cs="Arial"/>
                <w:sz w:val="20"/>
                <w:szCs w:val="20"/>
                <w:lang w:val="ru-RU"/>
              </w:rPr>
              <w:t>_____</w:t>
            </w:r>
            <w:r w:rsidRPr="009F6DAA">
              <w:rPr>
                <w:rFonts w:ascii="Arial" w:hAnsi="Arial" w:cs="Arial"/>
                <w:sz w:val="20"/>
                <w:szCs w:val="20"/>
                <w:lang w:val="ru-RU"/>
              </w:rPr>
              <w:t xml:space="preserve"> составляет </w:t>
            </w:r>
            <w:r w:rsidR="00642E48">
              <w:rPr>
                <w:rFonts w:ascii="Arial" w:hAnsi="Arial" w:cs="Arial"/>
                <w:sz w:val="20"/>
                <w:szCs w:val="20"/>
                <w:lang w:val="ru-RU"/>
              </w:rPr>
              <w:t>____</w:t>
            </w:r>
            <w:r w:rsidRPr="009F6DAA">
              <w:rPr>
                <w:rFonts w:ascii="Arial" w:hAnsi="Arial" w:cs="Arial"/>
                <w:sz w:val="20"/>
                <w:szCs w:val="20"/>
                <w:lang w:val="ru-RU"/>
              </w:rPr>
              <w:t xml:space="preserve"> руб.</w:t>
            </w:r>
          </w:p>
        </w:tc>
      </w:tr>
    </w:tbl>
    <w:p w14:paraId="3414C85F" w14:textId="77777777" w:rsidR="00356014" w:rsidRPr="009F6DAA" w:rsidRDefault="00356014" w:rsidP="00356014">
      <w:pPr>
        <w:rPr>
          <w:rFonts w:ascii="Arial" w:hAnsi="Arial" w:cs="Arial"/>
          <w:sz w:val="20"/>
          <w:szCs w:val="20"/>
          <w:lang w:val="ru-RU"/>
        </w:rPr>
      </w:pPr>
    </w:p>
    <w:p w14:paraId="1C57C1BA" w14:textId="77777777" w:rsidR="00356014" w:rsidRPr="009F6DAA" w:rsidRDefault="00356014" w:rsidP="00356014">
      <w:pPr>
        <w:rPr>
          <w:rFonts w:ascii="Arial" w:hAnsi="Arial" w:cs="Arial"/>
          <w:sz w:val="20"/>
          <w:szCs w:val="20"/>
          <w:lang w:val="ru-RU"/>
        </w:rPr>
      </w:pPr>
    </w:p>
    <w:p w14:paraId="6DAFAE8C" w14:textId="77777777" w:rsidR="00356014" w:rsidRPr="009F6DAA" w:rsidRDefault="00356014" w:rsidP="00356014">
      <w:pPr>
        <w:rPr>
          <w:rFonts w:ascii="Arial" w:hAnsi="Arial" w:cs="Arial"/>
          <w:sz w:val="20"/>
          <w:szCs w:val="20"/>
          <w:lang w:val="ru-RU"/>
        </w:rPr>
      </w:pPr>
    </w:p>
    <w:p w14:paraId="07C8109F" w14:textId="77777777" w:rsidR="00356014" w:rsidRPr="009F6DAA" w:rsidRDefault="00356014" w:rsidP="00356014">
      <w:pPr>
        <w:rPr>
          <w:rFonts w:ascii="Arial" w:hAnsi="Arial" w:cs="Arial"/>
          <w:sz w:val="20"/>
          <w:szCs w:val="20"/>
          <w:lang w:val="ru-RU"/>
        </w:rPr>
      </w:pPr>
    </w:p>
    <w:p w14:paraId="21325CA2" w14:textId="77777777" w:rsidR="00096522" w:rsidRPr="009F6DAA" w:rsidRDefault="00096522" w:rsidP="00096522">
      <w:pPr>
        <w:jc w:val="both"/>
        <w:rPr>
          <w:rFonts w:ascii="Arial" w:hAnsi="Arial" w:cs="Arial"/>
          <w:bCs/>
          <w:sz w:val="20"/>
          <w:szCs w:val="20"/>
          <w:lang w:val="ru-RU"/>
        </w:rPr>
      </w:pPr>
    </w:p>
    <w:p w14:paraId="24188786" w14:textId="77777777" w:rsidR="00951F26" w:rsidRDefault="00951F26" w:rsidP="0076487E">
      <w:pPr>
        <w:outlineLvl w:val="0"/>
        <w:rPr>
          <w:rFonts w:asciiTheme="minorHAnsi" w:hAnsiTheme="minorHAnsi" w:cs="Arial"/>
          <w:color w:val="000000"/>
          <w:sz w:val="50"/>
          <w:szCs w:val="50"/>
          <w:u w:val="single"/>
          <w:lang w:val="ru-RU"/>
        </w:rPr>
      </w:pPr>
    </w:p>
    <w:p w14:paraId="5C13DCE5" w14:textId="77777777" w:rsidR="00790AD8" w:rsidRDefault="00790AD8" w:rsidP="0076487E">
      <w:pPr>
        <w:outlineLvl w:val="0"/>
        <w:rPr>
          <w:rFonts w:asciiTheme="minorHAnsi" w:hAnsiTheme="minorHAnsi" w:cs="Arial"/>
          <w:color w:val="000000"/>
          <w:sz w:val="50"/>
          <w:szCs w:val="50"/>
          <w:u w:val="single"/>
          <w:lang w:val="ru-RU"/>
        </w:rPr>
      </w:pPr>
    </w:p>
    <w:p w14:paraId="010E2665" w14:textId="77777777" w:rsidR="00790AD8" w:rsidRDefault="00790AD8" w:rsidP="0076487E">
      <w:pPr>
        <w:outlineLvl w:val="0"/>
        <w:rPr>
          <w:rFonts w:asciiTheme="minorHAnsi" w:hAnsiTheme="minorHAnsi" w:cs="Arial"/>
          <w:color w:val="000000"/>
          <w:sz w:val="50"/>
          <w:szCs w:val="50"/>
          <w:u w:val="single"/>
          <w:lang w:val="ru-RU"/>
        </w:rPr>
      </w:pPr>
    </w:p>
    <w:p w14:paraId="16E3A512" w14:textId="77777777" w:rsidR="00790AD8" w:rsidRDefault="00790AD8" w:rsidP="0076487E">
      <w:pPr>
        <w:outlineLvl w:val="0"/>
        <w:rPr>
          <w:rFonts w:asciiTheme="minorHAnsi" w:hAnsiTheme="minorHAnsi" w:cs="Arial"/>
          <w:color w:val="000000"/>
          <w:sz w:val="50"/>
          <w:szCs w:val="50"/>
          <w:u w:val="single"/>
          <w:lang w:val="ru-RU"/>
        </w:rPr>
      </w:pPr>
    </w:p>
    <w:p w14:paraId="364055BE" w14:textId="77777777" w:rsidR="00790AD8" w:rsidRDefault="00790AD8" w:rsidP="0076487E">
      <w:pPr>
        <w:outlineLvl w:val="0"/>
        <w:rPr>
          <w:rFonts w:asciiTheme="minorHAnsi" w:hAnsiTheme="minorHAnsi" w:cs="Arial"/>
          <w:color w:val="000000"/>
          <w:sz w:val="50"/>
          <w:szCs w:val="50"/>
          <w:u w:val="single"/>
          <w:lang w:val="ru-RU"/>
        </w:rPr>
      </w:pPr>
    </w:p>
    <w:p w14:paraId="5D2633D3" w14:textId="77777777" w:rsidR="00790AD8" w:rsidRDefault="00790AD8" w:rsidP="0076487E">
      <w:pPr>
        <w:outlineLvl w:val="0"/>
        <w:rPr>
          <w:rFonts w:asciiTheme="minorHAnsi" w:hAnsiTheme="minorHAnsi" w:cs="Arial"/>
          <w:color w:val="000000"/>
          <w:sz w:val="50"/>
          <w:szCs w:val="50"/>
          <w:u w:val="single"/>
          <w:lang w:val="ru-RU"/>
        </w:rPr>
      </w:pPr>
    </w:p>
    <w:p w14:paraId="1D9F0710" w14:textId="77777777" w:rsidR="00790AD8" w:rsidRDefault="00790AD8" w:rsidP="0076487E">
      <w:pPr>
        <w:outlineLvl w:val="0"/>
        <w:rPr>
          <w:rFonts w:asciiTheme="minorHAnsi" w:hAnsiTheme="minorHAnsi" w:cs="Arial"/>
          <w:color w:val="000000"/>
          <w:sz w:val="50"/>
          <w:szCs w:val="50"/>
          <w:u w:val="single"/>
          <w:lang w:val="ru-RU"/>
        </w:rPr>
      </w:pPr>
    </w:p>
    <w:p w14:paraId="78DEA961" w14:textId="77777777" w:rsidR="00790AD8" w:rsidRDefault="00790AD8" w:rsidP="0076487E">
      <w:pPr>
        <w:outlineLvl w:val="0"/>
        <w:rPr>
          <w:rFonts w:asciiTheme="minorHAnsi" w:hAnsiTheme="minorHAnsi" w:cs="Arial"/>
          <w:color w:val="000000"/>
          <w:sz w:val="50"/>
          <w:szCs w:val="50"/>
          <w:u w:val="single"/>
          <w:lang w:val="ru-RU"/>
        </w:rPr>
      </w:pPr>
    </w:p>
    <w:p w14:paraId="1114F3C4" w14:textId="77777777" w:rsidR="00790AD8" w:rsidRDefault="00790AD8" w:rsidP="0076487E">
      <w:pPr>
        <w:outlineLvl w:val="0"/>
        <w:rPr>
          <w:rFonts w:asciiTheme="minorHAnsi" w:hAnsiTheme="minorHAnsi" w:cs="Arial"/>
          <w:color w:val="000000"/>
          <w:sz w:val="50"/>
          <w:szCs w:val="50"/>
          <w:u w:val="single"/>
          <w:lang w:val="ru-RU"/>
        </w:rPr>
      </w:pPr>
    </w:p>
    <w:p w14:paraId="6BD84DB0" w14:textId="77777777" w:rsidR="00790AD8" w:rsidRDefault="00790AD8" w:rsidP="0076487E">
      <w:pPr>
        <w:outlineLvl w:val="0"/>
        <w:rPr>
          <w:rFonts w:asciiTheme="minorHAnsi" w:hAnsiTheme="minorHAnsi" w:cs="Arial"/>
          <w:color w:val="000000"/>
          <w:sz w:val="50"/>
          <w:szCs w:val="50"/>
          <w:u w:val="single"/>
          <w:lang w:val="ru-RU"/>
        </w:rPr>
      </w:pPr>
    </w:p>
    <w:p w14:paraId="64294E93" w14:textId="77777777" w:rsidR="00790AD8" w:rsidRDefault="00790AD8" w:rsidP="00790AD8">
      <w:pPr>
        <w:jc w:val="right"/>
        <w:rPr>
          <w:rFonts w:ascii="Arial" w:hAnsi="Arial" w:cs="Arial"/>
          <w:caps/>
          <w:sz w:val="20"/>
          <w:szCs w:val="20"/>
          <w:lang w:val="ru-RU"/>
        </w:rPr>
      </w:pPr>
    </w:p>
    <w:p w14:paraId="1FB83E23" w14:textId="77777777" w:rsidR="00790AD8" w:rsidRPr="00EB070D" w:rsidRDefault="008240AD" w:rsidP="00790AD8">
      <w:pPr>
        <w:jc w:val="right"/>
        <w:rPr>
          <w:rFonts w:ascii="Arial" w:hAnsi="Arial" w:cs="Arial"/>
          <w:caps/>
          <w:sz w:val="20"/>
          <w:szCs w:val="20"/>
          <w:lang w:val="ru-RU"/>
        </w:rPr>
      </w:pPr>
      <w:r w:rsidRPr="00EB070D">
        <w:rPr>
          <w:rFonts w:ascii="Arial" w:hAnsi="Arial" w:cs="Arial"/>
          <w:caps/>
          <w:sz w:val="20"/>
          <w:szCs w:val="20"/>
          <w:lang w:val="ru-RU"/>
        </w:rPr>
        <w:lastRenderedPageBreak/>
        <w:t>Приложение №1</w:t>
      </w:r>
      <w:r w:rsidR="00790AD8" w:rsidRPr="00EB070D">
        <w:rPr>
          <w:rFonts w:ascii="Arial" w:hAnsi="Arial" w:cs="Arial"/>
          <w:caps/>
          <w:sz w:val="20"/>
          <w:szCs w:val="20"/>
          <w:lang w:val="ru-RU"/>
        </w:rPr>
        <w:t xml:space="preserve"> к РАЗДЕЛУ 5</w:t>
      </w:r>
    </w:p>
    <w:p w14:paraId="7A348B4B" w14:textId="77777777" w:rsidR="00790AD8" w:rsidRPr="00EB070D" w:rsidRDefault="00790AD8" w:rsidP="00790AD8">
      <w:pPr>
        <w:jc w:val="right"/>
        <w:rPr>
          <w:lang w:val="ru-RU"/>
        </w:rPr>
      </w:pPr>
    </w:p>
    <w:p w14:paraId="4CD0C07E" w14:textId="77777777" w:rsidR="00790AD8" w:rsidRPr="00EB070D" w:rsidRDefault="00790AD8" w:rsidP="00790AD8">
      <w:pPr>
        <w:keepNext/>
        <w:spacing w:before="240" w:after="240"/>
        <w:jc w:val="center"/>
        <w:outlineLvl w:val="0"/>
        <w:rPr>
          <w:rFonts w:ascii="Arial" w:hAnsi="Arial" w:cs="Arial"/>
          <w:b/>
          <w:bCs/>
          <w:caps/>
          <w:kern w:val="32"/>
          <w:sz w:val="20"/>
          <w:szCs w:val="20"/>
          <w:lang w:val="ru-RU"/>
        </w:rPr>
      </w:pPr>
      <w:r w:rsidRPr="00EB070D">
        <w:rPr>
          <w:rFonts w:ascii="Arial" w:hAnsi="Arial" w:cs="Arial"/>
          <w:b/>
          <w:bCs/>
          <w:caps/>
          <w:kern w:val="32"/>
          <w:sz w:val="20"/>
          <w:szCs w:val="20"/>
          <w:lang w:val="ru-RU"/>
        </w:rPr>
        <w:t>ОСНОВНЫЕ Требования в области промышленной, пожарной безопасности, охраны труда, окружающей среды и реагирования на чрезвычайную ситуацию</w:t>
      </w:r>
    </w:p>
    <w:p w14:paraId="7F759289" w14:textId="77777777" w:rsidR="00790AD8" w:rsidRPr="002C5B75" w:rsidRDefault="00790AD8" w:rsidP="00790AD8">
      <w:pPr>
        <w:keepNext/>
        <w:numPr>
          <w:ilvl w:val="0"/>
          <w:numId w:val="187"/>
        </w:numPr>
        <w:spacing w:before="120" w:after="120"/>
        <w:ind w:left="709" w:hanging="709"/>
        <w:jc w:val="center"/>
        <w:outlineLvl w:val="1"/>
        <w:rPr>
          <w:rFonts w:ascii="Arial" w:hAnsi="Arial" w:cs="Arial"/>
          <w:b/>
          <w:bCs/>
          <w:sz w:val="20"/>
          <w:szCs w:val="20"/>
        </w:rPr>
      </w:pPr>
      <w:r w:rsidRPr="002C5B75">
        <w:rPr>
          <w:rFonts w:ascii="Arial" w:hAnsi="Arial" w:cs="Arial"/>
          <w:b/>
          <w:bCs/>
          <w:sz w:val="20"/>
          <w:szCs w:val="20"/>
        </w:rPr>
        <w:t>Общие требования</w:t>
      </w:r>
    </w:p>
    <w:p w14:paraId="5C83A022" w14:textId="77777777" w:rsidR="00790AD8" w:rsidRPr="002C5B75" w:rsidRDefault="00790AD8" w:rsidP="00790AD8">
      <w:pPr>
        <w:numPr>
          <w:ilvl w:val="1"/>
          <w:numId w:val="187"/>
        </w:numPr>
        <w:spacing w:before="120"/>
        <w:ind w:left="709" w:hanging="709"/>
        <w:jc w:val="both"/>
        <w:rPr>
          <w:rFonts w:ascii="Arial" w:hAnsi="Arial" w:cs="Arial"/>
          <w:sz w:val="20"/>
          <w:szCs w:val="20"/>
        </w:rPr>
      </w:pPr>
      <w:r w:rsidRPr="002C5B75">
        <w:rPr>
          <w:rFonts w:ascii="Arial" w:hAnsi="Arial" w:cs="Arial"/>
          <w:sz w:val="20"/>
          <w:szCs w:val="20"/>
          <w:lang w:val="ru-RU"/>
        </w:rPr>
        <w:t xml:space="preserve">Заказчик и Поставщик товаров/работ/услуг (далее – Подрядчик, Субподрядчик, Исполнитель, Соисполнитель, Поставщик) в своей деятельности руководствуются принципами приоритета безопасности процессов, сохранения здоровья и жизни работников, выполнения требований законодательства РФ в области промышленной, пожарной безопасности, охраны труда, окружающей среды и реагирования на чрезвычайную ситуацию </w:t>
      </w:r>
      <w:r w:rsidRPr="002C5B75">
        <w:rPr>
          <w:rFonts w:ascii="Arial" w:hAnsi="Arial" w:cs="Arial"/>
          <w:sz w:val="20"/>
          <w:szCs w:val="20"/>
        </w:rPr>
        <w:t>(далее – ПБ, ОТ и ОС).</w:t>
      </w:r>
    </w:p>
    <w:p w14:paraId="40A316B0" w14:textId="77777777" w:rsidR="00790AD8" w:rsidRPr="002C5B75" w:rsidRDefault="00790AD8" w:rsidP="00790AD8">
      <w:pPr>
        <w:numPr>
          <w:ilvl w:val="1"/>
          <w:numId w:val="187"/>
        </w:numPr>
        <w:spacing w:before="120"/>
        <w:ind w:left="709" w:hanging="709"/>
        <w:jc w:val="both"/>
        <w:rPr>
          <w:rFonts w:ascii="Arial" w:hAnsi="Arial" w:cs="Arial"/>
          <w:sz w:val="20"/>
          <w:szCs w:val="20"/>
          <w:lang w:val="ru-RU"/>
        </w:rPr>
      </w:pPr>
      <w:r w:rsidRPr="002C5B75">
        <w:rPr>
          <w:rFonts w:ascii="Arial" w:hAnsi="Arial" w:cs="Arial"/>
          <w:sz w:val="20"/>
          <w:szCs w:val="20"/>
          <w:lang w:val="ru-RU"/>
        </w:rPr>
        <w:t>Подрядчик должен осуществлять свою деятельность только при наличии всех предусмотренных законодательством разрешительных документов (лицензий, сертификатов, свидетельств, согласований и т.п.), выдаваемых уполномоченными государственными органами.</w:t>
      </w:r>
    </w:p>
    <w:p w14:paraId="4BAA2BB6" w14:textId="77777777" w:rsidR="00790AD8" w:rsidRPr="002C5B75" w:rsidRDefault="00790AD8" w:rsidP="00790AD8">
      <w:pPr>
        <w:numPr>
          <w:ilvl w:val="1"/>
          <w:numId w:val="187"/>
        </w:numPr>
        <w:spacing w:before="120"/>
        <w:ind w:left="709" w:hanging="709"/>
        <w:jc w:val="both"/>
        <w:rPr>
          <w:rFonts w:ascii="Arial" w:hAnsi="Arial" w:cs="Arial"/>
          <w:sz w:val="20"/>
          <w:szCs w:val="20"/>
          <w:lang w:val="ru-RU"/>
        </w:rPr>
      </w:pPr>
      <w:r w:rsidRPr="002C5B75">
        <w:rPr>
          <w:rFonts w:ascii="Arial" w:hAnsi="Arial" w:cs="Arial"/>
          <w:sz w:val="20"/>
          <w:szCs w:val="20"/>
          <w:lang w:val="ru-RU"/>
        </w:rPr>
        <w:t>Подрядчик, эксплуатирующий на законном основании опасные производственные объекты, обязан осуществить их регистрацию в государственном реестре и заключить договоры страхования гражданской ответственности.</w:t>
      </w:r>
    </w:p>
    <w:p w14:paraId="5A5BD3C9" w14:textId="77777777" w:rsidR="00790AD8" w:rsidRPr="002C5B75" w:rsidRDefault="00790AD8" w:rsidP="00790AD8">
      <w:pPr>
        <w:numPr>
          <w:ilvl w:val="1"/>
          <w:numId w:val="187"/>
        </w:numPr>
        <w:spacing w:before="120"/>
        <w:ind w:left="708" w:hanging="708"/>
        <w:jc w:val="both"/>
        <w:rPr>
          <w:rFonts w:ascii="Arial" w:hAnsi="Arial" w:cs="Arial"/>
          <w:sz w:val="20"/>
          <w:szCs w:val="20"/>
          <w:lang w:val="ru-RU"/>
        </w:rPr>
      </w:pPr>
      <w:r w:rsidRPr="002C5B75">
        <w:rPr>
          <w:rFonts w:ascii="Arial" w:hAnsi="Arial" w:cs="Arial"/>
          <w:sz w:val="20"/>
          <w:szCs w:val="20"/>
          <w:lang w:val="ru-RU"/>
        </w:rPr>
        <w:t>Подрядчик обязан обеспечить выполнение комплекса необходимых мероприятий в области промышленной, пожарной безопасности, охраны труда и охраны окружающей среды, рационального использования природных ресурсов.</w:t>
      </w:r>
    </w:p>
    <w:p w14:paraId="0FD8AABA" w14:textId="77777777" w:rsidR="00790AD8" w:rsidRPr="002C5B75" w:rsidRDefault="00790AD8" w:rsidP="00790AD8">
      <w:pPr>
        <w:numPr>
          <w:ilvl w:val="1"/>
          <w:numId w:val="187"/>
        </w:numPr>
        <w:spacing w:before="120"/>
        <w:ind w:left="709" w:hanging="709"/>
        <w:jc w:val="both"/>
        <w:rPr>
          <w:rFonts w:ascii="Arial" w:hAnsi="Arial" w:cs="Arial"/>
          <w:sz w:val="20"/>
          <w:szCs w:val="20"/>
          <w:lang w:val="ru-RU"/>
        </w:rPr>
      </w:pPr>
      <w:r w:rsidRPr="002C5B75">
        <w:rPr>
          <w:rFonts w:ascii="Arial" w:hAnsi="Arial" w:cs="Arial"/>
          <w:sz w:val="20"/>
          <w:szCs w:val="20"/>
          <w:lang w:val="ru-RU"/>
        </w:rPr>
        <w:t>Заказчик обязан представить Подрядчику следующие документы, а Подрядчик обязуется выполнять требования, изложенные в них, в рамках выполнения договора (документы предоставляются и указываются в действующей редакции Заказчика):</w:t>
      </w:r>
    </w:p>
    <w:p w14:paraId="061A59D8" w14:textId="77777777" w:rsidR="00790AD8" w:rsidRPr="002C5B75" w:rsidRDefault="00790AD8" w:rsidP="00790AD8">
      <w:pPr>
        <w:numPr>
          <w:ilvl w:val="0"/>
          <w:numId w:val="191"/>
        </w:numPr>
        <w:ind w:leftChars="118" w:left="635" w:hangingChars="176" w:hanging="352"/>
        <w:jc w:val="both"/>
        <w:rPr>
          <w:rFonts w:ascii="Arial" w:hAnsi="Arial" w:cs="Arial"/>
          <w:sz w:val="20"/>
          <w:szCs w:val="20"/>
          <w:lang w:val="ru-RU"/>
        </w:rPr>
      </w:pPr>
      <w:r w:rsidRPr="002C5B75">
        <w:rPr>
          <w:rFonts w:ascii="Arial" w:hAnsi="Arial" w:cs="Arial"/>
          <w:sz w:val="20"/>
          <w:szCs w:val="20"/>
          <w:lang w:val="ru-RU"/>
        </w:rPr>
        <w:t>Политика в области промышленной безопасности, охраны труда и окружающей среды</w:t>
      </w:r>
    </w:p>
    <w:p w14:paraId="3BF576C1" w14:textId="77777777" w:rsidR="00790AD8" w:rsidRPr="002C5B75" w:rsidRDefault="00790AD8" w:rsidP="00790AD8">
      <w:pPr>
        <w:numPr>
          <w:ilvl w:val="0"/>
          <w:numId w:val="191"/>
        </w:numPr>
        <w:ind w:leftChars="118" w:left="635" w:hangingChars="176" w:hanging="352"/>
        <w:jc w:val="both"/>
        <w:rPr>
          <w:rFonts w:ascii="Arial" w:hAnsi="Arial" w:cs="Arial"/>
          <w:sz w:val="20"/>
          <w:szCs w:val="20"/>
          <w:lang w:val="ru-RU"/>
        </w:rPr>
      </w:pPr>
      <w:r w:rsidRPr="002C5B75">
        <w:rPr>
          <w:rFonts w:ascii="Arial" w:hAnsi="Arial" w:cs="Arial"/>
          <w:sz w:val="20"/>
          <w:szCs w:val="20"/>
          <w:lang w:val="ru-RU"/>
        </w:rPr>
        <w:t>Стандарты в области менеджмента экологического и профессионального здоровья и безопасности:</w:t>
      </w:r>
    </w:p>
    <w:p w14:paraId="52D9A84C" w14:textId="77777777" w:rsidR="00790AD8" w:rsidRPr="002C5B75" w:rsidRDefault="00790AD8" w:rsidP="00790AD8">
      <w:pPr>
        <w:numPr>
          <w:ilvl w:val="0"/>
          <w:numId w:val="197"/>
        </w:numPr>
        <w:ind w:leftChars="118" w:left="635" w:hangingChars="176" w:hanging="352"/>
        <w:jc w:val="both"/>
        <w:rPr>
          <w:rFonts w:ascii="Arial" w:hAnsi="Arial" w:cs="Arial"/>
          <w:sz w:val="20"/>
          <w:szCs w:val="20"/>
          <w:lang w:val="ru-RU"/>
        </w:rPr>
      </w:pPr>
      <w:r w:rsidRPr="002C5B75">
        <w:rPr>
          <w:rFonts w:ascii="Arial" w:hAnsi="Arial" w:cs="Arial"/>
          <w:sz w:val="20"/>
          <w:szCs w:val="20"/>
          <w:lang w:val="ru-RU"/>
        </w:rPr>
        <w:t>о порядке передачи информации в области промышленной, пожарной безопасности, охраны труда и окружающей среды;</w:t>
      </w:r>
    </w:p>
    <w:p w14:paraId="031A51D1" w14:textId="77777777" w:rsidR="00790AD8" w:rsidRPr="002C5B75" w:rsidRDefault="00790AD8" w:rsidP="00790AD8">
      <w:pPr>
        <w:numPr>
          <w:ilvl w:val="0"/>
          <w:numId w:val="197"/>
        </w:numPr>
        <w:ind w:leftChars="118" w:left="635" w:hangingChars="176" w:hanging="352"/>
        <w:jc w:val="both"/>
        <w:rPr>
          <w:rFonts w:ascii="Arial" w:hAnsi="Arial" w:cs="Arial"/>
          <w:sz w:val="20"/>
          <w:szCs w:val="20"/>
        </w:rPr>
      </w:pPr>
      <w:r w:rsidRPr="002C5B75">
        <w:rPr>
          <w:rFonts w:ascii="Arial" w:hAnsi="Arial" w:cs="Arial"/>
          <w:sz w:val="20"/>
          <w:szCs w:val="20"/>
        </w:rPr>
        <w:t>о порядке расследования происшествий;</w:t>
      </w:r>
    </w:p>
    <w:p w14:paraId="23C1691D" w14:textId="77777777" w:rsidR="00790AD8" w:rsidRPr="002C5B75" w:rsidRDefault="00790AD8" w:rsidP="00790AD8">
      <w:pPr>
        <w:numPr>
          <w:ilvl w:val="0"/>
          <w:numId w:val="197"/>
        </w:numPr>
        <w:ind w:leftChars="118" w:left="635" w:hangingChars="176" w:hanging="352"/>
        <w:jc w:val="both"/>
        <w:rPr>
          <w:rFonts w:ascii="Arial" w:hAnsi="Arial" w:cs="Arial"/>
          <w:sz w:val="20"/>
          <w:szCs w:val="20"/>
        </w:rPr>
      </w:pPr>
      <w:r w:rsidRPr="002C5B75">
        <w:rPr>
          <w:rFonts w:ascii="Arial" w:hAnsi="Arial" w:cs="Arial"/>
          <w:sz w:val="20"/>
          <w:szCs w:val="20"/>
        </w:rPr>
        <w:t>о транспортной безопасности;</w:t>
      </w:r>
    </w:p>
    <w:p w14:paraId="4DEA3B21" w14:textId="77777777" w:rsidR="00790AD8" w:rsidRPr="002C5B75" w:rsidRDefault="00790AD8" w:rsidP="00790AD8">
      <w:pPr>
        <w:numPr>
          <w:ilvl w:val="0"/>
          <w:numId w:val="197"/>
        </w:numPr>
        <w:ind w:leftChars="118" w:left="635" w:hangingChars="176" w:hanging="352"/>
        <w:jc w:val="both"/>
        <w:rPr>
          <w:rFonts w:ascii="Arial" w:hAnsi="Arial" w:cs="Arial"/>
          <w:sz w:val="20"/>
          <w:szCs w:val="20"/>
          <w:lang w:val="ru-RU"/>
        </w:rPr>
      </w:pPr>
      <w:r w:rsidRPr="002C5B75">
        <w:rPr>
          <w:rFonts w:ascii="Arial" w:hAnsi="Arial" w:cs="Arial"/>
          <w:sz w:val="20"/>
          <w:szCs w:val="20"/>
          <w:lang w:val="ru-RU"/>
        </w:rPr>
        <w:t>о требованиях безопасности при выполнении работ подрядными организациями;</w:t>
      </w:r>
    </w:p>
    <w:p w14:paraId="2DEB374F" w14:textId="77777777" w:rsidR="00790AD8" w:rsidRPr="002C5B75" w:rsidRDefault="00790AD8" w:rsidP="00790AD8">
      <w:pPr>
        <w:numPr>
          <w:ilvl w:val="0"/>
          <w:numId w:val="197"/>
        </w:numPr>
        <w:ind w:leftChars="118" w:left="635" w:hangingChars="176" w:hanging="352"/>
        <w:jc w:val="both"/>
        <w:rPr>
          <w:rFonts w:ascii="Arial" w:hAnsi="Arial" w:cs="Arial"/>
          <w:sz w:val="20"/>
          <w:szCs w:val="20"/>
          <w:lang w:val="ru-RU"/>
        </w:rPr>
      </w:pPr>
      <w:r w:rsidRPr="002C5B75">
        <w:rPr>
          <w:rFonts w:ascii="Arial" w:hAnsi="Arial" w:cs="Arial"/>
          <w:sz w:val="20"/>
          <w:szCs w:val="20"/>
          <w:lang w:val="ru-RU"/>
        </w:rPr>
        <w:t>о требованиях в области экологической безопасности и охраны окружающей среды;</w:t>
      </w:r>
    </w:p>
    <w:p w14:paraId="33B58EC4" w14:textId="77777777" w:rsidR="00790AD8" w:rsidRPr="002C5B75" w:rsidRDefault="00790AD8" w:rsidP="00790AD8">
      <w:pPr>
        <w:numPr>
          <w:ilvl w:val="0"/>
          <w:numId w:val="197"/>
        </w:numPr>
        <w:ind w:leftChars="118" w:left="635" w:hangingChars="176" w:hanging="352"/>
        <w:jc w:val="both"/>
        <w:rPr>
          <w:rFonts w:ascii="Arial" w:hAnsi="Arial" w:cs="Arial"/>
          <w:sz w:val="20"/>
          <w:szCs w:val="20"/>
        </w:rPr>
      </w:pPr>
      <w:r w:rsidRPr="002C5B75">
        <w:rPr>
          <w:rFonts w:ascii="Arial" w:hAnsi="Arial" w:cs="Arial"/>
          <w:sz w:val="20"/>
          <w:szCs w:val="20"/>
        </w:rPr>
        <w:t>другие применимые стандарты.</w:t>
      </w:r>
    </w:p>
    <w:p w14:paraId="5732D077" w14:textId="77777777" w:rsidR="00790AD8" w:rsidRPr="002C5B75" w:rsidRDefault="00790AD8" w:rsidP="00790AD8">
      <w:pPr>
        <w:numPr>
          <w:ilvl w:val="0"/>
          <w:numId w:val="191"/>
        </w:numPr>
        <w:ind w:leftChars="118" w:left="635" w:hangingChars="176" w:hanging="352"/>
        <w:jc w:val="both"/>
        <w:rPr>
          <w:rFonts w:ascii="Arial" w:hAnsi="Arial" w:cs="Arial"/>
          <w:sz w:val="20"/>
          <w:szCs w:val="20"/>
          <w:lang w:val="ru-RU"/>
        </w:rPr>
      </w:pPr>
      <w:r w:rsidRPr="002C5B75">
        <w:rPr>
          <w:rFonts w:ascii="Arial" w:hAnsi="Arial" w:cs="Arial"/>
          <w:sz w:val="20"/>
          <w:szCs w:val="20"/>
          <w:lang w:val="ru-RU"/>
        </w:rPr>
        <w:t>Положения, регламенты, инструкции и другие локальные нормативные документы, действие которых распространяется на процессы или объекты договора подряда.</w:t>
      </w:r>
    </w:p>
    <w:p w14:paraId="53744836" w14:textId="77777777" w:rsidR="00790AD8" w:rsidRPr="002C5B75" w:rsidRDefault="00790AD8" w:rsidP="00790AD8">
      <w:pPr>
        <w:numPr>
          <w:ilvl w:val="1"/>
          <w:numId w:val="187"/>
        </w:numPr>
        <w:spacing w:before="120"/>
        <w:ind w:left="709" w:hanging="709"/>
        <w:jc w:val="both"/>
        <w:rPr>
          <w:rFonts w:ascii="Arial" w:hAnsi="Arial" w:cs="Arial"/>
          <w:sz w:val="20"/>
          <w:szCs w:val="20"/>
          <w:lang w:val="ru-RU"/>
        </w:rPr>
      </w:pPr>
      <w:r w:rsidRPr="002C5B75">
        <w:rPr>
          <w:rFonts w:ascii="Arial" w:hAnsi="Arial" w:cs="Arial"/>
          <w:sz w:val="20"/>
          <w:szCs w:val="20"/>
          <w:lang w:val="ru-RU"/>
        </w:rPr>
        <w:t>Перед началом производства работ Подрядчик обязан предоставить Заказчику:</w:t>
      </w:r>
    </w:p>
    <w:p w14:paraId="2F03176F" w14:textId="77777777" w:rsidR="00790AD8" w:rsidRPr="002C5B75" w:rsidRDefault="00790AD8" w:rsidP="00790AD8">
      <w:pPr>
        <w:numPr>
          <w:ilvl w:val="1"/>
          <w:numId w:val="194"/>
        </w:numPr>
        <w:ind w:left="709" w:hanging="425"/>
        <w:jc w:val="both"/>
        <w:rPr>
          <w:rFonts w:ascii="Arial" w:hAnsi="Arial" w:cs="Arial"/>
          <w:sz w:val="20"/>
          <w:szCs w:val="20"/>
          <w:lang w:val="ru-RU"/>
        </w:rPr>
      </w:pPr>
      <w:r w:rsidRPr="002C5B75">
        <w:rPr>
          <w:rFonts w:ascii="Arial" w:hAnsi="Arial" w:cs="Arial"/>
          <w:sz w:val="20"/>
          <w:szCs w:val="20"/>
          <w:lang w:val="ru-RU"/>
        </w:rPr>
        <w:t>список должностных лиц, ответственных в области ПБ, ОТ и ОС с описанием их обязанностей, зон ответственности, контактными телефонами;</w:t>
      </w:r>
    </w:p>
    <w:p w14:paraId="24A6D2AB" w14:textId="77777777" w:rsidR="00790AD8" w:rsidRPr="002C5B75" w:rsidRDefault="00790AD8" w:rsidP="00790AD8">
      <w:pPr>
        <w:numPr>
          <w:ilvl w:val="1"/>
          <w:numId w:val="194"/>
        </w:numPr>
        <w:ind w:left="709" w:hanging="425"/>
        <w:jc w:val="both"/>
        <w:rPr>
          <w:rFonts w:ascii="Arial" w:hAnsi="Arial" w:cs="Arial"/>
          <w:sz w:val="20"/>
          <w:szCs w:val="20"/>
          <w:lang w:val="ru-RU"/>
        </w:rPr>
      </w:pPr>
      <w:r w:rsidRPr="002C5B75">
        <w:rPr>
          <w:rFonts w:ascii="Arial" w:hAnsi="Arial" w:cs="Arial"/>
          <w:sz w:val="20"/>
          <w:szCs w:val="20"/>
          <w:lang w:val="ru-RU"/>
        </w:rPr>
        <w:t>копии приказов о назначении лиц, ответственных за подготовку и производство работ повышенной опасности;</w:t>
      </w:r>
    </w:p>
    <w:p w14:paraId="2EECBFB1" w14:textId="77777777" w:rsidR="00790AD8" w:rsidRPr="002C5B75" w:rsidRDefault="00790AD8" w:rsidP="00790AD8">
      <w:pPr>
        <w:numPr>
          <w:ilvl w:val="1"/>
          <w:numId w:val="194"/>
        </w:numPr>
        <w:ind w:left="709" w:hanging="425"/>
        <w:jc w:val="both"/>
        <w:rPr>
          <w:rFonts w:ascii="Arial" w:hAnsi="Arial" w:cs="Arial"/>
          <w:sz w:val="20"/>
          <w:szCs w:val="20"/>
          <w:lang w:val="ru-RU"/>
        </w:rPr>
      </w:pPr>
      <w:r w:rsidRPr="002C5B75">
        <w:rPr>
          <w:rFonts w:ascii="Arial" w:hAnsi="Arial" w:cs="Arial"/>
          <w:sz w:val="20"/>
          <w:szCs w:val="20"/>
          <w:lang w:val="ru-RU"/>
        </w:rPr>
        <w:t>копии приказов о назначении лиц, ответственных за безопасное производство работ, безопасную эксплуатацию и содержание оборудования, сооружений, технических устройств в исправном состоянии;</w:t>
      </w:r>
    </w:p>
    <w:p w14:paraId="4B82AD69" w14:textId="77777777" w:rsidR="00790AD8" w:rsidRPr="002C5B75" w:rsidRDefault="00790AD8" w:rsidP="00790AD8">
      <w:pPr>
        <w:numPr>
          <w:ilvl w:val="1"/>
          <w:numId w:val="194"/>
        </w:numPr>
        <w:ind w:left="709" w:hanging="425"/>
        <w:jc w:val="both"/>
        <w:rPr>
          <w:rFonts w:ascii="Arial" w:hAnsi="Arial" w:cs="Arial"/>
          <w:sz w:val="20"/>
          <w:szCs w:val="20"/>
          <w:lang w:val="ru-RU"/>
        </w:rPr>
      </w:pPr>
      <w:r w:rsidRPr="002C5B75">
        <w:rPr>
          <w:rFonts w:ascii="Arial" w:hAnsi="Arial" w:cs="Arial"/>
          <w:sz w:val="20"/>
          <w:szCs w:val="20"/>
          <w:lang w:val="ru-RU"/>
        </w:rPr>
        <w:t>копии приказов о назначении ответственных лиц по обращению с отходами производства и потребления;</w:t>
      </w:r>
    </w:p>
    <w:p w14:paraId="6F437340" w14:textId="77777777" w:rsidR="00790AD8" w:rsidRPr="002C5B75" w:rsidRDefault="00790AD8" w:rsidP="00790AD8">
      <w:pPr>
        <w:numPr>
          <w:ilvl w:val="1"/>
          <w:numId w:val="194"/>
        </w:numPr>
        <w:ind w:left="709" w:hanging="425"/>
        <w:jc w:val="both"/>
        <w:rPr>
          <w:rFonts w:ascii="Arial" w:hAnsi="Arial" w:cs="Arial"/>
          <w:sz w:val="20"/>
          <w:szCs w:val="20"/>
          <w:lang w:val="ru-RU"/>
        </w:rPr>
      </w:pPr>
      <w:r w:rsidRPr="002C5B75">
        <w:rPr>
          <w:rFonts w:ascii="Arial" w:hAnsi="Arial" w:cs="Arial"/>
          <w:sz w:val="20"/>
          <w:szCs w:val="20"/>
          <w:lang w:val="ru-RU"/>
        </w:rPr>
        <w:t>сведения о квалификации, обучении и соответствующей аттестации по промышленной безопасности привлекаемых работников;</w:t>
      </w:r>
    </w:p>
    <w:p w14:paraId="09A963DA" w14:textId="77777777" w:rsidR="00790AD8" w:rsidRPr="002C5B75" w:rsidRDefault="00790AD8" w:rsidP="00790AD8">
      <w:pPr>
        <w:numPr>
          <w:ilvl w:val="1"/>
          <w:numId w:val="194"/>
        </w:numPr>
        <w:ind w:left="709" w:hanging="425"/>
        <w:jc w:val="both"/>
        <w:rPr>
          <w:rFonts w:ascii="Arial" w:hAnsi="Arial" w:cs="Arial"/>
          <w:sz w:val="20"/>
          <w:szCs w:val="20"/>
          <w:lang w:val="ru-RU"/>
        </w:rPr>
      </w:pPr>
      <w:r w:rsidRPr="002C5B75">
        <w:rPr>
          <w:rFonts w:ascii="Arial" w:hAnsi="Arial" w:cs="Arial"/>
          <w:sz w:val="20"/>
          <w:szCs w:val="20"/>
          <w:lang w:val="ru-RU"/>
        </w:rPr>
        <w:t>копии лицензий на лицензируемые виды деятельности;</w:t>
      </w:r>
    </w:p>
    <w:p w14:paraId="42685093" w14:textId="77777777" w:rsidR="00790AD8" w:rsidRPr="002C5B75" w:rsidRDefault="00790AD8" w:rsidP="00790AD8">
      <w:pPr>
        <w:numPr>
          <w:ilvl w:val="1"/>
          <w:numId w:val="194"/>
        </w:numPr>
        <w:ind w:left="709" w:hanging="425"/>
        <w:jc w:val="both"/>
        <w:rPr>
          <w:rFonts w:ascii="Arial" w:hAnsi="Arial" w:cs="Arial"/>
          <w:sz w:val="20"/>
          <w:szCs w:val="20"/>
          <w:lang w:val="ru-RU"/>
        </w:rPr>
      </w:pPr>
      <w:r w:rsidRPr="002C5B75">
        <w:rPr>
          <w:rFonts w:ascii="Arial" w:hAnsi="Arial" w:cs="Arial"/>
          <w:sz w:val="20"/>
          <w:szCs w:val="20"/>
          <w:lang w:val="ru-RU"/>
        </w:rPr>
        <w:t>копии документов, подтверждающих исправное состояние применяемого оборудования и спецтехники;</w:t>
      </w:r>
    </w:p>
    <w:p w14:paraId="36E801F4" w14:textId="77777777" w:rsidR="00790AD8" w:rsidRPr="002C5B75" w:rsidRDefault="00790AD8" w:rsidP="00790AD8">
      <w:pPr>
        <w:numPr>
          <w:ilvl w:val="1"/>
          <w:numId w:val="194"/>
        </w:numPr>
        <w:ind w:left="709" w:hanging="425"/>
        <w:jc w:val="both"/>
        <w:rPr>
          <w:rFonts w:ascii="Arial" w:hAnsi="Arial" w:cs="Arial"/>
          <w:sz w:val="20"/>
          <w:szCs w:val="20"/>
          <w:lang w:val="ru-RU"/>
        </w:rPr>
      </w:pPr>
      <w:r w:rsidRPr="002C5B75">
        <w:rPr>
          <w:rFonts w:ascii="Arial" w:hAnsi="Arial" w:cs="Arial"/>
          <w:sz w:val="20"/>
          <w:szCs w:val="20"/>
          <w:lang w:val="ru-RU"/>
        </w:rPr>
        <w:t>копию плана ликвидации возможных аварий на опасных производственных объектах;</w:t>
      </w:r>
    </w:p>
    <w:p w14:paraId="7D9FAC5A" w14:textId="77777777" w:rsidR="00790AD8" w:rsidRPr="002C5B75" w:rsidRDefault="00790AD8" w:rsidP="00790AD8">
      <w:pPr>
        <w:numPr>
          <w:ilvl w:val="1"/>
          <w:numId w:val="194"/>
        </w:numPr>
        <w:ind w:left="709" w:hanging="425"/>
        <w:jc w:val="both"/>
        <w:rPr>
          <w:rFonts w:ascii="Arial" w:hAnsi="Arial" w:cs="Arial"/>
          <w:sz w:val="20"/>
          <w:szCs w:val="20"/>
          <w:lang w:val="ru-RU"/>
        </w:rPr>
      </w:pPr>
      <w:r w:rsidRPr="002C5B75">
        <w:rPr>
          <w:rFonts w:ascii="Arial" w:hAnsi="Arial" w:cs="Arial"/>
          <w:sz w:val="20"/>
          <w:szCs w:val="20"/>
          <w:lang w:val="ru-RU"/>
        </w:rPr>
        <w:t>сведения о наличии средств индивидуальной защиты;</w:t>
      </w:r>
    </w:p>
    <w:p w14:paraId="71A3FA2B" w14:textId="77777777" w:rsidR="00790AD8" w:rsidRPr="002C5B75" w:rsidRDefault="00790AD8" w:rsidP="00790AD8">
      <w:pPr>
        <w:numPr>
          <w:ilvl w:val="1"/>
          <w:numId w:val="194"/>
        </w:numPr>
        <w:ind w:left="709" w:hanging="425"/>
        <w:jc w:val="both"/>
        <w:rPr>
          <w:rFonts w:ascii="Arial" w:hAnsi="Arial" w:cs="Arial"/>
          <w:sz w:val="20"/>
          <w:szCs w:val="20"/>
          <w:lang w:val="ru-RU"/>
        </w:rPr>
      </w:pPr>
      <w:r w:rsidRPr="002C5B75">
        <w:rPr>
          <w:rFonts w:ascii="Arial" w:hAnsi="Arial" w:cs="Arial"/>
          <w:sz w:val="20"/>
          <w:szCs w:val="20"/>
          <w:lang w:val="ru-RU"/>
        </w:rPr>
        <w:t>сведения о наличии первичных средств пожаротушения.</w:t>
      </w:r>
    </w:p>
    <w:p w14:paraId="3AC13F07" w14:textId="77777777" w:rsidR="00790AD8" w:rsidRPr="002C5B75" w:rsidRDefault="00790AD8" w:rsidP="00790AD8">
      <w:pPr>
        <w:numPr>
          <w:ilvl w:val="1"/>
          <w:numId w:val="187"/>
        </w:numPr>
        <w:spacing w:before="120"/>
        <w:ind w:left="709" w:hanging="709"/>
        <w:jc w:val="both"/>
        <w:rPr>
          <w:rFonts w:ascii="Arial" w:hAnsi="Arial" w:cs="Arial"/>
          <w:sz w:val="20"/>
          <w:szCs w:val="20"/>
          <w:lang w:val="ru-RU"/>
        </w:rPr>
      </w:pPr>
      <w:r w:rsidRPr="002C5B75">
        <w:rPr>
          <w:rFonts w:ascii="Arial" w:hAnsi="Arial" w:cs="Arial"/>
          <w:sz w:val="20"/>
          <w:szCs w:val="20"/>
          <w:lang w:val="ru-RU"/>
        </w:rPr>
        <w:t>В случае нарушения Подрядчиком действующего законодательства в области ПБ, ОТ и ОС, а также в случае, когда действие Подрядчика может привести к возникновению происшествия, представитель Заказчика вправе приостановить работу Подрядчика с записью в вахтовом или ином журнале производства работ и/или подачей уведомления о приостановке работ руководителю объекта с указанием причин и времени остановки, ответственного представителя Заказчика – фамилия, имя, отчество, должность.</w:t>
      </w:r>
    </w:p>
    <w:p w14:paraId="229BCFAE" w14:textId="77777777" w:rsidR="00790AD8" w:rsidRPr="002C5B75" w:rsidRDefault="00790AD8" w:rsidP="00790AD8">
      <w:pPr>
        <w:numPr>
          <w:ilvl w:val="1"/>
          <w:numId w:val="187"/>
        </w:numPr>
        <w:spacing w:before="120"/>
        <w:ind w:left="709" w:hanging="709"/>
        <w:jc w:val="both"/>
        <w:rPr>
          <w:rFonts w:ascii="Arial" w:hAnsi="Arial" w:cs="Arial"/>
          <w:sz w:val="20"/>
          <w:szCs w:val="20"/>
          <w:lang w:val="ru-RU"/>
        </w:rPr>
      </w:pPr>
      <w:r w:rsidRPr="002C5B75">
        <w:rPr>
          <w:rFonts w:ascii="Arial" w:hAnsi="Arial" w:cs="Arial"/>
          <w:sz w:val="20"/>
          <w:szCs w:val="20"/>
          <w:lang w:val="ru-RU"/>
        </w:rPr>
        <w:t>Заказчик и Подрядчик договариваются о возмещении ущерба и выплате штрафов в случаях, установленных настоящими Основными требованиями, и в соответствии с порядком и условиями заключенного договора.</w:t>
      </w:r>
    </w:p>
    <w:p w14:paraId="4E7AFB69" w14:textId="77777777" w:rsidR="00790AD8" w:rsidRPr="002C5B75" w:rsidRDefault="00790AD8" w:rsidP="00790AD8">
      <w:pPr>
        <w:numPr>
          <w:ilvl w:val="1"/>
          <w:numId w:val="187"/>
        </w:numPr>
        <w:spacing w:before="120"/>
        <w:ind w:left="709" w:hanging="709"/>
        <w:jc w:val="both"/>
        <w:rPr>
          <w:rFonts w:ascii="Arial" w:hAnsi="Arial" w:cs="Arial"/>
          <w:sz w:val="20"/>
          <w:szCs w:val="20"/>
          <w:lang w:val="ru-RU"/>
        </w:rPr>
      </w:pPr>
      <w:r w:rsidRPr="002C5B75">
        <w:rPr>
          <w:rFonts w:ascii="Arial" w:hAnsi="Arial" w:cs="Arial"/>
          <w:sz w:val="20"/>
          <w:szCs w:val="20"/>
          <w:lang w:val="ru-RU"/>
        </w:rPr>
        <w:t xml:space="preserve">Нарушение Подрядчиком (субподрядчиком) требований законодательства и локальных нормативных документов Заказчика в области ПБ, ОТ и ОС, указанных в пункте </w:t>
      </w:r>
      <w:r w:rsidRPr="002C5B75">
        <w:rPr>
          <w:rFonts w:ascii="Arial" w:hAnsi="Arial" w:cs="Arial"/>
          <w:sz w:val="20"/>
          <w:szCs w:val="20"/>
        </w:rPr>
        <w:fldChar w:fldCharType="begin"/>
      </w:r>
      <w:r w:rsidRPr="002C5B75">
        <w:rPr>
          <w:rFonts w:ascii="Arial" w:hAnsi="Arial" w:cs="Arial"/>
          <w:sz w:val="20"/>
          <w:szCs w:val="20"/>
          <w:lang w:val="ru-RU"/>
        </w:rPr>
        <w:instrText xml:space="preserve"> </w:instrText>
      </w:r>
      <w:r w:rsidRPr="002C5B75">
        <w:rPr>
          <w:rFonts w:ascii="Arial" w:hAnsi="Arial" w:cs="Arial"/>
          <w:sz w:val="20"/>
          <w:szCs w:val="20"/>
        </w:rPr>
        <w:instrText>REF</w:instrText>
      </w:r>
      <w:r w:rsidRPr="002C5B75">
        <w:rPr>
          <w:rFonts w:ascii="Arial" w:hAnsi="Arial" w:cs="Arial"/>
          <w:sz w:val="20"/>
          <w:szCs w:val="20"/>
          <w:lang w:val="ru-RU"/>
        </w:rPr>
        <w:instrText xml:space="preserve"> _</w:instrText>
      </w:r>
      <w:r w:rsidRPr="002C5B75">
        <w:rPr>
          <w:rFonts w:ascii="Arial" w:hAnsi="Arial" w:cs="Arial"/>
          <w:sz w:val="20"/>
          <w:szCs w:val="20"/>
        </w:rPr>
        <w:instrText>Ref</w:instrText>
      </w:r>
      <w:r w:rsidRPr="002C5B75">
        <w:rPr>
          <w:rFonts w:ascii="Arial" w:hAnsi="Arial" w:cs="Arial"/>
          <w:sz w:val="20"/>
          <w:szCs w:val="20"/>
          <w:lang w:val="ru-RU"/>
        </w:rPr>
        <w:instrText>300226030 \</w:instrText>
      </w:r>
      <w:r w:rsidRPr="002C5B75">
        <w:rPr>
          <w:rFonts w:ascii="Arial" w:hAnsi="Arial" w:cs="Arial"/>
          <w:sz w:val="20"/>
          <w:szCs w:val="20"/>
        </w:rPr>
        <w:instrText>r</w:instrText>
      </w:r>
      <w:r w:rsidRPr="002C5B75">
        <w:rPr>
          <w:rFonts w:ascii="Arial" w:hAnsi="Arial" w:cs="Arial"/>
          <w:sz w:val="20"/>
          <w:szCs w:val="20"/>
          <w:lang w:val="ru-RU"/>
        </w:rPr>
        <w:instrText xml:space="preserve"> \</w:instrText>
      </w:r>
      <w:r w:rsidRPr="002C5B75">
        <w:rPr>
          <w:rFonts w:ascii="Arial" w:hAnsi="Arial" w:cs="Arial"/>
          <w:sz w:val="20"/>
          <w:szCs w:val="20"/>
        </w:rPr>
        <w:instrText>h</w:instrText>
      </w:r>
      <w:r w:rsidRPr="002C5B75">
        <w:rPr>
          <w:rFonts w:ascii="Arial" w:hAnsi="Arial" w:cs="Arial"/>
          <w:sz w:val="20"/>
          <w:szCs w:val="20"/>
          <w:lang w:val="ru-RU"/>
        </w:rPr>
        <w:instrText xml:space="preserve">  \* </w:instrText>
      </w:r>
      <w:r w:rsidRPr="002C5B75">
        <w:rPr>
          <w:rFonts w:ascii="Arial" w:hAnsi="Arial" w:cs="Arial"/>
          <w:sz w:val="20"/>
          <w:szCs w:val="20"/>
        </w:rPr>
        <w:instrText>MERGEFORMAT</w:instrText>
      </w:r>
      <w:r w:rsidRPr="002C5B75">
        <w:rPr>
          <w:rFonts w:ascii="Arial" w:hAnsi="Arial" w:cs="Arial"/>
          <w:sz w:val="20"/>
          <w:szCs w:val="20"/>
          <w:lang w:val="ru-RU"/>
        </w:rPr>
        <w:instrText xml:space="preserve"> </w:instrText>
      </w:r>
      <w:r w:rsidRPr="002C5B75">
        <w:rPr>
          <w:rFonts w:ascii="Arial" w:hAnsi="Arial" w:cs="Arial"/>
          <w:sz w:val="20"/>
          <w:szCs w:val="20"/>
        </w:rPr>
      </w:r>
      <w:r w:rsidRPr="002C5B75">
        <w:rPr>
          <w:rFonts w:ascii="Arial" w:hAnsi="Arial" w:cs="Arial"/>
          <w:sz w:val="20"/>
          <w:szCs w:val="20"/>
        </w:rPr>
        <w:fldChar w:fldCharType="separate"/>
      </w:r>
      <w:r w:rsidR="000F7476">
        <w:rPr>
          <w:rFonts w:ascii="Arial" w:hAnsi="Arial" w:cs="Arial"/>
          <w:b/>
          <w:bCs/>
          <w:sz w:val="20"/>
          <w:szCs w:val="20"/>
          <w:lang w:val="ru-RU"/>
        </w:rPr>
        <w:t>Ошибка! Источник ссылки не найден.</w:t>
      </w:r>
      <w:r w:rsidRPr="002C5B75">
        <w:rPr>
          <w:rFonts w:ascii="Arial" w:hAnsi="Arial" w:cs="Arial"/>
          <w:sz w:val="20"/>
          <w:szCs w:val="20"/>
        </w:rPr>
        <w:fldChar w:fldCharType="end"/>
      </w:r>
      <w:r w:rsidRPr="002C5B75">
        <w:rPr>
          <w:rFonts w:ascii="Arial" w:hAnsi="Arial" w:cs="Arial"/>
          <w:sz w:val="20"/>
          <w:szCs w:val="20"/>
          <w:lang w:val="ru-RU"/>
        </w:rPr>
        <w:t>. настоящих Основных требований, без нанесения убытка Заказчику рассматривается как невыполнение условий договора и дает право Заказчику взыскать с Подрядчика штраф в установленном договором размере.</w:t>
      </w:r>
    </w:p>
    <w:p w14:paraId="5F0BC3A2" w14:textId="77777777" w:rsidR="00790AD8" w:rsidRPr="002C5B75" w:rsidRDefault="00790AD8" w:rsidP="00790AD8">
      <w:pPr>
        <w:numPr>
          <w:ilvl w:val="1"/>
          <w:numId w:val="187"/>
        </w:numPr>
        <w:spacing w:before="120"/>
        <w:ind w:left="709" w:hanging="709"/>
        <w:jc w:val="both"/>
        <w:rPr>
          <w:rFonts w:ascii="Arial" w:hAnsi="Arial" w:cs="Arial"/>
          <w:sz w:val="20"/>
          <w:szCs w:val="20"/>
          <w:lang w:val="ru-RU"/>
        </w:rPr>
      </w:pPr>
      <w:r w:rsidRPr="002C5B75">
        <w:rPr>
          <w:rFonts w:ascii="Arial" w:hAnsi="Arial" w:cs="Arial"/>
          <w:sz w:val="20"/>
          <w:szCs w:val="20"/>
          <w:lang w:val="ru-RU"/>
        </w:rPr>
        <w:t>В случае нанесения Подрядчиком убытков Заказчику, в том числе с остановкой действующего объекта, природной среде территории ответственности Заказчика, здоровью работника Заказчика – Заказчик на основании акта и соответствующей претензии имеет право взыскать с Подрядчика убытки в полном размере, а также штраф в установленном договором размере.</w:t>
      </w:r>
    </w:p>
    <w:p w14:paraId="615D0B8B" w14:textId="77777777" w:rsidR="00790AD8" w:rsidRPr="002C5B75" w:rsidRDefault="00790AD8" w:rsidP="00790AD8">
      <w:pPr>
        <w:numPr>
          <w:ilvl w:val="1"/>
          <w:numId w:val="187"/>
        </w:numPr>
        <w:spacing w:before="120"/>
        <w:ind w:left="709" w:hanging="709"/>
        <w:jc w:val="both"/>
        <w:rPr>
          <w:rFonts w:ascii="Arial" w:hAnsi="Arial" w:cs="Arial"/>
          <w:sz w:val="20"/>
          <w:szCs w:val="20"/>
          <w:lang w:val="ru-RU"/>
        </w:rPr>
      </w:pPr>
      <w:r w:rsidRPr="002C5B75">
        <w:rPr>
          <w:rFonts w:ascii="Arial" w:hAnsi="Arial" w:cs="Arial"/>
          <w:sz w:val="20"/>
          <w:szCs w:val="20"/>
          <w:lang w:val="ru-RU"/>
        </w:rPr>
        <w:t>Подрядчик в рамках выполнения договора обязан обеспечить в соответствии с действующим законодательством РФ производственный контроль за соблюдением требований промышленной, экологической, пожарной безопасности и охраны труда.</w:t>
      </w:r>
    </w:p>
    <w:p w14:paraId="4990D0B3" w14:textId="77777777" w:rsidR="00790AD8" w:rsidRPr="002C5B75" w:rsidRDefault="00790AD8" w:rsidP="00790AD8">
      <w:pPr>
        <w:numPr>
          <w:ilvl w:val="1"/>
          <w:numId w:val="187"/>
        </w:numPr>
        <w:spacing w:before="120"/>
        <w:ind w:left="709" w:hanging="709"/>
        <w:jc w:val="both"/>
        <w:rPr>
          <w:rFonts w:ascii="Arial" w:hAnsi="Arial" w:cs="Arial"/>
          <w:sz w:val="20"/>
          <w:szCs w:val="20"/>
          <w:lang w:val="ru-RU"/>
        </w:rPr>
      </w:pPr>
      <w:r w:rsidRPr="002C5B75">
        <w:rPr>
          <w:rFonts w:ascii="Arial" w:hAnsi="Arial" w:cs="Arial"/>
          <w:sz w:val="20"/>
          <w:szCs w:val="20"/>
          <w:lang w:val="ru-RU"/>
        </w:rPr>
        <w:t>При обнаружении фактов несчастных случаев, аварий, инцидентов, пожаров, разливов нефти, нефтепродуктов и химических веществ, дорожно-транспортных и других происшествий, Подрядчик обязан обеспечить немедленную передачу информации о происшествии в соответствии со Стандартом Общества СтСН-01-2011 «Порядок передачи информации в области промышленной, пожарной безопасности, охраны труда и окружающей среды» в диспетчерскую службу Заказчика. При отсутствии такой возможности данная информация должна быть передана ответственному лицу Заказчика. Факт сокрытия происшествия рассматривается как невыполнение условий договора и является основанием для взыскания с Подрядчика в пользу Заказчика штрафа в установленном договором размере.</w:t>
      </w:r>
    </w:p>
    <w:p w14:paraId="53A350DF" w14:textId="77777777" w:rsidR="00790AD8" w:rsidRPr="002C5B75" w:rsidRDefault="00790AD8" w:rsidP="00790AD8">
      <w:pPr>
        <w:numPr>
          <w:ilvl w:val="1"/>
          <w:numId w:val="187"/>
        </w:numPr>
        <w:spacing w:before="120"/>
        <w:ind w:left="709" w:hanging="709"/>
        <w:jc w:val="both"/>
        <w:rPr>
          <w:rFonts w:ascii="Arial" w:hAnsi="Arial" w:cs="Arial"/>
          <w:sz w:val="20"/>
          <w:szCs w:val="20"/>
          <w:lang w:val="ru-RU"/>
        </w:rPr>
      </w:pPr>
      <w:r w:rsidRPr="002C5B75">
        <w:rPr>
          <w:rFonts w:ascii="Arial" w:hAnsi="Arial" w:cs="Arial"/>
          <w:sz w:val="20"/>
          <w:szCs w:val="20"/>
          <w:lang w:val="ru-RU"/>
        </w:rPr>
        <w:t>Представители Заказчика имеют право участвовать в расследовании, проводить собственное расследование происшествий, произошедших с работником и оборудованием Подрядчика при выполнении работ на объектах и в интересах Заказчика.</w:t>
      </w:r>
    </w:p>
    <w:p w14:paraId="3B625FCA" w14:textId="77777777" w:rsidR="00790AD8" w:rsidRPr="002C5B75" w:rsidRDefault="00790AD8" w:rsidP="00790AD8">
      <w:pPr>
        <w:numPr>
          <w:ilvl w:val="1"/>
          <w:numId w:val="187"/>
        </w:numPr>
        <w:spacing w:before="120"/>
        <w:ind w:left="709" w:hanging="709"/>
        <w:jc w:val="both"/>
        <w:rPr>
          <w:rFonts w:ascii="Arial" w:hAnsi="Arial" w:cs="Arial"/>
          <w:sz w:val="20"/>
          <w:szCs w:val="20"/>
          <w:lang w:val="ru-RU"/>
        </w:rPr>
      </w:pPr>
      <w:r w:rsidRPr="002C5B75">
        <w:rPr>
          <w:rFonts w:ascii="Arial" w:hAnsi="Arial" w:cs="Arial"/>
          <w:sz w:val="20"/>
          <w:szCs w:val="20"/>
          <w:lang w:val="ru-RU"/>
        </w:rPr>
        <w:t>При расследовании происшествия, произошедшего у Подрядчика, Заказчик имеет право получать письменные объяснения, сведения о квалификации и обучении работников, схемы, фотографии с места происшествия, результаты экспертизы и другие материалы, необходимые для проведения собственного расследования.</w:t>
      </w:r>
    </w:p>
    <w:p w14:paraId="4801ADFC" w14:textId="77777777" w:rsidR="00790AD8" w:rsidRPr="002C5B75" w:rsidRDefault="00790AD8" w:rsidP="00790AD8">
      <w:pPr>
        <w:numPr>
          <w:ilvl w:val="1"/>
          <w:numId w:val="187"/>
        </w:numPr>
        <w:spacing w:before="120"/>
        <w:ind w:left="709" w:hanging="709"/>
        <w:jc w:val="both"/>
        <w:rPr>
          <w:rFonts w:ascii="Arial" w:hAnsi="Arial" w:cs="Arial"/>
          <w:sz w:val="20"/>
          <w:szCs w:val="20"/>
          <w:lang w:val="ru-RU"/>
        </w:rPr>
      </w:pPr>
      <w:r w:rsidRPr="002C5B75">
        <w:rPr>
          <w:rFonts w:ascii="Arial" w:hAnsi="Arial" w:cs="Arial"/>
          <w:sz w:val="20"/>
          <w:szCs w:val="20"/>
          <w:lang w:val="ru-RU"/>
        </w:rPr>
        <w:t>Производство работ повышенной опасности (огневые, газоопасные, в охранной зоне коммуникаций и другие) Подрядчик обязан проводить в соответствии с нарядом-допуском, оформленным согласно действующим требованиям РФ и согласованным с Заказчиком, и обеспечить постоянное присутствие на месте проведения работ повышенной опасности ответственного лица из числа руководителей, аттестованного в установленном порядке.</w:t>
      </w:r>
    </w:p>
    <w:p w14:paraId="037C8214" w14:textId="77777777" w:rsidR="00790AD8" w:rsidRPr="002C5B75" w:rsidRDefault="00790AD8" w:rsidP="00790AD8">
      <w:pPr>
        <w:numPr>
          <w:ilvl w:val="1"/>
          <w:numId w:val="187"/>
        </w:numPr>
        <w:spacing w:before="120"/>
        <w:ind w:left="708" w:hanging="708"/>
        <w:jc w:val="both"/>
        <w:rPr>
          <w:rFonts w:ascii="Arial" w:hAnsi="Arial" w:cs="Arial"/>
          <w:sz w:val="20"/>
          <w:szCs w:val="20"/>
        </w:rPr>
      </w:pPr>
      <w:r w:rsidRPr="002C5B75">
        <w:rPr>
          <w:rFonts w:ascii="Arial" w:hAnsi="Arial" w:cs="Arial"/>
          <w:sz w:val="20"/>
          <w:szCs w:val="20"/>
        </w:rPr>
        <w:t>Работникам Подрядчика запрещается:</w:t>
      </w:r>
    </w:p>
    <w:p w14:paraId="5A96F176" w14:textId="77777777" w:rsidR="00790AD8" w:rsidRPr="002C5B75" w:rsidRDefault="00790AD8" w:rsidP="00790AD8">
      <w:pPr>
        <w:numPr>
          <w:ilvl w:val="0"/>
          <w:numId w:val="195"/>
        </w:numPr>
        <w:ind w:left="709" w:hanging="425"/>
        <w:jc w:val="both"/>
        <w:rPr>
          <w:rFonts w:ascii="Arial" w:hAnsi="Arial" w:cs="Arial"/>
          <w:sz w:val="20"/>
          <w:szCs w:val="20"/>
          <w:lang w:val="ru-RU"/>
        </w:rPr>
      </w:pPr>
      <w:r w:rsidRPr="002C5B75">
        <w:rPr>
          <w:rFonts w:ascii="Arial" w:hAnsi="Arial" w:cs="Arial"/>
          <w:sz w:val="20"/>
          <w:szCs w:val="20"/>
          <w:lang w:val="ru-RU"/>
        </w:rPr>
        <w:t>производить какие-либо работы на объекте Заказчика до получения акта-допуска;</w:t>
      </w:r>
    </w:p>
    <w:p w14:paraId="6BBA1E8C" w14:textId="77777777" w:rsidR="00790AD8" w:rsidRPr="002C5B75" w:rsidRDefault="00790AD8" w:rsidP="00790AD8">
      <w:pPr>
        <w:numPr>
          <w:ilvl w:val="0"/>
          <w:numId w:val="195"/>
        </w:numPr>
        <w:ind w:left="709" w:hanging="425"/>
        <w:jc w:val="both"/>
        <w:rPr>
          <w:rFonts w:ascii="Arial" w:hAnsi="Arial" w:cs="Arial"/>
          <w:sz w:val="20"/>
          <w:szCs w:val="20"/>
          <w:lang w:val="ru-RU"/>
        </w:rPr>
      </w:pPr>
      <w:r w:rsidRPr="002C5B75">
        <w:rPr>
          <w:rFonts w:ascii="Arial" w:hAnsi="Arial" w:cs="Arial"/>
          <w:sz w:val="20"/>
          <w:szCs w:val="20"/>
          <w:lang w:val="ru-RU"/>
        </w:rPr>
        <w:t>самовольно изменять условия, последовательность и объем работ;</w:t>
      </w:r>
    </w:p>
    <w:p w14:paraId="5E32C32A" w14:textId="77777777" w:rsidR="00790AD8" w:rsidRPr="002C5B75" w:rsidRDefault="00790AD8" w:rsidP="00790AD8">
      <w:pPr>
        <w:numPr>
          <w:ilvl w:val="0"/>
          <w:numId w:val="195"/>
        </w:numPr>
        <w:ind w:left="709" w:hanging="425"/>
        <w:jc w:val="both"/>
        <w:rPr>
          <w:rFonts w:ascii="Arial" w:hAnsi="Arial" w:cs="Arial"/>
          <w:sz w:val="20"/>
          <w:szCs w:val="20"/>
          <w:lang w:val="ru-RU"/>
        </w:rPr>
      </w:pPr>
      <w:r w:rsidRPr="002C5B75">
        <w:rPr>
          <w:rFonts w:ascii="Arial" w:hAnsi="Arial" w:cs="Arial"/>
          <w:sz w:val="20"/>
          <w:szCs w:val="20"/>
          <w:lang w:val="ru-RU"/>
        </w:rPr>
        <w:t>выполнять работы, не предусмотренные договором;</w:t>
      </w:r>
    </w:p>
    <w:p w14:paraId="5C760815" w14:textId="77777777" w:rsidR="00790AD8" w:rsidRPr="002C5B75" w:rsidRDefault="00790AD8" w:rsidP="00790AD8">
      <w:pPr>
        <w:numPr>
          <w:ilvl w:val="0"/>
          <w:numId w:val="195"/>
        </w:numPr>
        <w:ind w:left="709" w:hanging="425"/>
        <w:jc w:val="both"/>
        <w:rPr>
          <w:rFonts w:ascii="Arial" w:hAnsi="Arial" w:cs="Arial"/>
          <w:sz w:val="20"/>
          <w:szCs w:val="20"/>
          <w:lang w:val="ru-RU"/>
        </w:rPr>
      </w:pPr>
      <w:r w:rsidRPr="002C5B75">
        <w:rPr>
          <w:rFonts w:ascii="Arial" w:hAnsi="Arial" w:cs="Arial"/>
          <w:sz w:val="20"/>
          <w:szCs w:val="20"/>
          <w:lang w:val="ru-RU"/>
        </w:rPr>
        <w:t>находиться без производственной необходимости на действующих установках, в производственных помещениях и на территории объектов Заказчика за пределами отведенной территории производства работ;</w:t>
      </w:r>
    </w:p>
    <w:p w14:paraId="37210810" w14:textId="77777777" w:rsidR="00790AD8" w:rsidRPr="002C5B75" w:rsidRDefault="00790AD8" w:rsidP="00790AD8">
      <w:pPr>
        <w:numPr>
          <w:ilvl w:val="0"/>
          <w:numId w:val="195"/>
        </w:numPr>
        <w:ind w:left="709" w:hanging="425"/>
        <w:jc w:val="both"/>
        <w:rPr>
          <w:rFonts w:ascii="Arial" w:hAnsi="Arial" w:cs="Arial"/>
          <w:sz w:val="20"/>
          <w:szCs w:val="20"/>
          <w:lang w:val="ru-RU"/>
        </w:rPr>
      </w:pPr>
      <w:r w:rsidRPr="002C5B75">
        <w:rPr>
          <w:rFonts w:ascii="Arial" w:hAnsi="Arial" w:cs="Arial"/>
          <w:sz w:val="20"/>
          <w:szCs w:val="20"/>
          <w:lang w:val="ru-RU"/>
        </w:rPr>
        <w:t>проводить и допускать посторонних лиц на территорию объектов Заказчика;</w:t>
      </w:r>
    </w:p>
    <w:p w14:paraId="093F2003" w14:textId="77777777" w:rsidR="00790AD8" w:rsidRPr="002C5B75" w:rsidRDefault="00790AD8" w:rsidP="00790AD8">
      <w:pPr>
        <w:numPr>
          <w:ilvl w:val="0"/>
          <w:numId w:val="195"/>
        </w:numPr>
        <w:ind w:left="709" w:hanging="425"/>
        <w:jc w:val="both"/>
        <w:rPr>
          <w:rFonts w:ascii="Arial" w:hAnsi="Arial" w:cs="Arial"/>
          <w:sz w:val="20"/>
          <w:szCs w:val="20"/>
          <w:lang w:val="ru-RU"/>
        </w:rPr>
      </w:pPr>
      <w:r w:rsidRPr="002C5B75">
        <w:rPr>
          <w:rFonts w:ascii="Arial" w:hAnsi="Arial" w:cs="Arial"/>
          <w:sz w:val="20"/>
          <w:szCs w:val="20"/>
          <w:lang w:val="ru-RU"/>
        </w:rPr>
        <w:t>оставлять работающим двигатель на транспортном средстве после въезда на территорию взрывопожароопасного объекта без соблюдения дополнительных мер безопасности;</w:t>
      </w:r>
    </w:p>
    <w:p w14:paraId="55BBD088" w14:textId="77777777" w:rsidR="00790AD8" w:rsidRPr="002C5B75" w:rsidRDefault="00790AD8" w:rsidP="00790AD8">
      <w:pPr>
        <w:numPr>
          <w:ilvl w:val="0"/>
          <w:numId w:val="195"/>
        </w:numPr>
        <w:ind w:left="709" w:hanging="425"/>
        <w:jc w:val="both"/>
        <w:rPr>
          <w:rFonts w:ascii="Arial" w:hAnsi="Arial" w:cs="Arial"/>
          <w:sz w:val="20"/>
          <w:szCs w:val="20"/>
          <w:lang w:val="ru-RU"/>
        </w:rPr>
      </w:pPr>
      <w:r w:rsidRPr="002C5B75">
        <w:rPr>
          <w:rFonts w:ascii="Arial" w:hAnsi="Arial" w:cs="Arial"/>
          <w:sz w:val="20"/>
          <w:szCs w:val="20"/>
          <w:lang w:val="ru-RU"/>
        </w:rPr>
        <w:t>нарушать согласованный с Заказчиком маршрут движения транспортных средств;</w:t>
      </w:r>
    </w:p>
    <w:p w14:paraId="213BC926" w14:textId="77777777" w:rsidR="00790AD8" w:rsidRPr="002C5B75" w:rsidRDefault="00790AD8" w:rsidP="00790AD8">
      <w:pPr>
        <w:numPr>
          <w:ilvl w:val="0"/>
          <w:numId w:val="195"/>
        </w:numPr>
        <w:ind w:left="709" w:hanging="425"/>
        <w:jc w:val="both"/>
        <w:rPr>
          <w:rFonts w:ascii="Arial" w:hAnsi="Arial" w:cs="Arial"/>
          <w:sz w:val="20"/>
          <w:szCs w:val="20"/>
          <w:lang w:val="ru-RU"/>
        </w:rPr>
      </w:pPr>
      <w:r w:rsidRPr="002C5B75">
        <w:rPr>
          <w:rFonts w:ascii="Arial" w:hAnsi="Arial" w:cs="Arial"/>
          <w:sz w:val="20"/>
          <w:szCs w:val="20"/>
          <w:lang w:val="ru-RU"/>
        </w:rPr>
        <w:t>отвлекать работников Заказчика от выполнения трудовых функций;</w:t>
      </w:r>
    </w:p>
    <w:p w14:paraId="0DA0852F" w14:textId="77777777" w:rsidR="00790AD8" w:rsidRPr="002C5B75" w:rsidRDefault="00790AD8" w:rsidP="00790AD8">
      <w:pPr>
        <w:numPr>
          <w:ilvl w:val="0"/>
          <w:numId w:val="195"/>
        </w:numPr>
        <w:ind w:left="709" w:hanging="425"/>
        <w:jc w:val="both"/>
        <w:rPr>
          <w:rFonts w:ascii="Arial" w:hAnsi="Arial" w:cs="Arial"/>
          <w:sz w:val="20"/>
          <w:szCs w:val="20"/>
          <w:lang w:val="ru-RU"/>
        </w:rPr>
      </w:pPr>
      <w:r w:rsidRPr="002C5B75">
        <w:rPr>
          <w:rFonts w:ascii="Arial" w:hAnsi="Arial" w:cs="Arial"/>
          <w:sz w:val="20"/>
          <w:szCs w:val="20"/>
          <w:lang w:val="ru-RU"/>
        </w:rPr>
        <w:t>пользоваться имуществом Заказчика без предварительного согласования с ним;</w:t>
      </w:r>
    </w:p>
    <w:p w14:paraId="62220F66" w14:textId="77777777" w:rsidR="00790AD8" w:rsidRPr="002C5B75" w:rsidRDefault="00790AD8" w:rsidP="00790AD8">
      <w:pPr>
        <w:numPr>
          <w:ilvl w:val="0"/>
          <w:numId w:val="195"/>
        </w:numPr>
        <w:ind w:left="709" w:hanging="425"/>
        <w:jc w:val="both"/>
        <w:rPr>
          <w:rFonts w:ascii="Arial" w:hAnsi="Arial" w:cs="Arial"/>
          <w:sz w:val="20"/>
          <w:szCs w:val="20"/>
          <w:lang w:val="ru-RU"/>
        </w:rPr>
      </w:pPr>
      <w:r w:rsidRPr="002C5B75">
        <w:rPr>
          <w:rFonts w:ascii="Arial" w:hAnsi="Arial" w:cs="Arial"/>
          <w:sz w:val="20"/>
          <w:szCs w:val="20"/>
          <w:lang w:val="ru-RU"/>
        </w:rPr>
        <w:t>нарушать установленный противопожарный режим, в том числе курить вне отведенных для этого местах;</w:t>
      </w:r>
    </w:p>
    <w:p w14:paraId="4FB5A627" w14:textId="77777777" w:rsidR="00790AD8" w:rsidRPr="002C5B75" w:rsidRDefault="00790AD8" w:rsidP="00790AD8">
      <w:pPr>
        <w:numPr>
          <w:ilvl w:val="0"/>
          <w:numId w:val="195"/>
        </w:numPr>
        <w:ind w:left="709" w:hanging="425"/>
        <w:jc w:val="both"/>
        <w:rPr>
          <w:rFonts w:ascii="Arial" w:hAnsi="Arial" w:cs="Arial"/>
          <w:sz w:val="20"/>
          <w:szCs w:val="20"/>
          <w:lang w:val="ru-RU"/>
        </w:rPr>
      </w:pPr>
      <w:r w:rsidRPr="002C5B75">
        <w:rPr>
          <w:rFonts w:ascii="Arial" w:hAnsi="Arial" w:cs="Arial"/>
          <w:sz w:val="20"/>
          <w:szCs w:val="20"/>
          <w:lang w:val="ru-RU"/>
        </w:rPr>
        <w:t>выполнять работы повышенной опасности без оформления наряда-допуска, при отсутствии лица, ответственного за безопасное производство работ;</w:t>
      </w:r>
    </w:p>
    <w:p w14:paraId="06B407CE" w14:textId="77777777" w:rsidR="00790AD8" w:rsidRPr="002C5B75" w:rsidRDefault="00790AD8" w:rsidP="00790AD8">
      <w:pPr>
        <w:numPr>
          <w:ilvl w:val="0"/>
          <w:numId w:val="195"/>
        </w:numPr>
        <w:ind w:left="709" w:hanging="425"/>
        <w:jc w:val="both"/>
        <w:rPr>
          <w:rFonts w:ascii="Arial" w:hAnsi="Arial" w:cs="Arial"/>
          <w:sz w:val="20"/>
          <w:szCs w:val="20"/>
          <w:lang w:val="ru-RU"/>
        </w:rPr>
      </w:pPr>
      <w:r w:rsidRPr="002C5B75">
        <w:rPr>
          <w:rFonts w:ascii="Arial" w:hAnsi="Arial" w:cs="Arial"/>
          <w:sz w:val="20"/>
          <w:szCs w:val="20"/>
          <w:lang w:val="ru-RU"/>
        </w:rPr>
        <w:t>ввозить и размещать на территории Заказчика не применяющиеся для выполнения работ оборудование и материалы;</w:t>
      </w:r>
    </w:p>
    <w:p w14:paraId="439C10F3" w14:textId="77777777" w:rsidR="00790AD8" w:rsidRPr="002C5B75" w:rsidRDefault="00790AD8" w:rsidP="00790AD8">
      <w:pPr>
        <w:numPr>
          <w:ilvl w:val="0"/>
          <w:numId w:val="195"/>
        </w:numPr>
        <w:ind w:left="709" w:hanging="425"/>
        <w:jc w:val="both"/>
        <w:rPr>
          <w:rFonts w:ascii="Arial" w:hAnsi="Arial" w:cs="Arial"/>
          <w:sz w:val="20"/>
          <w:szCs w:val="20"/>
          <w:lang w:val="ru-RU"/>
        </w:rPr>
      </w:pPr>
      <w:r w:rsidRPr="002C5B75">
        <w:rPr>
          <w:rFonts w:ascii="Arial" w:hAnsi="Arial" w:cs="Arial"/>
          <w:sz w:val="20"/>
          <w:szCs w:val="20"/>
          <w:lang w:val="ru-RU"/>
        </w:rPr>
        <w:t>приносить и хранить огнестрельное, холодное и другое оружие на объектах Заказчика.</w:t>
      </w:r>
    </w:p>
    <w:p w14:paraId="55430D12" w14:textId="77777777" w:rsidR="00790AD8" w:rsidRPr="002C5B75" w:rsidRDefault="00790AD8" w:rsidP="00790AD8">
      <w:pPr>
        <w:numPr>
          <w:ilvl w:val="1"/>
          <w:numId w:val="187"/>
        </w:numPr>
        <w:spacing w:before="120"/>
        <w:ind w:left="708" w:hanging="708"/>
        <w:jc w:val="both"/>
        <w:rPr>
          <w:rFonts w:ascii="Arial" w:hAnsi="Arial" w:cs="Arial"/>
          <w:sz w:val="20"/>
          <w:szCs w:val="20"/>
        </w:rPr>
      </w:pPr>
      <w:r w:rsidRPr="002C5B75">
        <w:rPr>
          <w:rFonts w:ascii="Arial" w:hAnsi="Arial" w:cs="Arial"/>
          <w:sz w:val="20"/>
          <w:szCs w:val="20"/>
          <w:lang w:val="ru-RU"/>
        </w:rPr>
        <w:t xml:space="preserve">Подрядчик обязан согласовывать с Заказчиком все изменения в плане работ: отклонения от плана производства работ без предварительного согласования с представителем Заказчика не допускаются, за исключением случаев, когда необходимо предпринять безотлагательные действия для предотвращения или локализации чрезвычайной ситуации техногенного или природного характера, обеспечения жизни и здоровья людей. После начала данных действий, подрядчик должен немедленно сообщить об этом ответственному за данный участок работ представителю </w:t>
      </w:r>
      <w:r w:rsidRPr="002C5B75">
        <w:rPr>
          <w:rFonts w:ascii="Arial" w:hAnsi="Arial" w:cs="Arial"/>
          <w:sz w:val="20"/>
          <w:szCs w:val="20"/>
        </w:rPr>
        <w:t>Заказчика.</w:t>
      </w:r>
    </w:p>
    <w:p w14:paraId="085960BB" w14:textId="77777777" w:rsidR="00790AD8" w:rsidRPr="002C5B75" w:rsidRDefault="00790AD8" w:rsidP="00790AD8">
      <w:pPr>
        <w:numPr>
          <w:ilvl w:val="1"/>
          <w:numId w:val="187"/>
        </w:numPr>
        <w:spacing w:before="120"/>
        <w:ind w:left="708" w:hanging="708"/>
        <w:jc w:val="both"/>
        <w:rPr>
          <w:rFonts w:ascii="Arial" w:hAnsi="Arial" w:cs="Arial"/>
          <w:sz w:val="20"/>
          <w:szCs w:val="20"/>
          <w:lang w:val="ru-RU"/>
        </w:rPr>
      </w:pPr>
      <w:r w:rsidRPr="002C5B75">
        <w:rPr>
          <w:rFonts w:ascii="Arial" w:hAnsi="Arial" w:cs="Arial"/>
          <w:sz w:val="20"/>
          <w:szCs w:val="20"/>
          <w:lang w:val="ru-RU"/>
        </w:rPr>
        <w:t>Заказчик оставляет за собой право проводить проверки /аудиты в области ПБ, ОТ и ОС на участках и объектах выполнения подрядных работ. Такие проверки/аудиты могут проводиться как представителями Заказчика, так и специалистами сторонних организаций, с которыми Заказчик заключил договоры. Предмет проверки/аудита – соответствие требованиям действующего законодательства РФ, настоящим Основным требованиям при выполнении работ в рамках договора. В целях проведения проверок/аудитов Подрядчик обязан обеспечить допуск на объекты ведения работ полномочных представителей Заказчика и оказать содействие в представлении необходимой документации.</w:t>
      </w:r>
    </w:p>
    <w:p w14:paraId="67E09CB4" w14:textId="77777777" w:rsidR="00790AD8" w:rsidRPr="002C5B75" w:rsidRDefault="00790AD8" w:rsidP="00790AD8">
      <w:pPr>
        <w:numPr>
          <w:ilvl w:val="1"/>
          <w:numId w:val="187"/>
        </w:numPr>
        <w:spacing w:before="120"/>
        <w:ind w:left="709" w:hanging="709"/>
        <w:jc w:val="both"/>
        <w:rPr>
          <w:rFonts w:ascii="Arial" w:hAnsi="Arial" w:cs="Arial"/>
          <w:sz w:val="20"/>
          <w:szCs w:val="20"/>
          <w:lang w:val="ru-RU"/>
        </w:rPr>
      </w:pPr>
      <w:r w:rsidRPr="002C5B75">
        <w:rPr>
          <w:rFonts w:ascii="Arial" w:hAnsi="Arial" w:cs="Arial"/>
          <w:sz w:val="20"/>
          <w:szCs w:val="20"/>
          <w:lang w:val="ru-RU"/>
        </w:rPr>
        <w:t>В случае выявления Заказчиком в результате проверки/аудита или иных действий фактов несоблюдения Подрядчиком требований ПБ, ОТ и ООС Подрядчик обязан устранить выявленные нарушения в сроки, установленные Заказчиком или согласованные с Заказчиком. Не устранение выявленных нарушений в установленный срок является основанием для одностороннего отказа Заказчика от исполнения договора без возмещения (компенсации) убытков (расходов) Подрядчику, вызванных односторонним отказом от исполнения договора (расторжения договора). Подрядчик обязуется направить Заказчику по форме согласованной Сторонами отчеты о реализации мероприятий по устранению несоответствий требованиям Заказчика и мер по снижению промышленных рисков при выполнении работ Подрядчиком на объектах Заказчика.</w:t>
      </w:r>
    </w:p>
    <w:p w14:paraId="2EE89D21" w14:textId="77777777" w:rsidR="00790AD8" w:rsidRPr="002C5B75" w:rsidRDefault="00790AD8" w:rsidP="00790AD8">
      <w:pPr>
        <w:numPr>
          <w:ilvl w:val="1"/>
          <w:numId w:val="187"/>
        </w:numPr>
        <w:spacing w:before="120"/>
        <w:ind w:left="709" w:hanging="709"/>
        <w:jc w:val="both"/>
        <w:rPr>
          <w:rFonts w:ascii="Arial" w:hAnsi="Arial" w:cs="Arial"/>
          <w:sz w:val="20"/>
          <w:szCs w:val="20"/>
          <w:lang w:val="ru-RU"/>
        </w:rPr>
      </w:pPr>
      <w:r w:rsidRPr="002C5B75">
        <w:rPr>
          <w:rFonts w:ascii="Arial" w:hAnsi="Arial" w:cs="Arial"/>
          <w:sz w:val="20"/>
          <w:szCs w:val="20"/>
          <w:lang w:val="ru-RU"/>
        </w:rPr>
        <w:t>В случае несоблюдения Подрядчиком и третьими лицами, привлекаемыми Подрядчиком, требований заключенного договора, либо выявления представителями Заказчика повторных нарушений в области промышленной, пожарной, экологической безопасности, охраны труда или промышленной санитарии при производстве работ Подрядчиком этот факт является существенным нарушением условий договора и настоящего приложения к договору и дает Заказчику право требовать уплаты штрафных санкций в соответствии с условиями договора и настоящего приложения, а также отказаться от исполнения заключенного договора в одностороннем порядке без обязательств Заказчика по возмещению убытков Подрядчика, связанных с таким расторжением.</w:t>
      </w:r>
    </w:p>
    <w:p w14:paraId="2CE0B882" w14:textId="77777777" w:rsidR="00790AD8" w:rsidRPr="002C5B75" w:rsidRDefault="00790AD8" w:rsidP="00790AD8">
      <w:pPr>
        <w:numPr>
          <w:ilvl w:val="1"/>
          <w:numId w:val="187"/>
        </w:numPr>
        <w:spacing w:before="120"/>
        <w:ind w:left="709" w:hanging="709"/>
        <w:jc w:val="both"/>
        <w:rPr>
          <w:rFonts w:ascii="Arial" w:hAnsi="Arial" w:cs="Arial"/>
          <w:sz w:val="20"/>
          <w:szCs w:val="20"/>
          <w:lang w:val="ru-RU"/>
        </w:rPr>
      </w:pPr>
      <w:r w:rsidRPr="002C5B75">
        <w:rPr>
          <w:rFonts w:ascii="Arial" w:hAnsi="Arial" w:cs="Arial"/>
          <w:sz w:val="20"/>
          <w:szCs w:val="20"/>
          <w:lang w:val="ru-RU"/>
        </w:rPr>
        <w:t>Подрядчик самостоятельно несет ответственность за допущенные им при выполнении работ нарушения природоохранного, градостроительного, водного, земельного, лесного, законодательства, а также законодательства в области промышленной и пожарной безопасности, охраны труда, атмосферного воздуха и т.д., включая оплату штрафов, пеней, а также по возмещению причиненного в связи с этим вреда, как Заказчику, так и третьим лицам. В случае если Заказчик был привлечен к ответственности за вышеуказанные нарушения Подрядчика, последний обязуется возместить Заказчику все причиненные этим убытки.</w:t>
      </w:r>
    </w:p>
    <w:p w14:paraId="44130B93" w14:textId="77777777" w:rsidR="00790AD8" w:rsidRPr="002C5B75" w:rsidRDefault="00790AD8" w:rsidP="00790AD8">
      <w:pPr>
        <w:numPr>
          <w:ilvl w:val="1"/>
          <w:numId w:val="187"/>
        </w:numPr>
        <w:spacing w:before="120"/>
        <w:ind w:left="709" w:hanging="709"/>
        <w:jc w:val="both"/>
        <w:rPr>
          <w:rFonts w:ascii="Arial" w:hAnsi="Arial" w:cs="Arial"/>
          <w:sz w:val="20"/>
          <w:szCs w:val="20"/>
          <w:lang w:val="ru-RU"/>
        </w:rPr>
      </w:pPr>
      <w:r w:rsidRPr="002C5B75">
        <w:rPr>
          <w:rFonts w:ascii="Arial" w:hAnsi="Arial" w:cs="Arial"/>
          <w:sz w:val="20"/>
          <w:szCs w:val="20"/>
          <w:lang w:val="ru-RU"/>
        </w:rPr>
        <w:t>При наличии вины Подрядчика за аварии, технические инциденты, пожары, несчастные случаи, произошедшие в процессе его работы по договору, последний обязуется возместить Заказчику, а при необходимости и третьим лицам причиненные убытки.</w:t>
      </w:r>
    </w:p>
    <w:p w14:paraId="29AFD0A8" w14:textId="77777777" w:rsidR="00790AD8" w:rsidRPr="002C5B75" w:rsidRDefault="00790AD8" w:rsidP="00790AD8">
      <w:pPr>
        <w:numPr>
          <w:ilvl w:val="1"/>
          <w:numId w:val="187"/>
        </w:numPr>
        <w:spacing w:before="120"/>
        <w:ind w:left="709" w:hanging="709"/>
        <w:jc w:val="both"/>
        <w:rPr>
          <w:rFonts w:ascii="Arial" w:hAnsi="Arial" w:cs="Arial"/>
          <w:sz w:val="20"/>
          <w:szCs w:val="20"/>
          <w:lang w:val="ru-RU"/>
        </w:rPr>
      </w:pPr>
      <w:r w:rsidRPr="002C5B75">
        <w:rPr>
          <w:rFonts w:ascii="Arial" w:hAnsi="Arial" w:cs="Arial"/>
          <w:sz w:val="20"/>
          <w:szCs w:val="20"/>
          <w:lang w:val="ru-RU"/>
        </w:rPr>
        <w:t xml:space="preserve">Заказчик не несет ответственности за профессиональные заболевания (отравления), производственные травмы, увечья или смерть любого работника Подрядчика или третьего лица, привлеченного Подрядчиком, не по вине Заказчика, а также в случае нарушения ими Правил промышленной, пожарной, экологической безопасности, охраны труда или промышленной санитарии. </w:t>
      </w:r>
    </w:p>
    <w:p w14:paraId="58E49718" w14:textId="77777777" w:rsidR="00790AD8" w:rsidRPr="002C5B75" w:rsidRDefault="00790AD8" w:rsidP="00790AD8">
      <w:pPr>
        <w:numPr>
          <w:ilvl w:val="1"/>
          <w:numId w:val="187"/>
        </w:numPr>
        <w:spacing w:before="120"/>
        <w:ind w:left="709" w:hanging="709"/>
        <w:jc w:val="both"/>
        <w:rPr>
          <w:rFonts w:ascii="Arial" w:hAnsi="Arial" w:cs="Arial"/>
          <w:sz w:val="20"/>
          <w:szCs w:val="20"/>
          <w:lang w:val="ru-RU"/>
        </w:rPr>
      </w:pPr>
      <w:r w:rsidRPr="002C5B75">
        <w:rPr>
          <w:rFonts w:ascii="Arial" w:hAnsi="Arial" w:cs="Arial"/>
          <w:sz w:val="20"/>
          <w:szCs w:val="20"/>
          <w:lang w:val="ru-RU"/>
        </w:rPr>
        <w:t>Заказчик вправе в любое время осуществлять контроль за соблюдением Подрядчиком и третьими лицами, привлекаемыми Подрядчиком положений/приложений к договору. Обнаруженные в ходе проверки нарушения фиксируются в акте, подписываемом представителями Заказчика, Подрядчика или третьих лиц, привлекаемых Подрядчиком. В случае отказа Подрядчика и третьих лиц, привлекаемых Подрядчиком, от подписания такого акта, он оформляется Заказчиком в одностороннем порядке. При нарушении требований в области промышленной, пожарной, экологической безопасности, охраны труда или промышленной санитарии при производстве работ Подрядчиком согласно договора, Заказчик вправе предъявить Подрядчику штрафные санкции в соответствии с условиями договора и настоящего приложения к договору.</w:t>
      </w:r>
    </w:p>
    <w:p w14:paraId="54855A4B" w14:textId="77777777" w:rsidR="00790AD8" w:rsidRPr="002C5B75" w:rsidRDefault="00790AD8" w:rsidP="00790AD8">
      <w:pPr>
        <w:numPr>
          <w:ilvl w:val="1"/>
          <w:numId w:val="187"/>
        </w:numPr>
        <w:spacing w:before="120"/>
        <w:ind w:left="709" w:hanging="709"/>
        <w:jc w:val="both"/>
        <w:rPr>
          <w:rFonts w:ascii="Arial" w:hAnsi="Arial" w:cs="Arial"/>
          <w:sz w:val="20"/>
          <w:szCs w:val="20"/>
          <w:lang w:val="ru-RU"/>
        </w:rPr>
      </w:pPr>
      <w:r w:rsidRPr="002C5B75">
        <w:rPr>
          <w:rFonts w:ascii="Arial" w:hAnsi="Arial" w:cs="Arial"/>
          <w:sz w:val="20"/>
          <w:szCs w:val="20"/>
          <w:lang w:val="ru-RU"/>
        </w:rPr>
        <w:t>Подрядчик несет ответственность за соблюдение требований ПБ, ОТ и ОС со стороны Субподрядчиков, а также иных работников, нанятых Подрядчиком в целях выполнения работ (оказания услуг) в рамках договора. В случае нанесения Субподрядчиком убытков Заказчику возмещение убытков и уплату штрафа осуществляет Подрядчик.</w:t>
      </w:r>
    </w:p>
    <w:p w14:paraId="1AE5E2A3" w14:textId="77777777" w:rsidR="00790AD8" w:rsidRPr="002C5B75" w:rsidRDefault="00790AD8" w:rsidP="00790AD8">
      <w:pPr>
        <w:numPr>
          <w:ilvl w:val="1"/>
          <w:numId w:val="187"/>
        </w:numPr>
        <w:spacing w:before="120"/>
        <w:ind w:left="709" w:hanging="709"/>
        <w:jc w:val="both"/>
        <w:rPr>
          <w:rFonts w:ascii="Arial" w:hAnsi="Arial" w:cs="Arial"/>
          <w:sz w:val="20"/>
          <w:szCs w:val="20"/>
          <w:lang w:val="ru-RU"/>
        </w:rPr>
      </w:pPr>
      <w:r w:rsidRPr="002C5B75">
        <w:rPr>
          <w:rFonts w:ascii="Arial" w:hAnsi="Arial" w:cs="Arial"/>
          <w:sz w:val="20"/>
          <w:szCs w:val="20"/>
          <w:lang w:val="ru-RU"/>
        </w:rPr>
        <w:t>Происшествие по вине Подрядчика, отнесенное к категории крупных (в соответствии с Приложением № 7 к Стандарту Общества СтСН-01-2011 «Порядок передачи информации в области промышленной, пожарной безопасности, охраны труда и окружающей среды») является существенным нарушением условий договора и является основанием для одностороннего отказа Заказчика от исполнения договора, путем направления письменного уведомления Подрядчику об отказе от исполнения договора (о предстоящем расторжении договора). При этом возмещение (компенсация) убытков (расходов) Подрядчику, вызванных односторонним отказом от исполнения договора (расторжением договора) Заказчиком не производится. В случае расторжения договора по названному основанию Подрядчик не вправе требовать от Заказчика возмещения убытков, причиненных таким расторжением.</w:t>
      </w:r>
    </w:p>
    <w:p w14:paraId="00345691" w14:textId="77777777" w:rsidR="00790AD8" w:rsidRPr="002C5B75" w:rsidRDefault="00790AD8" w:rsidP="00790AD8">
      <w:pPr>
        <w:numPr>
          <w:ilvl w:val="1"/>
          <w:numId w:val="187"/>
        </w:numPr>
        <w:spacing w:before="120"/>
        <w:ind w:left="709" w:hanging="709"/>
        <w:jc w:val="both"/>
        <w:rPr>
          <w:rFonts w:ascii="Arial" w:hAnsi="Arial" w:cs="Arial"/>
          <w:sz w:val="20"/>
          <w:szCs w:val="20"/>
        </w:rPr>
      </w:pPr>
      <w:r w:rsidRPr="002C5B75">
        <w:rPr>
          <w:rFonts w:ascii="Arial" w:hAnsi="Arial" w:cs="Arial"/>
          <w:sz w:val="20"/>
          <w:szCs w:val="20"/>
          <w:lang w:val="ru-RU"/>
        </w:rPr>
        <w:t xml:space="preserve">Заказчик вправе требовать от Подрядчика отстранения от работ работников Подрядчика, которые нарушают установленные требования безопасности, не обладают необходимыми квалификацией и опытом, допускают халатное исполнение своих обязанностей, причем такие работники впоследствии могут быть допущены к выполнению работ только по письменному разрешению </w:t>
      </w:r>
      <w:r w:rsidRPr="002C5B75">
        <w:rPr>
          <w:rFonts w:ascii="Arial" w:hAnsi="Arial" w:cs="Arial"/>
          <w:sz w:val="20"/>
          <w:szCs w:val="20"/>
        </w:rPr>
        <w:t>Заказчика.</w:t>
      </w:r>
    </w:p>
    <w:p w14:paraId="72E9B9DC" w14:textId="77777777" w:rsidR="00790AD8" w:rsidRPr="002C5B75" w:rsidRDefault="00790AD8" w:rsidP="00790AD8">
      <w:pPr>
        <w:numPr>
          <w:ilvl w:val="1"/>
          <w:numId w:val="187"/>
        </w:numPr>
        <w:spacing w:before="120"/>
        <w:ind w:left="574"/>
        <w:jc w:val="both"/>
        <w:rPr>
          <w:rFonts w:ascii="Arial" w:hAnsi="Arial" w:cs="Arial"/>
          <w:sz w:val="20"/>
          <w:szCs w:val="20"/>
          <w:lang w:val="ru-RU"/>
        </w:rPr>
      </w:pPr>
      <w:r w:rsidRPr="002C5B75">
        <w:rPr>
          <w:rFonts w:ascii="Arial" w:hAnsi="Arial" w:cs="Arial"/>
          <w:sz w:val="20"/>
          <w:szCs w:val="20"/>
          <w:lang w:val="ru-RU"/>
        </w:rPr>
        <w:t>В случае привлечения Подрядчиком с письменного согласия Заказчика, третьих лиц для выполнения работ по заключенному договору Подрядчик обязуется: провести технический аудит привлекаемого третьего лица (субподрядной организации) с использованием согласованной Сторонами «Анкеты для конкурсной оценки и выбора подрядной организации для ООО «Славнефть-Красноярскнефтегаз» на проведение работ (оказание услуг) с предоставлением Заказчику полной информации о проведенном техническом аудите, а также копии учредительных/разрешительных документов и копии Договоров, заключенных им с третьими лицами, и в случае наличия у Заказчика замечаний по тексту, обеспечить внесение в Договора соответствующих изменений. При этом ответственность за ненадлежащее исполнение обязательств третьими лицами (субподрядными организациями) по договору возлагается на Подрядчика, включая оплату штрафных санкций, предусмотренных договором.</w:t>
      </w:r>
    </w:p>
    <w:p w14:paraId="0B8C2E2E" w14:textId="77777777" w:rsidR="00790AD8" w:rsidRPr="002C5B75" w:rsidRDefault="00790AD8" w:rsidP="00790AD8">
      <w:pPr>
        <w:numPr>
          <w:ilvl w:val="1"/>
          <w:numId w:val="187"/>
        </w:numPr>
        <w:spacing w:before="120"/>
        <w:ind w:left="574"/>
        <w:jc w:val="both"/>
        <w:rPr>
          <w:rFonts w:ascii="Arial" w:hAnsi="Arial" w:cs="Arial"/>
          <w:sz w:val="20"/>
          <w:szCs w:val="20"/>
          <w:lang w:val="ru-RU"/>
        </w:rPr>
      </w:pPr>
      <w:r w:rsidRPr="002C5B75">
        <w:rPr>
          <w:rFonts w:ascii="Arial" w:hAnsi="Arial" w:cs="Arial"/>
          <w:sz w:val="20"/>
          <w:szCs w:val="20"/>
          <w:lang w:val="ru-RU"/>
        </w:rPr>
        <w:t>Подрядчик обеспечивает выполнение противопожарных мероприятий и тушение возможного пожара на объектах строительства и прилегающей территории находящейся в непосредственной близости от объекта строительства (создающих угрозу объекту в случае возникновения пожара) путем обеспечения специальной (приспособленной) техники предназначенной для тушения пожара или заключения договора со специализированным предприятием, оказывающим услуги по тушению пожара.</w:t>
      </w:r>
    </w:p>
    <w:p w14:paraId="1BD442F3" w14:textId="77777777" w:rsidR="00790AD8" w:rsidRPr="002C5B75" w:rsidRDefault="00790AD8" w:rsidP="00790AD8">
      <w:pPr>
        <w:numPr>
          <w:ilvl w:val="1"/>
          <w:numId w:val="187"/>
        </w:numPr>
        <w:spacing w:before="120"/>
        <w:ind w:left="574"/>
        <w:jc w:val="both"/>
        <w:rPr>
          <w:rFonts w:ascii="Arial" w:hAnsi="Arial" w:cs="Arial"/>
          <w:sz w:val="20"/>
          <w:szCs w:val="20"/>
          <w:lang w:val="ru-RU"/>
        </w:rPr>
      </w:pPr>
      <w:r w:rsidRPr="002C5B75">
        <w:rPr>
          <w:rFonts w:ascii="Arial" w:hAnsi="Arial" w:cs="Arial"/>
          <w:sz w:val="20"/>
          <w:szCs w:val="20"/>
          <w:lang w:val="ru-RU"/>
        </w:rPr>
        <w:t>В случае не обеспечения либо не надлежащего обеспечения Подрядчиком выполнения противопожарных мероприятий, а также тушения пожара на объектах строительства и прилегающей к ним территории по заключенному договору Подрядчик несет все риски, связанные с возможными штрафными санкциями, которые могут быть предъявлены в связи с наступлением указанных выше обстоятельств контролирующими и инспектирующими органами, кроме того Подрядчик обязуется уплатить все штрафы, предъявленные этими органами и возместить Заказчику в полном объеме, убытки, которые возникли вследствии действия (бездействия) Подрядчика, а также возместить Заказчику суммы уплаченных им штрафов (санкций), вследствие допущенных Подрядчиком нарушений.</w:t>
      </w:r>
    </w:p>
    <w:p w14:paraId="39192C82" w14:textId="77777777" w:rsidR="00790AD8" w:rsidRPr="002C5B75" w:rsidRDefault="00790AD8" w:rsidP="00790AD8">
      <w:pPr>
        <w:numPr>
          <w:ilvl w:val="1"/>
          <w:numId w:val="187"/>
        </w:numPr>
        <w:spacing w:before="120"/>
        <w:ind w:left="574"/>
        <w:jc w:val="both"/>
        <w:rPr>
          <w:rFonts w:ascii="Arial" w:hAnsi="Arial" w:cs="Arial"/>
          <w:sz w:val="20"/>
          <w:szCs w:val="20"/>
          <w:lang w:val="ru-RU"/>
        </w:rPr>
      </w:pPr>
      <w:r w:rsidRPr="002C5B75">
        <w:rPr>
          <w:rFonts w:ascii="Arial" w:hAnsi="Arial" w:cs="Arial"/>
          <w:sz w:val="20"/>
          <w:szCs w:val="20"/>
          <w:lang w:val="ru-RU"/>
        </w:rPr>
        <w:t>Подрядчик обязан соблюдать при исполнении своих обязательств по договору все требования миграционного законодательства, а также обеспечивает их соблюдение лицами, привлекаемыми Подрядчиком для выполнения работ по договору (в том числе в случаях предусмотренных законодательством РФ, получает разрешения на привлечение и использование иностранных работников, рабочие визы, разрешения на работу и т.д.).</w:t>
      </w:r>
    </w:p>
    <w:p w14:paraId="15CD54F7" w14:textId="77777777" w:rsidR="00790AD8" w:rsidRPr="002C5B75" w:rsidRDefault="00790AD8" w:rsidP="00790AD8">
      <w:pPr>
        <w:numPr>
          <w:ilvl w:val="1"/>
          <w:numId w:val="187"/>
        </w:numPr>
        <w:spacing w:before="120"/>
        <w:ind w:left="574"/>
        <w:jc w:val="both"/>
        <w:rPr>
          <w:rFonts w:ascii="Arial" w:hAnsi="Arial" w:cs="Arial"/>
          <w:sz w:val="20"/>
          <w:szCs w:val="20"/>
          <w:lang w:val="ru-RU"/>
        </w:rPr>
      </w:pPr>
      <w:r w:rsidRPr="002C5B75">
        <w:rPr>
          <w:rFonts w:ascii="Arial" w:hAnsi="Arial" w:cs="Arial"/>
          <w:sz w:val="20"/>
          <w:szCs w:val="20"/>
          <w:lang w:val="ru-RU"/>
        </w:rPr>
        <w:t>Подрядчик обязан не направлять/допускать на территорию Заказчика физических лиц привлеченных Подрядчиком для выполнения работ на основании гражданско-правовых договоров, а также не допускать Субподрядчиков не согласованных Заказчиком.</w:t>
      </w:r>
    </w:p>
    <w:p w14:paraId="01414420" w14:textId="77777777" w:rsidR="00790AD8" w:rsidRPr="002C5B75" w:rsidRDefault="00790AD8" w:rsidP="00790AD8">
      <w:pPr>
        <w:numPr>
          <w:ilvl w:val="1"/>
          <w:numId w:val="187"/>
        </w:numPr>
        <w:spacing w:before="120"/>
        <w:ind w:left="709" w:hanging="709"/>
        <w:jc w:val="both"/>
        <w:rPr>
          <w:rFonts w:ascii="Arial" w:hAnsi="Arial" w:cs="Arial"/>
          <w:sz w:val="20"/>
          <w:szCs w:val="20"/>
        </w:rPr>
      </w:pPr>
      <w:r w:rsidRPr="002C5B75">
        <w:rPr>
          <w:rFonts w:ascii="Arial" w:hAnsi="Arial" w:cs="Arial"/>
          <w:sz w:val="20"/>
          <w:szCs w:val="20"/>
        </w:rPr>
        <w:t>Работник Подрядчика имеет право:</w:t>
      </w:r>
    </w:p>
    <w:p w14:paraId="3FDF4289" w14:textId="77777777" w:rsidR="00790AD8" w:rsidRPr="002C5B75" w:rsidRDefault="00790AD8" w:rsidP="00790AD8">
      <w:pPr>
        <w:numPr>
          <w:ilvl w:val="0"/>
          <w:numId w:val="199"/>
        </w:numPr>
        <w:spacing w:before="120"/>
        <w:ind w:left="709" w:hanging="283"/>
        <w:jc w:val="both"/>
        <w:rPr>
          <w:rFonts w:ascii="Arial" w:hAnsi="Arial" w:cs="Arial"/>
          <w:sz w:val="20"/>
          <w:szCs w:val="20"/>
          <w:lang w:val="ru-RU"/>
        </w:rPr>
      </w:pPr>
      <w:r w:rsidRPr="002C5B75">
        <w:rPr>
          <w:rFonts w:ascii="Arial" w:hAnsi="Arial" w:cs="Arial"/>
          <w:sz w:val="20"/>
          <w:szCs w:val="20"/>
          <w:lang w:val="ru-RU"/>
        </w:rPr>
        <w:t>отказаться от выполнения работ в случае возникновения опасности для его жизни и здоровья;</w:t>
      </w:r>
    </w:p>
    <w:p w14:paraId="73086379" w14:textId="77777777" w:rsidR="00790AD8" w:rsidRPr="002C5B75" w:rsidRDefault="00790AD8" w:rsidP="00790AD8">
      <w:pPr>
        <w:numPr>
          <w:ilvl w:val="0"/>
          <w:numId w:val="199"/>
        </w:numPr>
        <w:spacing w:before="120"/>
        <w:ind w:left="709" w:hanging="283"/>
        <w:jc w:val="both"/>
        <w:rPr>
          <w:rFonts w:ascii="Arial" w:hAnsi="Arial" w:cs="Arial"/>
          <w:sz w:val="20"/>
          <w:szCs w:val="20"/>
          <w:lang w:val="ru-RU"/>
        </w:rPr>
      </w:pPr>
      <w:r w:rsidRPr="002C5B75">
        <w:rPr>
          <w:rFonts w:ascii="Arial" w:hAnsi="Arial" w:cs="Arial"/>
          <w:sz w:val="20"/>
          <w:szCs w:val="20"/>
          <w:lang w:val="ru-RU"/>
        </w:rPr>
        <w:t>получать достоверную информацию от Заказчика о состоянии объекта, условиях труда на рабочих местах, производственных и экологических рисках;</w:t>
      </w:r>
    </w:p>
    <w:p w14:paraId="23DD1F3B" w14:textId="77777777" w:rsidR="00790AD8" w:rsidRPr="002C5B75" w:rsidRDefault="00790AD8" w:rsidP="00790AD8">
      <w:pPr>
        <w:numPr>
          <w:ilvl w:val="0"/>
          <w:numId w:val="199"/>
        </w:numPr>
        <w:spacing w:before="120"/>
        <w:ind w:left="709" w:hanging="283"/>
        <w:jc w:val="both"/>
        <w:rPr>
          <w:rFonts w:ascii="Arial" w:hAnsi="Arial" w:cs="Arial"/>
          <w:sz w:val="20"/>
          <w:szCs w:val="20"/>
          <w:lang w:val="ru-RU"/>
        </w:rPr>
      </w:pPr>
      <w:r w:rsidRPr="002C5B75">
        <w:rPr>
          <w:rFonts w:ascii="Arial" w:hAnsi="Arial" w:cs="Arial"/>
          <w:sz w:val="20"/>
          <w:szCs w:val="20"/>
          <w:lang w:val="ru-RU"/>
        </w:rPr>
        <w:t>получать инструктаж о мерах безопасности на объекте, порядке применения средств индивидуальной и коллективной защиты, действиях в случае аварии, пожара, чрезвычайной ситуации.</w:t>
      </w:r>
    </w:p>
    <w:p w14:paraId="7503E117" w14:textId="77777777" w:rsidR="00790AD8" w:rsidRPr="002C5B75" w:rsidRDefault="00790AD8" w:rsidP="00790AD8">
      <w:pPr>
        <w:keepNext/>
        <w:numPr>
          <w:ilvl w:val="0"/>
          <w:numId w:val="187"/>
        </w:numPr>
        <w:spacing w:before="120" w:after="120"/>
        <w:ind w:left="709" w:hanging="709"/>
        <w:jc w:val="center"/>
        <w:outlineLvl w:val="1"/>
        <w:rPr>
          <w:rFonts w:ascii="Arial" w:hAnsi="Arial" w:cs="Arial"/>
          <w:b/>
          <w:bCs/>
          <w:sz w:val="20"/>
          <w:szCs w:val="20"/>
        </w:rPr>
      </w:pPr>
      <w:r w:rsidRPr="002C5B75">
        <w:rPr>
          <w:rFonts w:ascii="Arial" w:hAnsi="Arial" w:cs="Arial"/>
          <w:b/>
          <w:bCs/>
          <w:sz w:val="20"/>
          <w:szCs w:val="20"/>
        </w:rPr>
        <w:t>Обучение и аттестация работников</w:t>
      </w:r>
    </w:p>
    <w:p w14:paraId="30DF1436" w14:textId="77777777" w:rsidR="00790AD8" w:rsidRPr="002C5B75" w:rsidRDefault="00790AD8" w:rsidP="00790AD8">
      <w:pPr>
        <w:numPr>
          <w:ilvl w:val="1"/>
          <w:numId w:val="187"/>
        </w:numPr>
        <w:spacing w:before="120"/>
        <w:ind w:left="709" w:hanging="709"/>
        <w:jc w:val="both"/>
        <w:rPr>
          <w:rFonts w:ascii="Arial" w:hAnsi="Arial" w:cs="Arial"/>
          <w:sz w:val="20"/>
          <w:szCs w:val="20"/>
          <w:lang w:val="ru-RU"/>
        </w:rPr>
      </w:pPr>
      <w:r w:rsidRPr="002C5B75">
        <w:rPr>
          <w:rFonts w:ascii="Arial" w:hAnsi="Arial" w:cs="Arial"/>
          <w:sz w:val="20"/>
          <w:szCs w:val="20"/>
          <w:lang w:val="ru-RU"/>
        </w:rPr>
        <w:t>Подрядчик обязан направлять на объекты Заказчика квалифицированных работников, обученных правилам безопасного ведения работ и имеющих все необходимые допуски к производству работ, а также по требованию Заказчика представлять документы, подтверждающие обучение и аттестацию работников на право ведения соответствующих работ.</w:t>
      </w:r>
    </w:p>
    <w:p w14:paraId="791721F9" w14:textId="77777777" w:rsidR="00790AD8" w:rsidRPr="002C5B75" w:rsidRDefault="00790AD8" w:rsidP="00790AD8">
      <w:pPr>
        <w:numPr>
          <w:ilvl w:val="1"/>
          <w:numId w:val="187"/>
        </w:numPr>
        <w:spacing w:before="120"/>
        <w:ind w:left="709" w:hanging="709"/>
        <w:jc w:val="both"/>
        <w:rPr>
          <w:rFonts w:ascii="Arial" w:hAnsi="Arial" w:cs="Arial"/>
          <w:sz w:val="20"/>
          <w:szCs w:val="20"/>
          <w:lang w:val="ru-RU"/>
        </w:rPr>
      </w:pPr>
      <w:r w:rsidRPr="002C5B75">
        <w:rPr>
          <w:rFonts w:ascii="Arial" w:hAnsi="Arial" w:cs="Arial"/>
          <w:sz w:val="20"/>
          <w:szCs w:val="20"/>
          <w:lang w:val="ru-RU"/>
        </w:rPr>
        <w:t>Руководители и специалисты Подрядчика должны пройти подготовку и аттестацию в рамках своих трудовых функций в области промышленной, экологической и пожарной безопасности, а также обучение и проверку знаний в области охраны труда.</w:t>
      </w:r>
    </w:p>
    <w:p w14:paraId="077F3CCE" w14:textId="77777777" w:rsidR="00790AD8" w:rsidRPr="002C5B75" w:rsidRDefault="00790AD8" w:rsidP="00790AD8">
      <w:pPr>
        <w:numPr>
          <w:ilvl w:val="1"/>
          <w:numId w:val="187"/>
        </w:numPr>
        <w:spacing w:before="120"/>
        <w:ind w:left="709" w:hanging="709"/>
        <w:jc w:val="both"/>
        <w:rPr>
          <w:rFonts w:ascii="Arial" w:hAnsi="Arial" w:cs="Arial"/>
          <w:sz w:val="20"/>
          <w:szCs w:val="20"/>
          <w:lang w:val="ru-RU"/>
        </w:rPr>
      </w:pPr>
      <w:r w:rsidRPr="002C5B75">
        <w:rPr>
          <w:rFonts w:ascii="Arial" w:hAnsi="Arial" w:cs="Arial"/>
          <w:sz w:val="20"/>
          <w:szCs w:val="20"/>
          <w:lang w:val="ru-RU"/>
        </w:rPr>
        <w:t>Подрядчик обязан проводить работникам вводный, первичный, повторный, внеплановый и целевой инструктажи, а также стажировки на рабочем месте и проверку знаний в соответствии с требованиями законодательства РФ.</w:t>
      </w:r>
    </w:p>
    <w:p w14:paraId="374C5B51" w14:textId="77777777" w:rsidR="00790AD8" w:rsidRPr="002C5B75" w:rsidRDefault="00790AD8" w:rsidP="00790AD8">
      <w:pPr>
        <w:numPr>
          <w:ilvl w:val="1"/>
          <w:numId w:val="187"/>
        </w:numPr>
        <w:spacing w:before="120"/>
        <w:ind w:left="709" w:hanging="709"/>
        <w:jc w:val="both"/>
        <w:rPr>
          <w:rFonts w:ascii="Arial" w:hAnsi="Arial" w:cs="Arial"/>
          <w:sz w:val="20"/>
          <w:szCs w:val="20"/>
          <w:lang w:val="ru-RU"/>
        </w:rPr>
      </w:pPr>
      <w:r w:rsidRPr="002C5B75">
        <w:rPr>
          <w:rFonts w:ascii="Arial" w:hAnsi="Arial" w:cs="Arial"/>
          <w:sz w:val="20"/>
          <w:szCs w:val="20"/>
          <w:lang w:val="ru-RU"/>
        </w:rPr>
        <w:t>Перед началом работ на объекте Заказчика все работники Подрядчика должны пройти вводный инструктаж по программе, разработанной Заказчиком, с регистрацией в Журнале инструктажа для работников подрядных организаций. Подрядчик несет ответственность за своевременность проведения вводного инструктажа своим работникам, инструктаж проводит представитель Заказчика.</w:t>
      </w:r>
    </w:p>
    <w:p w14:paraId="0757F9E9" w14:textId="77777777" w:rsidR="00790AD8" w:rsidRPr="002C5B75" w:rsidRDefault="00790AD8" w:rsidP="00790AD8">
      <w:pPr>
        <w:numPr>
          <w:ilvl w:val="1"/>
          <w:numId w:val="187"/>
        </w:numPr>
        <w:spacing w:before="120"/>
        <w:ind w:left="708" w:hanging="708"/>
        <w:jc w:val="both"/>
        <w:rPr>
          <w:rFonts w:ascii="Arial" w:hAnsi="Arial" w:cs="Arial"/>
          <w:sz w:val="20"/>
          <w:szCs w:val="20"/>
          <w:lang w:val="ru-RU"/>
        </w:rPr>
      </w:pPr>
      <w:r w:rsidRPr="002C5B75">
        <w:rPr>
          <w:rFonts w:ascii="Arial" w:hAnsi="Arial" w:cs="Arial"/>
          <w:sz w:val="20"/>
          <w:szCs w:val="20"/>
          <w:lang w:val="ru-RU"/>
        </w:rPr>
        <w:t>Привлечение работников Подрядчика к выполнению работ, не свойственных их профессии не допускается, за исключением локализации и ликвидации последствий аварии, чрезвычайной ситуации природного или техногенного характера (при условии прохождения соответствующего инструктажа).</w:t>
      </w:r>
    </w:p>
    <w:p w14:paraId="551B1E0F" w14:textId="77777777" w:rsidR="00790AD8" w:rsidRPr="002C5B75" w:rsidRDefault="00790AD8" w:rsidP="00790AD8">
      <w:pPr>
        <w:spacing w:before="120"/>
        <w:ind w:left="708"/>
        <w:jc w:val="both"/>
        <w:rPr>
          <w:rFonts w:ascii="Arial" w:hAnsi="Arial" w:cs="Arial"/>
          <w:sz w:val="20"/>
          <w:szCs w:val="20"/>
          <w:lang w:val="ru-RU"/>
        </w:rPr>
      </w:pPr>
    </w:p>
    <w:p w14:paraId="0C5D0B0E" w14:textId="77777777" w:rsidR="00790AD8" w:rsidRPr="002C5B75" w:rsidRDefault="00790AD8" w:rsidP="00790AD8">
      <w:pPr>
        <w:keepNext/>
        <w:numPr>
          <w:ilvl w:val="0"/>
          <w:numId w:val="187"/>
        </w:numPr>
        <w:spacing w:before="120" w:after="120"/>
        <w:ind w:left="709" w:hanging="709"/>
        <w:jc w:val="center"/>
        <w:outlineLvl w:val="1"/>
        <w:rPr>
          <w:rFonts w:ascii="Arial" w:hAnsi="Arial" w:cs="Arial"/>
          <w:b/>
          <w:bCs/>
          <w:sz w:val="20"/>
          <w:szCs w:val="20"/>
          <w:lang w:val="ru-RU"/>
        </w:rPr>
      </w:pPr>
      <w:r w:rsidRPr="002C5B75">
        <w:rPr>
          <w:rFonts w:ascii="Arial" w:hAnsi="Arial" w:cs="Arial"/>
          <w:b/>
          <w:bCs/>
          <w:sz w:val="20"/>
          <w:szCs w:val="20"/>
          <w:lang w:val="ru-RU"/>
        </w:rPr>
        <w:t>Охрана здоровья и средства индивидуальной защиты (СИЗ)</w:t>
      </w:r>
    </w:p>
    <w:p w14:paraId="687DD740" w14:textId="77777777" w:rsidR="00790AD8" w:rsidRPr="002C5B75" w:rsidRDefault="00790AD8" w:rsidP="00790AD8">
      <w:pPr>
        <w:numPr>
          <w:ilvl w:val="1"/>
          <w:numId w:val="188"/>
        </w:numPr>
        <w:spacing w:before="120" w:after="120"/>
        <w:ind w:left="709" w:hanging="709"/>
        <w:jc w:val="both"/>
        <w:rPr>
          <w:rFonts w:ascii="Arial" w:hAnsi="Arial" w:cs="Arial"/>
          <w:sz w:val="20"/>
          <w:szCs w:val="20"/>
          <w:lang w:val="ru-RU"/>
        </w:rPr>
      </w:pPr>
      <w:r w:rsidRPr="002C5B75">
        <w:rPr>
          <w:rFonts w:ascii="Arial" w:hAnsi="Arial" w:cs="Arial"/>
          <w:sz w:val="20"/>
          <w:szCs w:val="20"/>
          <w:lang w:val="ru-RU"/>
        </w:rPr>
        <w:t>Подрядчик обязан за свой счет обеспечить своих работников средствами индивидуальной защиты (СИЗ) в соответствии с условиями труда и Типовыми отраслевыми нормами бесплатной выдачи специальной одежды, специальной обуви и других средств индивидуальной защиты.</w:t>
      </w:r>
    </w:p>
    <w:p w14:paraId="3EB790CF" w14:textId="77777777" w:rsidR="00790AD8" w:rsidRPr="002C5B75" w:rsidRDefault="00790AD8" w:rsidP="00790AD8">
      <w:pPr>
        <w:numPr>
          <w:ilvl w:val="1"/>
          <w:numId w:val="188"/>
        </w:numPr>
        <w:spacing w:before="120" w:after="120"/>
        <w:ind w:left="709" w:hanging="709"/>
        <w:jc w:val="both"/>
        <w:rPr>
          <w:rFonts w:ascii="Arial" w:hAnsi="Arial" w:cs="Arial"/>
          <w:sz w:val="20"/>
          <w:szCs w:val="20"/>
          <w:lang w:val="ru-RU"/>
        </w:rPr>
      </w:pPr>
      <w:r w:rsidRPr="002C5B75">
        <w:rPr>
          <w:rFonts w:ascii="Arial" w:hAnsi="Arial" w:cs="Arial"/>
          <w:sz w:val="20"/>
          <w:szCs w:val="20"/>
          <w:lang w:val="ru-RU"/>
        </w:rPr>
        <w:t>Подрядчик обязан обеспечить применение работниками, находящимися под его управлением, специальной одежды, специальной обуви и других средств индивидуальной защиты во время выполнения работ и нахождения на объекте Заказчика (кроме зоны, отведенной для размещения бытовых помещений, проживания работников).</w:t>
      </w:r>
    </w:p>
    <w:p w14:paraId="233B37E2" w14:textId="77777777" w:rsidR="00790AD8" w:rsidRPr="002C5B75" w:rsidRDefault="00790AD8" w:rsidP="00790AD8">
      <w:pPr>
        <w:numPr>
          <w:ilvl w:val="1"/>
          <w:numId w:val="188"/>
        </w:numPr>
        <w:spacing w:before="120" w:after="120"/>
        <w:ind w:left="709" w:hanging="709"/>
        <w:jc w:val="both"/>
        <w:rPr>
          <w:rFonts w:ascii="Arial" w:hAnsi="Arial" w:cs="Arial"/>
          <w:sz w:val="20"/>
          <w:szCs w:val="20"/>
          <w:lang w:val="ru-RU"/>
        </w:rPr>
      </w:pPr>
      <w:r w:rsidRPr="002C5B75">
        <w:rPr>
          <w:rFonts w:ascii="Arial" w:hAnsi="Arial" w:cs="Arial"/>
          <w:sz w:val="20"/>
          <w:szCs w:val="20"/>
          <w:lang w:val="ru-RU"/>
        </w:rPr>
        <w:t>Заказчик имеет право не допускать на свой объект или требовать отстранения от работы работника Подрядчика в случае отсутствия у него необходимых специальной одежды, специальной обуви и других средств индивидуальной защиты или неприменения их по назначению.</w:t>
      </w:r>
    </w:p>
    <w:p w14:paraId="31DB950C" w14:textId="77777777" w:rsidR="00790AD8" w:rsidRPr="002C5B75" w:rsidRDefault="00790AD8" w:rsidP="00790AD8">
      <w:pPr>
        <w:numPr>
          <w:ilvl w:val="1"/>
          <w:numId w:val="188"/>
        </w:numPr>
        <w:spacing w:before="120" w:after="120"/>
        <w:ind w:left="709" w:hanging="709"/>
        <w:jc w:val="both"/>
        <w:rPr>
          <w:rFonts w:ascii="Arial" w:hAnsi="Arial" w:cs="Arial"/>
          <w:sz w:val="20"/>
          <w:szCs w:val="20"/>
          <w:lang w:val="ru-RU"/>
        </w:rPr>
      </w:pPr>
      <w:r w:rsidRPr="002C5B75">
        <w:rPr>
          <w:rFonts w:ascii="Arial" w:hAnsi="Arial" w:cs="Arial"/>
          <w:sz w:val="20"/>
          <w:szCs w:val="20"/>
          <w:lang w:val="ru-RU"/>
        </w:rPr>
        <w:t>Все работники, привлекаемые Подрядчиком для выполнения работ, должны быть пригодны по состоянию здоровья к выполнению своих обязанностей в соответствии с требованиями законодательства.</w:t>
      </w:r>
    </w:p>
    <w:p w14:paraId="4FF1ACD3" w14:textId="77777777" w:rsidR="00790AD8" w:rsidRPr="002C5B75" w:rsidRDefault="00790AD8" w:rsidP="00790AD8">
      <w:pPr>
        <w:numPr>
          <w:ilvl w:val="1"/>
          <w:numId w:val="188"/>
        </w:numPr>
        <w:spacing w:before="120" w:after="120"/>
        <w:ind w:left="709" w:hanging="709"/>
        <w:jc w:val="both"/>
        <w:rPr>
          <w:rFonts w:ascii="Arial" w:hAnsi="Arial" w:cs="Arial"/>
          <w:sz w:val="20"/>
          <w:szCs w:val="20"/>
          <w:lang w:val="ru-RU"/>
        </w:rPr>
      </w:pPr>
      <w:r w:rsidRPr="002C5B75">
        <w:rPr>
          <w:rFonts w:ascii="Arial" w:hAnsi="Arial" w:cs="Arial"/>
          <w:sz w:val="20"/>
          <w:szCs w:val="20"/>
          <w:lang w:val="ru-RU"/>
        </w:rPr>
        <w:t>Подрядчик обязан не допускать к работе на объектах Заказчика лиц, не прошедших обучение навыкам оказания первой помощи пострадавшим.</w:t>
      </w:r>
    </w:p>
    <w:p w14:paraId="057FEEBA" w14:textId="77777777" w:rsidR="00790AD8" w:rsidRPr="002C5B75" w:rsidRDefault="00790AD8" w:rsidP="00790AD8">
      <w:pPr>
        <w:numPr>
          <w:ilvl w:val="1"/>
          <w:numId w:val="188"/>
        </w:numPr>
        <w:spacing w:before="120" w:after="120"/>
        <w:ind w:left="709" w:hanging="709"/>
        <w:jc w:val="both"/>
        <w:rPr>
          <w:rFonts w:ascii="Arial" w:hAnsi="Arial" w:cs="Arial"/>
          <w:sz w:val="20"/>
          <w:szCs w:val="20"/>
          <w:lang w:val="ru-RU"/>
        </w:rPr>
      </w:pPr>
      <w:r w:rsidRPr="002C5B75">
        <w:rPr>
          <w:rFonts w:ascii="Arial" w:hAnsi="Arial" w:cs="Arial"/>
          <w:sz w:val="20"/>
          <w:szCs w:val="20"/>
          <w:lang w:val="ru-RU"/>
        </w:rPr>
        <w:t>Подрядчик обязан обеспечить своих работников аптечками с медикаментами и средствами для оказания первой помощи.</w:t>
      </w:r>
    </w:p>
    <w:p w14:paraId="17F60168" w14:textId="77777777" w:rsidR="00790AD8" w:rsidRPr="002C5B75" w:rsidRDefault="00790AD8" w:rsidP="00790AD8">
      <w:pPr>
        <w:keepNext/>
        <w:numPr>
          <w:ilvl w:val="0"/>
          <w:numId w:val="188"/>
        </w:numPr>
        <w:spacing w:before="120" w:after="120"/>
        <w:ind w:left="709" w:hanging="709"/>
        <w:jc w:val="center"/>
        <w:outlineLvl w:val="1"/>
        <w:rPr>
          <w:rFonts w:ascii="Arial" w:hAnsi="Arial" w:cs="Arial"/>
          <w:b/>
          <w:bCs/>
          <w:sz w:val="20"/>
          <w:szCs w:val="20"/>
        </w:rPr>
      </w:pPr>
      <w:r w:rsidRPr="002C5B75">
        <w:rPr>
          <w:rFonts w:ascii="Arial" w:hAnsi="Arial" w:cs="Arial"/>
          <w:b/>
          <w:bCs/>
          <w:sz w:val="20"/>
          <w:szCs w:val="20"/>
        </w:rPr>
        <w:t>Транспорт и специальная техника Подрядчика</w:t>
      </w:r>
    </w:p>
    <w:p w14:paraId="53A0B039" w14:textId="77777777" w:rsidR="00790AD8" w:rsidRPr="002C5B75" w:rsidRDefault="00790AD8" w:rsidP="00790AD8">
      <w:pPr>
        <w:numPr>
          <w:ilvl w:val="1"/>
          <w:numId w:val="188"/>
        </w:numPr>
        <w:spacing w:before="120"/>
        <w:ind w:left="709" w:hanging="709"/>
        <w:jc w:val="both"/>
        <w:rPr>
          <w:rFonts w:ascii="Arial" w:hAnsi="Arial" w:cs="Arial"/>
          <w:sz w:val="20"/>
          <w:szCs w:val="20"/>
          <w:lang w:val="ru-RU"/>
        </w:rPr>
      </w:pPr>
      <w:r w:rsidRPr="002C5B75">
        <w:rPr>
          <w:rFonts w:ascii="Arial" w:hAnsi="Arial" w:cs="Arial"/>
          <w:sz w:val="20"/>
          <w:szCs w:val="20"/>
          <w:lang w:val="ru-RU"/>
        </w:rPr>
        <w:t>Все транспортные средства и специальная техника Подрядчика, используемые при проведении работ, должны быть оборудованы следующим:</w:t>
      </w:r>
    </w:p>
    <w:p w14:paraId="56955272" w14:textId="77777777" w:rsidR="00790AD8" w:rsidRPr="002C5B75" w:rsidRDefault="00790AD8" w:rsidP="00790AD8">
      <w:pPr>
        <w:numPr>
          <w:ilvl w:val="0"/>
          <w:numId w:val="189"/>
        </w:numPr>
        <w:ind w:hanging="436"/>
        <w:jc w:val="both"/>
        <w:rPr>
          <w:rFonts w:ascii="Arial" w:hAnsi="Arial" w:cs="Arial"/>
          <w:sz w:val="20"/>
          <w:szCs w:val="20"/>
          <w:lang w:val="ru-RU"/>
        </w:rPr>
      </w:pPr>
      <w:r w:rsidRPr="002C5B75">
        <w:rPr>
          <w:rFonts w:ascii="Arial" w:hAnsi="Arial" w:cs="Arial"/>
          <w:sz w:val="20"/>
          <w:szCs w:val="20"/>
          <w:lang w:val="ru-RU"/>
        </w:rPr>
        <w:t>ремнями безопасности для водителя и всех пассажиров;</w:t>
      </w:r>
    </w:p>
    <w:p w14:paraId="3988D427" w14:textId="77777777" w:rsidR="00790AD8" w:rsidRPr="002C5B75" w:rsidRDefault="00790AD8" w:rsidP="00790AD8">
      <w:pPr>
        <w:numPr>
          <w:ilvl w:val="0"/>
          <w:numId w:val="189"/>
        </w:numPr>
        <w:ind w:hanging="436"/>
        <w:jc w:val="both"/>
        <w:rPr>
          <w:rFonts w:ascii="Arial" w:hAnsi="Arial" w:cs="Arial"/>
          <w:sz w:val="20"/>
          <w:szCs w:val="20"/>
        </w:rPr>
      </w:pPr>
      <w:r w:rsidRPr="002C5B75">
        <w:rPr>
          <w:rFonts w:ascii="Arial" w:hAnsi="Arial" w:cs="Arial"/>
          <w:sz w:val="20"/>
          <w:szCs w:val="20"/>
        </w:rPr>
        <w:t>аптечкой первой помощи;</w:t>
      </w:r>
    </w:p>
    <w:p w14:paraId="513FB5DB" w14:textId="77777777" w:rsidR="00790AD8" w:rsidRPr="002C5B75" w:rsidRDefault="00790AD8" w:rsidP="00790AD8">
      <w:pPr>
        <w:numPr>
          <w:ilvl w:val="0"/>
          <w:numId w:val="189"/>
        </w:numPr>
        <w:ind w:hanging="436"/>
        <w:jc w:val="both"/>
        <w:rPr>
          <w:rFonts w:ascii="Arial" w:hAnsi="Arial" w:cs="Arial"/>
          <w:sz w:val="20"/>
          <w:szCs w:val="20"/>
        </w:rPr>
      </w:pPr>
      <w:r w:rsidRPr="002C5B75">
        <w:rPr>
          <w:rFonts w:ascii="Arial" w:hAnsi="Arial" w:cs="Arial"/>
          <w:sz w:val="20"/>
          <w:szCs w:val="20"/>
        </w:rPr>
        <w:t>огнетушителем;</w:t>
      </w:r>
    </w:p>
    <w:p w14:paraId="14307CA9" w14:textId="77777777" w:rsidR="00790AD8" w:rsidRPr="002C5B75" w:rsidRDefault="00790AD8" w:rsidP="00790AD8">
      <w:pPr>
        <w:numPr>
          <w:ilvl w:val="0"/>
          <w:numId w:val="189"/>
        </w:numPr>
        <w:ind w:hanging="436"/>
        <w:jc w:val="both"/>
        <w:rPr>
          <w:rFonts w:ascii="Arial" w:hAnsi="Arial" w:cs="Arial"/>
          <w:sz w:val="20"/>
          <w:szCs w:val="20"/>
          <w:lang w:val="ru-RU"/>
        </w:rPr>
      </w:pPr>
      <w:r w:rsidRPr="002C5B75">
        <w:rPr>
          <w:rFonts w:ascii="Arial" w:hAnsi="Arial" w:cs="Arial"/>
          <w:sz w:val="20"/>
          <w:szCs w:val="20"/>
          <w:lang w:val="ru-RU"/>
        </w:rPr>
        <w:t>передними и задними зимними шинами в течение зимнего периода (для автотранспорта);</w:t>
      </w:r>
    </w:p>
    <w:p w14:paraId="232B1AAA" w14:textId="77777777" w:rsidR="00790AD8" w:rsidRPr="002C5B75" w:rsidRDefault="00790AD8" w:rsidP="00790AD8">
      <w:pPr>
        <w:numPr>
          <w:ilvl w:val="0"/>
          <w:numId w:val="189"/>
        </w:numPr>
        <w:ind w:hanging="436"/>
        <w:jc w:val="both"/>
        <w:rPr>
          <w:rFonts w:ascii="Arial" w:hAnsi="Arial" w:cs="Arial"/>
          <w:sz w:val="20"/>
          <w:szCs w:val="20"/>
          <w:lang w:val="ru-RU"/>
        </w:rPr>
      </w:pPr>
      <w:r w:rsidRPr="002C5B75">
        <w:rPr>
          <w:rFonts w:ascii="Arial" w:hAnsi="Arial" w:cs="Arial"/>
          <w:sz w:val="20"/>
          <w:szCs w:val="20"/>
          <w:lang w:val="ru-RU"/>
        </w:rPr>
        <w:t>системами мониторинга, автоматики, блокировок, сигнализации (если это предусмотрено соответствующими требованиями);</w:t>
      </w:r>
    </w:p>
    <w:p w14:paraId="47AAB93C" w14:textId="77777777" w:rsidR="00790AD8" w:rsidRPr="002C5B75" w:rsidRDefault="00790AD8" w:rsidP="00790AD8">
      <w:pPr>
        <w:numPr>
          <w:ilvl w:val="0"/>
          <w:numId w:val="189"/>
        </w:numPr>
        <w:ind w:hanging="436"/>
        <w:jc w:val="both"/>
        <w:rPr>
          <w:rFonts w:ascii="Arial" w:hAnsi="Arial" w:cs="Arial"/>
          <w:sz w:val="20"/>
          <w:szCs w:val="20"/>
          <w:lang w:val="ru-RU"/>
        </w:rPr>
      </w:pPr>
      <w:r w:rsidRPr="002C5B75">
        <w:rPr>
          <w:rFonts w:ascii="Arial" w:hAnsi="Arial" w:cs="Arial"/>
          <w:sz w:val="20"/>
          <w:szCs w:val="20"/>
          <w:lang w:val="ru-RU"/>
        </w:rPr>
        <w:t>комплектами приспособлений и средств для осуществления операций по назначению в соответствии с применимыми к транспортному средству, специальной технике требованиями.</w:t>
      </w:r>
    </w:p>
    <w:p w14:paraId="7B910597" w14:textId="77777777" w:rsidR="00790AD8" w:rsidRPr="002C5B75" w:rsidRDefault="00790AD8" w:rsidP="00790AD8">
      <w:pPr>
        <w:numPr>
          <w:ilvl w:val="1"/>
          <w:numId w:val="188"/>
        </w:numPr>
        <w:spacing w:before="120"/>
        <w:ind w:left="709" w:hanging="709"/>
        <w:jc w:val="both"/>
        <w:rPr>
          <w:rFonts w:ascii="Arial" w:hAnsi="Arial" w:cs="Arial"/>
          <w:sz w:val="20"/>
          <w:szCs w:val="20"/>
        </w:rPr>
      </w:pPr>
      <w:r w:rsidRPr="002C5B75">
        <w:rPr>
          <w:rFonts w:ascii="Arial" w:hAnsi="Arial" w:cs="Arial"/>
          <w:sz w:val="20"/>
          <w:szCs w:val="20"/>
        </w:rPr>
        <w:t>Подрядчик обязан обеспечить:</w:t>
      </w:r>
    </w:p>
    <w:p w14:paraId="0590670C" w14:textId="77777777" w:rsidR="00790AD8" w:rsidRPr="002C5B75" w:rsidRDefault="00790AD8" w:rsidP="00790AD8">
      <w:pPr>
        <w:numPr>
          <w:ilvl w:val="0"/>
          <w:numId w:val="190"/>
        </w:numPr>
        <w:ind w:hanging="436"/>
        <w:jc w:val="both"/>
        <w:rPr>
          <w:rFonts w:ascii="Arial" w:hAnsi="Arial" w:cs="Arial"/>
          <w:sz w:val="20"/>
          <w:szCs w:val="20"/>
          <w:lang w:val="ru-RU"/>
        </w:rPr>
      </w:pPr>
      <w:r w:rsidRPr="002C5B75">
        <w:rPr>
          <w:rFonts w:ascii="Arial" w:hAnsi="Arial" w:cs="Arial"/>
          <w:sz w:val="20"/>
          <w:szCs w:val="20"/>
          <w:lang w:val="ru-RU"/>
        </w:rPr>
        <w:t>обучение и достаточную квалификацию работников, управляющих транспортными средствами и специальной техникой;</w:t>
      </w:r>
    </w:p>
    <w:p w14:paraId="0FCDEE23" w14:textId="77777777" w:rsidR="00790AD8" w:rsidRPr="002C5B75" w:rsidRDefault="00790AD8" w:rsidP="00790AD8">
      <w:pPr>
        <w:numPr>
          <w:ilvl w:val="0"/>
          <w:numId w:val="190"/>
        </w:numPr>
        <w:ind w:hanging="436"/>
        <w:jc w:val="both"/>
        <w:rPr>
          <w:rFonts w:ascii="Arial" w:hAnsi="Arial" w:cs="Arial"/>
          <w:sz w:val="20"/>
          <w:szCs w:val="20"/>
          <w:lang w:val="ru-RU"/>
        </w:rPr>
      </w:pPr>
      <w:r w:rsidRPr="002C5B75">
        <w:rPr>
          <w:rFonts w:ascii="Arial" w:hAnsi="Arial" w:cs="Arial"/>
          <w:sz w:val="20"/>
          <w:szCs w:val="20"/>
          <w:lang w:val="ru-RU"/>
        </w:rPr>
        <w:t>исправность и чистоту транспортных средств и специальной техники, проведение регулярных технических осмотров, освидетельствований и планово-предупредительных ремонтов;</w:t>
      </w:r>
    </w:p>
    <w:p w14:paraId="6A355FB9" w14:textId="77777777" w:rsidR="00790AD8" w:rsidRPr="002C5B75" w:rsidRDefault="00790AD8" w:rsidP="00790AD8">
      <w:pPr>
        <w:numPr>
          <w:ilvl w:val="0"/>
          <w:numId w:val="190"/>
        </w:numPr>
        <w:ind w:hanging="436"/>
        <w:jc w:val="both"/>
        <w:rPr>
          <w:rFonts w:ascii="Arial" w:hAnsi="Arial" w:cs="Arial"/>
          <w:sz w:val="20"/>
          <w:szCs w:val="20"/>
          <w:lang w:val="ru-RU"/>
        </w:rPr>
      </w:pPr>
      <w:r w:rsidRPr="002C5B75">
        <w:rPr>
          <w:rFonts w:ascii="Arial" w:hAnsi="Arial" w:cs="Arial"/>
          <w:sz w:val="20"/>
          <w:szCs w:val="20"/>
          <w:lang w:val="ru-RU"/>
        </w:rPr>
        <w:t>применение транспортных средств по их назначению;</w:t>
      </w:r>
    </w:p>
    <w:p w14:paraId="1CA62017" w14:textId="77777777" w:rsidR="00790AD8" w:rsidRPr="002C5B75" w:rsidRDefault="00790AD8" w:rsidP="00790AD8">
      <w:pPr>
        <w:numPr>
          <w:ilvl w:val="0"/>
          <w:numId w:val="190"/>
        </w:numPr>
        <w:ind w:hanging="436"/>
        <w:jc w:val="both"/>
        <w:rPr>
          <w:rFonts w:ascii="Arial" w:hAnsi="Arial" w:cs="Arial"/>
          <w:sz w:val="20"/>
          <w:szCs w:val="20"/>
          <w:lang w:val="ru-RU"/>
        </w:rPr>
      </w:pPr>
      <w:r w:rsidRPr="002C5B75">
        <w:rPr>
          <w:rFonts w:ascii="Arial" w:hAnsi="Arial" w:cs="Arial"/>
          <w:sz w:val="20"/>
          <w:szCs w:val="20"/>
          <w:lang w:val="ru-RU"/>
        </w:rPr>
        <w:t>соблюдение скоростного режима согласно требованиям нормативных правовых актов РФ в области обеспечения безопасности движения, соблюдение скоростного внутриобъектового режима установленного Заказчиком;</w:t>
      </w:r>
    </w:p>
    <w:p w14:paraId="2C29CAB4" w14:textId="77777777" w:rsidR="00790AD8" w:rsidRPr="002C5B75" w:rsidRDefault="00790AD8" w:rsidP="00790AD8">
      <w:pPr>
        <w:numPr>
          <w:ilvl w:val="0"/>
          <w:numId w:val="190"/>
        </w:numPr>
        <w:ind w:hanging="436"/>
        <w:jc w:val="both"/>
        <w:rPr>
          <w:rFonts w:ascii="Arial" w:hAnsi="Arial" w:cs="Arial"/>
          <w:sz w:val="20"/>
          <w:szCs w:val="20"/>
          <w:lang w:val="ru-RU"/>
        </w:rPr>
      </w:pPr>
      <w:r w:rsidRPr="002C5B75">
        <w:rPr>
          <w:rFonts w:ascii="Arial" w:hAnsi="Arial" w:cs="Arial"/>
          <w:sz w:val="20"/>
          <w:szCs w:val="20"/>
          <w:lang w:val="ru-RU"/>
        </w:rPr>
        <w:t>движение и стоянку транспортных средств согласно разметке (схем) на объекте Заказчика с учетом маршрута движения;</w:t>
      </w:r>
    </w:p>
    <w:p w14:paraId="5A5225A5" w14:textId="77777777" w:rsidR="00790AD8" w:rsidRPr="002C5B75" w:rsidRDefault="00790AD8" w:rsidP="00790AD8">
      <w:pPr>
        <w:numPr>
          <w:ilvl w:val="0"/>
          <w:numId w:val="190"/>
        </w:numPr>
        <w:ind w:hanging="436"/>
        <w:jc w:val="both"/>
        <w:rPr>
          <w:rFonts w:ascii="Arial" w:hAnsi="Arial" w:cs="Arial"/>
          <w:sz w:val="20"/>
          <w:szCs w:val="20"/>
          <w:lang w:val="ru-RU"/>
        </w:rPr>
      </w:pPr>
      <w:r w:rsidRPr="002C5B75">
        <w:rPr>
          <w:rFonts w:ascii="Arial" w:hAnsi="Arial" w:cs="Arial"/>
          <w:sz w:val="20"/>
          <w:szCs w:val="20"/>
          <w:lang w:val="ru-RU"/>
        </w:rPr>
        <w:t>запрет использования работниками, управляющими транспортными средствами и специальной техникой, мобильных телефонов и других средств двухсторонней связи во время движения (работы) транспортного средства, специальной техники;</w:t>
      </w:r>
    </w:p>
    <w:p w14:paraId="1C7B0502" w14:textId="77777777" w:rsidR="00790AD8" w:rsidRPr="002C5B75" w:rsidRDefault="00790AD8" w:rsidP="00790AD8">
      <w:pPr>
        <w:numPr>
          <w:ilvl w:val="0"/>
          <w:numId w:val="190"/>
        </w:numPr>
        <w:ind w:hanging="436"/>
        <w:jc w:val="both"/>
        <w:rPr>
          <w:rFonts w:ascii="Arial" w:hAnsi="Arial" w:cs="Arial"/>
          <w:sz w:val="20"/>
          <w:szCs w:val="20"/>
          <w:lang w:val="ru-RU"/>
        </w:rPr>
      </w:pPr>
      <w:r w:rsidRPr="002C5B75">
        <w:rPr>
          <w:rFonts w:ascii="Arial" w:hAnsi="Arial" w:cs="Arial"/>
          <w:sz w:val="20"/>
          <w:szCs w:val="20"/>
          <w:lang w:val="ru-RU"/>
        </w:rPr>
        <w:t>контроль за соблюдением водителями (машинистами) Правил дорожного движения, судоводителями – требований в области безопасности перевозок водным транспортом, пилотами – требований в области безопасности воздушных перевозок;</w:t>
      </w:r>
    </w:p>
    <w:p w14:paraId="367BDDF1" w14:textId="77777777" w:rsidR="00790AD8" w:rsidRPr="002C5B75" w:rsidRDefault="00790AD8" w:rsidP="00790AD8">
      <w:pPr>
        <w:numPr>
          <w:ilvl w:val="0"/>
          <w:numId w:val="190"/>
        </w:numPr>
        <w:ind w:hanging="436"/>
        <w:jc w:val="both"/>
        <w:rPr>
          <w:rFonts w:ascii="Arial" w:hAnsi="Arial" w:cs="Arial"/>
          <w:sz w:val="20"/>
          <w:szCs w:val="20"/>
          <w:lang w:val="ru-RU"/>
        </w:rPr>
      </w:pPr>
      <w:r w:rsidRPr="002C5B75">
        <w:rPr>
          <w:rFonts w:ascii="Arial" w:hAnsi="Arial" w:cs="Arial"/>
          <w:sz w:val="20"/>
          <w:szCs w:val="20"/>
          <w:lang w:val="ru-RU"/>
        </w:rPr>
        <w:t>организацию предрейсовых и послерейсовых медицинских осмотров работников, управляющих транспортными средствами, специальной техникой;</w:t>
      </w:r>
    </w:p>
    <w:p w14:paraId="48FE3394" w14:textId="77777777" w:rsidR="00790AD8" w:rsidRPr="002C5B75" w:rsidRDefault="00790AD8" w:rsidP="00790AD8">
      <w:pPr>
        <w:numPr>
          <w:ilvl w:val="0"/>
          <w:numId w:val="190"/>
        </w:numPr>
        <w:ind w:hanging="436"/>
        <w:jc w:val="both"/>
        <w:rPr>
          <w:rFonts w:ascii="Arial" w:hAnsi="Arial" w:cs="Arial"/>
          <w:sz w:val="20"/>
          <w:szCs w:val="20"/>
          <w:lang w:val="ru-RU"/>
        </w:rPr>
      </w:pPr>
      <w:r w:rsidRPr="002C5B75">
        <w:rPr>
          <w:rFonts w:ascii="Arial" w:hAnsi="Arial" w:cs="Arial"/>
          <w:sz w:val="20"/>
          <w:szCs w:val="20"/>
          <w:lang w:val="ru-RU"/>
        </w:rPr>
        <w:t>проведение контрольных осмотров транспортных средств и специальной техники перед выездом (вылетом) на трассу (маршрут)/перед началом работ;</w:t>
      </w:r>
    </w:p>
    <w:p w14:paraId="5B0D841D" w14:textId="77777777" w:rsidR="00790AD8" w:rsidRPr="002C5B75" w:rsidRDefault="00790AD8" w:rsidP="00790AD8">
      <w:pPr>
        <w:numPr>
          <w:ilvl w:val="0"/>
          <w:numId w:val="190"/>
        </w:numPr>
        <w:ind w:hanging="436"/>
        <w:jc w:val="both"/>
        <w:rPr>
          <w:rFonts w:ascii="Arial" w:hAnsi="Arial" w:cs="Arial"/>
          <w:sz w:val="20"/>
          <w:szCs w:val="20"/>
          <w:lang w:val="ru-RU"/>
        </w:rPr>
      </w:pPr>
      <w:r w:rsidRPr="002C5B75">
        <w:rPr>
          <w:rFonts w:ascii="Arial" w:hAnsi="Arial" w:cs="Arial"/>
          <w:sz w:val="20"/>
          <w:szCs w:val="20"/>
          <w:lang w:val="ru-RU"/>
        </w:rPr>
        <w:t>организацию работы по безопасности движения в соответствии с требованиями действующего законодательства РФ.</w:t>
      </w:r>
    </w:p>
    <w:p w14:paraId="30923416" w14:textId="77777777" w:rsidR="00790AD8" w:rsidRPr="002C5B75" w:rsidRDefault="00790AD8" w:rsidP="00790AD8">
      <w:pPr>
        <w:numPr>
          <w:ilvl w:val="1"/>
          <w:numId w:val="188"/>
        </w:numPr>
        <w:spacing w:before="120" w:after="120"/>
        <w:ind w:left="709" w:hanging="709"/>
        <w:jc w:val="both"/>
        <w:rPr>
          <w:rFonts w:ascii="Arial" w:hAnsi="Arial" w:cs="Arial"/>
          <w:sz w:val="20"/>
          <w:szCs w:val="20"/>
          <w:lang w:val="ru-RU"/>
        </w:rPr>
      </w:pPr>
      <w:r w:rsidRPr="002C5B75">
        <w:rPr>
          <w:rFonts w:ascii="Arial" w:hAnsi="Arial" w:cs="Arial"/>
          <w:sz w:val="20"/>
          <w:szCs w:val="20"/>
          <w:lang w:val="ru-RU"/>
        </w:rPr>
        <w:t>Подрядчик обязан не допускать случаев въезда и парковки личного транспорта своих работников на территории объектов Заказчика, если это не предусмотрено договором.</w:t>
      </w:r>
    </w:p>
    <w:p w14:paraId="73E50AE1" w14:textId="77777777" w:rsidR="00790AD8" w:rsidRPr="002C5B75" w:rsidRDefault="00790AD8" w:rsidP="00790AD8">
      <w:pPr>
        <w:numPr>
          <w:ilvl w:val="1"/>
          <w:numId w:val="188"/>
        </w:numPr>
        <w:spacing w:before="120" w:after="120"/>
        <w:ind w:left="709" w:hanging="709"/>
        <w:jc w:val="both"/>
        <w:rPr>
          <w:rFonts w:ascii="Arial" w:hAnsi="Arial" w:cs="Arial"/>
          <w:sz w:val="20"/>
          <w:szCs w:val="20"/>
          <w:lang w:val="ru-RU"/>
        </w:rPr>
      </w:pPr>
      <w:r w:rsidRPr="002C5B75">
        <w:rPr>
          <w:rFonts w:ascii="Arial" w:hAnsi="Arial" w:cs="Arial"/>
          <w:sz w:val="20"/>
          <w:szCs w:val="20"/>
          <w:lang w:val="ru-RU"/>
        </w:rPr>
        <w:t>Подрядчик обязан при перемещении по территории производственных объектов и по внутрипромысловым дорогам обеспечивать свой транспорт пропусками установленной формы, товарно-транспортными накладными, путевыми листами и другими разрешительными документами.</w:t>
      </w:r>
    </w:p>
    <w:p w14:paraId="34DF403E" w14:textId="77777777" w:rsidR="00790AD8" w:rsidRPr="002C5B75" w:rsidRDefault="00790AD8" w:rsidP="00790AD8">
      <w:pPr>
        <w:keepNext/>
        <w:numPr>
          <w:ilvl w:val="0"/>
          <w:numId w:val="188"/>
        </w:numPr>
        <w:spacing w:before="120" w:after="120"/>
        <w:ind w:left="709" w:hanging="709"/>
        <w:jc w:val="center"/>
        <w:outlineLvl w:val="1"/>
        <w:rPr>
          <w:rFonts w:ascii="Arial" w:hAnsi="Arial" w:cs="Arial"/>
          <w:b/>
          <w:bCs/>
          <w:sz w:val="20"/>
          <w:szCs w:val="20"/>
        </w:rPr>
      </w:pPr>
      <w:r w:rsidRPr="002C5B75">
        <w:rPr>
          <w:rFonts w:ascii="Arial" w:hAnsi="Arial" w:cs="Arial"/>
          <w:b/>
          <w:bCs/>
          <w:sz w:val="20"/>
          <w:szCs w:val="20"/>
        </w:rPr>
        <w:t>Территория и места проведения работ</w:t>
      </w:r>
    </w:p>
    <w:p w14:paraId="73B05094" w14:textId="77777777" w:rsidR="00790AD8" w:rsidRPr="002C5B75" w:rsidRDefault="00790AD8" w:rsidP="00790AD8">
      <w:pPr>
        <w:numPr>
          <w:ilvl w:val="1"/>
          <w:numId w:val="188"/>
        </w:numPr>
        <w:spacing w:before="120" w:after="120"/>
        <w:ind w:left="709" w:hanging="709"/>
        <w:jc w:val="both"/>
        <w:rPr>
          <w:rFonts w:ascii="Arial" w:hAnsi="Arial" w:cs="Arial"/>
          <w:sz w:val="20"/>
          <w:szCs w:val="20"/>
          <w:lang w:val="ru-RU"/>
        </w:rPr>
      </w:pPr>
      <w:r w:rsidRPr="002C5B75">
        <w:rPr>
          <w:rFonts w:ascii="Arial" w:hAnsi="Arial" w:cs="Arial"/>
          <w:sz w:val="20"/>
          <w:szCs w:val="20"/>
          <w:lang w:val="ru-RU"/>
        </w:rPr>
        <w:t>Передача Подрядчику объектов, территории или их части для выполнения строительно-монтажных, ремонтных и других работ должна оформляться двухсторонним актом-допуском (или иным применимым документом) между Заказчиком и Подрядчиком на период производства работ.</w:t>
      </w:r>
    </w:p>
    <w:p w14:paraId="4E103799" w14:textId="77777777" w:rsidR="00790AD8" w:rsidRPr="002C5B75" w:rsidRDefault="00790AD8" w:rsidP="00790AD8">
      <w:pPr>
        <w:numPr>
          <w:ilvl w:val="1"/>
          <w:numId w:val="188"/>
        </w:numPr>
        <w:spacing w:before="120" w:after="120"/>
        <w:ind w:left="709" w:hanging="709"/>
        <w:jc w:val="both"/>
        <w:rPr>
          <w:rFonts w:ascii="Arial" w:hAnsi="Arial" w:cs="Arial"/>
          <w:sz w:val="20"/>
          <w:szCs w:val="20"/>
          <w:lang w:val="ru-RU"/>
        </w:rPr>
      </w:pPr>
      <w:r w:rsidRPr="002C5B75">
        <w:rPr>
          <w:rFonts w:ascii="Arial" w:hAnsi="Arial" w:cs="Arial"/>
          <w:sz w:val="20"/>
          <w:szCs w:val="20"/>
          <w:lang w:val="ru-RU"/>
        </w:rPr>
        <w:t>На объектах, где работа проводится совместными силами нескольких организаций, назначается ответственный руководитель по согласованию между Заказчиком и Подрядчиком для осуществления общей координации работ.</w:t>
      </w:r>
    </w:p>
    <w:p w14:paraId="5F31CFE8" w14:textId="77777777" w:rsidR="00790AD8" w:rsidRPr="002C5B75" w:rsidRDefault="00790AD8" w:rsidP="00790AD8">
      <w:pPr>
        <w:numPr>
          <w:ilvl w:val="1"/>
          <w:numId w:val="188"/>
        </w:numPr>
        <w:spacing w:before="120" w:after="120"/>
        <w:ind w:left="709" w:hanging="709"/>
        <w:jc w:val="both"/>
        <w:rPr>
          <w:rFonts w:ascii="Arial" w:hAnsi="Arial" w:cs="Arial"/>
          <w:sz w:val="20"/>
          <w:szCs w:val="20"/>
          <w:lang w:val="ru-RU"/>
        </w:rPr>
      </w:pPr>
      <w:r w:rsidRPr="002C5B75">
        <w:rPr>
          <w:rFonts w:ascii="Arial" w:hAnsi="Arial" w:cs="Arial"/>
          <w:sz w:val="20"/>
          <w:szCs w:val="20"/>
          <w:lang w:val="ru-RU"/>
        </w:rPr>
        <w:t>Организация, выполняющая работы, должна обозначить визуальными средствами (ограждениями, знаками безопасности, сигнальной разметкой, аншлагами, сигнальными лентами, световыми приборами и другими применимыми доступными средствами) границы выделенной территории, рабочие места, проезды, проходы, места приема пищи, санитарно-бытовые помещения и другие участки территории, а также опасные зоны, в которых имеются или могут возникнуть опасные и вредные производственные факторы.</w:t>
      </w:r>
    </w:p>
    <w:p w14:paraId="1501E3A1" w14:textId="77777777" w:rsidR="00790AD8" w:rsidRPr="002C5B75" w:rsidRDefault="00790AD8" w:rsidP="00790AD8">
      <w:pPr>
        <w:numPr>
          <w:ilvl w:val="1"/>
          <w:numId w:val="188"/>
        </w:numPr>
        <w:spacing w:before="120" w:after="120"/>
        <w:ind w:left="709" w:hanging="709"/>
        <w:jc w:val="both"/>
        <w:rPr>
          <w:rFonts w:ascii="Arial" w:hAnsi="Arial" w:cs="Arial"/>
          <w:sz w:val="20"/>
          <w:szCs w:val="20"/>
          <w:lang w:val="ru-RU"/>
        </w:rPr>
      </w:pPr>
      <w:r w:rsidRPr="002C5B75">
        <w:rPr>
          <w:rFonts w:ascii="Arial" w:hAnsi="Arial" w:cs="Arial"/>
          <w:sz w:val="20"/>
          <w:szCs w:val="20"/>
          <w:lang w:val="ru-RU"/>
        </w:rPr>
        <w:t>Перед началом производства работ Подрядчик обязан оповестить Заказчика о ее начале и согласовать с Заказчиком схемы: проездов, проходов, расположения мест складирования материалов, производства работ, установки техники и агрегатов, размещения отходов (если такие имеются), мест подключения к источникам электро-, водоснабжения и способы прокладки временных линий электропередач, водопроводов, других коммуникаций.</w:t>
      </w:r>
    </w:p>
    <w:p w14:paraId="048663FE" w14:textId="77777777" w:rsidR="00790AD8" w:rsidRPr="002C5B75" w:rsidRDefault="00790AD8" w:rsidP="00790AD8">
      <w:pPr>
        <w:numPr>
          <w:ilvl w:val="1"/>
          <w:numId w:val="188"/>
        </w:numPr>
        <w:spacing w:before="120" w:after="120"/>
        <w:ind w:left="709" w:hanging="709"/>
        <w:jc w:val="both"/>
        <w:rPr>
          <w:rFonts w:ascii="Arial" w:hAnsi="Arial" w:cs="Arial"/>
          <w:sz w:val="20"/>
          <w:szCs w:val="20"/>
          <w:lang w:val="ru-RU"/>
        </w:rPr>
      </w:pPr>
      <w:r w:rsidRPr="002C5B75">
        <w:rPr>
          <w:rFonts w:ascii="Arial" w:hAnsi="Arial" w:cs="Arial"/>
          <w:sz w:val="20"/>
          <w:szCs w:val="20"/>
          <w:lang w:val="ru-RU"/>
        </w:rPr>
        <w:t>Подрядчик обеспечивает содержание отведенной территории и мест проведения работ в удовлетворительном состоянии, насколько это практически возможно в конкретных условиях, с тем, чтобы снизить риск причинения повреждений работникам, ущерба имуществу и природной среде, а также задержек в выполнении работ.</w:t>
      </w:r>
    </w:p>
    <w:p w14:paraId="32B6CC35" w14:textId="77777777" w:rsidR="00790AD8" w:rsidRPr="002C5B75" w:rsidRDefault="00790AD8" w:rsidP="00790AD8">
      <w:pPr>
        <w:numPr>
          <w:ilvl w:val="1"/>
          <w:numId w:val="188"/>
        </w:numPr>
        <w:spacing w:before="120" w:after="120"/>
        <w:ind w:left="709" w:hanging="709"/>
        <w:jc w:val="both"/>
        <w:rPr>
          <w:rFonts w:ascii="Arial" w:hAnsi="Arial" w:cs="Arial"/>
          <w:sz w:val="20"/>
          <w:szCs w:val="20"/>
          <w:lang w:val="ru-RU"/>
        </w:rPr>
      </w:pPr>
      <w:r w:rsidRPr="002C5B75">
        <w:rPr>
          <w:rFonts w:ascii="Arial" w:hAnsi="Arial" w:cs="Arial"/>
          <w:sz w:val="20"/>
          <w:szCs w:val="20"/>
          <w:lang w:val="ru-RU"/>
        </w:rPr>
        <w:t>В ходе работ Подрядчик не допускает хранение и вывозит с места проведения работ все ненужные материалы и оборудование, отходы производства и потребления, обеспечивает ежесменную уборку рабочих мест.</w:t>
      </w:r>
    </w:p>
    <w:p w14:paraId="29C4EB4A" w14:textId="77777777" w:rsidR="00790AD8" w:rsidRPr="002C5B75" w:rsidRDefault="00790AD8" w:rsidP="00790AD8">
      <w:pPr>
        <w:numPr>
          <w:ilvl w:val="1"/>
          <w:numId w:val="188"/>
        </w:numPr>
        <w:spacing w:before="120" w:after="120"/>
        <w:ind w:left="709" w:hanging="709"/>
        <w:jc w:val="both"/>
        <w:rPr>
          <w:rFonts w:ascii="Arial" w:hAnsi="Arial" w:cs="Arial"/>
          <w:sz w:val="20"/>
          <w:szCs w:val="20"/>
          <w:lang w:val="ru-RU"/>
        </w:rPr>
      </w:pPr>
      <w:r w:rsidRPr="002C5B75">
        <w:rPr>
          <w:rFonts w:ascii="Arial" w:hAnsi="Arial" w:cs="Arial"/>
          <w:sz w:val="20"/>
          <w:szCs w:val="20"/>
          <w:lang w:val="ru-RU"/>
        </w:rPr>
        <w:t>Запрещается мойка и ремонт автомобилей и других машин и механизмов, размещение отходов в водоохранных и прибрежных зонах водных объектов, расположенных на территории деятельности Заказчика.</w:t>
      </w:r>
    </w:p>
    <w:p w14:paraId="02834E27" w14:textId="77777777" w:rsidR="00790AD8" w:rsidRPr="002C5B75" w:rsidRDefault="00790AD8" w:rsidP="00790AD8">
      <w:pPr>
        <w:numPr>
          <w:ilvl w:val="1"/>
          <w:numId w:val="188"/>
        </w:numPr>
        <w:spacing w:before="120" w:after="120"/>
        <w:ind w:left="709" w:hanging="709"/>
        <w:jc w:val="both"/>
        <w:rPr>
          <w:rFonts w:ascii="Arial" w:hAnsi="Arial" w:cs="Arial"/>
          <w:sz w:val="20"/>
          <w:szCs w:val="20"/>
          <w:lang w:val="ru-RU"/>
        </w:rPr>
      </w:pPr>
      <w:r w:rsidRPr="002C5B75">
        <w:rPr>
          <w:rFonts w:ascii="Arial" w:hAnsi="Arial" w:cs="Arial"/>
          <w:sz w:val="20"/>
          <w:szCs w:val="20"/>
          <w:lang w:val="ru-RU"/>
        </w:rPr>
        <w:t>На территории Заказчика не допускается присутствие лиц, транспортных средств, агрегатов, оборудования Подрядчика, не связанных с непосредственным выполнением работ (если иное не установлено договором, либо другим письменным соглашением). Подрядчик обязуется осуществлять производство работ в пределах границ выделенных, отведенных земель, определенных Заказчиком и проектной документацией.</w:t>
      </w:r>
    </w:p>
    <w:p w14:paraId="0259E099" w14:textId="77777777" w:rsidR="00790AD8" w:rsidRPr="002C5B75" w:rsidRDefault="00790AD8" w:rsidP="00790AD8">
      <w:pPr>
        <w:keepNext/>
        <w:numPr>
          <w:ilvl w:val="0"/>
          <w:numId w:val="188"/>
        </w:numPr>
        <w:spacing w:before="120" w:after="120"/>
        <w:ind w:left="709" w:hanging="709"/>
        <w:jc w:val="center"/>
        <w:outlineLvl w:val="1"/>
        <w:rPr>
          <w:rFonts w:ascii="Arial" w:hAnsi="Arial" w:cs="Arial"/>
          <w:b/>
          <w:bCs/>
          <w:sz w:val="20"/>
          <w:szCs w:val="20"/>
        </w:rPr>
      </w:pPr>
      <w:r w:rsidRPr="002C5B75">
        <w:rPr>
          <w:rFonts w:ascii="Arial" w:hAnsi="Arial" w:cs="Arial"/>
          <w:b/>
          <w:bCs/>
          <w:sz w:val="20"/>
          <w:szCs w:val="20"/>
        </w:rPr>
        <w:t>Требования к оборудованию</w:t>
      </w:r>
    </w:p>
    <w:p w14:paraId="4D0A0A6D" w14:textId="77777777" w:rsidR="00790AD8" w:rsidRPr="002C5B75" w:rsidRDefault="00790AD8" w:rsidP="00790AD8">
      <w:pPr>
        <w:numPr>
          <w:ilvl w:val="1"/>
          <w:numId w:val="188"/>
        </w:numPr>
        <w:spacing w:before="120"/>
        <w:ind w:left="709" w:hanging="709"/>
        <w:jc w:val="both"/>
        <w:rPr>
          <w:rFonts w:ascii="Arial" w:hAnsi="Arial" w:cs="Arial"/>
          <w:sz w:val="20"/>
          <w:szCs w:val="20"/>
        </w:rPr>
      </w:pPr>
      <w:r w:rsidRPr="002C5B75">
        <w:rPr>
          <w:rFonts w:ascii="Arial" w:hAnsi="Arial" w:cs="Arial"/>
          <w:sz w:val="20"/>
          <w:szCs w:val="20"/>
          <w:lang w:val="ru-RU"/>
        </w:rPr>
        <w:t xml:space="preserve">Подрядчик должен применять оборудование надлежащего качества, отвечающее требованиям соответствующих государственных стандартов, технических условий и других нормативных документов, имеющее паспорта, сертификаты, инструкции, разрешительные документы, предусмотренные действующими нормативными правовыми актами РФ. </w:t>
      </w:r>
      <w:r w:rsidRPr="002C5B75">
        <w:rPr>
          <w:rFonts w:ascii="Arial" w:hAnsi="Arial" w:cs="Arial"/>
          <w:sz w:val="20"/>
          <w:szCs w:val="20"/>
        </w:rPr>
        <w:t>Копии таких документов необходимо предъявлять по требованию Заказчика.</w:t>
      </w:r>
    </w:p>
    <w:p w14:paraId="153ED4F5" w14:textId="77777777" w:rsidR="00790AD8" w:rsidRPr="002C5B75" w:rsidRDefault="00790AD8" w:rsidP="00790AD8">
      <w:pPr>
        <w:numPr>
          <w:ilvl w:val="1"/>
          <w:numId w:val="188"/>
        </w:numPr>
        <w:spacing w:before="120"/>
        <w:ind w:left="709" w:hanging="709"/>
        <w:jc w:val="both"/>
        <w:rPr>
          <w:rFonts w:ascii="Arial" w:hAnsi="Arial" w:cs="Arial"/>
          <w:sz w:val="20"/>
          <w:szCs w:val="20"/>
          <w:lang w:val="ru-RU"/>
        </w:rPr>
      </w:pPr>
      <w:r w:rsidRPr="002C5B75">
        <w:rPr>
          <w:rFonts w:ascii="Arial" w:hAnsi="Arial" w:cs="Arial"/>
          <w:sz w:val="20"/>
          <w:szCs w:val="20"/>
          <w:lang w:val="ru-RU"/>
        </w:rPr>
        <w:t>Использование Подрядчиком оборудования должно осуществляться в соответствии с его целевым назначением, с соблюдением установленных правил эксплуатации, требований действующего законодательства РФ, в том числе Правил безопасности в нефтяной и газовой промышленности.</w:t>
      </w:r>
    </w:p>
    <w:p w14:paraId="267C7347" w14:textId="77777777" w:rsidR="00790AD8" w:rsidRPr="002C5B75" w:rsidRDefault="00790AD8" w:rsidP="00790AD8">
      <w:pPr>
        <w:numPr>
          <w:ilvl w:val="1"/>
          <w:numId w:val="188"/>
        </w:numPr>
        <w:spacing w:before="120"/>
        <w:ind w:left="709" w:hanging="709"/>
        <w:jc w:val="both"/>
        <w:rPr>
          <w:rFonts w:ascii="Arial" w:hAnsi="Arial" w:cs="Arial"/>
          <w:sz w:val="20"/>
          <w:szCs w:val="20"/>
          <w:lang w:val="ru-RU"/>
        </w:rPr>
      </w:pPr>
      <w:r w:rsidRPr="002C5B75">
        <w:rPr>
          <w:rFonts w:ascii="Arial" w:hAnsi="Arial" w:cs="Arial"/>
          <w:sz w:val="20"/>
          <w:szCs w:val="20"/>
          <w:lang w:val="ru-RU"/>
        </w:rPr>
        <w:t>Все оборудование, используемое Подрядчиком должно быть пригодно к использованию и поддерживаться в безопасном, рабочем состоянии.</w:t>
      </w:r>
    </w:p>
    <w:p w14:paraId="0F5F2E15" w14:textId="77777777" w:rsidR="00790AD8" w:rsidRPr="002C5B75" w:rsidRDefault="00790AD8" w:rsidP="00790AD8">
      <w:pPr>
        <w:numPr>
          <w:ilvl w:val="1"/>
          <w:numId w:val="188"/>
        </w:numPr>
        <w:spacing w:before="120"/>
        <w:ind w:left="709" w:hanging="709"/>
        <w:rPr>
          <w:rFonts w:ascii="Arial" w:hAnsi="Arial" w:cs="Arial"/>
          <w:sz w:val="20"/>
          <w:szCs w:val="20"/>
          <w:lang w:val="ru-RU"/>
        </w:rPr>
      </w:pPr>
      <w:r w:rsidRPr="002C5B75">
        <w:rPr>
          <w:rFonts w:ascii="Arial" w:hAnsi="Arial" w:cs="Arial"/>
          <w:sz w:val="20"/>
          <w:szCs w:val="20"/>
          <w:lang w:val="ru-RU"/>
        </w:rPr>
        <w:t>Запрещается эксплуатация оборудования, механизмов, инструмента:</w:t>
      </w:r>
    </w:p>
    <w:p w14:paraId="51779373" w14:textId="77777777" w:rsidR="00790AD8" w:rsidRPr="002C5B75" w:rsidRDefault="00790AD8" w:rsidP="00790AD8">
      <w:pPr>
        <w:numPr>
          <w:ilvl w:val="0"/>
          <w:numId w:val="200"/>
        </w:numPr>
        <w:ind w:hanging="436"/>
        <w:rPr>
          <w:rFonts w:ascii="Arial" w:hAnsi="Arial" w:cs="Arial"/>
          <w:sz w:val="20"/>
          <w:szCs w:val="20"/>
        </w:rPr>
      </w:pPr>
      <w:r w:rsidRPr="002C5B75">
        <w:rPr>
          <w:rFonts w:ascii="Arial" w:hAnsi="Arial" w:cs="Arial"/>
          <w:sz w:val="20"/>
          <w:szCs w:val="20"/>
        </w:rPr>
        <w:t>в неисправном состоянии;</w:t>
      </w:r>
    </w:p>
    <w:p w14:paraId="736088FA" w14:textId="77777777" w:rsidR="00790AD8" w:rsidRPr="002C5B75" w:rsidRDefault="00790AD8" w:rsidP="00790AD8">
      <w:pPr>
        <w:numPr>
          <w:ilvl w:val="0"/>
          <w:numId w:val="200"/>
        </w:numPr>
        <w:ind w:hanging="436"/>
        <w:jc w:val="both"/>
        <w:rPr>
          <w:rFonts w:ascii="Arial" w:hAnsi="Arial" w:cs="Arial"/>
          <w:sz w:val="20"/>
          <w:szCs w:val="20"/>
          <w:lang w:val="ru-RU"/>
        </w:rPr>
      </w:pPr>
      <w:r w:rsidRPr="002C5B75">
        <w:rPr>
          <w:rFonts w:ascii="Arial" w:hAnsi="Arial" w:cs="Arial"/>
          <w:sz w:val="20"/>
          <w:szCs w:val="20"/>
          <w:lang w:val="ru-RU"/>
        </w:rPr>
        <w:t>без соответствующей технической, разрешительной и эксплуатационной документации (паспорт, разрешение на применение, сертификат соответствия, заключение экспертизы промышленной безопасности, инструкция по эксплуатации);</w:t>
      </w:r>
    </w:p>
    <w:p w14:paraId="5973D5BB" w14:textId="77777777" w:rsidR="00790AD8" w:rsidRPr="002C5B75" w:rsidRDefault="00790AD8" w:rsidP="00790AD8">
      <w:pPr>
        <w:numPr>
          <w:ilvl w:val="0"/>
          <w:numId w:val="200"/>
        </w:numPr>
        <w:ind w:hanging="436"/>
        <w:jc w:val="both"/>
        <w:rPr>
          <w:rFonts w:ascii="Arial" w:hAnsi="Arial" w:cs="Arial"/>
          <w:sz w:val="20"/>
          <w:szCs w:val="20"/>
          <w:lang w:val="ru-RU"/>
        </w:rPr>
      </w:pPr>
      <w:r w:rsidRPr="002C5B75">
        <w:rPr>
          <w:rFonts w:ascii="Arial" w:hAnsi="Arial" w:cs="Arial"/>
          <w:sz w:val="20"/>
          <w:szCs w:val="20"/>
          <w:lang w:val="ru-RU"/>
        </w:rPr>
        <w:t>при неисправных устройствах безопасности (блокировочные, защитные, фиксирующие и сигнальные приспособления, приборы);</w:t>
      </w:r>
    </w:p>
    <w:p w14:paraId="4BDB4AF6" w14:textId="77777777" w:rsidR="00790AD8" w:rsidRPr="002C5B75" w:rsidRDefault="00790AD8" w:rsidP="00790AD8">
      <w:pPr>
        <w:numPr>
          <w:ilvl w:val="0"/>
          <w:numId w:val="200"/>
        </w:numPr>
        <w:ind w:hanging="436"/>
        <w:rPr>
          <w:rFonts w:ascii="Arial" w:hAnsi="Arial" w:cs="Arial"/>
          <w:sz w:val="20"/>
          <w:szCs w:val="20"/>
          <w:lang w:val="ru-RU"/>
        </w:rPr>
      </w:pPr>
      <w:r w:rsidRPr="002C5B75">
        <w:rPr>
          <w:rFonts w:ascii="Arial" w:hAnsi="Arial" w:cs="Arial"/>
          <w:sz w:val="20"/>
          <w:szCs w:val="20"/>
          <w:lang w:val="ru-RU"/>
        </w:rPr>
        <w:t>с превышением рабочих параметров выше паспортных;</w:t>
      </w:r>
    </w:p>
    <w:p w14:paraId="36D7AC04" w14:textId="77777777" w:rsidR="00790AD8" w:rsidRPr="002C5B75" w:rsidRDefault="00790AD8" w:rsidP="00790AD8">
      <w:pPr>
        <w:numPr>
          <w:ilvl w:val="0"/>
          <w:numId w:val="200"/>
        </w:numPr>
        <w:ind w:hanging="436"/>
        <w:rPr>
          <w:rFonts w:ascii="Arial" w:hAnsi="Arial" w:cs="Arial"/>
          <w:sz w:val="20"/>
          <w:szCs w:val="20"/>
        </w:rPr>
      </w:pPr>
      <w:r w:rsidRPr="002C5B75">
        <w:rPr>
          <w:rFonts w:ascii="Arial" w:hAnsi="Arial" w:cs="Arial"/>
          <w:sz w:val="20"/>
          <w:szCs w:val="20"/>
        </w:rPr>
        <w:t>с истекшим сроком эксплуатации;</w:t>
      </w:r>
    </w:p>
    <w:p w14:paraId="0AEED778" w14:textId="77777777" w:rsidR="00790AD8" w:rsidRPr="002C5B75" w:rsidRDefault="00790AD8" w:rsidP="00790AD8">
      <w:pPr>
        <w:numPr>
          <w:ilvl w:val="0"/>
          <w:numId w:val="200"/>
        </w:numPr>
        <w:ind w:hanging="436"/>
        <w:rPr>
          <w:rFonts w:ascii="Arial" w:hAnsi="Arial" w:cs="Arial"/>
          <w:sz w:val="20"/>
          <w:szCs w:val="20"/>
          <w:lang w:val="ru-RU"/>
        </w:rPr>
      </w:pPr>
      <w:r w:rsidRPr="002C5B75">
        <w:rPr>
          <w:rFonts w:ascii="Arial" w:hAnsi="Arial" w:cs="Arial"/>
          <w:sz w:val="20"/>
          <w:szCs w:val="20"/>
          <w:lang w:val="ru-RU"/>
        </w:rPr>
        <w:t>не прошедших своевременное техническое обслуживание и ремонт;</w:t>
      </w:r>
    </w:p>
    <w:p w14:paraId="07CCCB0C" w14:textId="77777777" w:rsidR="00790AD8" w:rsidRPr="002C5B75" w:rsidRDefault="00790AD8" w:rsidP="00790AD8">
      <w:pPr>
        <w:numPr>
          <w:ilvl w:val="1"/>
          <w:numId w:val="188"/>
        </w:numPr>
        <w:spacing w:before="120"/>
        <w:ind w:left="709" w:hanging="709"/>
        <w:jc w:val="both"/>
        <w:rPr>
          <w:rFonts w:ascii="Arial" w:hAnsi="Arial" w:cs="Arial"/>
          <w:sz w:val="20"/>
          <w:szCs w:val="20"/>
          <w:lang w:val="ru-RU"/>
        </w:rPr>
      </w:pPr>
      <w:r w:rsidRPr="002C5B75">
        <w:rPr>
          <w:rFonts w:ascii="Arial" w:hAnsi="Arial" w:cs="Arial"/>
          <w:sz w:val="20"/>
          <w:szCs w:val="20"/>
          <w:lang w:val="ru-RU"/>
        </w:rPr>
        <w:t>При использовании инновационного оборудования (вновь разработанного и обладающего принципиально новыми потребительскими свойствами и/или техническими характеристиками) Подрядчик должен убедиться в полноте инструкций по безопасной эксплуатации и своевременно ставить в известность Заказчика и предприятие-изготовителя об имеющихся недостатках в инструкциях либо о конструктивных недостатках оборудования.</w:t>
      </w:r>
    </w:p>
    <w:p w14:paraId="56964487" w14:textId="77777777" w:rsidR="00790AD8" w:rsidRPr="002C5B75" w:rsidRDefault="00790AD8" w:rsidP="00790AD8">
      <w:pPr>
        <w:numPr>
          <w:ilvl w:val="1"/>
          <w:numId w:val="188"/>
        </w:numPr>
        <w:spacing w:before="120"/>
        <w:ind w:left="709" w:hanging="709"/>
        <w:jc w:val="both"/>
        <w:rPr>
          <w:rFonts w:ascii="Arial" w:hAnsi="Arial" w:cs="Arial"/>
          <w:sz w:val="20"/>
          <w:szCs w:val="20"/>
        </w:rPr>
      </w:pPr>
      <w:r w:rsidRPr="002C5B75">
        <w:rPr>
          <w:rFonts w:ascii="Arial" w:hAnsi="Arial" w:cs="Arial"/>
          <w:sz w:val="20"/>
          <w:szCs w:val="20"/>
          <w:lang w:val="ru-RU"/>
        </w:rPr>
        <w:t xml:space="preserve">При обнаружении в процессе монтажа, технического освидетельствования или эксплуатации несоответствия оборудования требованиям правил технической эксплуатации и безопасности оно должно быть выведено из эксплуатации. </w:t>
      </w:r>
      <w:r w:rsidRPr="002C5B75">
        <w:rPr>
          <w:rFonts w:ascii="Arial" w:hAnsi="Arial" w:cs="Arial"/>
          <w:sz w:val="20"/>
          <w:szCs w:val="20"/>
        </w:rPr>
        <w:t>Дальнейшая эксплуатация разрешается после устранения выявленных недостатков.</w:t>
      </w:r>
    </w:p>
    <w:p w14:paraId="5DCFDF95" w14:textId="77777777" w:rsidR="00790AD8" w:rsidRPr="002C5B75" w:rsidRDefault="00790AD8" w:rsidP="00790AD8">
      <w:pPr>
        <w:numPr>
          <w:ilvl w:val="1"/>
          <w:numId w:val="188"/>
        </w:numPr>
        <w:spacing w:before="120"/>
        <w:ind w:left="709" w:hanging="709"/>
        <w:jc w:val="both"/>
        <w:rPr>
          <w:rFonts w:ascii="Arial" w:hAnsi="Arial" w:cs="Arial"/>
          <w:sz w:val="20"/>
          <w:szCs w:val="20"/>
          <w:lang w:val="ru-RU"/>
        </w:rPr>
      </w:pPr>
      <w:r w:rsidRPr="002C5B75">
        <w:rPr>
          <w:rFonts w:ascii="Arial" w:hAnsi="Arial" w:cs="Arial"/>
          <w:sz w:val="20"/>
          <w:szCs w:val="20"/>
          <w:lang w:val="ru-RU"/>
        </w:rPr>
        <w:t>При производстве работ на оборудовании Заказчика Подрядчик обязан соблюдать и выполнять все методики Заказчика, регулирующие отбор, размещение, эксплуатацию и техническое обслуживание оборудования. При производстве работ на собственном и (или) арендованном оборудовании Заказчик обязан иметь и соблюдать собственные методики регулирующие отбор, размещение, эксплуатацию и техническое обслуживание оборудования, разработанные в соответствии с действующим законодательством РФ.</w:t>
      </w:r>
    </w:p>
    <w:p w14:paraId="0AC15097" w14:textId="77777777" w:rsidR="00790AD8" w:rsidRPr="002C5B75" w:rsidRDefault="00790AD8" w:rsidP="00790AD8">
      <w:pPr>
        <w:numPr>
          <w:ilvl w:val="1"/>
          <w:numId w:val="188"/>
        </w:numPr>
        <w:spacing w:before="120"/>
        <w:ind w:left="709" w:hanging="709"/>
        <w:jc w:val="both"/>
        <w:rPr>
          <w:rFonts w:ascii="Arial" w:hAnsi="Arial" w:cs="Arial"/>
          <w:sz w:val="20"/>
          <w:szCs w:val="20"/>
          <w:lang w:val="ru-RU"/>
        </w:rPr>
      </w:pPr>
      <w:r w:rsidRPr="002C5B75">
        <w:rPr>
          <w:rFonts w:ascii="Arial" w:hAnsi="Arial" w:cs="Arial"/>
          <w:sz w:val="20"/>
          <w:szCs w:val="20"/>
          <w:lang w:val="ru-RU"/>
        </w:rPr>
        <w:t>Размещение оборудования на месте проведения работ заранее согласовывается с представителем Заказчика.</w:t>
      </w:r>
    </w:p>
    <w:p w14:paraId="353D7531" w14:textId="77777777" w:rsidR="00790AD8" w:rsidRPr="002C5B75" w:rsidRDefault="00790AD8" w:rsidP="00790AD8">
      <w:pPr>
        <w:numPr>
          <w:ilvl w:val="1"/>
          <w:numId w:val="188"/>
        </w:numPr>
        <w:spacing w:before="120"/>
        <w:ind w:left="709" w:hanging="709"/>
        <w:jc w:val="both"/>
        <w:rPr>
          <w:rFonts w:ascii="Arial" w:hAnsi="Arial" w:cs="Arial"/>
          <w:sz w:val="20"/>
          <w:szCs w:val="20"/>
          <w:lang w:val="ru-RU"/>
        </w:rPr>
      </w:pPr>
      <w:r w:rsidRPr="002C5B75">
        <w:rPr>
          <w:rFonts w:ascii="Arial" w:hAnsi="Arial" w:cs="Arial"/>
          <w:sz w:val="20"/>
          <w:szCs w:val="20"/>
          <w:lang w:val="ru-RU"/>
        </w:rPr>
        <w:t>Подрядчик несет ответственность за выполнение требований безопасности при эксплуатации оборудования в соответствии с действующим законодательством РФ и договором.</w:t>
      </w:r>
    </w:p>
    <w:p w14:paraId="11C5A575" w14:textId="77777777" w:rsidR="00790AD8" w:rsidRPr="002C5B75" w:rsidRDefault="00790AD8" w:rsidP="00790AD8">
      <w:pPr>
        <w:numPr>
          <w:ilvl w:val="1"/>
          <w:numId w:val="188"/>
        </w:numPr>
        <w:spacing w:before="120"/>
        <w:ind w:left="709" w:hanging="709"/>
        <w:jc w:val="both"/>
        <w:rPr>
          <w:rFonts w:ascii="Arial" w:hAnsi="Arial" w:cs="Arial"/>
          <w:sz w:val="20"/>
          <w:szCs w:val="20"/>
          <w:lang w:val="ru-RU"/>
        </w:rPr>
      </w:pPr>
      <w:r w:rsidRPr="002C5B75">
        <w:rPr>
          <w:rFonts w:ascii="Arial" w:hAnsi="Arial" w:cs="Arial"/>
          <w:sz w:val="20"/>
          <w:szCs w:val="20"/>
          <w:lang w:val="ru-RU"/>
        </w:rPr>
        <w:t>Подрядчик обязан обеспечить своих работников первичными средствами пожаротушения, приборами и системами контроля необходимыми при проведении работ.</w:t>
      </w:r>
    </w:p>
    <w:p w14:paraId="66692602" w14:textId="77777777" w:rsidR="00790AD8" w:rsidRPr="002C5B75" w:rsidRDefault="00790AD8" w:rsidP="00790AD8">
      <w:pPr>
        <w:numPr>
          <w:ilvl w:val="1"/>
          <w:numId w:val="188"/>
        </w:numPr>
        <w:spacing w:before="120"/>
        <w:ind w:left="709" w:hanging="709"/>
        <w:jc w:val="both"/>
        <w:rPr>
          <w:rFonts w:ascii="Arial" w:hAnsi="Arial" w:cs="Arial"/>
          <w:sz w:val="20"/>
          <w:szCs w:val="20"/>
          <w:lang w:val="ru-RU"/>
        </w:rPr>
      </w:pPr>
      <w:r w:rsidRPr="002C5B75">
        <w:rPr>
          <w:rFonts w:ascii="Arial" w:hAnsi="Arial" w:cs="Arial"/>
          <w:sz w:val="20"/>
          <w:szCs w:val="20"/>
          <w:lang w:val="ru-RU"/>
        </w:rPr>
        <w:t>Подрядчик обязан соблюдать нормы технологического режима, нормы качества продукции, нормы потребления электроэнергии, нормы расхода материально-технических ресурсов и другие критерии, установленные Положениями (регламентами) взаимоотношений Подрядчика с Заказчиком.</w:t>
      </w:r>
    </w:p>
    <w:p w14:paraId="6AE416E1" w14:textId="77777777" w:rsidR="00790AD8" w:rsidRPr="002C5B75" w:rsidRDefault="00790AD8" w:rsidP="00790AD8">
      <w:pPr>
        <w:spacing w:before="120"/>
        <w:ind w:left="709"/>
        <w:jc w:val="both"/>
        <w:rPr>
          <w:rFonts w:ascii="Arial" w:hAnsi="Arial" w:cs="Arial"/>
          <w:sz w:val="20"/>
          <w:szCs w:val="20"/>
          <w:lang w:val="ru-RU"/>
        </w:rPr>
      </w:pPr>
    </w:p>
    <w:p w14:paraId="4B4EB51E" w14:textId="77777777" w:rsidR="00790AD8" w:rsidRPr="002C5B75" w:rsidRDefault="00790AD8" w:rsidP="00790AD8">
      <w:pPr>
        <w:keepNext/>
        <w:numPr>
          <w:ilvl w:val="0"/>
          <w:numId w:val="188"/>
        </w:numPr>
        <w:spacing w:before="120" w:after="120"/>
        <w:ind w:left="709" w:hanging="709"/>
        <w:jc w:val="center"/>
        <w:outlineLvl w:val="1"/>
        <w:rPr>
          <w:rFonts w:ascii="Arial" w:hAnsi="Arial" w:cs="Arial"/>
          <w:b/>
          <w:bCs/>
          <w:sz w:val="20"/>
          <w:szCs w:val="20"/>
        </w:rPr>
      </w:pPr>
      <w:r w:rsidRPr="002C5B75">
        <w:rPr>
          <w:rFonts w:ascii="Arial" w:hAnsi="Arial" w:cs="Arial"/>
          <w:b/>
          <w:bCs/>
          <w:sz w:val="20"/>
          <w:szCs w:val="20"/>
        </w:rPr>
        <w:t>Охрана окружающей среды</w:t>
      </w:r>
    </w:p>
    <w:p w14:paraId="258711A6" w14:textId="77777777" w:rsidR="00790AD8" w:rsidRPr="002C5B75" w:rsidRDefault="00790AD8" w:rsidP="00790AD8">
      <w:pPr>
        <w:numPr>
          <w:ilvl w:val="1"/>
          <w:numId w:val="188"/>
        </w:numPr>
        <w:tabs>
          <w:tab w:val="left" w:pos="0"/>
        </w:tabs>
        <w:spacing w:before="120"/>
        <w:ind w:left="709" w:hanging="709"/>
        <w:jc w:val="both"/>
        <w:rPr>
          <w:rFonts w:ascii="Arial" w:hAnsi="Arial" w:cs="Arial"/>
          <w:sz w:val="20"/>
          <w:szCs w:val="20"/>
          <w:lang w:val="ru-RU"/>
        </w:rPr>
      </w:pPr>
      <w:r w:rsidRPr="002C5B75">
        <w:rPr>
          <w:rFonts w:ascii="Arial" w:hAnsi="Arial" w:cs="Arial"/>
          <w:sz w:val="20"/>
          <w:szCs w:val="20"/>
          <w:lang w:val="ru-RU"/>
        </w:rPr>
        <w:t>Подрядчик обязан при эксплуатации принадлежащих ему и (или) переданных ему Заказчиком в аренду (субаренду) объектов техногенного воздействия на окружающую среду получить всю необходимую разрешительную природоохранную документацию: разрешение на выброс загрязняющих веществ в атмосферу от стационарных и передвижных источников выбросов загрязняющих веществ; разрешения на сброс загрязняющих веществ в водные объекты в случае если сброс производится; договоры на передачу, использование или обезвреживание отходов производства и потребления и лимиты на размещение отходов, если размещение производится; лицензию по сбору, использованию, обезвреживанию, размещению опасных отходов в случае осуществления хотя бы одного из перечисленных видов деятельности.</w:t>
      </w:r>
    </w:p>
    <w:p w14:paraId="49BCC74D" w14:textId="77777777" w:rsidR="00790AD8" w:rsidRPr="002C5B75" w:rsidRDefault="00790AD8" w:rsidP="00790AD8">
      <w:pPr>
        <w:numPr>
          <w:ilvl w:val="1"/>
          <w:numId w:val="188"/>
        </w:numPr>
        <w:tabs>
          <w:tab w:val="left" w:pos="709"/>
        </w:tabs>
        <w:spacing w:before="120"/>
        <w:ind w:left="709" w:hanging="709"/>
        <w:jc w:val="both"/>
        <w:rPr>
          <w:rFonts w:ascii="Arial" w:hAnsi="Arial" w:cs="Arial"/>
          <w:sz w:val="20"/>
          <w:szCs w:val="20"/>
          <w:lang w:val="ru-RU"/>
        </w:rPr>
      </w:pPr>
      <w:r w:rsidRPr="002C5B75">
        <w:rPr>
          <w:rFonts w:ascii="Arial" w:hAnsi="Arial" w:cs="Arial"/>
          <w:sz w:val="20"/>
          <w:szCs w:val="20"/>
          <w:lang w:val="ru-RU"/>
        </w:rPr>
        <w:t>При проведении работ на объектах Заказчика, если иное не предусмотрено договором, Подрядчик обязан:</w:t>
      </w:r>
    </w:p>
    <w:p w14:paraId="6A369F13" w14:textId="77777777" w:rsidR="00790AD8" w:rsidRPr="002C5B75" w:rsidRDefault="00790AD8" w:rsidP="00790AD8">
      <w:pPr>
        <w:numPr>
          <w:ilvl w:val="1"/>
          <w:numId w:val="192"/>
        </w:numPr>
        <w:ind w:left="709" w:hanging="283"/>
        <w:jc w:val="both"/>
        <w:rPr>
          <w:rFonts w:ascii="Arial" w:hAnsi="Arial" w:cs="Arial"/>
          <w:sz w:val="20"/>
          <w:szCs w:val="20"/>
          <w:lang w:val="ru-RU"/>
        </w:rPr>
      </w:pPr>
      <w:r w:rsidRPr="002C5B75">
        <w:rPr>
          <w:rFonts w:ascii="Arial" w:hAnsi="Arial" w:cs="Arial"/>
          <w:sz w:val="20"/>
          <w:szCs w:val="20"/>
          <w:lang w:val="ru-RU"/>
        </w:rPr>
        <w:t>выполнять работы в соответствии с проектной документацией и технологическими регламентами, утвержденными в порядке, установленном законодательством;</w:t>
      </w:r>
    </w:p>
    <w:p w14:paraId="4C818E64" w14:textId="77777777" w:rsidR="00790AD8" w:rsidRPr="002C5B75" w:rsidRDefault="00790AD8" w:rsidP="00790AD8">
      <w:pPr>
        <w:numPr>
          <w:ilvl w:val="1"/>
          <w:numId w:val="192"/>
        </w:numPr>
        <w:ind w:left="709" w:hanging="283"/>
        <w:jc w:val="both"/>
        <w:rPr>
          <w:rFonts w:ascii="Arial" w:hAnsi="Arial" w:cs="Arial"/>
          <w:sz w:val="20"/>
          <w:szCs w:val="20"/>
          <w:lang w:val="ru-RU"/>
        </w:rPr>
      </w:pPr>
      <w:r w:rsidRPr="002C5B75">
        <w:rPr>
          <w:rFonts w:ascii="Arial" w:hAnsi="Arial" w:cs="Arial"/>
          <w:sz w:val="20"/>
          <w:szCs w:val="20"/>
          <w:lang w:val="ru-RU"/>
        </w:rPr>
        <w:t>за свой счет обеспечить сбор, безопасное временное хранение, утилизацию, вывоз, сдачу специализированному предприятию в установленном порядке отходов производства и потребления, образующихся в результате проведения работ, владельцем которых он является, а также отчуждаемых отходов (бурового шлама), если вопросы отчуждения отходов определены в договоре;</w:t>
      </w:r>
    </w:p>
    <w:p w14:paraId="21408126" w14:textId="77777777" w:rsidR="00790AD8" w:rsidRPr="002C5B75" w:rsidRDefault="00790AD8" w:rsidP="00790AD8">
      <w:pPr>
        <w:numPr>
          <w:ilvl w:val="1"/>
          <w:numId w:val="192"/>
        </w:numPr>
        <w:ind w:left="709" w:hanging="283"/>
        <w:jc w:val="both"/>
        <w:rPr>
          <w:rFonts w:ascii="Arial" w:hAnsi="Arial" w:cs="Arial"/>
          <w:sz w:val="20"/>
          <w:szCs w:val="20"/>
          <w:lang w:val="ru-RU"/>
        </w:rPr>
      </w:pPr>
      <w:r w:rsidRPr="002C5B75">
        <w:rPr>
          <w:rFonts w:ascii="Arial" w:hAnsi="Arial" w:cs="Arial"/>
          <w:sz w:val="20"/>
          <w:szCs w:val="20"/>
          <w:lang w:val="ru-RU"/>
        </w:rPr>
        <w:t>произвести полную ликвидацию всех экологических последствий аварий, произошедших по вине Подрядчика;</w:t>
      </w:r>
    </w:p>
    <w:p w14:paraId="42A75B15" w14:textId="77777777" w:rsidR="00790AD8" w:rsidRPr="002C5B75" w:rsidRDefault="00790AD8" w:rsidP="00790AD8">
      <w:pPr>
        <w:numPr>
          <w:ilvl w:val="1"/>
          <w:numId w:val="192"/>
        </w:numPr>
        <w:ind w:left="709" w:hanging="283"/>
        <w:jc w:val="both"/>
        <w:rPr>
          <w:rFonts w:ascii="Arial" w:hAnsi="Arial" w:cs="Arial"/>
          <w:sz w:val="20"/>
          <w:szCs w:val="20"/>
          <w:lang w:val="ru-RU"/>
        </w:rPr>
      </w:pPr>
      <w:r w:rsidRPr="002C5B75">
        <w:rPr>
          <w:rFonts w:ascii="Arial" w:hAnsi="Arial" w:cs="Arial"/>
          <w:sz w:val="20"/>
          <w:szCs w:val="20"/>
          <w:lang w:val="ru-RU"/>
        </w:rPr>
        <w:t>полностью исключить факты несанкционированного обращения с источниками ионизирующего излучения, в том числе вышедшими из строя. Подрядчик обязан обеспечить все необходимые меры безопасности при выполнении работ на скважинах, в которых ранее в результате аварий оставлены источники ионизирующего излучения;</w:t>
      </w:r>
    </w:p>
    <w:p w14:paraId="295E0B06" w14:textId="77777777" w:rsidR="00790AD8" w:rsidRPr="002C5B75" w:rsidRDefault="00790AD8" w:rsidP="00790AD8">
      <w:pPr>
        <w:numPr>
          <w:ilvl w:val="1"/>
          <w:numId w:val="192"/>
        </w:numPr>
        <w:ind w:left="709" w:hanging="283"/>
        <w:jc w:val="both"/>
        <w:rPr>
          <w:rFonts w:ascii="Arial" w:hAnsi="Arial" w:cs="Arial"/>
          <w:sz w:val="20"/>
          <w:szCs w:val="20"/>
          <w:lang w:val="ru-RU"/>
        </w:rPr>
      </w:pPr>
      <w:r w:rsidRPr="002C5B75">
        <w:rPr>
          <w:rFonts w:ascii="Arial" w:hAnsi="Arial" w:cs="Arial"/>
          <w:sz w:val="20"/>
          <w:szCs w:val="20"/>
          <w:lang w:val="ru-RU"/>
        </w:rPr>
        <w:t>самостоятельно и за свой счет вносить в установленном порядке платежи за выбросы, сбросы загрязняющих веществ в окружающую природную среду, за размещение отходов, образующихся в результате его деятельности на объектах Заказчика.</w:t>
      </w:r>
    </w:p>
    <w:p w14:paraId="17D9A938" w14:textId="77777777" w:rsidR="00790AD8" w:rsidRPr="002C5B75" w:rsidRDefault="00790AD8" w:rsidP="00790AD8">
      <w:pPr>
        <w:numPr>
          <w:ilvl w:val="1"/>
          <w:numId w:val="188"/>
        </w:numPr>
        <w:tabs>
          <w:tab w:val="num" w:pos="709"/>
        </w:tabs>
        <w:spacing w:before="120"/>
        <w:ind w:left="709" w:hanging="709"/>
        <w:jc w:val="both"/>
        <w:rPr>
          <w:rFonts w:ascii="Arial" w:hAnsi="Arial" w:cs="Arial"/>
          <w:b/>
          <w:sz w:val="20"/>
          <w:szCs w:val="20"/>
        </w:rPr>
      </w:pPr>
      <w:r w:rsidRPr="002C5B75">
        <w:rPr>
          <w:rFonts w:ascii="Arial" w:hAnsi="Arial" w:cs="Arial"/>
          <w:b/>
          <w:sz w:val="20"/>
          <w:szCs w:val="20"/>
        </w:rPr>
        <w:t>Запрещается:</w:t>
      </w:r>
    </w:p>
    <w:p w14:paraId="143D7A20" w14:textId="77777777" w:rsidR="00790AD8" w:rsidRPr="002C5B75" w:rsidRDefault="00790AD8" w:rsidP="00790AD8">
      <w:pPr>
        <w:numPr>
          <w:ilvl w:val="1"/>
          <w:numId w:val="193"/>
        </w:numPr>
        <w:ind w:left="709" w:hanging="283"/>
        <w:jc w:val="both"/>
        <w:rPr>
          <w:rFonts w:ascii="Arial" w:hAnsi="Arial" w:cs="Arial"/>
          <w:sz w:val="20"/>
          <w:szCs w:val="20"/>
          <w:lang w:val="ru-RU"/>
        </w:rPr>
      </w:pPr>
      <w:r w:rsidRPr="002C5B75">
        <w:rPr>
          <w:rFonts w:ascii="Arial" w:hAnsi="Arial" w:cs="Arial"/>
          <w:sz w:val="20"/>
          <w:szCs w:val="20"/>
          <w:lang w:val="ru-RU"/>
        </w:rPr>
        <w:t>сбрасывать вне отведенных мест (в шламовый амбар, на кустовую площадку, на прилегающие территории, в водные объекты и т.д.), определенных в договоре (либо отдельным соглашением, решением, актом): нефть, нефтепродукты, химреагенты, скважинные жидкости, любые виды отходов;</w:t>
      </w:r>
    </w:p>
    <w:p w14:paraId="1582DA9F" w14:textId="77777777" w:rsidR="00790AD8" w:rsidRPr="002C5B75" w:rsidRDefault="00790AD8" w:rsidP="00790AD8">
      <w:pPr>
        <w:numPr>
          <w:ilvl w:val="1"/>
          <w:numId w:val="193"/>
        </w:numPr>
        <w:ind w:left="709" w:hanging="283"/>
        <w:jc w:val="both"/>
        <w:rPr>
          <w:rFonts w:ascii="Arial" w:hAnsi="Arial" w:cs="Arial"/>
          <w:sz w:val="20"/>
          <w:szCs w:val="20"/>
          <w:lang w:val="ru-RU"/>
        </w:rPr>
      </w:pPr>
      <w:r w:rsidRPr="002C5B75">
        <w:rPr>
          <w:rFonts w:ascii="Arial" w:hAnsi="Arial" w:cs="Arial"/>
          <w:sz w:val="20"/>
          <w:szCs w:val="20"/>
          <w:lang w:val="ru-RU"/>
        </w:rPr>
        <w:t>использовать в производстве химреагенты не имеющие в комплекте следующие документы:</w:t>
      </w:r>
    </w:p>
    <w:p w14:paraId="5809B3B1" w14:textId="77777777" w:rsidR="00790AD8" w:rsidRPr="002C5B75" w:rsidRDefault="00790AD8" w:rsidP="00790AD8">
      <w:pPr>
        <w:numPr>
          <w:ilvl w:val="1"/>
          <w:numId w:val="196"/>
        </w:numPr>
        <w:tabs>
          <w:tab w:val="num" w:pos="709"/>
        </w:tabs>
        <w:ind w:left="709" w:hanging="283"/>
        <w:jc w:val="both"/>
        <w:rPr>
          <w:rFonts w:ascii="Arial" w:hAnsi="Arial" w:cs="Arial"/>
          <w:i/>
          <w:iCs/>
          <w:sz w:val="20"/>
          <w:szCs w:val="20"/>
        </w:rPr>
      </w:pPr>
      <w:r w:rsidRPr="002C5B75">
        <w:rPr>
          <w:rFonts w:ascii="Arial" w:hAnsi="Arial" w:cs="Arial"/>
          <w:i/>
          <w:iCs/>
          <w:sz w:val="20"/>
          <w:szCs w:val="20"/>
        </w:rPr>
        <w:t>паспорт безопасности химического вещества;</w:t>
      </w:r>
    </w:p>
    <w:p w14:paraId="073F7468" w14:textId="77777777" w:rsidR="00790AD8" w:rsidRPr="002C5B75" w:rsidRDefault="00790AD8" w:rsidP="00790AD8">
      <w:pPr>
        <w:numPr>
          <w:ilvl w:val="1"/>
          <w:numId w:val="196"/>
        </w:numPr>
        <w:tabs>
          <w:tab w:val="num" w:pos="709"/>
        </w:tabs>
        <w:ind w:left="709" w:hanging="283"/>
        <w:jc w:val="both"/>
        <w:rPr>
          <w:rFonts w:ascii="Arial" w:hAnsi="Arial" w:cs="Arial"/>
          <w:i/>
          <w:iCs/>
          <w:sz w:val="20"/>
          <w:szCs w:val="20"/>
          <w:lang w:val="ru-RU"/>
        </w:rPr>
      </w:pPr>
      <w:r w:rsidRPr="002C5B75">
        <w:rPr>
          <w:rFonts w:ascii="Arial" w:hAnsi="Arial" w:cs="Arial"/>
          <w:i/>
          <w:iCs/>
          <w:sz w:val="20"/>
          <w:szCs w:val="20"/>
          <w:lang w:val="ru-RU"/>
        </w:rPr>
        <w:t>гигиенический сертификат, выданный уполномоченным органом;</w:t>
      </w:r>
    </w:p>
    <w:p w14:paraId="28616ADC" w14:textId="77777777" w:rsidR="00790AD8" w:rsidRPr="002C5B75" w:rsidRDefault="00790AD8" w:rsidP="00790AD8">
      <w:pPr>
        <w:numPr>
          <w:ilvl w:val="1"/>
          <w:numId w:val="196"/>
        </w:numPr>
        <w:tabs>
          <w:tab w:val="num" w:pos="709"/>
        </w:tabs>
        <w:ind w:left="709" w:hanging="283"/>
        <w:jc w:val="both"/>
        <w:rPr>
          <w:rFonts w:ascii="Arial" w:hAnsi="Arial" w:cs="Arial"/>
          <w:i/>
          <w:iCs/>
          <w:sz w:val="20"/>
          <w:szCs w:val="20"/>
          <w:lang w:val="ru-RU"/>
        </w:rPr>
      </w:pPr>
      <w:r w:rsidRPr="002C5B75">
        <w:rPr>
          <w:rFonts w:ascii="Arial" w:hAnsi="Arial" w:cs="Arial"/>
          <w:i/>
          <w:iCs/>
          <w:sz w:val="20"/>
          <w:szCs w:val="20"/>
          <w:lang w:val="ru-RU"/>
        </w:rPr>
        <w:t>инструкция по охране труда по безопасности ведения работ данным химреагентом и мерам оказания медицинской помощи при негативном воздействии на здоровье работника.</w:t>
      </w:r>
    </w:p>
    <w:p w14:paraId="3C4D52CA" w14:textId="77777777" w:rsidR="00790AD8" w:rsidRPr="002C5B75" w:rsidRDefault="00790AD8" w:rsidP="00790AD8">
      <w:pPr>
        <w:numPr>
          <w:ilvl w:val="1"/>
          <w:numId w:val="193"/>
        </w:numPr>
        <w:ind w:left="709" w:hanging="283"/>
        <w:jc w:val="both"/>
        <w:rPr>
          <w:rFonts w:ascii="Arial" w:hAnsi="Arial" w:cs="Arial"/>
          <w:sz w:val="20"/>
          <w:szCs w:val="20"/>
          <w:lang w:val="ru-RU"/>
        </w:rPr>
      </w:pPr>
      <w:r w:rsidRPr="002C5B75">
        <w:rPr>
          <w:rFonts w:ascii="Arial" w:hAnsi="Arial" w:cs="Arial"/>
          <w:sz w:val="20"/>
          <w:szCs w:val="20"/>
          <w:lang w:val="ru-RU"/>
        </w:rPr>
        <w:t>использовать в производстве химреагенты, не внесенные в Перечень, составленный в соответствии с установленным порядком по допуску к применению химических продуктов, предназначенных для использования при добыче и транспорте нефти (для Подрядчиков выполняющих работы и оказывающих услуги предприятиям добычи, транспортировки и подготовки нефти).</w:t>
      </w:r>
    </w:p>
    <w:p w14:paraId="7D6DD331" w14:textId="77777777" w:rsidR="00790AD8" w:rsidRPr="002C5B75" w:rsidRDefault="00790AD8" w:rsidP="00790AD8">
      <w:pPr>
        <w:spacing w:before="120"/>
        <w:ind w:left="709"/>
        <w:jc w:val="both"/>
        <w:rPr>
          <w:rFonts w:ascii="Arial" w:hAnsi="Arial" w:cs="Arial"/>
          <w:sz w:val="20"/>
          <w:szCs w:val="20"/>
          <w:lang w:val="ru-RU"/>
        </w:rPr>
      </w:pPr>
      <w:r w:rsidRPr="002C5B75">
        <w:rPr>
          <w:rFonts w:ascii="Arial" w:hAnsi="Arial" w:cs="Arial"/>
          <w:sz w:val="20"/>
          <w:szCs w:val="20"/>
          <w:lang w:val="ru-RU"/>
        </w:rPr>
        <w:t>Подрядчик обязан до начала работ представить Заказчику на каждый используемый химреагент копии вышеуказанных документов.</w:t>
      </w:r>
    </w:p>
    <w:p w14:paraId="794BE766" w14:textId="77777777" w:rsidR="00790AD8" w:rsidRPr="002C5B75" w:rsidRDefault="00790AD8" w:rsidP="00790AD8">
      <w:pPr>
        <w:numPr>
          <w:ilvl w:val="1"/>
          <w:numId w:val="188"/>
        </w:numPr>
        <w:tabs>
          <w:tab w:val="num" w:pos="709"/>
        </w:tabs>
        <w:spacing w:before="120"/>
        <w:ind w:left="709" w:hanging="709"/>
        <w:jc w:val="both"/>
        <w:rPr>
          <w:rFonts w:ascii="Arial" w:hAnsi="Arial" w:cs="Arial"/>
          <w:sz w:val="20"/>
          <w:szCs w:val="20"/>
        </w:rPr>
      </w:pPr>
      <w:r w:rsidRPr="002C5B75">
        <w:rPr>
          <w:rFonts w:ascii="Arial" w:hAnsi="Arial" w:cs="Arial"/>
          <w:sz w:val="20"/>
          <w:szCs w:val="20"/>
          <w:lang w:val="ru-RU"/>
        </w:rPr>
        <w:t xml:space="preserve">Подрядчик самостоятельно несет ответственность за допущенные им при производстве работ нарушения природоохранного, земельного, водного, лесного законодательства, законодательства об охране атмосферного воздуха, об отходах производства и потребления, а также по возмещению вреда, нанесенного по вине Подрядчика окружающей природной среде. Затраты Подрядчика по выплатам соответствующих штрафов, претензий, исков, внесению платежей за сверхнормативное загрязнение окружающей среды не подлежат возмещению </w:t>
      </w:r>
      <w:r w:rsidRPr="002C5B75">
        <w:rPr>
          <w:rFonts w:ascii="Arial" w:hAnsi="Arial" w:cs="Arial"/>
          <w:sz w:val="20"/>
          <w:szCs w:val="20"/>
        </w:rPr>
        <w:t>Заказчиком.</w:t>
      </w:r>
    </w:p>
    <w:p w14:paraId="6FF923C5" w14:textId="77777777" w:rsidR="00790AD8" w:rsidRPr="002C5B75" w:rsidRDefault="00790AD8" w:rsidP="00790AD8">
      <w:pPr>
        <w:numPr>
          <w:ilvl w:val="1"/>
          <w:numId w:val="188"/>
        </w:numPr>
        <w:tabs>
          <w:tab w:val="left" w:pos="709"/>
        </w:tabs>
        <w:spacing w:before="120"/>
        <w:ind w:left="709" w:hanging="709"/>
        <w:jc w:val="both"/>
        <w:rPr>
          <w:rFonts w:ascii="Arial" w:hAnsi="Arial" w:cs="Arial"/>
          <w:sz w:val="20"/>
          <w:szCs w:val="20"/>
          <w:lang w:val="ru-RU"/>
        </w:rPr>
      </w:pPr>
      <w:r w:rsidRPr="002C5B75">
        <w:rPr>
          <w:rFonts w:ascii="Arial" w:hAnsi="Arial" w:cs="Arial"/>
          <w:sz w:val="20"/>
          <w:szCs w:val="20"/>
          <w:lang w:val="ru-RU"/>
        </w:rPr>
        <w:t>Предприятие, оказывающее услуги по сервисному обслуживанию трубопроводов/локализации и ликвидации последствий порывов трубопроводов, при поступлении информации о порыве трубопровода обязуется своевременно приступить к ликвидации порывов, локализации и ликвидации последствий разлива нефти и нефтепродуктов в результате порывов трубопроводов с последующим вывозом и утилизацией образующихся нефтепродуктосодержащих отходов или засолоненного грунта в соответствии с природоохранными требованиями РФ. При несвоевременной и некачественной ликвидации последствий разлива нефти и нефтепродуктов, подтоварной воды Подрядчик несет ответственность перед органами государственного надзора и контроля.</w:t>
      </w:r>
    </w:p>
    <w:p w14:paraId="43DE362D" w14:textId="77777777" w:rsidR="00790AD8" w:rsidRPr="002C5B75" w:rsidRDefault="00790AD8" w:rsidP="00790AD8">
      <w:pPr>
        <w:numPr>
          <w:ilvl w:val="1"/>
          <w:numId w:val="188"/>
        </w:numPr>
        <w:tabs>
          <w:tab w:val="left" w:pos="709"/>
        </w:tabs>
        <w:spacing w:before="120"/>
        <w:ind w:left="709" w:hanging="709"/>
        <w:jc w:val="both"/>
        <w:rPr>
          <w:rFonts w:ascii="Arial" w:hAnsi="Arial" w:cs="Arial"/>
          <w:sz w:val="20"/>
          <w:szCs w:val="20"/>
          <w:lang w:val="ru-RU"/>
        </w:rPr>
      </w:pPr>
      <w:r w:rsidRPr="002C5B75">
        <w:rPr>
          <w:rFonts w:ascii="Arial" w:hAnsi="Arial" w:cs="Arial"/>
          <w:sz w:val="20"/>
          <w:szCs w:val="20"/>
          <w:lang w:val="ru-RU"/>
        </w:rPr>
        <w:t>Предприятие, обслуживающее хозяйственно-бытовые очистные сооружения обязуется осуществлять контроль качества и количества сбрасываемых сточных вод с хозяйственно-бытовых очистных сооружений. Копию протокола количественного и качественного анализа Подрядчик ежемесячно представляет в службу ПБ, ОТ и ОС (или службу ООС) Заказчика.</w:t>
      </w:r>
    </w:p>
    <w:p w14:paraId="3ED12EB2" w14:textId="77777777" w:rsidR="00790AD8" w:rsidRPr="002C5B75" w:rsidRDefault="00790AD8" w:rsidP="00790AD8">
      <w:pPr>
        <w:keepNext/>
        <w:numPr>
          <w:ilvl w:val="0"/>
          <w:numId w:val="188"/>
        </w:numPr>
        <w:spacing w:before="120" w:after="120"/>
        <w:ind w:left="709" w:hanging="709"/>
        <w:jc w:val="center"/>
        <w:outlineLvl w:val="1"/>
        <w:rPr>
          <w:rFonts w:ascii="Arial" w:hAnsi="Arial" w:cs="Arial"/>
          <w:b/>
          <w:bCs/>
          <w:sz w:val="20"/>
          <w:szCs w:val="20"/>
          <w:lang w:val="ru-RU"/>
        </w:rPr>
      </w:pPr>
      <w:r w:rsidRPr="002C5B75">
        <w:rPr>
          <w:rFonts w:ascii="Arial" w:hAnsi="Arial" w:cs="Arial"/>
          <w:b/>
          <w:bCs/>
          <w:sz w:val="20"/>
          <w:szCs w:val="20"/>
          <w:lang w:val="ru-RU"/>
        </w:rPr>
        <w:t>Политика в отношении употребления алкоголя, наркотиков и токсических веществ</w:t>
      </w:r>
    </w:p>
    <w:p w14:paraId="79F92E0A" w14:textId="77777777" w:rsidR="00790AD8" w:rsidRPr="002C5B75" w:rsidRDefault="00790AD8" w:rsidP="00790AD8">
      <w:pPr>
        <w:numPr>
          <w:ilvl w:val="1"/>
          <w:numId w:val="188"/>
        </w:numPr>
        <w:spacing w:before="120" w:after="120"/>
        <w:ind w:left="709" w:hanging="709"/>
        <w:jc w:val="both"/>
        <w:rPr>
          <w:rFonts w:ascii="Arial" w:hAnsi="Arial" w:cs="Arial"/>
          <w:sz w:val="20"/>
          <w:szCs w:val="20"/>
          <w:lang w:val="ru-RU"/>
        </w:rPr>
      </w:pPr>
      <w:r w:rsidRPr="002C5B75">
        <w:rPr>
          <w:rFonts w:ascii="Arial" w:hAnsi="Arial" w:cs="Arial"/>
          <w:sz w:val="20"/>
          <w:szCs w:val="20"/>
          <w:lang w:val="ru-RU"/>
        </w:rPr>
        <w:t>Во время пребывания работников на территории объектов Заказчика, а также в период междусменного отдыха в вахтовых поселках, городках и общежитиях Подрядчик обязан обеспечить недопустимость проноса, провоза, нахождения и употребления веществ, вызывающих алкогольное, наркотическое или токсическое опьянение (за исключением веществ, необходимых для осуществления производственной деятельности на территории объектов).</w:t>
      </w:r>
    </w:p>
    <w:p w14:paraId="67682B7E" w14:textId="77777777" w:rsidR="00790AD8" w:rsidRPr="002C5B75" w:rsidRDefault="00790AD8" w:rsidP="00790AD8">
      <w:pPr>
        <w:numPr>
          <w:ilvl w:val="1"/>
          <w:numId w:val="188"/>
        </w:numPr>
        <w:spacing w:before="120" w:after="120"/>
        <w:ind w:left="709" w:hanging="709"/>
        <w:jc w:val="both"/>
        <w:rPr>
          <w:rFonts w:ascii="Arial" w:hAnsi="Arial" w:cs="Arial"/>
          <w:sz w:val="20"/>
          <w:szCs w:val="20"/>
          <w:lang w:val="ru-RU"/>
        </w:rPr>
      </w:pPr>
      <w:r w:rsidRPr="002C5B75">
        <w:rPr>
          <w:rFonts w:ascii="Arial" w:hAnsi="Arial" w:cs="Arial"/>
          <w:sz w:val="20"/>
          <w:szCs w:val="20"/>
          <w:lang w:val="ru-RU"/>
        </w:rPr>
        <w:t xml:space="preserve">В случае выявления в течение рабочей смены лиц с признаками алкогольного, наркотического или токсического опьянения Подрядчик обязан незамедлительно отстранить таких лиц от работы в порядке, предусмотренном пунктом </w:t>
      </w:r>
      <w:r w:rsidRPr="002C5B75">
        <w:rPr>
          <w:rFonts w:ascii="Arial" w:hAnsi="Arial" w:cs="Arial"/>
          <w:sz w:val="20"/>
          <w:szCs w:val="20"/>
        </w:rPr>
        <w:fldChar w:fldCharType="begin"/>
      </w:r>
      <w:r w:rsidRPr="002C5B75">
        <w:rPr>
          <w:rFonts w:ascii="Arial" w:hAnsi="Arial" w:cs="Arial"/>
          <w:sz w:val="20"/>
          <w:szCs w:val="20"/>
          <w:lang w:val="ru-RU"/>
        </w:rPr>
        <w:instrText xml:space="preserve"> </w:instrText>
      </w:r>
      <w:r w:rsidRPr="002C5B75">
        <w:rPr>
          <w:rFonts w:ascii="Arial" w:hAnsi="Arial" w:cs="Arial"/>
          <w:sz w:val="20"/>
          <w:szCs w:val="20"/>
        </w:rPr>
        <w:instrText>REF</w:instrText>
      </w:r>
      <w:r w:rsidRPr="002C5B75">
        <w:rPr>
          <w:rFonts w:ascii="Arial" w:hAnsi="Arial" w:cs="Arial"/>
          <w:sz w:val="20"/>
          <w:szCs w:val="20"/>
          <w:lang w:val="ru-RU"/>
        </w:rPr>
        <w:instrText xml:space="preserve">  ПорядокОтстранения \</w:instrText>
      </w:r>
      <w:r w:rsidRPr="002C5B75">
        <w:rPr>
          <w:rFonts w:ascii="Arial" w:hAnsi="Arial" w:cs="Arial"/>
          <w:sz w:val="20"/>
          <w:szCs w:val="20"/>
        </w:rPr>
        <w:instrText>r</w:instrText>
      </w:r>
      <w:r w:rsidRPr="002C5B75">
        <w:rPr>
          <w:rFonts w:ascii="Arial" w:hAnsi="Arial" w:cs="Arial"/>
          <w:sz w:val="20"/>
          <w:szCs w:val="20"/>
          <w:lang w:val="ru-RU"/>
        </w:rPr>
        <w:instrText xml:space="preserve">  \* </w:instrText>
      </w:r>
      <w:r w:rsidRPr="002C5B75">
        <w:rPr>
          <w:rFonts w:ascii="Arial" w:hAnsi="Arial" w:cs="Arial"/>
          <w:sz w:val="20"/>
          <w:szCs w:val="20"/>
        </w:rPr>
        <w:instrText>MERGEFORMAT</w:instrText>
      </w:r>
      <w:r w:rsidRPr="002C5B75">
        <w:rPr>
          <w:rFonts w:ascii="Arial" w:hAnsi="Arial" w:cs="Arial"/>
          <w:sz w:val="20"/>
          <w:szCs w:val="20"/>
          <w:lang w:val="ru-RU"/>
        </w:rPr>
        <w:instrText xml:space="preserve"> </w:instrText>
      </w:r>
      <w:r w:rsidRPr="002C5B75">
        <w:rPr>
          <w:rFonts w:ascii="Arial" w:hAnsi="Arial" w:cs="Arial"/>
          <w:sz w:val="20"/>
          <w:szCs w:val="20"/>
        </w:rPr>
        <w:fldChar w:fldCharType="separate"/>
      </w:r>
      <w:r w:rsidR="000F7476">
        <w:rPr>
          <w:rFonts w:ascii="Arial" w:hAnsi="Arial" w:cs="Arial"/>
          <w:b/>
          <w:bCs/>
          <w:sz w:val="20"/>
          <w:szCs w:val="20"/>
          <w:lang w:val="ru-RU"/>
        </w:rPr>
        <w:t>Ошибка! Источник ссылки не найден.</w:t>
      </w:r>
      <w:r w:rsidRPr="002C5B75">
        <w:rPr>
          <w:rFonts w:ascii="Arial" w:hAnsi="Arial" w:cs="Arial"/>
          <w:sz w:val="20"/>
          <w:szCs w:val="20"/>
        </w:rPr>
        <w:fldChar w:fldCharType="end"/>
      </w:r>
      <w:r w:rsidRPr="002C5B75">
        <w:rPr>
          <w:rFonts w:ascii="Arial" w:hAnsi="Arial" w:cs="Arial"/>
          <w:sz w:val="20"/>
          <w:szCs w:val="20"/>
          <w:lang w:val="ru-RU"/>
        </w:rPr>
        <w:t>. настоящих Основных требований, а также немедленно уведомить о данном факте Заказчика. Заверенные копии соответствующих документов должны быть направлены Заказчику в течение 3-х дней.</w:t>
      </w:r>
    </w:p>
    <w:p w14:paraId="22597657" w14:textId="77777777" w:rsidR="00790AD8" w:rsidRPr="002C5B75" w:rsidRDefault="00790AD8" w:rsidP="00790AD8">
      <w:pPr>
        <w:numPr>
          <w:ilvl w:val="1"/>
          <w:numId w:val="188"/>
        </w:numPr>
        <w:spacing w:before="120" w:after="120"/>
        <w:ind w:left="709" w:hanging="709"/>
        <w:jc w:val="both"/>
        <w:rPr>
          <w:rFonts w:ascii="Arial" w:hAnsi="Arial" w:cs="Arial"/>
          <w:sz w:val="20"/>
          <w:szCs w:val="20"/>
          <w:lang w:val="ru-RU"/>
        </w:rPr>
      </w:pPr>
      <w:r w:rsidRPr="002C5B75">
        <w:rPr>
          <w:rFonts w:ascii="Arial" w:hAnsi="Arial" w:cs="Arial"/>
          <w:sz w:val="20"/>
          <w:szCs w:val="20"/>
          <w:lang w:val="ru-RU"/>
        </w:rPr>
        <w:t>При визуальном обнаружении признаков алкогольного, наркотического или токсического опьянения работника при исполнении им трудовых обязанностей Заказчик и/или Подрядчик должен отстранить от работы данного работника с составлением Акта о состоянии работника, отстраненного от работы, а также предложить работнику пройти медицинское освидетельствование и дать письменные объяснения по данному факту.</w:t>
      </w:r>
    </w:p>
    <w:p w14:paraId="5D1D9ADB" w14:textId="77777777" w:rsidR="00790AD8" w:rsidRPr="002C5B75" w:rsidRDefault="00790AD8" w:rsidP="00790AD8">
      <w:pPr>
        <w:spacing w:before="120" w:after="120"/>
        <w:ind w:left="720"/>
        <w:jc w:val="both"/>
        <w:rPr>
          <w:rFonts w:ascii="Arial" w:hAnsi="Arial" w:cs="Arial"/>
          <w:sz w:val="20"/>
          <w:szCs w:val="20"/>
          <w:lang w:val="ru-RU"/>
        </w:rPr>
      </w:pPr>
      <w:r w:rsidRPr="002C5B75">
        <w:rPr>
          <w:rFonts w:ascii="Arial" w:hAnsi="Arial" w:cs="Arial"/>
          <w:sz w:val="20"/>
          <w:szCs w:val="20"/>
          <w:lang w:val="ru-RU"/>
        </w:rPr>
        <w:t>При отказе работника от дачи объяснений и/или прохождения медицинского освидетельствования в акте делается соответствующая запись, удостоверяющая факт наличия визуальных признаков алкогольного, наркотического или токсического опьянения работника и отказ работника от дачи объяснений и/или прохождения медицинского освидетельствования. Данная запись заверяется не менее чем двумя подписями работников Заказчика и/или Подрядчика, охраны или другими лицами. Результаты медицинского освидетельствования, а также письменные объяснения работника прилагаются к Акту и с момента их составления становятся его неотъемлемой частью.</w:t>
      </w:r>
    </w:p>
    <w:p w14:paraId="53CAA6B0" w14:textId="77777777" w:rsidR="00790AD8" w:rsidRPr="002C5B75" w:rsidRDefault="00790AD8" w:rsidP="00790AD8">
      <w:pPr>
        <w:numPr>
          <w:ilvl w:val="1"/>
          <w:numId w:val="188"/>
        </w:numPr>
        <w:spacing w:before="120" w:after="120"/>
        <w:ind w:left="709" w:hanging="709"/>
        <w:jc w:val="both"/>
        <w:rPr>
          <w:rFonts w:ascii="Arial" w:hAnsi="Arial" w:cs="Arial"/>
          <w:sz w:val="20"/>
          <w:szCs w:val="20"/>
          <w:lang w:val="ru-RU"/>
        </w:rPr>
      </w:pPr>
      <w:r w:rsidRPr="002C5B75">
        <w:rPr>
          <w:rFonts w:ascii="Arial" w:hAnsi="Arial" w:cs="Arial"/>
          <w:sz w:val="20"/>
          <w:szCs w:val="20"/>
          <w:lang w:val="ru-RU"/>
        </w:rPr>
        <w:t>Выявление Заказчиком факта нахождения на объектах Заказчика, в вахтовых поселках, городках и общежитиях работника Подрядчика (Субподрядчика) в состоянии алкогольного, наркотического или токсического опьянения, проноса или нахождения на территории объекта Заказчика веществ, вызывающих алкогольное, наркотическое или токсическое опьянение (за исключением веществ, необходимых для осуществления производственной деятельности на территории объектов), рассматривается как нарушение существенных условий договора и дает право Заказчику взыскать с Подрядчика штраф в установленном договором размере и/или расторгнуть договор в одностороннем порядке без возмещения (компенсации) убытков (расходов) Подрядчику, вызванных односторонним расторжением договора.</w:t>
      </w:r>
    </w:p>
    <w:p w14:paraId="206993B1" w14:textId="77777777" w:rsidR="00790AD8" w:rsidRPr="002C5B75" w:rsidRDefault="00790AD8" w:rsidP="00790AD8">
      <w:pPr>
        <w:numPr>
          <w:ilvl w:val="1"/>
          <w:numId w:val="188"/>
        </w:numPr>
        <w:spacing w:before="120" w:after="120"/>
        <w:ind w:left="709" w:hanging="709"/>
        <w:jc w:val="both"/>
        <w:rPr>
          <w:rFonts w:ascii="Arial" w:hAnsi="Arial" w:cs="Arial"/>
          <w:sz w:val="20"/>
          <w:szCs w:val="20"/>
          <w:lang w:val="ru-RU"/>
        </w:rPr>
      </w:pPr>
      <w:r w:rsidRPr="002C5B75">
        <w:rPr>
          <w:rFonts w:ascii="Arial" w:hAnsi="Arial" w:cs="Arial"/>
          <w:sz w:val="20"/>
          <w:szCs w:val="20"/>
          <w:lang w:val="ru-RU"/>
        </w:rPr>
        <w:t>Заказчик (в т.ч. работники службы безопасности, либо представители организаций, которым Заказчик делегировал это право) имеет право в любое время (в том числе во время и в местах междусменного отдыха и проезда в вахтовом транспорте) проверять исполнение Подрядчиком обязанностей, предусмотренных ст.</w:t>
      </w:r>
      <w:r w:rsidRPr="002C5B75">
        <w:rPr>
          <w:rFonts w:ascii="Arial" w:hAnsi="Arial" w:cs="Arial"/>
          <w:sz w:val="20"/>
          <w:szCs w:val="20"/>
        </w:rPr>
        <w:fldChar w:fldCharType="begin"/>
      </w:r>
      <w:r w:rsidRPr="002C5B75">
        <w:rPr>
          <w:rFonts w:ascii="Arial" w:hAnsi="Arial" w:cs="Arial"/>
          <w:sz w:val="20"/>
          <w:szCs w:val="20"/>
          <w:lang w:val="ru-RU"/>
        </w:rPr>
        <w:instrText xml:space="preserve"> </w:instrText>
      </w:r>
      <w:r w:rsidRPr="002C5B75">
        <w:rPr>
          <w:rFonts w:ascii="Arial" w:hAnsi="Arial" w:cs="Arial"/>
          <w:sz w:val="20"/>
          <w:szCs w:val="20"/>
        </w:rPr>
        <w:instrText>REF</w:instrText>
      </w:r>
      <w:r w:rsidRPr="002C5B75">
        <w:rPr>
          <w:rFonts w:ascii="Arial" w:hAnsi="Arial" w:cs="Arial"/>
          <w:sz w:val="20"/>
          <w:szCs w:val="20"/>
          <w:lang w:val="ru-RU"/>
        </w:rPr>
        <w:instrText xml:space="preserve"> _</w:instrText>
      </w:r>
      <w:r w:rsidRPr="002C5B75">
        <w:rPr>
          <w:rFonts w:ascii="Arial" w:hAnsi="Arial" w:cs="Arial"/>
          <w:sz w:val="20"/>
          <w:szCs w:val="20"/>
        </w:rPr>
        <w:instrText>Ref</w:instrText>
      </w:r>
      <w:r w:rsidRPr="002C5B75">
        <w:rPr>
          <w:rFonts w:ascii="Arial" w:hAnsi="Arial" w:cs="Arial"/>
          <w:sz w:val="20"/>
          <w:szCs w:val="20"/>
          <w:lang w:val="ru-RU"/>
        </w:rPr>
        <w:instrText>295303199 \</w:instrText>
      </w:r>
      <w:r w:rsidRPr="002C5B75">
        <w:rPr>
          <w:rFonts w:ascii="Arial" w:hAnsi="Arial" w:cs="Arial"/>
          <w:sz w:val="20"/>
          <w:szCs w:val="20"/>
        </w:rPr>
        <w:instrText>r</w:instrText>
      </w:r>
      <w:r w:rsidRPr="002C5B75">
        <w:rPr>
          <w:rFonts w:ascii="Arial" w:hAnsi="Arial" w:cs="Arial"/>
          <w:sz w:val="20"/>
          <w:szCs w:val="20"/>
          <w:lang w:val="ru-RU"/>
        </w:rPr>
        <w:instrText xml:space="preserve">  \* </w:instrText>
      </w:r>
      <w:r w:rsidRPr="002C5B75">
        <w:rPr>
          <w:rFonts w:ascii="Arial" w:hAnsi="Arial" w:cs="Arial"/>
          <w:sz w:val="20"/>
          <w:szCs w:val="20"/>
        </w:rPr>
        <w:instrText>MERGEFORMAT</w:instrText>
      </w:r>
      <w:r w:rsidRPr="002C5B75">
        <w:rPr>
          <w:rFonts w:ascii="Arial" w:hAnsi="Arial" w:cs="Arial"/>
          <w:sz w:val="20"/>
          <w:szCs w:val="20"/>
          <w:lang w:val="ru-RU"/>
        </w:rPr>
        <w:instrText xml:space="preserve"> </w:instrText>
      </w:r>
      <w:r w:rsidRPr="002C5B75">
        <w:rPr>
          <w:rFonts w:ascii="Arial" w:hAnsi="Arial" w:cs="Arial"/>
          <w:sz w:val="20"/>
          <w:szCs w:val="20"/>
        </w:rPr>
        <w:fldChar w:fldCharType="separate"/>
      </w:r>
      <w:r w:rsidR="000F7476">
        <w:rPr>
          <w:rFonts w:ascii="Arial" w:hAnsi="Arial" w:cs="Arial"/>
          <w:b/>
          <w:bCs/>
          <w:sz w:val="20"/>
          <w:szCs w:val="20"/>
          <w:lang w:val="ru-RU"/>
        </w:rPr>
        <w:t>Ошибка! Источник ссылки не найден.</w:t>
      </w:r>
      <w:r w:rsidRPr="002C5B75">
        <w:rPr>
          <w:rFonts w:ascii="Arial" w:hAnsi="Arial" w:cs="Arial"/>
          <w:sz w:val="20"/>
          <w:szCs w:val="20"/>
        </w:rPr>
        <w:fldChar w:fldCharType="end"/>
      </w:r>
      <w:r w:rsidRPr="002C5B75">
        <w:rPr>
          <w:rFonts w:ascii="Arial" w:hAnsi="Arial" w:cs="Arial"/>
          <w:sz w:val="20"/>
          <w:szCs w:val="20"/>
          <w:lang w:val="ru-RU"/>
        </w:rPr>
        <w:t xml:space="preserve"> настоящих Основных требований. В случае возникновения у Заказчика подозрения о наличии на объекте, вахтовом транспорте, местах междусменного отдыха работников Подрядчика (Субподрядчика) в состоянии опьянения, Подрядчик обязан по требованию Заказчика незамедлительно установить состояние работников и, при необходимости, отстранить от работы этих работников.</w:t>
      </w:r>
    </w:p>
    <w:p w14:paraId="0D53BA68" w14:textId="77777777" w:rsidR="00790AD8" w:rsidRPr="002C5B75" w:rsidRDefault="00790AD8" w:rsidP="00790AD8">
      <w:pPr>
        <w:keepNext/>
        <w:numPr>
          <w:ilvl w:val="0"/>
          <w:numId w:val="188"/>
        </w:numPr>
        <w:spacing w:before="120" w:after="120"/>
        <w:ind w:left="709" w:hanging="709"/>
        <w:jc w:val="center"/>
        <w:outlineLvl w:val="1"/>
        <w:rPr>
          <w:rFonts w:ascii="Arial" w:hAnsi="Arial" w:cs="Arial"/>
          <w:b/>
          <w:bCs/>
          <w:sz w:val="20"/>
          <w:szCs w:val="20"/>
        </w:rPr>
      </w:pPr>
      <w:r w:rsidRPr="002C5B75">
        <w:rPr>
          <w:rFonts w:ascii="Arial" w:hAnsi="Arial" w:cs="Arial"/>
          <w:b/>
          <w:bCs/>
          <w:sz w:val="20"/>
          <w:szCs w:val="20"/>
        </w:rPr>
        <w:t>Требования к представлению информации</w:t>
      </w:r>
    </w:p>
    <w:p w14:paraId="6022D7BC" w14:textId="77777777" w:rsidR="00790AD8" w:rsidRPr="002C5B75" w:rsidRDefault="00790AD8" w:rsidP="00790AD8">
      <w:pPr>
        <w:numPr>
          <w:ilvl w:val="1"/>
          <w:numId w:val="188"/>
        </w:numPr>
        <w:tabs>
          <w:tab w:val="left" w:pos="709"/>
        </w:tabs>
        <w:spacing w:before="120"/>
        <w:ind w:left="709" w:hanging="709"/>
        <w:jc w:val="both"/>
        <w:rPr>
          <w:rFonts w:ascii="Arial" w:hAnsi="Arial" w:cs="Arial"/>
          <w:sz w:val="20"/>
          <w:szCs w:val="20"/>
          <w:lang w:val="ru-RU"/>
        </w:rPr>
      </w:pPr>
      <w:r w:rsidRPr="002C5B75">
        <w:rPr>
          <w:rFonts w:ascii="Arial" w:hAnsi="Arial" w:cs="Arial"/>
          <w:sz w:val="20"/>
          <w:szCs w:val="20"/>
          <w:lang w:val="ru-RU"/>
        </w:rPr>
        <w:t>Подрядчик обязан по запросу Департамента по ОТ, П и ЭБ представлять отчеты, необходимую информацию и сведения, включая субподрядчиков:</w:t>
      </w:r>
    </w:p>
    <w:p w14:paraId="33BB2ABA" w14:textId="77777777" w:rsidR="00790AD8" w:rsidRPr="002C5B75" w:rsidRDefault="00790AD8" w:rsidP="00790AD8">
      <w:pPr>
        <w:numPr>
          <w:ilvl w:val="1"/>
          <w:numId w:val="198"/>
        </w:numPr>
        <w:ind w:left="709" w:firstLine="425"/>
        <w:jc w:val="both"/>
        <w:rPr>
          <w:rFonts w:ascii="Arial" w:hAnsi="Arial" w:cs="Arial"/>
          <w:sz w:val="20"/>
          <w:szCs w:val="20"/>
        </w:rPr>
      </w:pPr>
      <w:r w:rsidRPr="002C5B75">
        <w:rPr>
          <w:rFonts w:ascii="Arial" w:hAnsi="Arial" w:cs="Arial"/>
          <w:sz w:val="20"/>
          <w:szCs w:val="20"/>
        </w:rPr>
        <w:t>все случаи производственного травматизма;</w:t>
      </w:r>
    </w:p>
    <w:p w14:paraId="2E62FCD6" w14:textId="77777777" w:rsidR="00790AD8" w:rsidRPr="002C5B75" w:rsidRDefault="00790AD8" w:rsidP="00790AD8">
      <w:pPr>
        <w:numPr>
          <w:ilvl w:val="1"/>
          <w:numId w:val="198"/>
        </w:numPr>
        <w:ind w:left="709" w:firstLine="425"/>
        <w:jc w:val="both"/>
        <w:rPr>
          <w:rFonts w:ascii="Arial" w:hAnsi="Arial" w:cs="Arial"/>
          <w:sz w:val="20"/>
          <w:szCs w:val="20"/>
          <w:lang w:val="ru-RU"/>
        </w:rPr>
      </w:pPr>
      <w:r w:rsidRPr="002C5B75">
        <w:rPr>
          <w:rFonts w:ascii="Arial" w:hAnsi="Arial" w:cs="Arial"/>
          <w:sz w:val="20"/>
          <w:szCs w:val="20"/>
          <w:lang w:val="ru-RU"/>
        </w:rPr>
        <w:t>все инциденты, аварии, пожары, загорания, разливы, сверхнормативные выбросы;</w:t>
      </w:r>
    </w:p>
    <w:p w14:paraId="268A5A5C" w14:textId="77777777" w:rsidR="00790AD8" w:rsidRPr="002C5B75" w:rsidRDefault="00790AD8" w:rsidP="00790AD8">
      <w:pPr>
        <w:numPr>
          <w:ilvl w:val="1"/>
          <w:numId w:val="198"/>
        </w:numPr>
        <w:ind w:left="709" w:firstLine="425"/>
        <w:jc w:val="both"/>
        <w:rPr>
          <w:rFonts w:ascii="Arial" w:hAnsi="Arial" w:cs="Arial"/>
          <w:sz w:val="20"/>
          <w:szCs w:val="20"/>
          <w:lang w:val="ru-RU"/>
        </w:rPr>
      </w:pPr>
      <w:r w:rsidRPr="002C5B75">
        <w:rPr>
          <w:rFonts w:ascii="Arial" w:hAnsi="Arial" w:cs="Arial"/>
          <w:sz w:val="20"/>
          <w:szCs w:val="20"/>
          <w:lang w:val="ru-RU"/>
        </w:rPr>
        <w:t>все дорожно-транспортные происшествия, относящиеся к выполнению работ в рамках договора;</w:t>
      </w:r>
    </w:p>
    <w:p w14:paraId="24B9533D" w14:textId="77777777" w:rsidR="00790AD8" w:rsidRPr="002C5B75" w:rsidRDefault="00790AD8" w:rsidP="00790AD8">
      <w:pPr>
        <w:numPr>
          <w:ilvl w:val="1"/>
          <w:numId w:val="198"/>
        </w:numPr>
        <w:tabs>
          <w:tab w:val="left" w:pos="993"/>
        </w:tabs>
        <w:ind w:firstLine="342"/>
        <w:jc w:val="both"/>
        <w:rPr>
          <w:rFonts w:ascii="Arial" w:hAnsi="Arial" w:cs="Arial"/>
          <w:sz w:val="20"/>
          <w:szCs w:val="20"/>
          <w:lang w:val="ru-RU"/>
        </w:rPr>
      </w:pPr>
      <w:r w:rsidRPr="002C5B75">
        <w:rPr>
          <w:rFonts w:ascii="Arial" w:hAnsi="Arial" w:cs="Arial"/>
          <w:sz w:val="20"/>
          <w:szCs w:val="20"/>
          <w:lang w:val="ru-RU"/>
        </w:rPr>
        <w:t>количество транспортных средств, задействованных на объектах Заказчика, в том</w:t>
      </w:r>
    </w:p>
    <w:p w14:paraId="74BB2080" w14:textId="77777777" w:rsidR="00790AD8" w:rsidRPr="002C5B75" w:rsidRDefault="00790AD8" w:rsidP="00790AD8">
      <w:pPr>
        <w:ind w:left="792" w:firstLine="425"/>
        <w:jc w:val="both"/>
        <w:rPr>
          <w:rFonts w:ascii="Arial" w:hAnsi="Arial" w:cs="Arial"/>
          <w:sz w:val="20"/>
          <w:szCs w:val="20"/>
          <w:lang w:val="ru-RU"/>
        </w:rPr>
      </w:pPr>
      <w:r w:rsidRPr="002C5B75">
        <w:rPr>
          <w:rFonts w:ascii="Arial" w:hAnsi="Arial" w:cs="Arial"/>
          <w:sz w:val="20"/>
          <w:szCs w:val="20"/>
          <w:lang w:val="ru-RU"/>
        </w:rPr>
        <w:t>числе оборудованных бортовыми системами мониторинга (БСМТС) и ремнями безопасности;</w:t>
      </w:r>
    </w:p>
    <w:p w14:paraId="49DACA6E" w14:textId="77777777" w:rsidR="00790AD8" w:rsidRPr="002C5B75" w:rsidRDefault="00790AD8" w:rsidP="00790AD8">
      <w:pPr>
        <w:numPr>
          <w:ilvl w:val="1"/>
          <w:numId w:val="198"/>
        </w:numPr>
        <w:ind w:firstLine="425"/>
        <w:jc w:val="both"/>
        <w:rPr>
          <w:rFonts w:ascii="Arial" w:hAnsi="Arial" w:cs="Arial"/>
          <w:sz w:val="20"/>
          <w:szCs w:val="20"/>
          <w:lang w:val="ru-RU"/>
        </w:rPr>
      </w:pPr>
      <w:r w:rsidRPr="002C5B75">
        <w:rPr>
          <w:rFonts w:ascii="Arial" w:hAnsi="Arial" w:cs="Arial"/>
          <w:sz w:val="20"/>
          <w:szCs w:val="20"/>
          <w:lang w:val="ru-RU"/>
        </w:rPr>
        <w:t>списочная численность персонала, задействованного на объектах Заказчика;</w:t>
      </w:r>
    </w:p>
    <w:p w14:paraId="6994C895" w14:textId="77777777" w:rsidR="00790AD8" w:rsidRPr="002C5B75" w:rsidRDefault="00790AD8" w:rsidP="00790AD8">
      <w:pPr>
        <w:numPr>
          <w:ilvl w:val="1"/>
          <w:numId w:val="198"/>
        </w:numPr>
        <w:ind w:firstLine="425"/>
        <w:jc w:val="both"/>
        <w:rPr>
          <w:rFonts w:ascii="Arial" w:hAnsi="Arial" w:cs="Arial"/>
          <w:sz w:val="20"/>
          <w:szCs w:val="20"/>
          <w:lang w:val="ru-RU"/>
        </w:rPr>
      </w:pPr>
      <w:r w:rsidRPr="002C5B75">
        <w:rPr>
          <w:rFonts w:ascii="Arial" w:hAnsi="Arial" w:cs="Arial"/>
          <w:sz w:val="20"/>
          <w:szCs w:val="20"/>
          <w:lang w:val="ru-RU"/>
        </w:rPr>
        <w:t>количество отработанных человеко-часов и мото-часов на объектах Заказчика (предоставляется в срок до 05 числа, ежемесячно);</w:t>
      </w:r>
    </w:p>
    <w:p w14:paraId="0BDFE82E" w14:textId="77777777" w:rsidR="00790AD8" w:rsidRPr="002C5B75" w:rsidRDefault="00790AD8" w:rsidP="00790AD8">
      <w:pPr>
        <w:numPr>
          <w:ilvl w:val="1"/>
          <w:numId w:val="198"/>
        </w:numPr>
        <w:ind w:left="709" w:firstLine="425"/>
        <w:jc w:val="both"/>
        <w:rPr>
          <w:rFonts w:ascii="Arial" w:hAnsi="Arial" w:cs="Arial"/>
          <w:sz w:val="20"/>
          <w:szCs w:val="20"/>
          <w:lang w:val="ru-RU"/>
        </w:rPr>
      </w:pPr>
      <w:r w:rsidRPr="002C5B75">
        <w:rPr>
          <w:rFonts w:ascii="Arial" w:hAnsi="Arial" w:cs="Arial"/>
          <w:sz w:val="20"/>
          <w:szCs w:val="20"/>
          <w:lang w:val="ru-RU"/>
        </w:rPr>
        <w:t>информация о мерах, направленных на улучшение условий труда, повышение уровня промышленной и пожарной безопасности, защиту окружающей среды, о выполнении корректирующих мероприятий, разработанных по итогам расследования происшествий.</w:t>
      </w:r>
    </w:p>
    <w:p w14:paraId="27DADD57" w14:textId="77777777" w:rsidR="00790AD8" w:rsidRPr="002C5B75" w:rsidRDefault="00790AD8" w:rsidP="00790AD8">
      <w:pPr>
        <w:numPr>
          <w:ilvl w:val="1"/>
          <w:numId w:val="188"/>
        </w:numPr>
        <w:tabs>
          <w:tab w:val="left" w:pos="709"/>
        </w:tabs>
        <w:spacing w:before="120"/>
        <w:ind w:left="709" w:hanging="709"/>
        <w:jc w:val="both"/>
        <w:rPr>
          <w:rFonts w:ascii="Arial" w:hAnsi="Arial" w:cs="Arial"/>
          <w:sz w:val="20"/>
          <w:szCs w:val="20"/>
          <w:lang w:val="ru-RU"/>
        </w:rPr>
      </w:pPr>
      <w:r w:rsidRPr="002C5B75">
        <w:rPr>
          <w:rFonts w:ascii="Arial" w:hAnsi="Arial" w:cs="Arial"/>
          <w:sz w:val="20"/>
          <w:szCs w:val="20"/>
          <w:lang w:val="ru-RU"/>
        </w:rPr>
        <w:t>Представители Подрядчика в порядке согласованном с Заказчиком имеют право принимать участие в совещаниях по вопросам ПБ, ОТ и ОС, вносить предложения и замечания в целях улучшения ситуации и достижения целей в области ПБ, ОТ и ОС.</w:t>
      </w:r>
    </w:p>
    <w:p w14:paraId="126A2807" w14:textId="77777777" w:rsidR="00790AD8" w:rsidRPr="002C5B75" w:rsidRDefault="00790AD8" w:rsidP="00790AD8">
      <w:pPr>
        <w:ind w:left="590" w:hangingChars="295" w:hanging="590"/>
        <w:jc w:val="both"/>
        <w:rPr>
          <w:rFonts w:ascii="Arial" w:hAnsi="Arial" w:cs="Arial"/>
          <w:sz w:val="20"/>
          <w:szCs w:val="20"/>
          <w:lang w:val="ru-RU"/>
        </w:rPr>
      </w:pPr>
    </w:p>
    <w:p w14:paraId="0D8E4AB8" w14:textId="77777777" w:rsidR="00790AD8" w:rsidRPr="002C5B75" w:rsidRDefault="00790AD8" w:rsidP="00790AD8">
      <w:pPr>
        <w:keepNext/>
        <w:numPr>
          <w:ilvl w:val="0"/>
          <w:numId w:val="188"/>
        </w:numPr>
        <w:spacing w:before="120" w:after="120"/>
        <w:ind w:left="709" w:hanging="709"/>
        <w:jc w:val="center"/>
        <w:outlineLvl w:val="1"/>
        <w:rPr>
          <w:rFonts w:ascii="Arial" w:hAnsi="Arial" w:cs="Arial"/>
          <w:b/>
          <w:bCs/>
          <w:sz w:val="20"/>
          <w:szCs w:val="20"/>
          <w:lang w:val="ru-RU"/>
        </w:rPr>
      </w:pPr>
      <w:r w:rsidRPr="002C5B75">
        <w:rPr>
          <w:rFonts w:ascii="Arial" w:hAnsi="Arial" w:cs="Arial"/>
          <w:b/>
          <w:bCs/>
          <w:sz w:val="20"/>
          <w:szCs w:val="20"/>
          <w:lang w:val="ru-RU"/>
        </w:rPr>
        <w:t>Перечень штрафных санкций за нарушения требований в области охраны труда, промышленной безопасности и охраны окружающей среды</w:t>
      </w:r>
    </w:p>
    <w:p w14:paraId="26D534D6" w14:textId="77777777" w:rsidR="00790AD8" w:rsidRPr="002C5B75" w:rsidRDefault="00790AD8" w:rsidP="00790AD8">
      <w:pPr>
        <w:jc w:val="both"/>
        <w:rPr>
          <w:rFonts w:ascii="Arial" w:hAnsi="Arial" w:cs="Arial"/>
          <w:sz w:val="20"/>
          <w:szCs w:val="20"/>
          <w:lang w:val="ru-RU"/>
        </w:rPr>
      </w:pPr>
    </w:p>
    <w:p w14:paraId="5C58ADDD" w14:textId="77777777" w:rsidR="00790AD8" w:rsidRPr="002C5B75" w:rsidRDefault="00790AD8" w:rsidP="00790AD8">
      <w:pPr>
        <w:ind w:left="472" w:hangingChars="236" w:hanging="472"/>
        <w:jc w:val="both"/>
        <w:rPr>
          <w:rFonts w:ascii="Arial" w:hAnsi="Arial" w:cs="Arial"/>
          <w:sz w:val="20"/>
          <w:szCs w:val="20"/>
          <w:lang w:val="ru-RU"/>
        </w:rPr>
      </w:pPr>
      <w:r w:rsidRPr="002C5B75">
        <w:rPr>
          <w:rFonts w:ascii="Arial" w:hAnsi="Arial" w:cs="Arial"/>
          <w:sz w:val="20"/>
          <w:szCs w:val="20"/>
          <w:lang w:val="ru-RU"/>
        </w:rPr>
        <w:t>10.1. Подрядчик самостоятельно несет ответственность за допущенные им при выполнении работ (оказании услуг) нарушения действующего законодательства РФ, включая оплату штрафов, пеней, установленных действующим законодательством РФ.</w:t>
      </w:r>
    </w:p>
    <w:p w14:paraId="5112D2FF" w14:textId="77777777" w:rsidR="00790AD8" w:rsidRPr="002C5B75" w:rsidRDefault="00790AD8" w:rsidP="00790AD8">
      <w:pPr>
        <w:ind w:left="472" w:hangingChars="236" w:hanging="472"/>
        <w:jc w:val="both"/>
        <w:rPr>
          <w:rFonts w:ascii="Arial" w:hAnsi="Arial" w:cs="Arial"/>
          <w:sz w:val="20"/>
          <w:szCs w:val="20"/>
          <w:lang w:val="ru-RU"/>
        </w:rPr>
      </w:pPr>
      <w:r w:rsidRPr="002C5B75">
        <w:rPr>
          <w:rFonts w:ascii="Arial" w:hAnsi="Arial" w:cs="Arial"/>
          <w:sz w:val="20"/>
          <w:szCs w:val="20"/>
          <w:lang w:val="ru-RU"/>
        </w:rPr>
        <w:t>10.2. Если иное не предусмотрено в тексте самого договора, в случае предъявления Заказчику требований об уплате штрафов, пеней или сумм возмещения вреда за нарушения, допущенные Подрядчиком при выполнении работ (оказании услуг) по договору, Подрядчик обязан возместить Заказчику понесенные им в связи с этим убытки и расходы, в течение 30 (тридцати) календарных дней с момента предъявления Заказчиком требования.</w:t>
      </w:r>
    </w:p>
    <w:p w14:paraId="5A356710" w14:textId="77777777" w:rsidR="00790AD8" w:rsidRPr="002C5B75" w:rsidRDefault="00790AD8" w:rsidP="00790AD8">
      <w:pPr>
        <w:ind w:left="472" w:hangingChars="236" w:hanging="472"/>
        <w:jc w:val="both"/>
        <w:rPr>
          <w:rFonts w:ascii="Arial" w:hAnsi="Arial" w:cs="Arial"/>
          <w:sz w:val="20"/>
          <w:szCs w:val="20"/>
          <w:lang w:val="ru-RU"/>
        </w:rPr>
      </w:pPr>
      <w:r w:rsidRPr="002C5B75">
        <w:rPr>
          <w:rFonts w:ascii="Arial" w:hAnsi="Arial" w:cs="Arial"/>
          <w:sz w:val="20"/>
          <w:szCs w:val="20"/>
          <w:lang w:val="ru-RU"/>
        </w:rPr>
        <w:t xml:space="preserve">10.3. Если иное не предусмотрено в тексте самого договора, в случае возникновения аварии, инцидента по вине Подрядчика, последний обязан возместить Заказчику причиненные в связи с этим убытки и затраты связанные с ликвидацией последствий, а также уплатить штраф в размере </w:t>
      </w:r>
      <w:r w:rsidRPr="002C5B75">
        <w:rPr>
          <w:rFonts w:ascii="Arial" w:hAnsi="Arial" w:cs="Arial"/>
          <w:b/>
          <w:sz w:val="20"/>
          <w:szCs w:val="20"/>
          <w:lang w:val="ru-RU"/>
        </w:rPr>
        <w:t>0,1% (ноль целой одной десятой процента)</w:t>
      </w:r>
      <w:r w:rsidRPr="002C5B75">
        <w:rPr>
          <w:rFonts w:ascii="Arial" w:hAnsi="Arial" w:cs="Arial"/>
          <w:sz w:val="20"/>
          <w:szCs w:val="20"/>
          <w:lang w:val="ru-RU"/>
        </w:rPr>
        <w:t xml:space="preserve"> от стоимости работ (услуг) по договору в текущем календарном году, в течение 30 (тридцати) календарных дней с момента предъявления Заказчиком требования.</w:t>
      </w:r>
    </w:p>
    <w:p w14:paraId="4DBFB644" w14:textId="77777777" w:rsidR="00790AD8" w:rsidRPr="002C5B75" w:rsidRDefault="00790AD8" w:rsidP="00790AD8">
      <w:pPr>
        <w:ind w:left="472" w:hangingChars="236" w:hanging="472"/>
        <w:jc w:val="both"/>
        <w:rPr>
          <w:rFonts w:ascii="Arial" w:hAnsi="Arial" w:cs="Arial"/>
          <w:sz w:val="20"/>
          <w:szCs w:val="20"/>
          <w:lang w:val="ru-RU"/>
        </w:rPr>
      </w:pPr>
      <w:r w:rsidRPr="002C5B75">
        <w:rPr>
          <w:rFonts w:ascii="Arial" w:hAnsi="Arial" w:cs="Arial"/>
          <w:sz w:val="20"/>
          <w:szCs w:val="20"/>
          <w:lang w:val="ru-RU"/>
        </w:rPr>
        <w:t xml:space="preserve">10.4. Если иное не предусмотрено в тексте самого договора, в случае не устранения/не своевременного устранения нарушений требований/положений локальных нормативных актов Заказчика, Подрядчик уплачивает Заказчику штраф в размере </w:t>
      </w:r>
      <w:r w:rsidRPr="002C5B75">
        <w:rPr>
          <w:rFonts w:ascii="Arial" w:hAnsi="Arial" w:cs="Arial"/>
          <w:b/>
          <w:sz w:val="20"/>
          <w:szCs w:val="20"/>
          <w:lang w:val="ru-RU"/>
        </w:rPr>
        <w:t xml:space="preserve">0,1% (ноль целой одной десятой процента) </w:t>
      </w:r>
      <w:r w:rsidRPr="002C5B75">
        <w:rPr>
          <w:rFonts w:ascii="Arial" w:hAnsi="Arial" w:cs="Arial"/>
          <w:sz w:val="20"/>
          <w:szCs w:val="20"/>
          <w:lang w:val="ru-RU"/>
        </w:rPr>
        <w:t>от стоимости работ (услуг) по договору в текущем календарном году, в течение 30 (тридцати) календарных дней с момента предъявления Заказчиком требования.</w:t>
      </w:r>
    </w:p>
    <w:p w14:paraId="4EC0264B" w14:textId="77777777" w:rsidR="00790AD8" w:rsidRPr="002C5B75" w:rsidRDefault="00790AD8" w:rsidP="00790AD8">
      <w:pPr>
        <w:ind w:left="472" w:hangingChars="236" w:hanging="472"/>
        <w:jc w:val="both"/>
        <w:rPr>
          <w:rFonts w:ascii="Arial" w:hAnsi="Arial" w:cs="Arial"/>
          <w:sz w:val="20"/>
          <w:szCs w:val="20"/>
          <w:lang w:val="ru-RU"/>
        </w:rPr>
      </w:pPr>
      <w:r w:rsidRPr="002C5B75">
        <w:rPr>
          <w:rFonts w:ascii="Arial" w:hAnsi="Arial" w:cs="Arial"/>
          <w:sz w:val="20"/>
          <w:szCs w:val="20"/>
          <w:lang w:val="ru-RU"/>
        </w:rPr>
        <w:t xml:space="preserve">10.5. Если иное не предусмотрено в тексте самого договора, в случае не уведомления  Подрядчиком Заказчика о любой предполагаемой или фактической остановке выполнения работ (оказания услуг), факторах, которые влияют или могут повлиять на выполнение работ (оказание услуг), в том числе качество работ (услуг), или не уведомления Заказчика о любых внеплановых событиях и происшествиях на территории Заказчика, в сроки установленные договором, Подрядчик уплачивает Заказчику штраф в размере </w:t>
      </w:r>
      <w:r w:rsidRPr="002C5B75">
        <w:rPr>
          <w:rFonts w:ascii="Arial" w:hAnsi="Arial" w:cs="Arial"/>
          <w:b/>
          <w:sz w:val="20"/>
          <w:szCs w:val="20"/>
          <w:lang w:val="ru-RU"/>
        </w:rPr>
        <w:t>0,1% (ноль целой одной десятой процента)</w:t>
      </w:r>
      <w:r w:rsidRPr="002C5B75">
        <w:rPr>
          <w:rFonts w:ascii="Arial" w:hAnsi="Arial" w:cs="Arial"/>
          <w:sz w:val="20"/>
          <w:szCs w:val="20"/>
          <w:lang w:val="ru-RU"/>
        </w:rPr>
        <w:t xml:space="preserve"> от стоимости работ (услуг) по договору в текущем календарном году, в течение 30 (тридцати) календарных дней с момента предъявления Заказчиком требования.</w:t>
      </w:r>
    </w:p>
    <w:p w14:paraId="3C89F20C" w14:textId="77777777" w:rsidR="00790AD8" w:rsidRPr="002C5B75" w:rsidRDefault="00790AD8" w:rsidP="00790AD8">
      <w:pPr>
        <w:ind w:left="472" w:hangingChars="236" w:hanging="472"/>
        <w:jc w:val="both"/>
        <w:rPr>
          <w:rFonts w:ascii="Arial" w:hAnsi="Arial" w:cs="Arial"/>
          <w:sz w:val="20"/>
          <w:szCs w:val="20"/>
          <w:lang w:val="ru-RU"/>
        </w:rPr>
      </w:pPr>
      <w:r w:rsidRPr="002C5B75">
        <w:rPr>
          <w:rFonts w:ascii="Arial" w:hAnsi="Arial" w:cs="Arial"/>
          <w:sz w:val="20"/>
          <w:szCs w:val="20"/>
          <w:lang w:val="ru-RU"/>
        </w:rPr>
        <w:t xml:space="preserve">10.6. Если иное не предусмотрено в тексте самого договора за нарушение Подрядчиком требований/положений локальных нормативных актов Заказчика, Подрядчик обязан уплатить Заказчику штраф в размере </w:t>
      </w:r>
      <w:r w:rsidRPr="002C5B75">
        <w:rPr>
          <w:rFonts w:ascii="Arial" w:hAnsi="Arial" w:cs="Arial"/>
          <w:b/>
          <w:sz w:val="20"/>
          <w:szCs w:val="20"/>
          <w:lang w:val="ru-RU"/>
        </w:rPr>
        <w:t xml:space="preserve">0,1% (ноль целой одной десятой процента) </w:t>
      </w:r>
      <w:r w:rsidRPr="002C5B75">
        <w:rPr>
          <w:rFonts w:ascii="Arial" w:hAnsi="Arial" w:cs="Arial"/>
          <w:sz w:val="20"/>
          <w:szCs w:val="20"/>
          <w:lang w:val="ru-RU"/>
        </w:rPr>
        <w:t>от стоимости работ (услуг) по договору в текущем календарном году в течение 30 (тридцати) дней с момента предъявления Заказчиком требования.</w:t>
      </w:r>
    </w:p>
    <w:p w14:paraId="1317984B" w14:textId="77777777" w:rsidR="00790AD8" w:rsidRPr="002C5B75" w:rsidRDefault="00790AD8" w:rsidP="00790AD8">
      <w:pPr>
        <w:ind w:left="472" w:hangingChars="236" w:hanging="472"/>
        <w:jc w:val="both"/>
        <w:rPr>
          <w:rFonts w:ascii="Arial" w:hAnsi="Arial" w:cs="Arial"/>
          <w:sz w:val="20"/>
          <w:szCs w:val="20"/>
          <w:lang w:val="ru-RU"/>
        </w:rPr>
      </w:pPr>
      <w:r w:rsidRPr="002C5B75">
        <w:rPr>
          <w:rFonts w:ascii="Arial" w:hAnsi="Arial" w:cs="Arial"/>
          <w:sz w:val="20"/>
          <w:szCs w:val="20"/>
          <w:lang w:val="ru-RU"/>
        </w:rPr>
        <w:t xml:space="preserve">10.7. Если иное не предусмотрено в тексте самого договора, в случае установления Заказчиком факта нахождения на территории Заказчика лиц, не достигших 18-ти летнего возраста, иностранного гражданина и (или) лица без гражданства, привлеченных Подрядчиком для выполнения работ (оказания услуг), с нарушением миграционного законодательства РФ, Подрядчик обязан уплатить Заказчику штраф в размере </w:t>
      </w:r>
      <w:r w:rsidRPr="002C5B75">
        <w:rPr>
          <w:rFonts w:ascii="Arial" w:hAnsi="Arial" w:cs="Arial"/>
          <w:b/>
          <w:sz w:val="20"/>
          <w:szCs w:val="20"/>
          <w:lang w:val="ru-RU"/>
        </w:rPr>
        <w:t>100 000 (ста тысяч)</w:t>
      </w:r>
      <w:r w:rsidRPr="002C5B75">
        <w:rPr>
          <w:rFonts w:ascii="Arial" w:hAnsi="Arial" w:cs="Arial"/>
          <w:sz w:val="20"/>
          <w:szCs w:val="20"/>
          <w:lang w:val="ru-RU"/>
        </w:rPr>
        <w:t xml:space="preserve"> рублей, за каждого гражданина/каждое лицо привлеченного Подрядчиком, в течение 30 (тридцати) дней с момента предъявления Заказчиком требования.</w:t>
      </w:r>
    </w:p>
    <w:p w14:paraId="0B3A383C" w14:textId="77777777" w:rsidR="00790AD8" w:rsidRPr="002C5B75" w:rsidRDefault="00790AD8" w:rsidP="00790AD8">
      <w:pPr>
        <w:ind w:left="472" w:hangingChars="236" w:hanging="472"/>
        <w:jc w:val="both"/>
        <w:rPr>
          <w:rFonts w:ascii="Arial" w:hAnsi="Arial" w:cs="Arial"/>
          <w:sz w:val="20"/>
          <w:szCs w:val="20"/>
          <w:lang w:val="ru-RU"/>
        </w:rPr>
      </w:pPr>
      <w:r w:rsidRPr="002C5B75">
        <w:rPr>
          <w:rFonts w:ascii="Arial" w:hAnsi="Arial" w:cs="Arial"/>
          <w:sz w:val="20"/>
          <w:szCs w:val="20"/>
          <w:lang w:val="ru-RU"/>
        </w:rPr>
        <w:t xml:space="preserve">10.8. Если иное не предусмотрено в тексте самого договора, в случае установления Заказчиком факта нахождения на территории Заказчика Субподрядчика, привлеченного Подрядчиком для выполнения работ (оказания услуг), без согласия Заказчика, Подрядчик обязан уплатить Заказчику штраф в размере </w:t>
      </w:r>
      <w:r w:rsidRPr="002C5B75">
        <w:rPr>
          <w:rFonts w:ascii="Arial" w:hAnsi="Arial" w:cs="Arial"/>
          <w:b/>
          <w:sz w:val="20"/>
          <w:szCs w:val="20"/>
          <w:lang w:val="ru-RU"/>
        </w:rPr>
        <w:t>100 000 (ста тысяч)</w:t>
      </w:r>
      <w:r w:rsidRPr="002C5B75">
        <w:rPr>
          <w:rFonts w:ascii="Arial" w:hAnsi="Arial" w:cs="Arial"/>
          <w:sz w:val="20"/>
          <w:szCs w:val="20"/>
          <w:lang w:val="ru-RU"/>
        </w:rPr>
        <w:t xml:space="preserve"> рублей, за каждого такого Субподрядчика, в течение 30 (тридцати) календарных дней с момента предъявления Заказчиком требования.</w:t>
      </w:r>
    </w:p>
    <w:p w14:paraId="538C181C" w14:textId="77777777" w:rsidR="00790AD8" w:rsidRPr="002C5B75" w:rsidRDefault="00790AD8" w:rsidP="00790AD8">
      <w:pPr>
        <w:ind w:left="472" w:hangingChars="236" w:hanging="472"/>
        <w:jc w:val="both"/>
        <w:rPr>
          <w:rFonts w:ascii="Arial" w:hAnsi="Arial" w:cs="Arial"/>
          <w:sz w:val="20"/>
          <w:szCs w:val="20"/>
          <w:lang w:val="ru-RU"/>
        </w:rPr>
      </w:pPr>
      <w:r w:rsidRPr="002C5B75">
        <w:rPr>
          <w:rFonts w:ascii="Arial" w:hAnsi="Arial" w:cs="Arial"/>
          <w:sz w:val="20"/>
          <w:szCs w:val="20"/>
          <w:lang w:val="ru-RU"/>
        </w:rPr>
        <w:t xml:space="preserve">10.9. За привлечение Субподрядчика с нарушением условий о необходимости проведения технического аудита Субподрядчика с предоставлением результата Заказчику до заключения договора с Субподрядчиком; и (или) представления Заказчику (по требованию) копий заключенных с Субподрядчиком договоров, копий лицензий (свидетельств, сертификатов) и иной разрешительной документации предусмотренной действующим законодательством РФ для выполнения работ (оказания услуг), а также копий правоустанавливающих, учредительных документов Субподрядчика, другой истребованной Заказчиком документации и информации о Субподрядчике, Подрядчик обязан уплатить штраф в размере </w:t>
      </w:r>
      <w:r w:rsidRPr="002C5B75">
        <w:rPr>
          <w:rFonts w:ascii="Arial" w:hAnsi="Arial" w:cs="Arial"/>
          <w:b/>
          <w:sz w:val="20"/>
          <w:szCs w:val="20"/>
          <w:lang w:val="ru-RU"/>
        </w:rPr>
        <w:t>100 000 (ста тысяч)</w:t>
      </w:r>
      <w:r w:rsidRPr="002C5B75">
        <w:rPr>
          <w:rFonts w:ascii="Arial" w:hAnsi="Arial" w:cs="Arial"/>
          <w:sz w:val="20"/>
          <w:szCs w:val="20"/>
          <w:lang w:val="ru-RU"/>
        </w:rPr>
        <w:t xml:space="preserve"> рублей, в течение 30 (тридцати) календарных дней с момента предъявления Заказчиком требования.</w:t>
      </w:r>
    </w:p>
    <w:p w14:paraId="4085BA7F" w14:textId="77777777" w:rsidR="00790AD8" w:rsidRPr="002C5B75" w:rsidRDefault="00790AD8" w:rsidP="00790AD8">
      <w:pPr>
        <w:ind w:left="472" w:hangingChars="236" w:hanging="472"/>
        <w:jc w:val="both"/>
        <w:rPr>
          <w:rFonts w:ascii="Arial" w:hAnsi="Arial" w:cs="Arial"/>
          <w:sz w:val="20"/>
          <w:szCs w:val="20"/>
          <w:lang w:val="ru-RU"/>
        </w:rPr>
      </w:pPr>
      <w:r w:rsidRPr="002C5B75">
        <w:rPr>
          <w:rFonts w:ascii="Arial" w:hAnsi="Arial" w:cs="Arial"/>
          <w:sz w:val="20"/>
          <w:szCs w:val="20"/>
          <w:lang w:val="ru-RU"/>
        </w:rPr>
        <w:t>10.10. Подрядчик несет ответственность за действия/бездействия своего персонала и Суб-подрядчиков, а также за действия/бездействия любых третьих лиц, привлеченных им без согласия Заказчика, повлекшие нарушения/не исполнения условий договора, требований действующего законодательства РФ, как за свои собственные, включая оплату штрафов, предусмотренных договором.</w:t>
      </w:r>
    </w:p>
    <w:p w14:paraId="6550692F" w14:textId="77777777" w:rsidR="00790AD8" w:rsidRPr="002C5B75" w:rsidRDefault="00790AD8" w:rsidP="00790AD8">
      <w:pPr>
        <w:ind w:left="472" w:hangingChars="236" w:hanging="472"/>
        <w:jc w:val="both"/>
        <w:rPr>
          <w:rFonts w:ascii="Arial" w:hAnsi="Arial" w:cs="Arial"/>
          <w:sz w:val="20"/>
          <w:szCs w:val="20"/>
          <w:lang w:val="ru-RU"/>
        </w:rPr>
      </w:pPr>
      <w:r w:rsidRPr="002C5B75">
        <w:rPr>
          <w:rFonts w:ascii="Arial" w:hAnsi="Arial" w:cs="Arial"/>
          <w:sz w:val="20"/>
          <w:szCs w:val="20"/>
          <w:lang w:val="ru-RU"/>
        </w:rPr>
        <w:t xml:space="preserve">10.11. В случае если Подрядчик продолжил выполнение работ (оказание услуг) несмотря на требование Заказчика об их приостановке, Подрядчик несет ответственность за некачественное выполнение работ (оказание услуг), а также за иные вызванные этим последствия. При этом Подрядчик уплачивает Заказчику штраф в размере </w:t>
      </w:r>
      <w:r w:rsidRPr="002C5B75">
        <w:rPr>
          <w:rFonts w:ascii="Arial" w:hAnsi="Arial" w:cs="Arial"/>
          <w:b/>
          <w:sz w:val="20"/>
          <w:szCs w:val="20"/>
          <w:lang w:val="ru-RU"/>
        </w:rPr>
        <w:t>10% (десяти процентов</w:t>
      </w:r>
      <w:r w:rsidRPr="002C5B75">
        <w:rPr>
          <w:rFonts w:ascii="Arial" w:hAnsi="Arial" w:cs="Arial"/>
          <w:sz w:val="20"/>
          <w:szCs w:val="20"/>
          <w:lang w:val="ru-RU"/>
        </w:rPr>
        <w:t>) от стоимости работ (услуг) по договору в текущем календарном году в течение 30 (тридцати) календарных дней с момента предъявления Заказчиком требования.</w:t>
      </w:r>
    </w:p>
    <w:p w14:paraId="58E0221D" w14:textId="77777777" w:rsidR="00790AD8" w:rsidRPr="002C5B75" w:rsidRDefault="00790AD8" w:rsidP="00790AD8">
      <w:pPr>
        <w:ind w:left="472" w:hangingChars="236" w:hanging="472"/>
        <w:jc w:val="both"/>
        <w:rPr>
          <w:rFonts w:ascii="Arial" w:hAnsi="Arial" w:cs="Arial"/>
          <w:sz w:val="20"/>
          <w:szCs w:val="20"/>
          <w:lang w:val="ru-RU"/>
        </w:rPr>
      </w:pPr>
      <w:r w:rsidRPr="002C5B75">
        <w:rPr>
          <w:rFonts w:ascii="Arial" w:hAnsi="Arial" w:cs="Arial"/>
          <w:sz w:val="20"/>
          <w:szCs w:val="20"/>
          <w:lang w:val="ru-RU"/>
        </w:rPr>
        <w:t xml:space="preserve">10.12. В случае если Подрядчик без согласования с Заказчиком/согласия Заказчика, возобновил выполнение работ (оказание услуг), приостановленных Заказчиком, Подрядчик несет ответственность за некачественное выполнение работ (оказание услуг). При этом Подрядчик уплачивает штраф в размере </w:t>
      </w:r>
      <w:r w:rsidRPr="002C5B75">
        <w:rPr>
          <w:rFonts w:ascii="Arial" w:hAnsi="Arial" w:cs="Arial"/>
          <w:b/>
          <w:sz w:val="20"/>
          <w:szCs w:val="20"/>
          <w:lang w:val="ru-RU"/>
        </w:rPr>
        <w:t>10% (десяти процентов)</w:t>
      </w:r>
      <w:r w:rsidRPr="002C5B75">
        <w:rPr>
          <w:rFonts w:ascii="Arial" w:hAnsi="Arial" w:cs="Arial"/>
          <w:sz w:val="20"/>
          <w:szCs w:val="20"/>
          <w:lang w:val="ru-RU"/>
        </w:rPr>
        <w:t xml:space="preserve"> от стоимости работ (услуг) по договору в текущем календарном году в течение 30 (тридцати) календарных дней с момента предъявления Заказчиком требования.</w:t>
      </w:r>
    </w:p>
    <w:p w14:paraId="29899DE9" w14:textId="77777777" w:rsidR="00790AD8" w:rsidRPr="002C5B75" w:rsidRDefault="00790AD8" w:rsidP="00790AD8">
      <w:pPr>
        <w:ind w:left="472" w:hangingChars="236" w:hanging="472"/>
        <w:jc w:val="both"/>
        <w:rPr>
          <w:rFonts w:ascii="Arial" w:hAnsi="Arial" w:cs="Arial"/>
          <w:sz w:val="20"/>
          <w:szCs w:val="20"/>
          <w:lang w:val="ru-RU"/>
        </w:rPr>
      </w:pPr>
      <w:r w:rsidRPr="002C5B75">
        <w:rPr>
          <w:rFonts w:ascii="Arial" w:hAnsi="Arial" w:cs="Arial"/>
          <w:sz w:val="20"/>
          <w:szCs w:val="20"/>
          <w:lang w:val="ru-RU"/>
        </w:rPr>
        <w:t xml:space="preserve">10.13.  Если Подрядчик лишается лицензии/свидетельства СРО о допуске на соответствующий вид работ (происходит аннулирование) либо если Подрядчиком нарушены требования ООО «Славнефть-Красноярскнефтегаз» в области охраны труда, промышленной, пожарной и экологической безопасности, транспортной безопасности, требований по одновременному производству буровых работ, освоению/испытанию, ремонту и эксплуатации скважин на кустовой площадке ООО «Славнефть-Красноярскнефтегаз», повлекшего несчастный случай на производстве, в том числе с причинением вреда здоровью или причинением смерти, либо неоднократных нарушений (двух и более) требований, Заказчик вправе расторгнуть договор в одностороннем порядке без возмещения (компенсации) убытков (расходов) Подрядчику, вызванных односторонним расторжением договора. Кроме того, Подрядчик обязан уплатить Заказчику штраф в размере </w:t>
      </w:r>
      <w:r w:rsidRPr="002C5B75">
        <w:rPr>
          <w:rFonts w:ascii="Arial" w:hAnsi="Arial" w:cs="Arial"/>
          <w:b/>
          <w:sz w:val="20"/>
          <w:szCs w:val="20"/>
          <w:lang w:val="ru-RU"/>
        </w:rPr>
        <w:t>10% (десять процентов)</w:t>
      </w:r>
      <w:r w:rsidRPr="002C5B75">
        <w:rPr>
          <w:rFonts w:ascii="Arial" w:hAnsi="Arial" w:cs="Arial"/>
          <w:sz w:val="20"/>
          <w:szCs w:val="20"/>
          <w:lang w:val="ru-RU"/>
        </w:rPr>
        <w:t xml:space="preserve"> от стоимости работ (услуг) по договору в течение 30 (тридцати) календарных дней с момента предъявления Заказчиком требования.</w:t>
      </w:r>
    </w:p>
    <w:p w14:paraId="1F7BB249" w14:textId="77777777" w:rsidR="00790AD8" w:rsidRPr="002C5B75" w:rsidRDefault="00790AD8" w:rsidP="00790AD8">
      <w:pPr>
        <w:ind w:left="590" w:hangingChars="295" w:hanging="590"/>
        <w:jc w:val="both"/>
        <w:rPr>
          <w:rFonts w:ascii="Arial" w:hAnsi="Arial" w:cs="Arial"/>
          <w:sz w:val="20"/>
          <w:szCs w:val="20"/>
          <w:lang w:val="ru-RU"/>
        </w:rPr>
      </w:pPr>
    </w:p>
    <w:p w14:paraId="67736EA9" w14:textId="77777777" w:rsidR="00790AD8" w:rsidRPr="002C5B75" w:rsidRDefault="00790AD8" w:rsidP="00790AD8">
      <w:pPr>
        <w:keepNext/>
        <w:numPr>
          <w:ilvl w:val="0"/>
          <w:numId w:val="188"/>
        </w:numPr>
        <w:spacing w:before="120" w:after="120"/>
        <w:ind w:left="709" w:hanging="709"/>
        <w:jc w:val="center"/>
        <w:outlineLvl w:val="1"/>
        <w:rPr>
          <w:rFonts w:ascii="Arial" w:hAnsi="Arial" w:cs="Arial"/>
          <w:b/>
          <w:bCs/>
          <w:sz w:val="20"/>
          <w:szCs w:val="20"/>
          <w:lang w:val="ru-RU"/>
        </w:rPr>
      </w:pPr>
      <w:r w:rsidRPr="002C5B75">
        <w:rPr>
          <w:rFonts w:ascii="Arial" w:hAnsi="Arial" w:cs="Arial"/>
          <w:b/>
          <w:bCs/>
          <w:sz w:val="20"/>
          <w:szCs w:val="20"/>
          <w:lang w:val="ru-RU"/>
        </w:rPr>
        <w:t>Перечень штрафных санкций предъявляемых за нарушения требований работы в охранных зонах ЛЭП, правил технической эксплуатации установок потребителей.</w:t>
      </w:r>
    </w:p>
    <w:p w14:paraId="526948EC" w14:textId="77777777" w:rsidR="00790AD8" w:rsidRPr="002C5B75" w:rsidRDefault="00790AD8" w:rsidP="00790AD8">
      <w:pPr>
        <w:jc w:val="both"/>
        <w:rPr>
          <w:rFonts w:ascii="Arial" w:hAnsi="Arial" w:cs="Arial"/>
          <w:sz w:val="20"/>
          <w:szCs w:val="20"/>
          <w:lang w:val="ru-RU"/>
        </w:rPr>
      </w:pPr>
    </w:p>
    <w:p w14:paraId="2C1F656B" w14:textId="77777777" w:rsidR="00790AD8" w:rsidRPr="002C5B75" w:rsidRDefault="00790AD8" w:rsidP="00790AD8">
      <w:pPr>
        <w:ind w:left="590" w:hangingChars="295" w:hanging="590"/>
        <w:jc w:val="both"/>
        <w:rPr>
          <w:rFonts w:ascii="Arial" w:hAnsi="Arial" w:cs="Arial"/>
          <w:sz w:val="20"/>
          <w:szCs w:val="20"/>
          <w:lang w:val="ru-RU"/>
        </w:rPr>
      </w:pPr>
      <w:r w:rsidRPr="002C5B75">
        <w:rPr>
          <w:rFonts w:ascii="Arial" w:hAnsi="Arial" w:cs="Arial"/>
          <w:sz w:val="20"/>
          <w:szCs w:val="20"/>
          <w:lang w:val="ru-RU"/>
        </w:rPr>
        <w:t xml:space="preserve">11.1.   В случае если, на территории Заказчика произошло замыкание линии электропередач и/или других производственных конструкций энергетического оборудования, по вине Подрядчика, последний обязан устранить за свой счет, обстоятельства явившиеся причиной замыкания, последствия, а также уплатить Заказчику штраф в размере </w:t>
      </w:r>
      <w:r w:rsidRPr="002C5B75">
        <w:rPr>
          <w:rFonts w:ascii="Arial" w:hAnsi="Arial" w:cs="Arial"/>
          <w:b/>
          <w:sz w:val="20"/>
          <w:szCs w:val="20"/>
          <w:lang w:val="ru-RU"/>
        </w:rPr>
        <w:t>1 000 000 (одного миллиона)</w:t>
      </w:r>
      <w:r w:rsidRPr="002C5B75">
        <w:rPr>
          <w:rFonts w:ascii="Arial" w:hAnsi="Arial" w:cs="Arial"/>
          <w:sz w:val="20"/>
          <w:szCs w:val="20"/>
          <w:lang w:val="ru-RU"/>
        </w:rPr>
        <w:t xml:space="preserve"> рублей, в течение 30 (тридцати) календарных дней с момента предъявления Заказчиком требования.</w:t>
      </w:r>
    </w:p>
    <w:p w14:paraId="4B8291FD" w14:textId="77777777" w:rsidR="00790AD8" w:rsidRPr="002C5B75" w:rsidRDefault="00790AD8" w:rsidP="00790AD8">
      <w:pPr>
        <w:ind w:left="590" w:hangingChars="295" w:hanging="590"/>
        <w:jc w:val="both"/>
        <w:rPr>
          <w:rFonts w:ascii="Arial" w:hAnsi="Arial" w:cs="Arial"/>
          <w:sz w:val="20"/>
          <w:szCs w:val="20"/>
          <w:lang w:val="ru-RU"/>
        </w:rPr>
      </w:pPr>
      <w:r w:rsidRPr="002C5B75">
        <w:rPr>
          <w:rFonts w:ascii="Arial" w:hAnsi="Arial" w:cs="Arial"/>
          <w:sz w:val="20"/>
          <w:szCs w:val="20"/>
          <w:lang w:val="ru-RU"/>
        </w:rPr>
        <w:t xml:space="preserve">11.2. В случае самовольного подключения Подрядчиком электроустановок потребителей к электрическим сетям и/или трансформаторным подстанциям Заказчика, Подрядчик уплачивает штраф в размере </w:t>
      </w:r>
      <w:r w:rsidRPr="002C5B75">
        <w:rPr>
          <w:rFonts w:ascii="Arial" w:hAnsi="Arial" w:cs="Arial"/>
          <w:b/>
          <w:sz w:val="20"/>
          <w:szCs w:val="20"/>
          <w:lang w:val="ru-RU"/>
        </w:rPr>
        <w:t>200 000 (двухсот тысяч)</w:t>
      </w:r>
      <w:r w:rsidRPr="002C5B75">
        <w:rPr>
          <w:rFonts w:ascii="Arial" w:hAnsi="Arial" w:cs="Arial"/>
          <w:sz w:val="20"/>
          <w:szCs w:val="20"/>
          <w:lang w:val="ru-RU"/>
        </w:rPr>
        <w:t xml:space="preserve"> рублей в течение 30 (тридцати) календарных дней с момента предъявления Заказчиком требования.</w:t>
      </w:r>
    </w:p>
    <w:p w14:paraId="6B2761C3" w14:textId="77777777" w:rsidR="00790AD8" w:rsidRPr="002C5B75" w:rsidRDefault="00790AD8" w:rsidP="00790AD8">
      <w:pPr>
        <w:ind w:left="590" w:hangingChars="295" w:hanging="590"/>
        <w:jc w:val="both"/>
        <w:rPr>
          <w:rFonts w:ascii="Arial" w:hAnsi="Arial" w:cs="Arial"/>
          <w:sz w:val="20"/>
          <w:szCs w:val="20"/>
          <w:lang w:val="ru-RU"/>
        </w:rPr>
      </w:pPr>
      <w:r w:rsidRPr="002C5B75">
        <w:rPr>
          <w:rFonts w:ascii="Arial" w:hAnsi="Arial" w:cs="Arial"/>
          <w:sz w:val="20"/>
          <w:szCs w:val="20"/>
          <w:lang w:val="ru-RU"/>
        </w:rPr>
        <w:t xml:space="preserve">11.3.  В случае если, на территории Заказчика, по вине Подрядчика  произошло, повреждение подземных и наземных коммуникаций, Подрядчик обязан восстановить их за свой счет в установленные Заказчиком сроки, ликвидировать последствия повреждения подземных и наземных коммуникаций за свой счет в установленные Заказчиком сроки, а также возместить убытки причиненные Заказчику в этой связи, и уплатить штраф в размере </w:t>
      </w:r>
      <w:r w:rsidRPr="002C5B75">
        <w:rPr>
          <w:rFonts w:ascii="Arial" w:hAnsi="Arial" w:cs="Arial"/>
          <w:b/>
          <w:sz w:val="20"/>
          <w:szCs w:val="20"/>
          <w:lang w:val="ru-RU"/>
        </w:rPr>
        <w:t>1 000 000 (одного миллиона</w:t>
      </w:r>
      <w:r w:rsidRPr="002C5B75">
        <w:rPr>
          <w:rFonts w:ascii="Arial" w:hAnsi="Arial" w:cs="Arial"/>
          <w:sz w:val="20"/>
          <w:szCs w:val="20"/>
          <w:lang w:val="ru-RU"/>
        </w:rPr>
        <w:t>) рублей, в течение 30 (тридцати) календарных дней с момента предъявления Заказчиком требования.</w:t>
      </w:r>
    </w:p>
    <w:p w14:paraId="60DE6149" w14:textId="77777777" w:rsidR="00790AD8" w:rsidRPr="002C5B75" w:rsidRDefault="00790AD8" w:rsidP="00790AD8">
      <w:pPr>
        <w:ind w:left="590" w:hangingChars="295" w:hanging="590"/>
        <w:jc w:val="both"/>
        <w:rPr>
          <w:rFonts w:ascii="Arial" w:hAnsi="Arial" w:cs="Arial"/>
          <w:sz w:val="20"/>
          <w:szCs w:val="20"/>
          <w:lang w:val="ru-RU"/>
        </w:rPr>
      </w:pPr>
      <w:r w:rsidRPr="002C5B75">
        <w:rPr>
          <w:rFonts w:ascii="Arial" w:hAnsi="Arial" w:cs="Arial"/>
          <w:sz w:val="20"/>
          <w:szCs w:val="20"/>
          <w:lang w:val="ru-RU"/>
        </w:rPr>
        <w:t>11.4. В случае если, Подрядчик на территории Заказчика:</w:t>
      </w:r>
    </w:p>
    <w:p w14:paraId="4E4719A4" w14:textId="77777777" w:rsidR="00790AD8" w:rsidRPr="002C5B75" w:rsidRDefault="00790AD8" w:rsidP="00790AD8">
      <w:pPr>
        <w:ind w:left="590" w:hangingChars="295" w:hanging="590"/>
        <w:jc w:val="both"/>
        <w:rPr>
          <w:rFonts w:ascii="Arial" w:hAnsi="Arial" w:cs="Arial"/>
          <w:sz w:val="20"/>
          <w:szCs w:val="20"/>
          <w:lang w:val="ru-RU"/>
        </w:rPr>
      </w:pPr>
      <w:r w:rsidRPr="002C5B75">
        <w:rPr>
          <w:rFonts w:ascii="Arial" w:hAnsi="Arial" w:cs="Arial"/>
          <w:sz w:val="20"/>
          <w:szCs w:val="20"/>
          <w:lang w:val="ru-RU"/>
        </w:rPr>
        <w:t xml:space="preserve">            – выполнит работы вблизи линий электропередач без оформления наряда – допуска, и/или без присутствия представителя Подрядчика ответственного за производство работ при их проведении, Подрядчик уплачивает Заказчику штраф в размере </w:t>
      </w:r>
      <w:r w:rsidRPr="002C5B75">
        <w:rPr>
          <w:rFonts w:ascii="Arial" w:hAnsi="Arial" w:cs="Arial"/>
          <w:b/>
          <w:sz w:val="20"/>
          <w:szCs w:val="20"/>
          <w:lang w:val="ru-RU"/>
        </w:rPr>
        <w:t xml:space="preserve">300 000 (трехсот тысяч) </w:t>
      </w:r>
      <w:r w:rsidRPr="002C5B75">
        <w:rPr>
          <w:rFonts w:ascii="Arial" w:hAnsi="Arial" w:cs="Arial"/>
          <w:sz w:val="20"/>
          <w:szCs w:val="20"/>
          <w:lang w:val="ru-RU"/>
        </w:rPr>
        <w:t>рублей в течение 30 (тридцати) календарных дней с момента предъявления Заказчиком требования.</w:t>
      </w:r>
    </w:p>
    <w:p w14:paraId="18AF868A" w14:textId="77777777" w:rsidR="00790AD8" w:rsidRPr="002C5B75" w:rsidRDefault="00790AD8" w:rsidP="00790AD8">
      <w:pPr>
        <w:jc w:val="both"/>
        <w:rPr>
          <w:rFonts w:ascii="Arial" w:hAnsi="Arial" w:cs="Arial"/>
          <w:sz w:val="20"/>
          <w:szCs w:val="20"/>
          <w:lang w:val="ru-RU"/>
        </w:rPr>
      </w:pPr>
    </w:p>
    <w:p w14:paraId="20C92D6F" w14:textId="77777777" w:rsidR="00790AD8" w:rsidRPr="002C5B75" w:rsidRDefault="00790AD8" w:rsidP="00790AD8">
      <w:pPr>
        <w:keepNext/>
        <w:numPr>
          <w:ilvl w:val="0"/>
          <w:numId w:val="188"/>
        </w:numPr>
        <w:spacing w:before="120" w:after="120"/>
        <w:ind w:left="709" w:hanging="709"/>
        <w:jc w:val="center"/>
        <w:outlineLvl w:val="1"/>
        <w:rPr>
          <w:rFonts w:ascii="Arial" w:hAnsi="Arial" w:cs="Arial"/>
          <w:b/>
          <w:bCs/>
          <w:sz w:val="20"/>
          <w:szCs w:val="20"/>
          <w:lang w:val="ru-RU"/>
        </w:rPr>
      </w:pPr>
      <w:r w:rsidRPr="002C5B75">
        <w:rPr>
          <w:rFonts w:ascii="Arial" w:hAnsi="Arial" w:cs="Arial"/>
          <w:b/>
          <w:bCs/>
          <w:sz w:val="20"/>
          <w:szCs w:val="20"/>
          <w:lang w:val="ru-RU"/>
        </w:rPr>
        <w:t>Перечень штрафных санкций предъявляемых за нарушения требований охраны окружающей среды.</w:t>
      </w:r>
    </w:p>
    <w:p w14:paraId="60E0B1DF" w14:textId="77777777" w:rsidR="00790AD8" w:rsidRPr="002C5B75" w:rsidRDefault="00790AD8" w:rsidP="00790AD8">
      <w:pPr>
        <w:jc w:val="both"/>
        <w:rPr>
          <w:rFonts w:ascii="Arial" w:hAnsi="Arial" w:cs="Arial"/>
          <w:sz w:val="20"/>
          <w:szCs w:val="20"/>
          <w:lang w:val="ru-RU"/>
        </w:rPr>
      </w:pPr>
    </w:p>
    <w:p w14:paraId="27149AD8" w14:textId="77777777" w:rsidR="00790AD8" w:rsidRPr="002C5B75" w:rsidRDefault="00790AD8" w:rsidP="00790AD8">
      <w:pPr>
        <w:ind w:left="590" w:hangingChars="295" w:hanging="590"/>
        <w:jc w:val="both"/>
        <w:rPr>
          <w:rFonts w:ascii="Arial" w:hAnsi="Arial" w:cs="Arial"/>
          <w:sz w:val="20"/>
          <w:szCs w:val="20"/>
          <w:lang w:val="ru-RU"/>
        </w:rPr>
      </w:pPr>
      <w:r w:rsidRPr="002C5B75">
        <w:rPr>
          <w:rFonts w:ascii="Arial" w:hAnsi="Arial" w:cs="Arial"/>
          <w:sz w:val="20"/>
          <w:szCs w:val="20"/>
          <w:lang w:val="ru-RU"/>
        </w:rPr>
        <w:t>12.1.</w:t>
      </w:r>
      <w:r w:rsidRPr="002C5B75">
        <w:rPr>
          <w:rFonts w:ascii="Arial" w:hAnsi="Arial" w:cs="Arial"/>
          <w:sz w:val="20"/>
          <w:szCs w:val="20"/>
          <w:lang w:val="ru-RU"/>
        </w:rPr>
        <w:tab/>
        <w:t xml:space="preserve">В случае загрязнения Подрядчиком территории Заказчика отходами, производства и потребления Подрядчика, последний обязан осуществить очистку загрязненной территории в сроки установленные Заказчиком, а также уплатить Заказчику штраф в размере </w:t>
      </w:r>
      <w:r w:rsidRPr="002C5B75">
        <w:rPr>
          <w:rFonts w:ascii="Arial" w:hAnsi="Arial" w:cs="Arial"/>
          <w:b/>
          <w:sz w:val="20"/>
          <w:szCs w:val="20"/>
          <w:lang w:val="ru-RU"/>
        </w:rPr>
        <w:t>100 000 (ста тысяч)</w:t>
      </w:r>
      <w:r w:rsidRPr="002C5B75">
        <w:rPr>
          <w:rFonts w:ascii="Arial" w:hAnsi="Arial" w:cs="Arial"/>
          <w:sz w:val="20"/>
          <w:szCs w:val="20"/>
          <w:lang w:val="ru-RU"/>
        </w:rPr>
        <w:t xml:space="preserve"> рублей в течение 30 (тридцати) календарных дней с момента предъявления Заказчиком требования.</w:t>
      </w:r>
    </w:p>
    <w:p w14:paraId="5C851A59" w14:textId="77777777" w:rsidR="00790AD8" w:rsidRPr="002C5B75" w:rsidRDefault="00790AD8" w:rsidP="00790AD8">
      <w:pPr>
        <w:ind w:left="590" w:hangingChars="295" w:hanging="590"/>
        <w:jc w:val="both"/>
        <w:rPr>
          <w:rFonts w:ascii="Arial" w:hAnsi="Arial" w:cs="Arial"/>
          <w:sz w:val="20"/>
          <w:szCs w:val="20"/>
          <w:lang w:val="ru-RU"/>
        </w:rPr>
      </w:pPr>
      <w:r w:rsidRPr="002C5B75">
        <w:rPr>
          <w:rFonts w:ascii="Arial" w:hAnsi="Arial" w:cs="Arial"/>
          <w:sz w:val="20"/>
          <w:szCs w:val="20"/>
          <w:lang w:val="ru-RU"/>
        </w:rPr>
        <w:t>12.2.</w:t>
      </w:r>
      <w:r w:rsidRPr="002C5B75">
        <w:rPr>
          <w:rFonts w:ascii="Arial" w:hAnsi="Arial" w:cs="Arial"/>
          <w:sz w:val="20"/>
          <w:szCs w:val="20"/>
          <w:lang w:val="ru-RU"/>
        </w:rPr>
        <w:tab/>
        <w:t xml:space="preserve">В случае если Подрядчик на территории Заказчика осуществит несанкционированную рубку деревьев, лесных насаждений в лесном массиве, а также мелколесья – Подрядчик уплачивает Заказчику штраф в размере – </w:t>
      </w:r>
      <w:r w:rsidRPr="002C5B75">
        <w:rPr>
          <w:rFonts w:ascii="Arial" w:hAnsi="Arial" w:cs="Arial"/>
          <w:b/>
          <w:sz w:val="20"/>
          <w:szCs w:val="20"/>
          <w:lang w:val="ru-RU"/>
        </w:rPr>
        <w:t>100 000 (ста тысяч)</w:t>
      </w:r>
      <w:r w:rsidRPr="002C5B75">
        <w:rPr>
          <w:rFonts w:ascii="Arial" w:hAnsi="Arial" w:cs="Arial"/>
          <w:sz w:val="20"/>
          <w:szCs w:val="20"/>
          <w:lang w:val="ru-RU"/>
        </w:rPr>
        <w:t xml:space="preserve"> рублей в течение 30 (тридцати) календарных дней с момента предъявления Заказчиком требования и возмещает (компенсирует) штрафные санкции со стороны контролирующих государственных органов.</w:t>
      </w:r>
    </w:p>
    <w:p w14:paraId="7950A5EA" w14:textId="77777777" w:rsidR="00790AD8" w:rsidRPr="002C5B75" w:rsidRDefault="00790AD8" w:rsidP="00790AD8">
      <w:pPr>
        <w:ind w:left="590" w:hangingChars="295" w:hanging="590"/>
        <w:jc w:val="both"/>
        <w:rPr>
          <w:rFonts w:ascii="Arial" w:hAnsi="Arial" w:cs="Arial"/>
          <w:sz w:val="20"/>
          <w:szCs w:val="20"/>
          <w:lang w:val="ru-RU"/>
        </w:rPr>
      </w:pPr>
    </w:p>
    <w:p w14:paraId="25F9FD31" w14:textId="77777777" w:rsidR="00790AD8" w:rsidRPr="002C5B75" w:rsidRDefault="00790AD8" w:rsidP="00790AD8">
      <w:pPr>
        <w:keepNext/>
        <w:spacing w:before="120" w:after="120"/>
        <w:ind w:left="709"/>
        <w:jc w:val="center"/>
        <w:outlineLvl w:val="1"/>
        <w:rPr>
          <w:rFonts w:ascii="Arial" w:hAnsi="Arial" w:cs="Arial"/>
          <w:b/>
          <w:bCs/>
          <w:sz w:val="20"/>
          <w:szCs w:val="20"/>
          <w:lang w:val="ru-RU"/>
        </w:rPr>
      </w:pPr>
      <w:r w:rsidRPr="002C5B75">
        <w:rPr>
          <w:rFonts w:ascii="Arial" w:hAnsi="Arial" w:cs="Arial"/>
          <w:b/>
          <w:bCs/>
          <w:sz w:val="20"/>
          <w:szCs w:val="20"/>
          <w:lang w:val="ru-RU"/>
        </w:rPr>
        <w:t>13.</w:t>
      </w:r>
      <w:r w:rsidRPr="002C5B75">
        <w:rPr>
          <w:rFonts w:ascii="Arial" w:hAnsi="Arial" w:cs="Arial"/>
          <w:b/>
          <w:bCs/>
          <w:sz w:val="20"/>
          <w:szCs w:val="20"/>
          <w:lang w:val="ru-RU"/>
        </w:rPr>
        <w:tab/>
        <w:t>Перечень штрафных санкций предъявляемых за нарушения требований безопасности дорожного движения.</w:t>
      </w:r>
    </w:p>
    <w:p w14:paraId="02730BF5" w14:textId="77777777" w:rsidR="00790AD8" w:rsidRPr="002C5B75" w:rsidRDefault="00790AD8" w:rsidP="00790AD8">
      <w:pPr>
        <w:ind w:left="590" w:hangingChars="295" w:hanging="590"/>
        <w:jc w:val="both"/>
        <w:rPr>
          <w:rFonts w:ascii="Arial" w:hAnsi="Arial" w:cs="Arial"/>
          <w:sz w:val="20"/>
          <w:szCs w:val="20"/>
          <w:lang w:val="ru-RU"/>
        </w:rPr>
      </w:pPr>
    </w:p>
    <w:p w14:paraId="129E709A" w14:textId="77777777" w:rsidR="00790AD8" w:rsidRPr="002C5B75" w:rsidRDefault="00790AD8" w:rsidP="00790AD8">
      <w:pPr>
        <w:ind w:left="590" w:hangingChars="295" w:hanging="590"/>
        <w:jc w:val="both"/>
        <w:rPr>
          <w:rFonts w:ascii="Arial" w:hAnsi="Arial" w:cs="Arial"/>
          <w:sz w:val="20"/>
          <w:szCs w:val="20"/>
          <w:lang w:val="ru-RU"/>
        </w:rPr>
      </w:pPr>
      <w:r w:rsidRPr="002C5B75">
        <w:rPr>
          <w:rFonts w:ascii="Arial" w:hAnsi="Arial" w:cs="Arial"/>
          <w:sz w:val="20"/>
          <w:szCs w:val="20"/>
          <w:lang w:val="ru-RU"/>
        </w:rPr>
        <w:t xml:space="preserve">13.1. В случае установления факта нахождения на территории Заказчика, работника Подрядчика имеющего незаполненные путевые листы и/или заполненные с нарушением требований предъявляемых к типовой форме, а также путевые листы, имеющие исправления по тексту, Подрядчик уплачивает штраф в размере </w:t>
      </w:r>
      <w:r w:rsidRPr="002C5B75">
        <w:rPr>
          <w:rFonts w:ascii="Arial" w:hAnsi="Arial" w:cs="Arial"/>
          <w:b/>
          <w:sz w:val="20"/>
          <w:szCs w:val="20"/>
          <w:lang w:val="ru-RU"/>
        </w:rPr>
        <w:t xml:space="preserve">20 000 (двадцати тысяч) </w:t>
      </w:r>
      <w:r w:rsidRPr="002C5B75">
        <w:rPr>
          <w:rFonts w:ascii="Arial" w:hAnsi="Arial" w:cs="Arial"/>
          <w:sz w:val="20"/>
          <w:szCs w:val="20"/>
          <w:lang w:val="ru-RU"/>
        </w:rPr>
        <w:t>рублей за каждый такой случай, в течение 30 (тридцати) календарных дней, с момента предъявления требования в соответствии с Положением о пропускном режиме ООО «Славнефть-Красноярскнефтегаз».</w:t>
      </w:r>
    </w:p>
    <w:p w14:paraId="63527912" w14:textId="77777777" w:rsidR="00790AD8" w:rsidRPr="002C5B75" w:rsidRDefault="00790AD8" w:rsidP="00790AD8">
      <w:pPr>
        <w:ind w:left="590" w:hangingChars="295" w:hanging="590"/>
        <w:jc w:val="both"/>
        <w:rPr>
          <w:rFonts w:ascii="Arial" w:hAnsi="Arial" w:cs="Arial"/>
          <w:sz w:val="20"/>
          <w:szCs w:val="20"/>
          <w:lang w:val="ru-RU"/>
        </w:rPr>
      </w:pPr>
      <w:r w:rsidRPr="002C5B75">
        <w:rPr>
          <w:rFonts w:ascii="Arial" w:hAnsi="Arial" w:cs="Arial"/>
          <w:sz w:val="20"/>
          <w:szCs w:val="20"/>
          <w:lang w:val="ru-RU"/>
        </w:rPr>
        <w:t>Установление факта нахождения работника Подрядчика имеющего незаполненные путевые листы, осуществляется по выбору Заказчика одним из следующих способов:</w:t>
      </w:r>
    </w:p>
    <w:p w14:paraId="6DFB9010" w14:textId="77777777" w:rsidR="00790AD8" w:rsidRPr="002C5B75" w:rsidRDefault="00790AD8" w:rsidP="00790AD8">
      <w:pPr>
        <w:numPr>
          <w:ilvl w:val="0"/>
          <w:numId w:val="203"/>
        </w:numPr>
        <w:jc w:val="both"/>
        <w:rPr>
          <w:rFonts w:ascii="Arial" w:hAnsi="Arial" w:cs="Arial"/>
          <w:sz w:val="20"/>
          <w:szCs w:val="20"/>
          <w:lang w:val="ru-RU"/>
        </w:rPr>
      </w:pPr>
      <w:r w:rsidRPr="002C5B75">
        <w:rPr>
          <w:rFonts w:ascii="Arial" w:hAnsi="Arial" w:cs="Arial"/>
          <w:sz w:val="20"/>
          <w:szCs w:val="20"/>
          <w:lang w:val="ru-RU"/>
        </w:rPr>
        <w:t>актом, составленным работником (работниками) Заказчика и Подрядчика. В случае отказа работника Подрядчика от подписания акта, подтверждающего факт нарушения, данный акт подписывается работником (работниками) Заказчика в одностороннем порядке с отметкой об отказе Подрядчика от его подписания;</w:t>
      </w:r>
    </w:p>
    <w:p w14:paraId="66D29E8F" w14:textId="77777777" w:rsidR="00790AD8" w:rsidRPr="002C5B75" w:rsidRDefault="00790AD8" w:rsidP="00790AD8">
      <w:pPr>
        <w:numPr>
          <w:ilvl w:val="0"/>
          <w:numId w:val="203"/>
        </w:numPr>
        <w:jc w:val="both"/>
        <w:rPr>
          <w:rFonts w:ascii="Arial" w:hAnsi="Arial" w:cs="Arial"/>
          <w:sz w:val="20"/>
          <w:szCs w:val="20"/>
          <w:lang w:val="ru-RU"/>
        </w:rPr>
      </w:pPr>
      <w:r w:rsidRPr="002C5B75">
        <w:rPr>
          <w:rFonts w:ascii="Arial" w:hAnsi="Arial" w:cs="Arial"/>
          <w:sz w:val="20"/>
          <w:szCs w:val="20"/>
          <w:lang w:val="ru-RU"/>
        </w:rPr>
        <w:t>актом, составленным работником (работниками) организации оказывающей Заказчику охранные услуги на основании договора.</w:t>
      </w:r>
    </w:p>
    <w:p w14:paraId="3919D1C1" w14:textId="77777777" w:rsidR="00790AD8" w:rsidRPr="002C5B75" w:rsidRDefault="00790AD8" w:rsidP="00790AD8">
      <w:pPr>
        <w:ind w:left="590" w:hangingChars="295" w:hanging="590"/>
        <w:jc w:val="both"/>
        <w:rPr>
          <w:rFonts w:ascii="Arial" w:hAnsi="Arial" w:cs="Arial"/>
          <w:sz w:val="20"/>
          <w:szCs w:val="20"/>
          <w:lang w:val="ru-RU"/>
        </w:rPr>
      </w:pPr>
      <w:r w:rsidRPr="002C5B75">
        <w:rPr>
          <w:rFonts w:ascii="Arial" w:hAnsi="Arial" w:cs="Arial"/>
          <w:sz w:val="20"/>
          <w:szCs w:val="20"/>
          <w:lang w:val="ru-RU"/>
        </w:rPr>
        <w:t>Подрядчик обязан незамедлительно отстранить от работы работника, у которого обнаружен незаполненный путевой лист и/или лист заполненный с нарушением требований предъявляемых к типовой форме, а также путевой лист имеющий исправления по тексту.</w:t>
      </w:r>
    </w:p>
    <w:p w14:paraId="2E90B1FB" w14:textId="77777777" w:rsidR="00790AD8" w:rsidRPr="002C5B75" w:rsidRDefault="00790AD8" w:rsidP="00790AD8">
      <w:pPr>
        <w:ind w:left="590" w:hangingChars="295" w:hanging="590"/>
        <w:jc w:val="both"/>
        <w:rPr>
          <w:rFonts w:ascii="Arial" w:hAnsi="Arial" w:cs="Arial"/>
          <w:sz w:val="20"/>
          <w:szCs w:val="20"/>
          <w:lang w:val="ru-RU"/>
        </w:rPr>
      </w:pPr>
      <w:r w:rsidRPr="002C5B75">
        <w:rPr>
          <w:rFonts w:ascii="Arial" w:hAnsi="Arial" w:cs="Arial"/>
          <w:sz w:val="20"/>
          <w:szCs w:val="20"/>
          <w:lang w:val="ru-RU"/>
        </w:rPr>
        <w:t xml:space="preserve">13.2. При наличии вины Подрядчика в дорожно-транспортном происшествии, результатом которого явилась травма или смерть работника Заказчика, Подрядчик обязан уплатить Заказчику штраф в размере </w:t>
      </w:r>
      <w:r w:rsidRPr="002C5B75">
        <w:rPr>
          <w:rFonts w:ascii="Arial" w:hAnsi="Arial" w:cs="Arial"/>
          <w:b/>
          <w:sz w:val="20"/>
          <w:szCs w:val="20"/>
          <w:lang w:val="ru-RU"/>
        </w:rPr>
        <w:t>1 000 000 (одного миллиона)</w:t>
      </w:r>
      <w:r w:rsidRPr="002C5B75">
        <w:rPr>
          <w:rFonts w:ascii="Arial" w:hAnsi="Arial" w:cs="Arial"/>
          <w:sz w:val="20"/>
          <w:szCs w:val="20"/>
          <w:lang w:val="ru-RU"/>
        </w:rPr>
        <w:t xml:space="preserve"> рублей, за каждого пострадавшего/погибшего работника Заказчика, в течение 30 (тридцати) календарных дней с момента предъявления Заказчиком требования.</w:t>
      </w:r>
    </w:p>
    <w:p w14:paraId="0008ADFF" w14:textId="77777777" w:rsidR="00790AD8" w:rsidRPr="002C5B75" w:rsidRDefault="00790AD8" w:rsidP="00790AD8">
      <w:pPr>
        <w:ind w:left="590" w:hangingChars="295" w:hanging="590"/>
        <w:jc w:val="both"/>
        <w:rPr>
          <w:rFonts w:ascii="Arial" w:hAnsi="Arial" w:cs="Arial"/>
          <w:sz w:val="20"/>
          <w:szCs w:val="20"/>
          <w:lang w:val="ru-RU"/>
        </w:rPr>
      </w:pPr>
      <w:r w:rsidRPr="002C5B75">
        <w:rPr>
          <w:rFonts w:ascii="Arial" w:hAnsi="Arial" w:cs="Arial"/>
          <w:sz w:val="20"/>
          <w:szCs w:val="20"/>
          <w:lang w:val="ru-RU"/>
        </w:rPr>
        <w:t xml:space="preserve">13.3. В случае выявления фактов нарушения Подрядчиком обязанности по недопущению передвижения гусеничной техники по автодорогам с асфальтобетонным и щебеночно-гравийным покрытием, а также вне отведенных дорог и в объезд КПП по территории Заказчика, Подрядчик уплачивает штраф в размере </w:t>
      </w:r>
      <w:r w:rsidRPr="002C5B75">
        <w:rPr>
          <w:rFonts w:ascii="Arial" w:hAnsi="Arial" w:cs="Arial"/>
          <w:b/>
          <w:sz w:val="20"/>
          <w:szCs w:val="20"/>
          <w:lang w:val="ru-RU"/>
        </w:rPr>
        <w:t>100 000 (ста тысяч)</w:t>
      </w:r>
      <w:r w:rsidRPr="002C5B75">
        <w:rPr>
          <w:rFonts w:ascii="Arial" w:hAnsi="Arial" w:cs="Arial"/>
          <w:sz w:val="20"/>
          <w:szCs w:val="20"/>
          <w:lang w:val="ru-RU"/>
        </w:rPr>
        <w:t xml:space="preserve"> рублей за каждый случай, в течение 30 (тридцати) календарных дней с момента предъявления Заказчиком требования.</w:t>
      </w:r>
    </w:p>
    <w:p w14:paraId="6807D1DF" w14:textId="77777777" w:rsidR="00790AD8" w:rsidRPr="002C5B75" w:rsidRDefault="00790AD8" w:rsidP="00790AD8">
      <w:pPr>
        <w:ind w:left="590" w:hangingChars="295" w:hanging="590"/>
        <w:jc w:val="both"/>
        <w:rPr>
          <w:rFonts w:ascii="Arial" w:hAnsi="Arial" w:cs="Arial"/>
          <w:sz w:val="20"/>
          <w:szCs w:val="20"/>
          <w:lang w:val="ru-RU"/>
        </w:rPr>
      </w:pPr>
      <w:r w:rsidRPr="002C5B75">
        <w:rPr>
          <w:rFonts w:ascii="Arial" w:hAnsi="Arial" w:cs="Arial"/>
          <w:sz w:val="20"/>
          <w:szCs w:val="20"/>
          <w:lang w:val="ru-RU"/>
        </w:rPr>
        <w:t xml:space="preserve">13.4. В случае выявления фактов проезда автотранспорта Подрядчика на территорию опасных производственных объектов Заказчика не оборудованного искрогасителями, Исполнитель уплачивает штраф в размере </w:t>
      </w:r>
      <w:r w:rsidRPr="002C5B75">
        <w:rPr>
          <w:rFonts w:ascii="Arial" w:hAnsi="Arial" w:cs="Arial"/>
          <w:b/>
          <w:sz w:val="20"/>
          <w:szCs w:val="20"/>
          <w:lang w:val="ru-RU"/>
        </w:rPr>
        <w:t xml:space="preserve">100 000 (ста тысяч) </w:t>
      </w:r>
      <w:r w:rsidRPr="002C5B75">
        <w:rPr>
          <w:rFonts w:ascii="Arial" w:hAnsi="Arial" w:cs="Arial"/>
          <w:sz w:val="20"/>
          <w:szCs w:val="20"/>
          <w:lang w:val="ru-RU"/>
        </w:rPr>
        <w:t>рублей за каждый случай, в течение 30 (тридцати) календарных дней с момента предъявления Заказчиком требования.</w:t>
      </w:r>
    </w:p>
    <w:p w14:paraId="0F0B47BC" w14:textId="77777777" w:rsidR="00790AD8" w:rsidRPr="002C5B75" w:rsidRDefault="00790AD8" w:rsidP="00790AD8">
      <w:pPr>
        <w:ind w:left="590" w:hangingChars="295" w:hanging="590"/>
        <w:jc w:val="both"/>
        <w:rPr>
          <w:rFonts w:ascii="Arial" w:hAnsi="Arial" w:cs="Arial"/>
          <w:sz w:val="20"/>
          <w:szCs w:val="20"/>
          <w:lang w:val="ru-RU"/>
        </w:rPr>
      </w:pPr>
    </w:p>
    <w:p w14:paraId="3ECBB1BE" w14:textId="77777777" w:rsidR="00790AD8" w:rsidRPr="002C5B75" w:rsidRDefault="00790AD8" w:rsidP="00790AD8">
      <w:pPr>
        <w:keepNext/>
        <w:numPr>
          <w:ilvl w:val="0"/>
          <w:numId w:val="201"/>
        </w:numPr>
        <w:spacing w:before="120" w:after="120"/>
        <w:outlineLvl w:val="1"/>
        <w:rPr>
          <w:rFonts w:ascii="Arial" w:hAnsi="Arial" w:cs="Arial"/>
          <w:b/>
          <w:bCs/>
          <w:sz w:val="20"/>
          <w:szCs w:val="20"/>
          <w:lang w:val="ru-RU"/>
        </w:rPr>
      </w:pPr>
      <w:r w:rsidRPr="002C5B75">
        <w:rPr>
          <w:rFonts w:ascii="Arial" w:hAnsi="Arial" w:cs="Arial"/>
          <w:b/>
          <w:bCs/>
          <w:sz w:val="20"/>
          <w:szCs w:val="20"/>
          <w:lang w:val="ru-RU"/>
        </w:rPr>
        <w:t>Перечень штрафных санкций предъявляемых за иные нарушения</w:t>
      </w:r>
    </w:p>
    <w:p w14:paraId="276E9393" w14:textId="77777777" w:rsidR="00790AD8" w:rsidRPr="002C5B75" w:rsidRDefault="00790AD8" w:rsidP="00790AD8">
      <w:pPr>
        <w:jc w:val="both"/>
        <w:rPr>
          <w:rFonts w:ascii="Arial" w:hAnsi="Arial" w:cs="Arial"/>
          <w:sz w:val="20"/>
          <w:szCs w:val="20"/>
          <w:lang w:val="ru-RU"/>
        </w:rPr>
      </w:pPr>
    </w:p>
    <w:p w14:paraId="5820482A" w14:textId="77777777" w:rsidR="00790AD8" w:rsidRPr="002C5B75" w:rsidRDefault="00790AD8" w:rsidP="00790AD8">
      <w:pPr>
        <w:ind w:left="590" w:hangingChars="295" w:hanging="590"/>
        <w:jc w:val="both"/>
        <w:rPr>
          <w:rFonts w:ascii="Arial" w:hAnsi="Arial" w:cs="Arial"/>
          <w:sz w:val="20"/>
          <w:szCs w:val="20"/>
          <w:lang w:val="ru-RU"/>
        </w:rPr>
      </w:pPr>
      <w:r w:rsidRPr="002C5B75">
        <w:rPr>
          <w:rFonts w:ascii="Arial" w:hAnsi="Arial" w:cs="Arial"/>
          <w:sz w:val="20"/>
          <w:szCs w:val="20"/>
          <w:lang w:val="ru-RU"/>
        </w:rPr>
        <w:t xml:space="preserve">14.1.  Если иное не предусмотрено в тексте самого договора, за непредставление (нарушение сроков предоставления) Заказчику отчетов, актов, а также справок, сведений, и иных информационных данных, в том числе прямо не оговоренных договором и локальными нормативными актами Заказчика, но истребованных Заказчиком на основании договора, Подрядчик уплачивает Заказчику штраф в размере </w:t>
      </w:r>
      <w:r w:rsidRPr="002C5B75">
        <w:rPr>
          <w:rFonts w:ascii="Arial" w:hAnsi="Arial" w:cs="Arial"/>
          <w:b/>
          <w:sz w:val="20"/>
          <w:szCs w:val="20"/>
          <w:lang w:val="ru-RU"/>
        </w:rPr>
        <w:t>50 000 (пятидесяти тысяч)</w:t>
      </w:r>
      <w:r w:rsidRPr="002C5B75">
        <w:rPr>
          <w:rFonts w:ascii="Arial" w:hAnsi="Arial" w:cs="Arial"/>
          <w:sz w:val="20"/>
          <w:szCs w:val="20"/>
          <w:lang w:val="ru-RU"/>
        </w:rPr>
        <w:t xml:space="preserve"> рублей в течение 30 (тридцати) календарных дней с момента предъявления Заказчиком требования.</w:t>
      </w:r>
    </w:p>
    <w:p w14:paraId="697D6453" w14:textId="77777777" w:rsidR="00790AD8" w:rsidRPr="002C5B75" w:rsidRDefault="00790AD8" w:rsidP="00790AD8">
      <w:pPr>
        <w:ind w:left="590" w:hangingChars="295" w:hanging="590"/>
        <w:jc w:val="both"/>
        <w:rPr>
          <w:rFonts w:ascii="Arial" w:hAnsi="Arial" w:cs="Arial"/>
          <w:sz w:val="20"/>
          <w:szCs w:val="20"/>
          <w:lang w:val="ru-RU"/>
        </w:rPr>
      </w:pPr>
    </w:p>
    <w:p w14:paraId="0A7EA1AB" w14:textId="77777777" w:rsidR="00790AD8" w:rsidRPr="002C5B75" w:rsidRDefault="00790AD8" w:rsidP="00790AD8">
      <w:pPr>
        <w:numPr>
          <w:ilvl w:val="1"/>
          <w:numId w:val="202"/>
        </w:numPr>
        <w:ind w:left="709" w:hanging="709"/>
        <w:jc w:val="both"/>
        <w:rPr>
          <w:rFonts w:ascii="Arial" w:hAnsi="Arial" w:cs="Arial"/>
          <w:sz w:val="20"/>
          <w:szCs w:val="20"/>
          <w:lang w:val="ru-RU"/>
        </w:rPr>
      </w:pPr>
      <w:r w:rsidRPr="002C5B75">
        <w:rPr>
          <w:rFonts w:ascii="Arial" w:hAnsi="Arial" w:cs="Arial"/>
          <w:sz w:val="20"/>
          <w:szCs w:val="20"/>
          <w:lang w:val="ru-RU"/>
        </w:rPr>
        <w:t xml:space="preserve"> Уплата неустойки (штрафов), иных санкций не освобождает Подрядчика от исполнения обязательств по договору и/или устранения нарушений.</w:t>
      </w:r>
    </w:p>
    <w:p w14:paraId="370CC49C" w14:textId="77777777" w:rsidR="00790AD8" w:rsidRPr="002C5B75" w:rsidRDefault="00790AD8" w:rsidP="00790AD8">
      <w:pPr>
        <w:ind w:left="708" w:hangingChars="295" w:hanging="708"/>
        <w:jc w:val="both"/>
        <w:rPr>
          <w:lang w:val="ru-RU"/>
        </w:rPr>
      </w:pPr>
    </w:p>
    <w:p w14:paraId="7FDF63F1" w14:textId="77777777" w:rsidR="00790AD8" w:rsidRPr="002C5B75" w:rsidRDefault="00790AD8" w:rsidP="00790AD8">
      <w:pPr>
        <w:ind w:left="708" w:hangingChars="295" w:hanging="708"/>
        <w:jc w:val="both"/>
        <w:rPr>
          <w:lang w:val="ru-RU"/>
        </w:rPr>
      </w:pPr>
    </w:p>
    <w:p w14:paraId="380A1B7F" w14:textId="77777777" w:rsidR="00790AD8" w:rsidRPr="002C5B75" w:rsidRDefault="00790AD8" w:rsidP="00790AD8">
      <w:pPr>
        <w:ind w:left="708" w:hangingChars="295" w:hanging="708"/>
        <w:jc w:val="both"/>
        <w:rPr>
          <w:lang w:val="ru-RU"/>
        </w:rPr>
      </w:pPr>
    </w:p>
    <w:p w14:paraId="76CDB638" w14:textId="77777777" w:rsidR="00790AD8" w:rsidRPr="002C5B75" w:rsidRDefault="00790AD8" w:rsidP="00790AD8">
      <w:pPr>
        <w:ind w:left="708" w:hangingChars="295" w:hanging="708"/>
        <w:jc w:val="both"/>
        <w:rPr>
          <w:lang w:val="ru-RU"/>
        </w:rPr>
      </w:pPr>
    </w:p>
    <w:p w14:paraId="4CD46F70" w14:textId="77777777" w:rsidR="00790AD8" w:rsidRPr="002C5B75" w:rsidRDefault="00790AD8" w:rsidP="00790AD8">
      <w:pPr>
        <w:ind w:left="708" w:hangingChars="295" w:hanging="708"/>
        <w:jc w:val="both"/>
        <w:rPr>
          <w:lang w:val="ru-RU"/>
        </w:rPr>
      </w:pPr>
    </w:p>
    <w:p w14:paraId="0CC40783" w14:textId="77777777" w:rsidR="00790AD8" w:rsidRPr="002C5B75" w:rsidRDefault="00790AD8" w:rsidP="00790AD8">
      <w:pPr>
        <w:ind w:left="708" w:hangingChars="295" w:hanging="708"/>
        <w:jc w:val="both"/>
        <w:rPr>
          <w:lang w:val="ru-RU"/>
        </w:rPr>
      </w:pPr>
    </w:p>
    <w:p w14:paraId="5760EEAD" w14:textId="77777777" w:rsidR="00790AD8" w:rsidRPr="002C5B75" w:rsidRDefault="00790AD8" w:rsidP="00790AD8">
      <w:pPr>
        <w:ind w:left="708" w:hangingChars="295" w:hanging="708"/>
        <w:jc w:val="both"/>
        <w:rPr>
          <w:lang w:val="ru-RU"/>
        </w:rPr>
      </w:pPr>
    </w:p>
    <w:p w14:paraId="3CB144A1" w14:textId="77777777" w:rsidR="00790AD8" w:rsidRPr="002C5B75" w:rsidRDefault="00790AD8" w:rsidP="00790AD8">
      <w:pPr>
        <w:ind w:left="708" w:hangingChars="295" w:hanging="708"/>
        <w:jc w:val="both"/>
        <w:rPr>
          <w:lang w:val="ru-RU"/>
        </w:rPr>
      </w:pPr>
    </w:p>
    <w:p w14:paraId="77A2AFE6" w14:textId="77777777" w:rsidR="00790AD8" w:rsidRPr="002C5B75" w:rsidRDefault="00790AD8" w:rsidP="00790AD8">
      <w:pPr>
        <w:ind w:left="708" w:hangingChars="295" w:hanging="708"/>
        <w:jc w:val="both"/>
        <w:rPr>
          <w:lang w:val="ru-RU"/>
        </w:rPr>
      </w:pPr>
    </w:p>
    <w:p w14:paraId="3742FB79" w14:textId="77777777" w:rsidR="00790AD8" w:rsidRPr="002C5B75" w:rsidRDefault="00790AD8" w:rsidP="00790AD8">
      <w:pPr>
        <w:ind w:left="708" w:hangingChars="295" w:hanging="708"/>
        <w:jc w:val="both"/>
        <w:rPr>
          <w:lang w:val="ru-RU"/>
        </w:rPr>
      </w:pPr>
    </w:p>
    <w:p w14:paraId="1FB6209C" w14:textId="77777777" w:rsidR="00790AD8" w:rsidRPr="002C5B75" w:rsidRDefault="00790AD8" w:rsidP="00790AD8">
      <w:pPr>
        <w:ind w:left="708" w:hangingChars="295" w:hanging="708"/>
        <w:jc w:val="both"/>
        <w:rPr>
          <w:lang w:val="ru-RU"/>
        </w:rPr>
      </w:pPr>
    </w:p>
    <w:p w14:paraId="290DB75F" w14:textId="77777777" w:rsidR="00790AD8" w:rsidRPr="002C5B75" w:rsidRDefault="00790AD8" w:rsidP="00790AD8">
      <w:pPr>
        <w:ind w:left="708" w:hangingChars="295" w:hanging="708"/>
        <w:jc w:val="both"/>
        <w:rPr>
          <w:lang w:val="ru-RU"/>
        </w:rPr>
      </w:pPr>
    </w:p>
    <w:p w14:paraId="0E4081EB" w14:textId="77777777" w:rsidR="00790AD8" w:rsidRPr="002C5B75" w:rsidRDefault="00790AD8" w:rsidP="00790AD8">
      <w:pPr>
        <w:ind w:left="708" w:hangingChars="295" w:hanging="708"/>
        <w:jc w:val="both"/>
        <w:rPr>
          <w:lang w:val="ru-RU"/>
        </w:rPr>
      </w:pPr>
    </w:p>
    <w:p w14:paraId="5BC4D602" w14:textId="77777777" w:rsidR="00790AD8" w:rsidRPr="002C5B75" w:rsidRDefault="00790AD8" w:rsidP="00790AD8">
      <w:pPr>
        <w:ind w:left="708" w:hangingChars="295" w:hanging="708"/>
        <w:jc w:val="both"/>
        <w:rPr>
          <w:lang w:val="ru-RU"/>
        </w:rPr>
      </w:pPr>
    </w:p>
    <w:p w14:paraId="2952E910" w14:textId="77777777" w:rsidR="00790AD8" w:rsidRPr="002C5B75" w:rsidRDefault="00790AD8" w:rsidP="00790AD8">
      <w:pPr>
        <w:ind w:left="708" w:hangingChars="295" w:hanging="708"/>
        <w:jc w:val="both"/>
        <w:rPr>
          <w:lang w:val="ru-RU"/>
        </w:rPr>
      </w:pPr>
    </w:p>
    <w:p w14:paraId="6CC3D896" w14:textId="77777777" w:rsidR="00790AD8" w:rsidRPr="002C5B75" w:rsidRDefault="00790AD8" w:rsidP="00790AD8">
      <w:pPr>
        <w:ind w:left="708" w:hangingChars="295" w:hanging="708"/>
        <w:jc w:val="both"/>
        <w:rPr>
          <w:lang w:val="ru-RU"/>
        </w:rPr>
      </w:pPr>
    </w:p>
    <w:p w14:paraId="3058E12A" w14:textId="77777777" w:rsidR="00790AD8" w:rsidRPr="002C5B75" w:rsidRDefault="00790AD8" w:rsidP="00790AD8">
      <w:pPr>
        <w:rPr>
          <w:lang w:val="ru-RU"/>
        </w:rPr>
      </w:pPr>
    </w:p>
    <w:p w14:paraId="5CC2C6AC" w14:textId="77777777" w:rsidR="00790AD8" w:rsidRPr="002C5B75" w:rsidRDefault="00790AD8" w:rsidP="00790AD8">
      <w:pPr>
        <w:rPr>
          <w:b/>
          <w:sz w:val="22"/>
          <w:szCs w:val="20"/>
          <w:lang w:val="ru-RU"/>
        </w:rPr>
      </w:pPr>
    </w:p>
    <w:p w14:paraId="374C9A17" w14:textId="77777777" w:rsidR="00790AD8" w:rsidRPr="002C5B75" w:rsidRDefault="00790AD8" w:rsidP="00790AD8">
      <w:pPr>
        <w:rPr>
          <w:b/>
          <w:sz w:val="22"/>
          <w:szCs w:val="20"/>
          <w:lang w:val="ru-RU"/>
        </w:rPr>
      </w:pPr>
    </w:p>
    <w:p w14:paraId="10C02386" w14:textId="77777777" w:rsidR="00790AD8" w:rsidRPr="002C5B75" w:rsidRDefault="00790AD8" w:rsidP="00790AD8">
      <w:pPr>
        <w:rPr>
          <w:b/>
          <w:lang w:val="ru-RU"/>
        </w:rPr>
      </w:pPr>
    </w:p>
    <w:p w14:paraId="361F83E0" w14:textId="77777777" w:rsidR="00790AD8" w:rsidRPr="002C5B75" w:rsidRDefault="00790AD8" w:rsidP="00790AD8">
      <w:pPr>
        <w:rPr>
          <w:b/>
          <w:sz w:val="22"/>
          <w:szCs w:val="20"/>
          <w:lang w:val="ru-RU"/>
        </w:rPr>
      </w:pPr>
    </w:p>
    <w:p w14:paraId="72130B0E" w14:textId="77777777" w:rsidR="00790AD8" w:rsidRPr="00356014" w:rsidRDefault="00790AD8" w:rsidP="0076487E">
      <w:pPr>
        <w:outlineLvl w:val="0"/>
        <w:rPr>
          <w:rFonts w:asciiTheme="minorHAnsi" w:hAnsiTheme="minorHAnsi" w:cs="Arial"/>
          <w:color w:val="000000"/>
          <w:sz w:val="50"/>
          <w:szCs w:val="50"/>
          <w:u w:val="single"/>
          <w:lang w:val="ru-RU"/>
        </w:rPr>
      </w:pPr>
    </w:p>
    <w:sectPr w:rsidR="00790AD8" w:rsidRPr="00356014" w:rsidSect="002C5B75">
      <w:headerReference w:type="default" r:id="rId21"/>
      <w:pgSz w:w="11906" w:h="16838" w:code="9"/>
      <w:pgMar w:top="1025" w:right="991" w:bottom="851" w:left="1134" w:header="567" w:footer="222"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FEDFBD9" w14:textId="77777777" w:rsidR="00C847AF" w:rsidRDefault="00C847AF">
      <w:r>
        <w:separator/>
      </w:r>
    </w:p>
  </w:endnote>
  <w:endnote w:type="continuationSeparator" w:id="0">
    <w:p w14:paraId="2498995D" w14:textId="77777777" w:rsidR="00C847AF" w:rsidRDefault="00C847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CC"/>
    <w:family w:val="roman"/>
    <w:pitch w:val="variable"/>
    <w:sig w:usb0="E00002FF" w:usb1="400004FF" w:usb2="00000000" w:usb3="00000000" w:csb0="0000019F" w:csb1="00000000"/>
  </w:font>
  <w:font w:name="Helv">
    <w:panose1 w:val="020B0604020202030204"/>
    <w:charset w:val="00"/>
    <w:family w:val="swiss"/>
    <w:notTrueType/>
    <w:pitch w:val="variable"/>
    <w:sig w:usb0="00000003" w:usb1="00000000" w:usb2="00000000" w:usb3="00000000" w:csb0="00000001" w:csb1="00000000"/>
  </w:font>
  <w:font w:name="Garamond">
    <w:panose1 w:val="020204040303010108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w:panose1 w:val="02020603050405020304"/>
    <w:charset w:val="CC"/>
    <w:family w:val="roman"/>
    <w:pitch w:val="variable"/>
    <w:sig w:usb0="E0002EFF" w:usb1="C0007843" w:usb2="00000009" w:usb3="00000000" w:csb0="000001FF" w:csb1="00000000"/>
  </w:font>
  <w:font w:name="Helvetica">
    <w:panose1 w:val="020B0504020202020204"/>
    <w:charset w:val="00"/>
    <w:family w:val="swiss"/>
    <w:notTrueType/>
    <w:pitch w:val="variable"/>
    <w:sig w:usb0="00000003" w:usb1="00000000" w:usb2="00000000" w:usb3="00000000" w:csb0="00000001" w:csb1="00000000"/>
  </w:font>
  <w:font w:name="Franklin Gothic Book">
    <w:charset w:val="CC"/>
    <w:family w:val="swiss"/>
    <w:pitch w:val="variable"/>
    <w:sig w:usb0="00000287" w:usb1="00000000" w:usb2="00000000" w:usb3="00000000" w:csb0="0000009F" w:csb1="00000000"/>
  </w:font>
  <w:font w:name="Arial Black">
    <w:panose1 w:val="020B0A04020102020204"/>
    <w:charset w:val="CC"/>
    <w:family w:val="swiss"/>
    <w:pitch w:val="variable"/>
    <w:sig w:usb0="A00002AF" w:usb1="400078FB" w:usb2="00000000" w:usb3="00000000" w:csb0="0000009F" w:csb1="00000000"/>
  </w:font>
  <w:font w:name="Corbel">
    <w:panose1 w:val="020B0503020204020204"/>
    <w:charset w:val="CC"/>
    <w:family w:val="swiss"/>
    <w:pitch w:val="variable"/>
    <w:sig w:usb0="A00002EF" w:usb1="4000A44B" w:usb2="00000000" w:usb3="00000000" w:csb0="0000019F" w:csb1="00000000"/>
  </w:font>
  <w:font w:name="Calibri">
    <w:panose1 w:val="020F0502020204030204"/>
    <w:charset w:val="CC"/>
    <w:family w:val="swiss"/>
    <w:pitch w:val="variable"/>
    <w:sig w:usb0="E00002FF" w:usb1="4000A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E6FC51" w14:textId="77777777" w:rsidR="00B02628" w:rsidRDefault="00B02628" w:rsidP="00F60AE5">
    <w:pPr>
      <w:pStyle w:val="a8"/>
    </w:pPr>
  </w:p>
  <w:tbl>
    <w:tblPr>
      <w:tblW w:w="9571" w:type="dxa"/>
      <w:tblLayout w:type="fixed"/>
      <w:tblLook w:val="0000" w:firstRow="0" w:lastRow="0" w:firstColumn="0" w:lastColumn="0" w:noHBand="0" w:noVBand="0"/>
    </w:tblPr>
    <w:tblGrid>
      <w:gridCol w:w="3829"/>
      <w:gridCol w:w="1914"/>
      <w:gridCol w:w="3828"/>
    </w:tblGrid>
    <w:tr w:rsidR="00B02628" w14:paraId="7FB6192E" w14:textId="77777777">
      <w:tc>
        <w:tcPr>
          <w:tcW w:w="2000" w:type="pct"/>
          <w:vAlign w:val="bottom"/>
        </w:tcPr>
        <w:p w14:paraId="336A9302" w14:textId="77777777" w:rsidR="00B02628" w:rsidRDefault="00B02628" w:rsidP="00F60AE5">
          <w:pPr>
            <w:pStyle w:val="a8"/>
          </w:pPr>
          <w:r>
            <w:t>22.12.2005 23:26 (2K)</w:t>
          </w:r>
        </w:p>
        <w:p w14:paraId="1A967691" w14:textId="77777777" w:rsidR="00B02628" w:rsidRDefault="00B02628" w:rsidP="00F60AE5">
          <w:pPr>
            <w:pStyle w:val="a8"/>
          </w:pPr>
          <w:r>
            <w:t>MOSCOW 259618 v3</w:t>
          </w:r>
        </w:p>
      </w:tc>
      <w:tc>
        <w:tcPr>
          <w:tcW w:w="1000" w:type="pct"/>
        </w:tcPr>
        <w:p w14:paraId="194F4D0E" w14:textId="77777777" w:rsidR="00B02628" w:rsidRDefault="00B02628" w:rsidP="00F60AE5">
          <w:pPr>
            <w:pStyle w:val="WCPageNumber"/>
          </w:pPr>
          <w:r>
            <w:fldChar w:fldCharType="begin"/>
          </w:r>
          <w:r>
            <w:instrText xml:space="preserve"> Page \* Mergeformat </w:instrText>
          </w:r>
          <w:r>
            <w:fldChar w:fldCharType="separate"/>
          </w:r>
          <w:r>
            <w:rPr>
              <w:noProof/>
            </w:rPr>
            <w:t>liii</w:t>
          </w:r>
          <w:r>
            <w:rPr>
              <w:noProof/>
            </w:rPr>
            <w:fldChar w:fldCharType="end"/>
          </w:r>
        </w:p>
      </w:tc>
      <w:tc>
        <w:tcPr>
          <w:tcW w:w="2000" w:type="pct"/>
        </w:tcPr>
        <w:p w14:paraId="124BC44A" w14:textId="77777777" w:rsidR="00B02628" w:rsidRDefault="00B02628" w:rsidP="00F60AE5">
          <w:pPr>
            <w:pStyle w:val="a8"/>
            <w:jc w:val="right"/>
          </w:pPr>
        </w:p>
      </w:tc>
    </w:tr>
  </w:tbl>
  <w:p w14:paraId="07F0F2CC" w14:textId="77777777" w:rsidR="00B02628" w:rsidRPr="00A0396B" w:rsidRDefault="00B02628" w:rsidP="00F60AE5">
    <w:pPr>
      <w:pStyle w:val="a8"/>
      <w:rPr>
        <w:sz w:val="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FF3BFE" w14:textId="77777777" w:rsidR="00B02628" w:rsidRPr="00B00D6A" w:rsidRDefault="00B02628" w:rsidP="00F60AE5">
    <w:pPr>
      <w:pBdr>
        <w:top w:val="single" w:sz="4" w:space="1" w:color="auto"/>
      </w:pBdr>
      <w:spacing w:line="240" w:lineRule="atLeast"/>
      <w:ind w:left="336" w:right="-22"/>
      <w:jc w:val="right"/>
      <w:rPr>
        <w:rFonts w:ascii="Arial" w:hAnsi="Arial" w:cs="Arial"/>
        <w:noProof/>
        <w:sz w:val="16"/>
        <w:szCs w:val="16"/>
      </w:rPr>
    </w:pPr>
    <w:r w:rsidRPr="00B00D6A">
      <w:rPr>
        <w:rFonts w:ascii="Arial" w:hAnsi="Arial" w:cs="Arial"/>
        <w:noProof/>
        <w:sz w:val="16"/>
        <w:szCs w:val="16"/>
      </w:rPr>
      <w:t xml:space="preserve">Стр </w:t>
    </w:r>
    <w:r w:rsidRPr="00B00D6A">
      <w:rPr>
        <w:rFonts w:ascii="Arial" w:hAnsi="Arial" w:cs="Arial"/>
        <w:noProof/>
        <w:sz w:val="16"/>
        <w:szCs w:val="16"/>
      </w:rPr>
      <w:fldChar w:fldCharType="begin"/>
    </w:r>
    <w:r w:rsidRPr="00B00D6A">
      <w:rPr>
        <w:rFonts w:ascii="Arial" w:hAnsi="Arial" w:cs="Arial"/>
        <w:noProof/>
        <w:sz w:val="16"/>
        <w:szCs w:val="16"/>
      </w:rPr>
      <w:instrText xml:space="preserve"> PAGE </w:instrText>
    </w:r>
    <w:r w:rsidRPr="00B00D6A">
      <w:rPr>
        <w:rFonts w:ascii="Arial" w:hAnsi="Arial" w:cs="Arial"/>
        <w:noProof/>
        <w:sz w:val="16"/>
        <w:szCs w:val="16"/>
      </w:rPr>
      <w:fldChar w:fldCharType="separate"/>
    </w:r>
    <w:r w:rsidR="002F2B9A">
      <w:rPr>
        <w:rFonts w:ascii="Arial" w:hAnsi="Arial" w:cs="Arial"/>
        <w:noProof/>
        <w:sz w:val="16"/>
        <w:szCs w:val="16"/>
      </w:rPr>
      <w:t>1</w:t>
    </w:r>
    <w:r w:rsidRPr="00B00D6A">
      <w:rPr>
        <w:rFonts w:ascii="Arial" w:hAnsi="Arial" w:cs="Arial"/>
        <w:noProof/>
        <w:sz w:val="16"/>
        <w:szCs w:val="16"/>
      </w:rPr>
      <w:fldChar w:fldCharType="end"/>
    </w:r>
    <w:r w:rsidRPr="00B00D6A">
      <w:rPr>
        <w:rFonts w:ascii="Arial" w:hAnsi="Arial" w:cs="Arial"/>
        <w:noProof/>
        <w:sz w:val="16"/>
        <w:szCs w:val="16"/>
      </w:rPr>
      <w:t xml:space="preserve"> из </w:t>
    </w:r>
    <w:r w:rsidRPr="00B00D6A">
      <w:rPr>
        <w:rFonts w:ascii="Arial" w:hAnsi="Arial" w:cs="Arial"/>
        <w:noProof/>
        <w:sz w:val="16"/>
        <w:szCs w:val="16"/>
      </w:rPr>
      <w:fldChar w:fldCharType="begin"/>
    </w:r>
    <w:r w:rsidRPr="00B00D6A">
      <w:rPr>
        <w:rFonts w:ascii="Arial" w:hAnsi="Arial" w:cs="Arial"/>
        <w:noProof/>
        <w:sz w:val="16"/>
        <w:szCs w:val="16"/>
      </w:rPr>
      <w:instrText xml:space="preserve"> NUMPAGES </w:instrText>
    </w:r>
    <w:r w:rsidRPr="00B00D6A">
      <w:rPr>
        <w:rFonts w:ascii="Arial" w:hAnsi="Arial" w:cs="Arial"/>
        <w:noProof/>
        <w:sz w:val="16"/>
        <w:szCs w:val="16"/>
      </w:rPr>
      <w:fldChar w:fldCharType="separate"/>
    </w:r>
    <w:r w:rsidR="002F2B9A">
      <w:rPr>
        <w:rFonts w:ascii="Arial" w:hAnsi="Arial" w:cs="Arial"/>
        <w:noProof/>
        <w:sz w:val="16"/>
        <w:szCs w:val="16"/>
      </w:rPr>
      <w:t>94</w:t>
    </w:r>
    <w:r w:rsidRPr="00B00D6A">
      <w:rPr>
        <w:rFonts w:ascii="Arial" w:hAnsi="Arial" w:cs="Arial"/>
        <w:noProof/>
        <w:sz w:val="16"/>
        <w:szCs w:val="16"/>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2D90AF" w14:textId="77777777" w:rsidR="00B02628" w:rsidRDefault="00B02628" w:rsidP="00F60AE5">
    <w:pPr>
      <w:pStyle w:val="a8"/>
    </w:pPr>
  </w:p>
  <w:tbl>
    <w:tblPr>
      <w:tblW w:w="9571" w:type="dxa"/>
      <w:tblLayout w:type="fixed"/>
      <w:tblLook w:val="0000" w:firstRow="0" w:lastRow="0" w:firstColumn="0" w:lastColumn="0" w:noHBand="0" w:noVBand="0"/>
    </w:tblPr>
    <w:tblGrid>
      <w:gridCol w:w="3829"/>
      <w:gridCol w:w="1914"/>
      <w:gridCol w:w="3828"/>
    </w:tblGrid>
    <w:tr w:rsidR="00B02628" w14:paraId="1B286AC6" w14:textId="77777777">
      <w:tc>
        <w:tcPr>
          <w:tcW w:w="2000" w:type="pct"/>
          <w:vAlign w:val="bottom"/>
        </w:tcPr>
        <w:p w14:paraId="18145687" w14:textId="77777777" w:rsidR="00B02628" w:rsidRDefault="00B02628" w:rsidP="00F60AE5">
          <w:pPr>
            <w:pStyle w:val="a8"/>
          </w:pPr>
          <w:r>
            <w:t>22.12.2005 23:26 (2K)</w:t>
          </w:r>
        </w:p>
        <w:p w14:paraId="5F48416C" w14:textId="77777777" w:rsidR="00B02628" w:rsidRDefault="00B02628" w:rsidP="00F60AE5">
          <w:pPr>
            <w:pStyle w:val="a8"/>
          </w:pPr>
          <w:r>
            <w:t>MOSCOW 259618 v3</w:t>
          </w:r>
        </w:p>
      </w:tc>
      <w:tc>
        <w:tcPr>
          <w:tcW w:w="1000" w:type="pct"/>
        </w:tcPr>
        <w:p w14:paraId="7202B7E7" w14:textId="77777777" w:rsidR="00B02628" w:rsidRDefault="00B02628" w:rsidP="00F60AE5">
          <w:pPr>
            <w:pStyle w:val="WCPageNumber"/>
          </w:pPr>
        </w:p>
      </w:tc>
      <w:tc>
        <w:tcPr>
          <w:tcW w:w="2000" w:type="pct"/>
        </w:tcPr>
        <w:p w14:paraId="6D5619CB" w14:textId="77777777" w:rsidR="00B02628" w:rsidRDefault="00B02628" w:rsidP="00F60AE5">
          <w:pPr>
            <w:pStyle w:val="a8"/>
            <w:jc w:val="right"/>
          </w:pPr>
        </w:p>
      </w:tc>
    </w:tr>
  </w:tbl>
  <w:p w14:paraId="7894E24D" w14:textId="77777777" w:rsidR="00B02628" w:rsidRPr="00A0396B" w:rsidRDefault="00B02628" w:rsidP="00F60AE5">
    <w:pPr>
      <w:pStyle w:val="a8"/>
      <w:rPr>
        <w:sz w:val="8"/>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35386D" w14:textId="77777777" w:rsidR="00B02628" w:rsidRPr="002E6E9E" w:rsidRDefault="00B02628" w:rsidP="002E6E9E">
    <w:pPr>
      <w:pBdr>
        <w:top w:val="single" w:sz="4" w:space="1" w:color="auto"/>
      </w:pBdr>
      <w:spacing w:line="240" w:lineRule="atLeast"/>
      <w:ind w:left="336" w:right="-22"/>
      <w:jc w:val="right"/>
      <w:rPr>
        <w:rFonts w:ascii="Arial" w:hAnsi="Arial" w:cs="Arial"/>
        <w:b/>
        <w:noProof/>
        <w:sz w:val="16"/>
        <w:szCs w:val="16"/>
        <w:lang w:val="ru-RU"/>
      </w:rPr>
    </w:pPr>
    <w:r w:rsidRPr="0040423D">
      <w:rPr>
        <w:rFonts w:ascii="Arial" w:hAnsi="Arial" w:cs="Arial"/>
        <w:b/>
        <w:noProof/>
        <w:sz w:val="16"/>
        <w:szCs w:val="16"/>
      </w:rPr>
      <w:t xml:space="preserve">Стр </w:t>
    </w:r>
    <w:r w:rsidRPr="0040423D">
      <w:rPr>
        <w:rFonts w:ascii="Arial" w:hAnsi="Arial" w:cs="Arial"/>
        <w:b/>
        <w:noProof/>
        <w:sz w:val="16"/>
        <w:szCs w:val="16"/>
      </w:rPr>
      <w:fldChar w:fldCharType="begin"/>
    </w:r>
    <w:r w:rsidRPr="0040423D">
      <w:rPr>
        <w:rFonts w:ascii="Arial" w:hAnsi="Arial" w:cs="Arial"/>
        <w:b/>
        <w:noProof/>
        <w:sz w:val="16"/>
        <w:szCs w:val="16"/>
      </w:rPr>
      <w:instrText xml:space="preserve"> PAGE </w:instrText>
    </w:r>
    <w:r w:rsidRPr="0040423D">
      <w:rPr>
        <w:rFonts w:ascii="Arial" w:hAnsi="Arial" w:cs="Arial"/>
        <w:b/>
        <w:noProof/>
        <w:sz w:val="16"/>
        <w:szCs w:val="16"/>
      </w:rPr>
      <w:fldChar w:fldCharType="separate"/>
    </w:r>
    <w:r w:rsidR="002F2B9A">
      <w:rPr>
        <w:rFonts w:ascii="Arial" w:hAnsi="Arial" w:cs="Arial"/>
        <w:b/>
        <w:noProof/>
        <w:sz w:val="16"/>
        <w:szCs w:val="16"/>
      </w:rPr>
      <w:t>93</w:t>
    </w:r>
    <w:r w:rsidRPr="0040423D">
      <w:rPr>
        <w:rFonts w:ascii="Arial" w:hAnsi="Arial" w:cs="Arial"/>
        <w:b/>
        <w:noProof/>
        <w:sz w:val="16"/>
        <w:szCs w:val="16"/>
      </w:rPr>
      <w:fldChar w:fldCharType="end"/>
    </w:r>
    <w:r w:rsidRPr="0040423D">
      <w:rPr>
        <w:rFonts w:ascii="Arial" w:hAnsi="Arial" w:cs="Arial"/>
        <w:b/>
        <w:noProof/>
        <w:sz w:val="16"/>
        <w:szCs w:val="16"/>
      </w:rPr>
      <w:t xml:space="preserve"> из </w:t>
    </w:r>
    <w:r w:rsidRPr="0040423D">
      <w:rPr>
        <w:rFonts w:ascii="Arial" w:hAnsi="Arial" w:cs="Arial"/>
        <w:b/>
        <w:noProof/>
        <w:sz w:val="16"/>
        <w:szCs w:val="16"/>
      </w:rPr>
      <w:fldChar w:fldCharType="begin"/>
    </w:r>
    <w:r w:rsidRPr="0040423D">
      <w:rPr>
        <w:rFonts w:ascii="Arial" w:hAnsi="Arial" w:cs="Arial"/>
        <w:b/>
        <w:noProof/>
        <w:sz w:val="16"/>
        <w:szCs w:val="16"/>
      </w:rPr>
      <w:instrText xml:space="preserve"> NUMPAGES </w:instrText>
    </w:r>
    <w:r w:rsidRPr="0040423D">
      <w:rPr>
        <w:rFonts w:ascii="Arial" w:hAnsi="Arial" w:cs="Arial"/>
        <w:b/>
        <w:noProof/>
        <w:sz w:val="16"/>
        <w:szCs w:val="16"/>
      </w:rPr>
      <w:fldChar w:fldCharType="separate"/>
    </w:r>
    <w:r w:rsidR="002F2B9A">
      <w:rPr>
        <w:rFonts w:ascii="Arial" w:hAnsi="Arial" w:cs="Arial"/>
        <w:b/>
        <w:noProof/>
        <w:sz w:val="16"/>
        <w:szCs w:val="16"/>
      </w:rPr>
      <w:t>93</w:t>
    </w:r>
    <w:r w:rsidRPr="0040423D">
      <w:rPr>
        <w:rFonts w:ascii="Arial" w:hAnsi="Arial" w:cs="Arial"/>
        <w:b/>
        <w:noProof/>
        <w:sz w:val="16"/>
        <w:szCs w:val="16"/>
      </w:rPr>
      <w:fldChar w:fldCharType="end"/>
    </w:r>
  </w:p>
  <w:p w14:paraId="15C29214" w14:textId="77777777" w:rsidR="00B02628" w:rsidRPr="003E7EF2" w:rsidRDefault="00B02628" w:rsidP="00F60AE5">
    <w:pPr>
      <w:pStyle w:val="a8"/>
      <w:ind w:right="-94"/>
      <w:jc w:val="right"/>
      <w:rPr>
        <w:rFonts w:ascii="Arial" w:hAnsi="Arial" w:cs="Arial"/>
        <w:b/>
        <w:sz w:val="16"/>
        <w:szCs w:val="16"/>
        <w:lang w:val="en-GB"/>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25CA64C" w14:textId="77777777" w:rsidR="00C847AF" w:rsidRDefault="00C847AF">
      <w:r>
        <w:separator/>
      </w:r>
    </w:p>
  </w:footnote>
  <w:footnote w:type="continuationSeparator" w:id="0">
    <w:p w14:paraId="681B42E0" w14:textId="77777777" w:rsidR="00C847AF" w:rsidRDefault="00C847A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6556D6" w14:textId="77777777" w:rsidR="00B02628" w:rsidRPr="00A91CA8" w:rsidRDefault="00B02628" w:rsidP="0022298A">
    <w:pPr>
      <w:pStyle w:val="aa"/>
      <w:pBdr>
        <w:bottom w:val="single" w:sz="6" w:space="1" w:color="auto"/>
      </w:pBdr>
      <w:rPr>
        <w:rFonts w:ascii="Arial" w:hAnsi="Arial" w:cs="Arial"/>
        <w:b/>
        <w:sz w:val="18"/>
        <w:szCs w:val="18"/>
        <w:lang w:val="ru-RU"/>
      </w:rPr>
    </w:pPr>
    <w:r w:rsidRPr="0022298A">
      <w:rPr>
        <w:rFonts w:ascii="Arial" w:hAnsi="Arial" w:cs="Arial"/>
        <w:b/>
        <w:sz w:val="18"/>
        <w:szCs w:val="18"/>
        <w:lang w:val="ru-RU"/>
      </w:rPr>
      <w:t xml:space="preserve">ДОГОВОР № </w:t>
    </w:r>
    <w:r>
      <w:rPr>
        <w:rFonts w:ascii="Arial" w:hAnsi="Arial" w:cs="Arial"/>
        <w:b/>
        <w:sz w:val="18"/>
        <w:szCs w:val="18"/>
        <w:lang w:val="ru-RU"/>
      </w:rPr>
      <w:t>__</w:t>
    </w:r>
  </w:p>
  <w:p w14:paraId="28C1550B" w14:textId="77777777" w:rsidR="00B02628" w:rsidRPr="0022298A" w:rsidRDefault="00B02628" w:rsidP="0022298A">
    <w:pPr>
      <w:pStyle w:val="aa"/>
      <w:rPr>
        <w:b/>
        <w:sz w:val="18"/>
        <w:szCs w:val="18"/>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08465E" w14:textId="77777777" w:rsidR="00B02628" w:rsidRPr="00A91CA8" w:rsidRDefault="00B02628" w:rsidP="0022298A">
    <w:pPr>
      <w:pStyle w:val="aa"/>
      <w:pBdr>
        <w:bottom w:val="single" w:sz="6" w:space="1" w:color="auto"/>
      </w:pBdr>
      <w:rPr>
        <w:rFonts w:ascii="Arial" w:hAnsi="Arial" w:cs="Arial"/>
        <w:b/>
        <w:sz w:val="18"/>
        <w:szCs w:val="18"/>
        <w:lang w:val="ru-RU"/>
      </w:rPr>
    </w:pPr>
    <w:r w:rsidRPr="0022298A">
      <w:rPr>
        <w:rFonts w:ascii="Arial" w:hAnsi="Arial" w:cs="Arial"/>
        <w:b/>
        <w:sz w:val="18"/>
        <w:szCs w:val="18"/>
        <w:lang w:val="ru-RU"/>
      </w:rPr>
      <w:t xml:space="preserve">ДОГОВОР № </w:t>
    </w:r>
    <w:r>
      <w:rPr>
        <w:rFonts w:ascii="Arial" w:hAnsi="Arial" w:cs="Arial"/>
        <w:b/>
        <w:sz w:val="18"/>
        <w:szCs w:val="18"/>
        <w:lang w:val="ru-RU"/>
      </w:rPr>
      <w:t>__</w:t>
    </w:r>
  </w:p>
  <w:p w14:paraId="518064CF" w14:textId="77777777" w:rsidR="00B02628" w:rsidRPr="00BC590F" w:rsidRDefault="00B02628" w:rsidP="00630F05">
    <w:pPr>
      <w:pStyle w:val="11"/>
      <w:keepLines/>
      <w:tabs>
        <w:tab w:val="left" w:pos="456"/>
      </w:tabs>
      <w:spacing w:after="120" w:line="240" w:lineRule="auto"/>
      <w:ind w:left="456" w:hanging="513"/>
      <w:rPr>
        <w:rFonts w:ascii="Arial" w:hAnsi="Arial" w:cs="Arial"/>
        <w:b/>
        <w:bCs/>
        <w:color w:val="000000"/>
        <w:sz w:val="18"/>
        <w:szCs w:val="18"/>
        <w:lang w:val="ru-RU"/>
      </w:rPr>
    </w:pPr>
    <w:r w:rsidRPr="0022298A">
      <w:rPr>
        <w:rFonts w:ascii="Arial" w:hAnsi="Arial" w:cs="Arial"/>
        <w:b/>
        <w:bCs/>
        <w:color w:val="000000"/>
        <w:sz w:val="18"/>
        <w:szCs w:val="18"/>
        <w:lang w:val="ru-RU"/>
      </w:rPr>
      <w:t xml:space="preserve"> РАЗДЕЛ 1 – ОСНОВНЫЕ УСЛОВИЯ</w:t>
    </w:r>
  </w:p>
  <w:p w14:paraId="45A82FD1" w14:textId="77777777" w:rsidR="00B02628" w:rsidRPr="00BC590F" w:rsidRDefault="00B02628" w:rsidP="00630F05">
    <w:pPr>
      <w:pStyle w:val="11"/>
      <w:keepLines/>
      <w:tabs>
        <w:tab w:val="left" w:pos="456"/>
      </w:tabs>
      <w:spacing w:after="120" w:line="240" w:lineRule="auto"/>
      <w:ind w:left="456" w:hanging="513"/>
      <w:rPr>
        <w:rFonts w:ascii="Arial" w:hAnsi="Arial" w:cs="Arial"/>
        <w:b/>
        <w:bCs/>
        <w:color w:val="000000"/>
        <w:lang w:val="ru-RU"/>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303027" w14:textId="77777777" w:rsidR="00B02628" w:rsidRPr="00C708CC" w:rsidRDefault="00B02628" w:rsidP="0022298A">
    <w:pPr>
      <w:pStyle w:val="aa"/>
      <w:pBdr>
        <w:bottom w:val="single" w:sz="6" w:space="1" w:color="auto"/>
      </w:pBdr>
      <w:rPr>
        <w:rFonts w:ascii="Arial" w:hAnsi="Arial" w:cs="Arial"/>
        <w:b/>
        <w:sz w:val="18"/>
        <w:szCs w:val="18"/>
        <w:lang w:val="ru-RU"/>
      </w:rPr>
    </w:pPr>
    <w:r w:rsidRPr="0022298A">
      <w:rPr>
        <w:rFonts w:ascii="Arial" w:hAnsi="Arial" w:cs="Arial"/>
        <w:b/>
        <w:sz w:val="18"/>
        <w:szCs w:val="18"/>
        <w:lang w:val="ru-RU"/>
      </w:rPr>
      <w:t xml:space="preserve">ДОГОВОР № </w:t>
    </w:r>
    <w:r>
      <w:rPr>
        <w:rFonts w:ascii="Arial" w:hAnsi="Arial" w:cs="Arial"/>
        <w:b/>
        <w:sz w:val="18"/>
        <w:szCs w:val="18"/>
        <w:lang w:val="ru-RU"/>
      </w:rPr>
      <w:t>__</w:t>
    </w:r>
  </w:p>
  <w:p w14:paraId="60B44778" w14:textId="77777777" w:rsidR="00B02628" w:rsidRPr="0022298A" w:rsidRDefault="00B02628" w:rsidP="0099614A">
    <w:pPr>
      <w:pStyle w:val="11"/>
      <w:keepLines/>
      <w:tabs>
        <w:tab w:val="left" w:pos="456"/>
      </w:tabs>
      <w:spacing w:after="120" w:line="240" w:lineRule="auto"/>
      <w:ind w:left="456" w:hanging="513"/>
      <w:rPr>
        <w:rFonts w:ascii="Arial" w:hAnsi="Arial" w:cs="Arial"/>
        <w:b/>
        <w:bCs/>
        <w:color w:val="000000"/>
        <w:sz w:val="18"/>
        <w:szCs w:val="18"/>
        <w:lang w:val="ru-RU"/>
      </w:rPr>
    </w:pPr>
    <w:r w:rsidRPr="0022298A">
      <w:rPr>
        <w:rFonts w:ascii="Arial" w:hAnsi="Arial" w:cs="Arial"/>
        <w:b/>
        <w:bCs/>
        <w:color w:val="000000"/>
        <w:sz w:val="18"/>
        <w:szCs w:val="18"/>
        <w:lang w:val="ru-RU"/>
      </w:rPr>
      <w:t xml:space="preserve"> РАЗДЕЛ 2 ОБЩИЕ УСЛОВИЯ ДОГОВОРА</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666BA6" w14:textId="77777777" w:rsidR="00B02628" w:rsidRPr="00816B69" w:rsidRDefault="00B02628" w:rsidP="00816B69">
    <w:pPr>
      <w:pStyle w:val="aa"/>
      <w:pBdr>
        <w:bottom w:val="single" w:sz="6" w:space="1" w:color="auto"/>
      </w:pBdr>
      <w:rPr>
        <w:rFonts w:ascii="Arial" w:hAnsi="Arial" w:cs="Arial"/>
        <w:b/>
        <w:sz w:val="18"/>
        <w:szCs w:val="18"/>
        <w:lang w:val="ru-RU"/>
      </w:rPr>
    </w:pPr>
    <w:r w:rsidRPr="00816B69">
      <w:rPr>
        <w:rFonts w:ascii="Arial" w:hAnsi="Arial" w:cs="Arial"/>
        <w:b/>
        <w:sz w:val="18"/>
        <w:szCs w:val="18"/>
        <w:lang w:val="ru-RU"/>
      </w:rPr>
      <w:t>ДОГОВОР №</w:t>
    </w:r>
    <w:r>
      <w:rPr>
        <w:rFonts w:ascii="Arial" w:hAnsi="Arial" w:cs="Arial"/>
        <w:b/>
        <w:sz w:val="18"/>
        <w:szCs w:val="18"/>
        <w:lang w:val="ru-RU"/>
      </w:rPr>
      <w:t xml:space="preserve"> __</w:t>
    </w:r>
  </w:p>
  <w:p w14:paraId="733C850F" w14:textId="77777777" w:rsidR="00B02628" w:rsidRPr="00816B69" w:rsidRDefault="00B02628" w:rsidP="00FA7B45">
    <w:pPr>
      <w:pStyle w:val="11"/>
      <w:keepLines/>
      <w:tabs>
        <w:tab w:val="left" w:pos="456"/>
      </w:tabs>
      <w:spacing w:after="120" w:line="240" w:lineRule="auto"/>
      <w:ind w:left="456" w:hanging="513"/>
      <w:rPr>
        <w:rFonts w:ascii="Arial" w:hAnsi="Arial" w:cs="Arial"/>
        <w:b/>
        <w:bCs/>
        <w:color w:val="000000"/>
        <w:sz w:val="18"/>
        <w:szCs w:val="18"/>
        <w:lang w:val="ru-RU"/>
      </w:rPr>
    </w:pPr>
    <w:r w:rsidRPr="00816B69">
      <w:rPr>
        <w:rFonts w:ascii="Arial" w:hAnsi="Arial" w:cs="Arial"/>
        <w:b/>
        <w:bCs/>
        <w:color w:val="000000"/>
        <w:sz w:val="18"/>
        <w:szCs w:val="18"/>
        <w:lang w:val="ru-RU"/>
      </w:rPr>
      <w:t>РАЗДЕЛ 3 СОСТАВ РАБОТ</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5D4161" w14:textId="77777777" w:rsidR="00B02628" w:rsidRPr="00DB3227" w:rsidRDefault="00B02628" w:rsidP="00345674">
    <w:pPr>
      <w:pStyle w:val="aa"/>
      <w:pBdr>
        <w:bottom w:val="single" w:sz="6" w:space="1" w:color="auto"/>
      </w:pBdr>
      <w:rPr>
        <w:rFonts w:ascii="Arial" w:hAnsi="Arial" w:cs="Arial"/>
        <w:b/>
        <w:sz w:val="18"/>
        <w:szCs w:val="18"/>
        <w:lang w:val="ru-RU"/>
      </w:rPr>
    </w:pPr>
    <w:r w:rsidRPr="00345674">
      <w:rPr>
        <w:rFonts w:ascii="Arial" w:hAnsi="Arial" w:cs="Arial"/>
        <w:b/>
        <w:sz w:val="18"/>
        <w:szCs w:val="18"/>
        <w:lang w:val="ru-RU"/>
      </w:rPr>
      <w:t xml:space="preserve">ДОГОВОР № </w:t>
    </w:r>
    <w:r>
      <w:rPr>
        <w:rFonts w:ascii="Arial" w:hAnsi="Arial" w:cs="Arial"/>
        <w:b/>
        <w:sz w:val="18"/>
        <w:szCs w:val="18"/>
        <w:lang w:val="ru-RU"/>
      </w:rPr>
      <w:t>___</w:t>
    </w:r>
  </w:p>
  <w:p w14:paraId="6FA1EACC" w14:textId="77777777" w:rsidR="00B02628" w:rsidRPr="00345674" w:rsidRDefault="00B02628" w:rsidP="00FA7B45">
    <w:pPr>
      <w:pStyle w:val="11"/>
      <w:keepLines/>
      <w:tabs>
        <w:tab w:val="left" w:pos="456"/>
      </w:tabs>
      <w:spacing w:after="120" w:line="240" w:lineRule="auto"/>
      <w:ind w:left="456" w:hanging="513"/>
      <w:rPr>
        <w:rFonts w:ascii="Arial" w:hAnsi="Arial" w:cs="Arial"/>
        <w:b/>
        <w:bCs/>
        <w:color w:val="000000"/>
        <w:sz w:val="18"/>
        <w:szCs w:val="18"/>
        <w:lang w:val="ru-RU"/>
      </w:rPr>
    </w:pPr>
    <w:r w:rsidRPr="00345674">
      <w:rPr>
        <w:rFonts w:ascii="Arial" w:hAnsi="Arial" w:cs="Arial"/>
        <w:b/>
        <w:bCs/>
        <w:color w:val="000000"/>
        <w:sz w:val="18"/>
        <w:szCs w:val="18"/>
        <w:lang w:val="ru-RU"/>
      </w:rPr>
      <w:t>РАЗДЕЛ 4 УСЛОВИЯ ПРИЕМКИ И ОПЛАТЫ</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E3E7C8" w14:textId="77777777" w:rsidR="00B02628" w:rsidRPr="00FF596A" w:rsidRDefault="00B02628" w:rsidP="00345674">
    <w:pPr>
      <w:pStyle w:val="aa"/>
      <w:pBdr>
        <w:bottom w:val="single" w:sz="6" w:space="1" w:color="auto"/>
      </w:pBdr>
      <w:rPr>
        <w:rFonts w:ascii="Arial" w:hAnsi="Arial" w:cs="Arial"/>
        <w:b/>
        <w:sz w:val="18"/>
        <w:szCs w:val="18"/>
        <w:lang w:val="ru-RU"/>
      </w:rPr>
    </w:pPr>
    <w:r w:rsidRPr="00345674">
      <w:rPr>
        <w:rFonts w:ascii="Arial" w:hAnsi="Arial" w:cs="Arial"/>
        <w:b/>
        <w:sz w:val="18"/>
        <w:szCs w:val="18"/>
        <w:lang w:val="ru-RU"/>
      </w:rPr>
      <w:t xml:space="preserve">ДОГОВОР № </w:t>
    </w:r>
    <w:r>
      <w:rPr>
        <w:rFonts w:ascii="Arial" w:hAnsi="Arial" w:cs="Arial"/>
        <w:b/>
        <w:sz w:val="18"/>
        <w:szCs w:val="18"/>
        <w:lang w:val="ru-RU"/>
      </w:rPr>
      <w:t>____</w:t>
    </w:r>
  </w:p>
  <w:p w14:paraId="6C3FA225" w14:textId="77777777" w:rsidR="00B02628" w:rsidRPr="00345674" w:rsidRDefault="00B02628" w:rsidP="00FA7B45">
    <w:pPr>
      <w:pStyle w:val="11"/>
      <w:keepLines/>
      <w:tabs>
        <w:tab w:val="left" w:pos="456"/>
      </w:tabs>
      <w:spacing w:after="120" w:line="240" w:lineRule="auto"/>
      <w:ind w:left="456" w:hanging="513"/>
      <w:rPr>
        <w:rFonts w:ascii="Arial" w:hAnsi="Arial" w:cs="Arial"/>
        <w:b/>
        <w:bCs/>
        <w:color w:val="000000"/>
        <w:sz w:val="18"/>
        <w:szCs w:val="18"/>
        <w:lang w:val="ru-RU"/>
      </w:rPr>
    </w:pPr>
    <w:r w:rsidRPr="00345674">
      <w:rPr>
        <w:rFonts w:ascii="Arial" w:hAnsi="Arial" w:cs="Arial"/>
        <w:b/>
        <w:bCs/>
        <w:color w:val="000000"/>
        <w:sz w:val="18"/>
        <w:szCs w:val="18"/>
        <w:lang w:val="ru-RU"/>
      </w:rPr>
      <w:t>РАЗДЕЛ 5 ТРЕБОВАНИЯ В ОБЛАСТИ ОТ, ПБ И ООС</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231E93" w14:textId="77777777" w:rsidR="00B02628" w:rsidRPr="00FF596A" w:rsidRDefault="00B02628" w:rsidP="00345674">
    <w:pPr>
      <w:pStyle w:val="aa"/>
      <w:pBdr>
        <w:bottom w:val="single" w:sz="6" w:space="1" w:color="auto"/>
      </w:pBdr>
      <w:rPr>
        <w:rFonts w:ascii="Arial" w:hAnsi="Arial" w:cs="Arial"/>
        <w:b/>
        <w:sz w:val="18"/>
        <w:szCs w:val="18"/>
        <w:lang w:val="ru-RU"/>
      </w:rPr>
    </w:pPr>
    <w:r w:rsidRPr="00345674">
      <w:rPr>
        <w:rFonts w:ascii="Arial" w:hAnsi="Arial" w:cs="Arial"/>
        <w:b/>
        <w:sz w:val="18"/>
        <w:szCs w:val="18"/>
        <w:lang w:val="ru-RU"/>
      </w:rPr>
      <w:t xml:space="preserve">ДОГОВОР № </w:t>
    </w:r>
    <w:r>
      <w:rPr>
        <w:rFonts w:ascii="Arial" w:hAnsi="Arial" w:cs="Arial"/>
        <w:b/>
        <w:sz w:val="18"/>
        <w:szCs w:val="18"/>
        <w:lang w:val="ru-RU"/>
      </w:rPr>
      <w:t>____</w:t>
    </w:r>
  </w:p>
  <w:p w14:paraId="2F58ACF1" w14:textId="77777777" w:rsidR="00B02628" w:rsidRPr="00345674" w:rsidRDefault="00B02628" w:rsidP="00FA7B45">
    <w:pPr>
      <w:pStyle w:val="11"/>
      <w:keepLines/>
      <w:tabs>
        <w:tab w:val="left" w:pos="456"/>
      </w:tabs>
      <w:spacing w:after="120" w:line="240" w:lineRule="auto"/>
      <w:ind w:left="456" w:hanging="513"/>
      <w:rPr>
        <w:rFonts w:ascii="Arial" w:hAnsi="Arial" w:cs="Arial"/>
        <w:b/>
        <w:bCs/>
        <w:color w:val="000000"/>
        <w:sz w:val="18"/>
        <w:szCs w:val="18"/>
        <w:lang w:val="ru-RU"/>
      </w:rPr>
    </w:pPr>
    <w:r w:rsidRPr="00345674">
      <w:rPr>
        <w:rFonts w:ascii="Arial" w:hAnsi="Arial" w:cs="Arial"/>
        <w:b/>
        <w:bCs/>
        <w:color w:val="000000"/>
        <w:sz w:val="18"/>
        <w:szCs w:val="18"/>
        <w:lang w:val="ru-RU"/>
      </w:rPr>
      <w:t>РАЗДЕЛ 5 ТРЕБОВАНИЯ В ОБЛАСТИ ОТ, ПБ И ООС</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5892EE" w14:textId="77777777" w:rsidR="00B02628" w:rsidRPr="008F7AC4" w:rsidRDefault="00B02628" w:rsidP="008F7AC4">
    <w:pPr>
      <w:pStyle w:val="aa"/>
      <w:pBdr>
        <w:bottom w:val="single" w:sz="6" w:space="1" w:color="auto"/>
      </w:pBdr>
      <w:rPr>
        <w:rFonts w:ascii="Arial" w:hAnsi="Arial" w:cs="Arial"/>
        <w:b/>
        <w:sz w:val="18"/>
        <w:szCs w:val="18"/>
        <w:lang w:val="ru-RU"/>
      </w:rPr>
    </w:pPr>
    <w:r w:rsidRPr="008F7AC4">
      <w:rPr>
        <w:rFonts w:ascii="Arial" w:hAnsi="Arial" w:cs="Arial"/>
        <w:b/>
        <w:sz w:val="18"/>
        <w:szCs w:val="18"/>
        <w:lang w:val="ru-RU"/>
      </w:rPr>
      <w:t xml:space="preserve">ДОГОВОР </w:t>
    </w:r>
    <w:r>
      <w:rPr>
        <w:rFonts w:ascii="Arial" w:hAnsi="Arial" w:cs="Arial"/>
        <w:b/>
        <w:sz w:val="18"/>
        <w:szCs w:val="18"/>
        <w:lang w:val="ru-RU"/>
      </w:rPr>
      <w:t>______</w:t>
    </w:r>
  </w:p>
  <w:p w14:paraId="390998CA" w14:textId="77777777" w:rsidR="00B02628" w:rsidRPr="00BC590F" w:rsidRDefault="00B02628" w:rsidP="009E52C3">
    <w:pPr>
      <w:pStyle w:val="11"/>
      <w:keepLines/>
      <w:tabs>
        <w:tab w:val="left" w:pos="456"/>
      </w:tabs>
      <w:spacing w:line="240" w:lineRule="auto"/>
      <w:ind w:left="456" w:hanging="456"/>
      <w:rPr>
        <w:rFonts w:ascii="Arial" w:hAnsi="Arial" w:cs="Arial"/>
        <w:b/>
        <w:bCs/>
        <w:color w:val="000000"/>
        <w:sz w:val="18"/>
        <w:szCs w:val="18"/>
        <w:lang w:val="ru-RU"/>
      </w:rPr>
    </w:pPr>
    <w:r w:rsidRPr="008F7AC4">
      <w:rPr>
        <w:rFonts w:ascii="Arial" w:hAnsi="Arial" w:cs="Arial"/>
        <w:b/>
        <w:bCs/>
        <w:color w:val="000000"/>
        <w:sz w:val="18"/>
        <w:szCs w:val="18"/>
        <w:lang w:val="ru-RU"/>
      </w:rPr>
      <w:t>ПРИЛОЖЕНИ</w:t>
    </w:r>
    <w:r>
      <w:rPr>
        <w:rFonts w:ascii="Arial" w:hAnsi="Arial" w:cs="Arial"/>
        <w:b/>
        <w:bCs/>
        <w:color w:val="000000"/>
        <w:sz w:val="18"/>
        <w:szCs w:val="18"/>
        <w:lang w:val="ru-RU"/>
      </w:rPr>
      <w:t>Я</w:t>
    </w:r>
  </w:p>
  <w:p w14:paraId="40375F8A" w14:textId="77777777" w:rsidR="00B02628" w:rsidRPr="00BC590F" w:rsidRDefault="00B02628" w:rsidP="009E52C3">
    <w:pPr>
      <w:pStyle w:val="11"/>
      <w:keepLines/>
      <w:tabs>
        <w:tab w:val="left" w:pos="456"/>
      </w:tabs>
      <w:spacing w:line="240" w:lineRule="auto"/>
      <w:ind w:left="456" w:hanging="456"/>
      <w:rPr>
        <w:rFonts w:ascii="Arial" w:hAnsi="Arial" w:cs="Arial"/>
        <w:b/>
        <w:bCs/>
        <w:color w:val="000000"/>
        <w:sz w:val="18"/>
        <w:szCs w:val="18"/>
        <w:lang w:val="ru-RU"/>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2FCCF0B2"/>
    <w:lvl w:ilvl="0">
      <w:numFmt w:val="bullet"/>
      <w:lvlText w:val="*"/>
      <w:lvlJc w:val="left"/>
    </w:lvl>
  </w:abstractNum>
  <w:abstractNum w:abstractNumId="1">
    <w:nsid w:val="00000002"/>
    <w:multiLevelType w:val="multilevel"/>
    <w:tmpl w:val="883AB2B6"/>
    <w:name w:val="WW8Num2"/>
    <w:lvl w:ilvl="0">
      <w:start w:val="1"/>
      <w:numFmt w:val="decimal"/>
      <w:lvlText w:val="%1."/>
      <w:lvlJc w:val="left"/>
      <w:pPr>
        <w:tabs>
          <w:tab w:val="num" w:pos="360"/>
        </w:tabs>
        <w:ind w:left="360" w:hanging="360"/>
      </w:pPr>
      <w:rPr>
        <w:rFonts w:cs="Times New Roman"/>
      </w:rPr>
    </w:lvl>
    <w:lvl w:ilvl="1">
      <w:start w:val="1"/>
      <w:numFmt w:val="decimal"/>
      <w:isLgl/>
      <w:lvlText w:val="%1.%2."/>
      <w:lvlJc w:val="left"/>
      <w:pPr>
        <w:tabs>
          <w:tab w:val="num" w:pos="800"/>
        </w:tabs>
        <w:ind w:left="800" w:hanging="795"/>
      </w:pPr>
      <w:rPr>
        <w:rFonts w:cs="Times New Roman" w:hint="default"/>
      </w:rPr>
    </w:lvl>
    <w:lvl w:ilvl="2">
      <w:start w:val="2"/>
      <w:numFmt w:val="decimal"/>
      <w:isLgl/>
      <w:lvlText w:val="%1.%2.%3."/>
      <w:lvlJc w:val="left"/>
      <w:pPr>
        <w:tabs>
          <w:tab w:val="num" w:pos="1067"/>
        </w:tabs>
        <w:ind w:left="1067" w:hanging="795"/>
      </w:pPr>
      <w:rPr>
        <w:rFonts w:cs="Times New Roman" w:hint="default"/>
      </w:rPr>
    </w:lvl>
    <w:lvl w:ilvl="3">
      <w:start w:val="1"/>
      <w:numFmt w:val="decimal"/>
      <w:isLgl/>
      <w:lvlText w:val="%1.%2.%3.%4."/>
      <w:lvlJc w:val="left"/>
      <w:pPr>
        <w:tabs>
          <w:tab w:val="num" w:pos="810"/>
        </w:tabs>
        <w:ind w:left="810" w:hanging="795"/>
      </w:pPr>
      <w:rPr>
        <w:rFonts w:cs="Times New Roman" w:hint="default"/>
      </w:rPr>
    </w:lvl>
    <w:lvl w:ilvl="4">
      <w:start w:val="1"/>
      <w:numFmt w:val="decimal"/>
      <w:isLgl/>
      <w:lvlText w:val="%1.%2.%3.%4.%5."/>
      <w:lvlJc w:val="left"/>
      <w:pPr>
        <w:tabs>
          <w:tab w:val="num" w:pos="1100"/>
        </w:tabs>
        <w:ind w:left="1100" w:hanging="1080"/>
      </w:pPr>
      <w:rPr>
        <w:rFonts w:cs="Times New Roman" w:hint="default"/>
      </w:rPr>
    </w:lvl>
    <w:lvl w:ilvl="5">
      <w:start w:val="1"/>
      <w:numFmt w:val="decimal"/>
      <w:isLgl/>
      <w:lvlText w:val="%1.%2.%3.%4.%5.%6."/>
      <w:lvlJc w:val="left"/>
      <w:pPr>
        <w:tabs>
          <w:tab w:val="num" w:pos="1105"/>
        </w:tabs>
        <w:ind w:left="1105" w:hanging="1080"/>
      </w:pPr>
      <w:rPr>
        <w:rFonts w:cs="Times New Roman" w:hint="default"/>
      </w:rPr>
    </w:lvl>
    <w:lvl w:ilvl="6">
      <w:start w:val="1"/>
      <w:numFmt w:val="decimal"/>
      <w:isLgl/>
      <w:lvlText w:val="%1.%2.%3.%4.%5.%6.%7."/>
      <w:lvlJc w:val="left"/>
      <w:pPr>
        <w:tabs>
          <w:tab w:val="num" w:pos="1470"/>
        </w:tabs>
        <w:ind w:left="1470" w:hanging="1440"/>
      </w:pPr>
      <w:rPr>
        <w:rFonts w:cs="Times New Roman" w:hint="default"/>
      </w:rPr>
    </w:lvl>
    <w:lvl w:ilvl="7">
      <w:start w:val="1"/>
      <w:numFmt w:val="decimal"/>
      <w:isLgl/>
      <w:lvlText w:val="%1.%2.%3.%4.%5.%6.%7.%8."/>
      <w:lvlJc w:val="left"/>
      <w:pPr>
        <w:tabs>
          <w:tab w:val="num" w:pos="1475"/>
        </w:tabs>
        <w:ind w:left="1475" w:hanging="1440"/>
      </w:pPr>
      <w:rPr>
        <w:rFonts w:cs="Times New Roman" w:hint="default"/>
      </w:rPr>
    </w:lvl>
    <w:lvl w:ilvl="8">
      <w:start w:val="1"/>
      <w:numFmt w:val="decimal"/>
      <w:isLgl/>
      <w:lvlText w:val="%1.%2.%3.%4.%5.%6.%7.%8.%9."/>
      <w:lvlJc w:val="left"/>
      <w:pPr>
        <w:tabs>
          <w:tab w:val="num" w:pos="1840"/>
        </w:tabs>
        <w:ind w:left="1840" w:hanging="1800"/>
      </w:pPr>
      <w:rPr>
        <w:rFonts w:cs="Times New Roman" w:hint="default"/>
      </w:rPr>
    </w:lvl>
  </w:abstractNum>
  <w:abstractNum w:abstractNumId="2">
    <w:nsid w:val="00000003"/>
    <w:multiLevelType w:val="multilevel"/>
    <w:tmpl w:val="3AF09A82"/>
    <w:name w:val="WW8Num3"/>
    <w:lvl w:ilvl="0">
      <w:start w:val="1"/>
      <w:numFmt w:val="decimal"/>
      <w:lvlText w:val="%1."/>
      <w:lvlJc w:val="left"/>
      <w:pPr>
        <w:tabs>
          <w:tab w:val="num" w:pos="720"/>
        </w:tabs>
        <w:ind w:left="720" w:hanging="360"/>
      </w:pPr>
      <w:rPr>
        <w:rFonts w:cs="Times New Roman"/>
      </w:rPr>
    </w:lvl>
    <w:lvl w:ilvl="1">
      <w:start w:val="2"/>
      <w:numFmt w:val="decimal"/>
      <w:isLgl/>
      <w:lvlText w:val="%1.%2."/>
      <w:lvlJc w:val="left"/>
      <w:pPr>
        <w:tabs>
          <w:tab w:val="num" w:pos="720"/>
        </w:tabs>
        <w:ind w:left="720" w:hanging="360"/>
      </w:pPr>
      <w:rPr>
        <w:rFonts w:cs="Times New Roman" w:hint="default"/>
      </w:rPr>
    </w:lvl>
    <w:lvl w:ilvl="2">
      <w:start w:val="1"/>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3">
    <w:nsid w:val="00000004"/>
    <w:multiLevelType w:val="singleLevel"/>
    <w:tmpl w:val="00000004"/>
    <w:name w:val="WW8Num4"/>
    <w:lvl w:ilvl="0">
      <w:start w:val="1"/>
      <w:numFmt w:val="bullet"/>
      <w:lvlText w:val=""/>
      <w:lvlJc w:val="left"/>
      <w:pPr>
        <w:tabs>
          <w:tab w:val="num" w:pos="720"/>
        </w:tabs>
        <w:ind w:left="720" w:hanging="360"/>
      </w:pPr>
      <w:rPr>
        <w:rFonts w:ascii="Symbol" w:hAnsi="Symbol"/>
      </w:rPr>
    </w:lvl>
  </w:abstractNum>
  <w:abstractNum w:abstractNumId="4">
    <w:nsid w:val="00000005"/>
    <w:multiLevelType w:val="multilevel"/>
    <w:tmpl w:val="61509230"/>
    <w:name w:val="WW8Num5"/>
    <w:lvl w:ilvl="0">
      <w:start w:val="4"/>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5">
    <w:nsid w:val="00000006"/>
    <w:multiLevelType w:val="multilevel"/>
    <w:tmpl w:val="150A876A"/>
    <w:name w:val="WW8Num7"/>
    <w:lvl w:ilvl="0">
      <w:start w:val="1"/>
      <w:numFmt w:val="decimal"/>
      <w:lvlText w:val="%1."/>
      <w:lvlJc w:val="left"/>
      <w:pPr>
        <w:tabs>
          <w:tab w:val="num" w:pos="360"/>
        </w:tabs>
        <w:ind w:left="360" w:hanging="360"/>
      </w:pPr>
      <w:rPr>
        <w:rFonts w:cs="Times New Roman"/>
      </w:rPr>
    </w:lvl>
    <w:lvl w:ilvl="1">
      <w:start w:val="1"/>
      <w:numFmt w:val="decimal"/>
      <w:isLgl/>
      <w:lvlText w:val="%1.%2."/>
      <w:lvlJc w:val="left"/>
      <w:pPr>
        <w:tabs>
          <w:tab w:val="num" w:pos="360"/>
        </w:tabs>
        <w:ind w:left="360" w:hanging="360"/>
      </w:pPr>
      <w:rPr>
        <w:rFonts w:cs="Times New Roman" w:hint="default"/>
      </w:rPr>
    </w:lvl>
    <w:lvl w:ilvl="2">
      <w:start w:val="1"/>
      <w:numFmt w:val="decimal"/>
      <w:isLgl/>
      <w:lvlText w:val="%1.%2.%3."/>
      <w:lvlJc w:val="left"/>
      <w:pPr>
        <w:tabs>
          <w:tab w:val="num" w:pos="720"/>
        </w:tabs>
        <w:ind w:left="720" w:hanging="720"/>
      </w:pPr>
      <w:rPr>
        <w:rFonts w:cs="Times New Roman" w:hint="default"/>
      </w:rPr>
    </w:lvl>
    <w:lvl w:ilvl="3">
      <w:start w:val="1"/>
      <w:numFmt w:val="decimal"/>
      <w:isLgl/>
      <w:lvlText w:val="%1.%2.%3.%4."/>
      <w:lvlJc w:val="left"/>
      <w:pPr>
        <w:tabs>
          <w:tab w:val="num" w:pos="720"/>
        </w:tabs>
        <w:ind w:left="720" w:hanging="720"/>
      </w:pPr>
      <w:rPr>
        <w:rFonts w:cs="Times New Roman" w:hint="default"/>
      </w:rPr>
    </w:lvl>
    <w:lvl w:ilvl="4">
      <w:start w:val="1"/>
      <w:numFmt w:val="decimal"/>
      <w:isLgl/>
      <w:lvlText w:val="%1.%2.%3.%4.%5."/>
      <w:lvlJc w:val="left"/>
      <w:pPr>
        <w:tabs>
          <w:tab w:val="num" w:pos="1080"/>
        </w:tabs>
        <w:ind w:left="1080" w:hanging="1080"/>
      </w:pPr>
      <w:rPr>
        <w:rFonts w:cs="Times New Roman" w:hint="default"/>
      </w:rPr>
    </w:lvl>
    <w:lvl w:ilvl="5">
      <w:start w:val="1"/>
      <w:numFmt w:val="decimal"/>
      <w:isLgl/>
      <w:lvlText w:val="%1.%2.%3.%4.%5.%6."/>
      <w:lvlJc w:val="left"/>
      <w:pPr>
        <w:tabs>
          <w:tab w:val="num" w:pos="1080"/>
        </w:tabs>
        <w:ind w:left="1080" w:hanging="1080"/>
      </w:pPr>
      <w:rPr>
        <w:rFonts w:cs="Times New Roman" w:hint="default"/>
      </w:rPr>
    </w:lvl>
    <w:lvl w:ilvl="6">
      <w:start w:val="1"/>
      <w:numFmt w:val="decimal"/>
      <w:isLgl/>
      <w:lvlText w:val="%1.%2.%3.%4.%5.%6.%7."/>
      <w:lvlJc w:val="left"/>
      <w:pPr>
        <w:tabs>
          <w:tab w:val="num" w:pos="1440"/>
        </w:tabs>
        <w:ind w:left="1440" w:hanging="1440"/>
      </w:pPr>
      <w:rPr>
        <w:rFonts w:cs="Times New Roman" w:hint="default"/>
      </w:rPr>
    </w:lvl>
    <w:lvl w:ilvl="7">
      <w:start w:val="1"/>
      <w:numFmt w:val="decimal"/>
      <w:isLgl/>
      <w:lvlText w:val="%1.%2.%3.%4.%5.%6.%7.%8."/>
      <w:lvlJc w:val="left"/>
      <w:pPr>
        <w:tabs>
          <w:tab w:val="num" w:pos="1440"/>
        </w:tabs>
        <w:ind w:left="1440" w:hanging="1440"/>
      </w:pPr>
      <w:rPr>
        <w:rFonts w:cs="Times New Roman" w:hint="default"/>
      </w:rPr>
    </w:lvl>
    <w:lvl w:ilvl="8">
      <w:start w:val="1"/>
      <w:numFmt w:val="decimal"/>
      <w:isLgl/>
      <w:lvlText w:val="%1.%2.%3.%4.%5.%6.%7.%8.%9."/>
      <w:lvlJc w:val="left"/>
      <w:pPr>
        <w:tabs>
          <w:tab w:val="num" w:pos="1800"/>
        </w:tabs>
        <w:ind w:left="1800" w:hanging="1800"/>
      </w:pPr>
      <w:rPr>
        <w:rFonts w:cs="Times New Roman" w:hint="default"/>
      </w:rPr>
    </w:lvl>
  </w:abstractNum>
  <w:abstractNum w:abstractNumId="6">
    <w:nsid w:val="00000007"/>
    <w:multiLevelType w:val="multilevel"/>
    <w:tmpl w:val="00000007"/>
    <w:name w:val="WW8Num8"/>
    <w:lvl w:ilvl="0">
      <w:start w:val="8"/>
      <w:numFmt w:val="decimal"/>
      <w:lvlText w:val="%1"/>
      <w:lvlJc w:val="left"/>
      <w:pPr>
        <w:tabs>
          <w:tab w:val="num" w:pos="360"/>
        </w:tabs>
        <w:ind w:left="360" w:hanging="360"/>
      </w:pPr>
      <w:rPr>
        <w:rFonts w:cs="Times New Roman"/>
      </w:rPr>
    </w:lvl>
    <w:lvl w:ilvl="1">
      <w:start w:val="4"/>
      <w:numFmt w:val="decimal"/>
      <w:lvlText w:val="%1.%2"/>
      <w:lvlJc w:val="left"/>
      <w:pPr>
        <w:tabs>
          <w:tab w:val="num" w:pos="360"/>
        </w:tabs>
        <w:ind w:left="360" w:hanging="360"/>
      </w:pPr>
      <w:rPr>
        <w:rFonts w:cs="Times New Roman"/>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720"/>
        </w:tabs>
        <w:ind w:left="720" w:hanging="72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080"/>
        </w:tabs>
        <w:ind w:left="1080" w:hanging="1080"/>
      </w:pPr>
      <w:rPr>
        <w:rFonts w:cs="Times New Roman"/>
      </w:rPr>
    </w:lvl>
    <w:lvl w:ilvl="6">
      <w:start w:val="1"/>
      <w:numFmt w:val="decimal"/>
      <w:lvlText w:val="%1.%2.%3.%4.%5.%6.%7"/>
      <w:lvlJc w:val="left"/>
      <w:pPr>
        <w:tabs>
          <w:tab w:val="num" w:pos="1440"/>
        </w:tabs>
        <w:ind w:left="1440" w:hanging="1440"/>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800"/>
        </w:tabs>
        <w:ind w:left="1800" w:hanging="1800"/>
      </w:pPr>
      <w:rPr>
        <w:rFonts w:cs="Times New Roman"/>
      </w:rPr>
    </w:lvl>
  </w:abstractNum>
  <w:abstractNum w:abstractNumId="7">
    <w:nsid w:val="00000009"/>
    <w:multiLevelType w:val="singleLevel"/>
    <w:tmpl w:val="00000009"/>
    <w:name w:val="WW8Num11"/>
    <w:lvl w:ilvl="0">
      <w:start w:val="1"/>
      <w:numFmt w:val="bullet"/>
      <w:lvlText w:val=""/>
      <w:lvlJc w:val="left"/>
      <w:pPr>
        <w:tabs>
          <w:tab w:val="num" w:pos="720"/>
        </w:tabs>
        <w:ind w:left="720" w:hanging="360"/>
      </w:pPr>
      <w:rPr>
        <w:rFonts w:ascii="Symbol" w:hAnsi="Symbol"/>
      </w:rPr>
    </w:lvl>
  </w:abstractNum>
  <w:abstractNum w:abstractNumId="8">
    <w:nsid w:val="0000000A"/>
    <w:multiLevelType w:val="multilevel"/>
    <w:tmpl w:val="0000000A"/>
    <w:name w:val="WW8Num12"/>
    <w:lvl w:ilvl="0">
      <w:start w:val="8"/>
      <w:numFmt w:val="decimal"/>
      <w:lvlText w:val="%1"/>
      <w:lvlJc w:val="left"/>
      <w:pPr>
        <w:tabs>
          <w:tab w:val="num" w:pos="435"/>
        </w:tabs>
        <w:ind w:left="435" w:hanging="435"/>
      </w:pPr>
      <w:rPr>
        <w:rFonts w:cs="Times New Roman"/>
      </w:rPr>
    </w:lvl>
    <w:lvl w:ilvl="1">
      <w:start w:val="4"/>
      <w:numFmt w:val="decimal"/>
      <w:lvlText w:val="%1.%2"/>
      <w:lvlJc w:val="left"/>
      <w:pPr>
        <w:tabs>
          <w:tab w:val="num" w:pos="435"/>
        </w:tabs>
        <w:ind w:left="435" w:hanging="435"/>
      </w:pPr>
      <w:rPr>
        <w:rFonts w:cs="Times New Roman"/>
      </w:rPr>
    </w:lvl>
    <w:lvl w:ilvl="2">
      <w:start w:val="2"/>
      <w:numFmt w:val="decimal"/>
      <w:lvlText w:val="%1.%2.%3"/>
      <w:lvlJc w:val="left"/>
      <w:pPr>
        <w:tabs>
          <w:tab w:val="num" w:pos="720"/>
        </w:tabs>
        <w:ind w:left="720" w:hanging="720"/>
      </w:pPr>
      <w:rPr>
        <w:rFonts w:cs="Times New Roman"/>
      </w:rPr>
    </w:lvl>
    <w:lvl w:ilvl="3">
      <w:start w:val="1"/>
      <w:numFmt w:val="decimal"/>
      <w:lvlText w:val="%1.%2.%3.%4"/>
      <w:lvlJc w:val="left"/>
      <w:pPr>
        <w:tabs>
          <w:tab w:val="num" w:pos="720"/>
        </w:tabs>
        <w:ind w:left="720" w:hanging="72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080"/>
        </w:tabs>
        <w:ind w:left="1080" w:hanging="1080"/>
      </w:pPr>
      <w:rPr>
        <w:rFonts w:cs="Times New Roman"/>
      </w:rPr>
    </w:lvl>
    <w:lvl w:ilvl="6">
      <w:start w:val="1"/>
      <w:numFmt w:val="decimal"/>
      <w:lvlText w:val="%1.%2.%3.%4.%5.%6.%7"/>
      <w:lvlJc w:val="left"/>
      <w:pPr>
        <w:tabs>
          <w:tab w:val="num" w:pos="1440"/>
        </w:tabs>
        <w:ind w:left="1440" w:hanging="1440"/>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800"/>
        </w:tabs>
        <w:ind w:left="1800" w:hanging="1800"/>
      </w:pPr>
      <w:rPr>
        <w:rFonts w:cs="Times New Roman"/>
      </w:rPr>
    </w:lvl>
  </w:abstractNum>
  <w:abstractNum w:abstractNumId="9">
    <w:nsid w:val="0000000B"/>
    <w:multiLevelType w:val="multilevel"/>
    <w:tmpl w:val="0000000B"/>
    <w:name w:val="WW8Num13"/>
    <w:lvl w:ilvl="0">
      <w:start w:val="8"/>
      <w:numFmt w:val="decimal"/>
      <w:lvlText w:val="%1"/>
      <w:lvlJc w:val="left"/>
      <w:pPr>
        <w:tabs>
          <w:tab w:val="num" w:pos="375"/>
        </w:tabs>
        <w:ind w:left="375" w:hanging="375"/>
      </w:pPr>
      <w:rPr>
        <w:rFonts w:cs="Times New Roman"/>
      </w:rPr>
    </w:lvl>
    <w:lvl w:ilvl="1">
      <w:start w:val="4"/>
      <w:numFmt w:val="decimal"/>
      <w:lvlText w:val="%1.%2"/>
      <w:lvlJc w:val="left"/>
      <w:pPr>
        <w:tabs>
          <w:tab w:val="num" w:pos="663"/>
        </w:tabs>
        <w:ind w:left="663" w:hanging="375"/>
      </w:pPr>
      <w:rPr>
        <w:rFonts w:cs="Times New Roman"/>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720"/>
        </w:tabs>
        <w:ind w:left="720" w:hanging="72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080"/>
        </w:tabs>
        <w:ind w:left="1080" w:hanging="1080"/>
      </w:pPr>
      <w:rPr>
        <w:rFonts w:cs="Times New Roman"/>
      </w:rPr>
    </w:lvl>
    <w:lvl w:ilvl="6">
      <w:start w:val="1"/>
      <w:numFmt w:val="decimal"/>
      <w:lvlText w:val="%1.%2.%3.%4.%5.%6.%7"/>
      <w:lvlJc w:val="left"/>
      <w:pPr>
        <w:tabs>
          <w:tab w:val="num" w:pos="1440"/>
        </w:tabs>
        <w:ind w:left="1440" w:hanging="1440"/>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800"/>
        </w:tabs>
        <w:ind w:left="1800" w:hanging="1800"/>
      </w:pPr>
      <w:rPr>
        <w:rFonts w:cs="Times New Roman"/>
      </w:rPr>
    </w:lvl>
  </w:abstractNum>
  <w:abstractNum w:abstractNumId="10">
    <w:nsid w:val="0000000C"/>
    <w:multiLevelType w:val="multilevel"/>
    <w:tmpl w:val="0000000C"/>
    <w:name w:val="WW8Num14"/>
    <w:lvl w:ilvl="0">
      <w:start w:val="1"/>
      <w:numFmt w:val="decimal"/>
      <w:lvlText w:val="%1."/>
      <w:lvlJc w:val="left"/>
      <w:pPr>
        <w:tabs>
          <w:tab w:val="num" w:pos="360"/>
        </w:tabs>
        <w:ind w:left="360" w:hanging="360"/>
      </w:pPr>
      <w:rPr>
        <w:rFonts w:cs="Times New Roman"/>
      </w:rPr>
    </w:lvl>
    <w:lvl w:ilvl="1">
      <w:start w:val="2"/>
      <w:numFmt w:val="decimal"/>
      <w:lvlText w:val="%1.%2."/>
      <w:lvlJc w:val="left"/>
      <w:pPr>
        <w:tabs>
          <w:tab w:val="num" w:pos="360"/>
        </w:tabs>
        <w:ind w:left="360" w:hanging="360"/>
      </w:pPr>
      <w:rPr>
        <w:rFonts w:cs="Times New Roman"/>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720"/>
        </w:tabs>
        <w:ind w:left="720" w:hanging="72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080"/>
        </w:tabs>
        <w:ind w:left="1080" w:hanging="1080"/>
      </w:pPr>
      <w:rPr>
        <w:rFonts w:cs="Times New Roman"/>
      </w:rPr>
    </w:lvl>
    <w:lvl w:ilvl="6">
      <w:start w:val="1"/>
      <w:numFmt w:val="decimal"/>
      <w:lvlText w:val="%1.%2.%3.%4.%5.%6.%7."/>
      <w:lvlJc w:val="left"/>
      <w:pPr>
        <w:tabs>
          <w:tab w:val="num" w:pos="1440"/>
        </w:tabs>
        <w:ind w:left="1440" w:hanging="1440"/>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800"/>
        </w:tabs>
        <w:ind w:left="1800" w:hanging="1800"/>
      </w:pPr>
      <w:rPr>
        <w:rFonts w:cs="Times New Roman"/>
      </w:rPr>
    </w:lvl>
  </w:abstractNum>
  <w:abstractNum w:abstractNumId="11">
    <w:nsid w:val="0000000D"/>
    <w:multiLevelType w:val="singleLevel"/>
    <w:tmpl w:val="0000000D"/>
    <w:name w:val="WW8Num15"/>
    <w:lvl w:ilvl="0">
      <w:start w:val="1"/>
      <w:numFmt w:val="decimal"/>
      <w:lvlText w:val="%1."/>
      <w:lvlJc w:val="left"/>
      <w:pPr>
        <w:tabs>
          <w:tab w:val="num" w:pos="765"/>
        </w:tabs>
        <w:ind w:left="765" w:hanging="405"/>
      </w:pPr>
      <w:rPr>
        <w:rFonts w:cs="Times New Roman"/>
        <w:u w:val="single"/>
      </w:rPr>
    </w:lvl>
  </w:abstractNum>
  <w:abstractNum w:abstractNumId="12">
    <w:nsid w:val="0000000F"/>
    <w:multiLevelType w:val="multilevel"/>
    <w:tmpl w:val="0000000F"/>
    <w:name w:val="WW8Num17"/>
    <w:lvl w:ilvl="0">
      <w:start w:val="8"/>
      <w:numFmt w:val="decimal"/>
      <w:lvlText w:val="%1."/>
      <w:lvlJc w:val="left"/>
      <w:pPr>
        <w:tabs>
          <w:tab w:val="num" w:pos="750"/>
        </w:tabs>
        <w:ind w:left="750" w:hanging="750"/>
      </w:pPr>
      <w:rPr>
        <w:rFonts w:cs="Times New Roman"/>
      </w:rPr>
    </w:lvl>
    <w:lvl w:ilvl="1">
      <w:start w:val="4"/>
      <w:numFmt w:val="decimal"/>
      <w:lvlText w:val="%1.%2."/>
      <w:lvlJc w:val="left"/>
      <w:pPr>
        <w:tabs>
          <w:tab w:val="num" w:pos="786"/>
        </w:tabs>
        <w:ind w:left="786" w:hanging="750"/>
      </w:pPr>
      <w:rPr>
        <w:rFonts w:cs="Times New Roman"/>
      </w:rPr>
    </w:lvl>
    <w:lvl w:ilvl="2">
      <w:start w:val="1"/>
      <w:numFmt w:val="decimal"/>
      <w:lvlText w:val="%1.%2.%3."/>
      <w:lvlJc w:val="left"/>
      <w:pPr>
        <w:tabs>
          <w:tab w:val="num" w:pos="822"/>
        </w:tabs>
        <w:ind w:left="822" w:hanging="750"/>
      </w:pPr>
      <w:rPr>
        <w:rFonts w:cs="Times New Roman"/>
      </w:rPr>
    </w:lvl>
    <w:lvl w:ilvl="3">
      <w:start w:val="1"/>
      <w:numFmt w:val="decimal"/>
      <w:lvlText w:val="%1.%2.%3.%4."/>
      <w:lvlJc w:val="left"/>
      <w:pPr>
        <w:tabs>
          <w:tab w:val="num" w:pos="1188"/>
        </w:tabs>
        <w:ind w:left="1188" w:hanging="1080"/>
      </w:pPr>
      <w:rPr>
        <w:rFonts w:cs="Times New Roman"/>
      </w:rPr>
    </w:lvl>
    <w:lvl w:ilvl="4">
      <w:start w:val="1"/>
      <w:numFmt w:val="decimal"/>
      <w:lvlText w:val="%1.%2.%3.%4.%5."/>
      <w:lvlJc w:val="left"/>
      <w:pPr>
        <w:tabs>
          <w:tab w:val="num" w:pos="1224"/>
        </w:tabs>
        <w:ind w:left="1224" w:hanging="1080"/>
      </w:pPr>
      <w:rPr>
        <w:rFonts w:cs="Times New Roman"/>
      </w:rPr>
    </w:lvl>
    <w:lvl w:ilvl="5">
      <w:start w:val="1"/>
      <w:numFmt w:val="decimal"/>
      <w:lvlText w:val="%1.%2.%3.%4.%5.%6."/>
      <w:lvlJc w:val="left"/>
      <w:pPr>
        <w:tabs>
          <w:tab w:val="num" w:pos="1620"/>
        </w:tabs>
        <w:ind w:left="1620" w:hanging="1440"/>
      </w:pPr>
      <w:rPr>
        <w:rFonts w:cs="Times New Roman"/>
      </w:rPr>
    </w:lvl>
    <w:lvl w:ilvl="6">
      <w:start w:val="1"/>
      <w:numFmt w:val="decimal"/>
      <w:lvlText w:val="%1.%2.%3.%4.%5.%6.%7."/>
      <w:lvlJc w:val="left"/>
      <w:pPr>
        <w:tabs>
          <w:tab w:val="num" w:pos="1656"/>
        </w:tabs>
        <w:ind w:left="1656" w:hanging="1440"/>
      </w:pPr>
      <w:rPr>
        <w:rFonts w:cs="Times New Roman"/>
      </w:rPr>
    </w:lvl>
    <w:lvl w:ilvl="7">
      <w:start w:val="1"/>
      <w:numFmt w:val="decimal"/>
      <w:lvlText w:val="%1.%2.%3.%4.%5.%6.%7.%8."/>
      <w:lvlJc w:val="left"/>
      <w:pPr>
        <w:tabs>
          <w:tab w:val="num" w:pos="2052"/>
        </w:tabs>
        <w:ind w:left="2052" w:hanging="1800"/>
      </w:pPr>
      <w:rPr>
        <w:rFonts w:cs="Times New Roman"/>
      </w:rPr>
    </w:lvl>
    <w:lvl w:ilvl="8">
      <w:start w:val="1"/>
      <w:numFmt w:val="decimal"/>
      <w:lvlText w:val="%1.%2.%3.%4.%5.%6.%7.%8.%9."/>
      <w:lvlJc w:val="left"/>
      <w:pPr>
        <w:tabs>
          <w:tab w:val="num" w:pos="2088"/>
        </w:tabs>
        <w:ind w:left="2088" w:hanging="1800"/>
      </w:pPr>
      <w:rPr>
        <w:rFonts w:cs="Times New Roman"/>
      </w:rPr>
    </w:lvl>
  </w:abstractNum>
  <w:abstractNum w:abstractNumId="13">
    <w:nsid w:val="006E1F05"/>
    <w:multiLevelType w:val="multilevel"/>
    <w:tmpl w:val="7B9ECCD4"/>
    <w:lvl w:ilvl="0">
      <w:start w:val="8"/>
      <w:numFmt w:val="decimal"/>
      <w:lvlText w:val="%1"/>
      <w:lvlJc w:val="left"/>
      <w:pPr>
        <w:tabs>
          <w:tab w:val="num" w:pos="705"/>
        </w:tabs>
        <w:ind w:left="705" w:hanging="705"/>
      </w:pPr>
      <w:rPr>
        <w:rFonts w:cs="Times New Roman" w:hint="default"/>
      </w:rPr>
    </w:lvl>
    <w:lvl w:ilvl="1">
      <w:start w:val="1"/>
      <w:numFmt w:val="decimal"/>
      <w:lvlText w:val="%1.%2"/>
      <w:lvlJc w:val="left"/>
      <w:pPr>
        <w:tabs>
          <w:tab w:val="num" w:pos="705"/>
        </w:tabs>
        <w:ind w:left="705" w:hanging="705"/>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4">
    <w:nsid w:val="008764D0"/>
    <w:multiLevelType w:val="multilevel"/>
    <w:tmpl w:val="834A4834"/>
    <w:lvl w:ilvl="0">
      <w:start w:val="2"/>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5">
    <w:nsid w:val="00C8191C"/>
    <w:multiLevelType w:val="multilevel"/>
    <w:tmpl w:val="5A803AA8"/>
    <w:lvl w:ilvl="0">
      <w:start w:val="3"/>
      <w:numFmt w:val="decimal"/>
      <w:lvlText w:val="%1"/>
      <w:lvlJc w:val="left"/>
      <w:pPr>
        <w:tabs>
          <w:tab w:val="num" w:pos="705"/>
        </w:tabs>
        <w:ind w:left="705" w:hanging="705"/>
      </w:pPr>
      <w:rPr>
        <w:rFonts w:cs="Times New Roman" w:hint="default"/>
      </w:rPr>
    </w:lvl>
    <w:lvl w:ilvl="1">
      <w:start w:val="1"/>
      <w:numFmt w:val="decimal"/>
      <w:lvlText w:val="%1.%2"/>
      <w:lvlJc w:val="left"/>
      <w:pPr>
        <w:tabs>
          <w:tab w:val="num" w:pos="1415"/>
        </w:tabs>
        <w:ind w:left="1415" w:hanging="705"/>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6">
    <w:nsid w:val="013C1515"/>
    <w:multiLevelType w:val="hybridMultilevel"/>
    <w:tmpl w:val="FD22C7A4"/>
    <w:lvl w:ilvl="0" w:tplc="9B8CB01A">
      <w:start w:val="1"/>
      <w:numFmt w:val="bullet"/>
      <w:lvlText w:val="–"/>
      <w:lvlJc w:val="left"/>
      <w:pPr>
        <w:tabs>
          <w:tab w:val="num" w:pos="770"/>
        </w:tabs>
        <w:ind w:left="770" w:hanging="360"/>
      </w:pPr>
      <w:rPr>
        <w:rFonts w:ascii="Times New Roman" w:hAnsi="Times New Roman" w:cs="Times New Roman" w:hint="default"/>
      </w:rPr>
    </w:lvl>
    <w:lvl w:ilvl="1" w:tplc="04190003">
      <w:start w:val="1"/>
      <w:numFmt w:val="bullet"/>
      <w:lvlText w:val="o"/>
      <w:lvlJc w:val="left"/>
      <w:pPr>
        <w:tabs>
          <w:tab w:val="num" w:pos="1490"/>
        </w:tabs>
        <w:ind w:left="1490" w:hanging="360"/>
      </w:pPr>
      <w:rPr>
        <w:rFonts w:ascii="Courier New" w:hAnsi="Courier New" w:cs="Courier New" w:hint="default"/>
      </w:rPr>
    </w:lvl>
    <w:lvl w:ilvl="2" w:tplc="04190005" w:tentative="1">
      <w:start w:val="1"/>
      <w:numFmt w:val="bullet"/>
      <w:lvlText w:val=""/>
      <w:lvlJc w:val="left"/>
      <w:pPr>
        <w:tabs>
          <w:tab w:val="num" w:pos="2210"/>
        </w:tabs>
        <w:ind w:left="2210" w:hanging="360"/>
      </w:pPr>
      <w:rPr>
        <w:rFonts w:ascii="Wingdings" w:hAnsi="Wingdings" w:hint="default"/>
      </w:rPr>
    </w:lvl>
    <w:lvl w:ilvl="3" w:tplc="04190001" w:tentative="1">
      <w:start w:val="1"/>
      <w:numFmt w:val="bullet"/>
      <w:lvlText w:val=""/>
      <w:lvlJc w:val="left"/>
      <w:pPr>
        <w:tabs>
          <w:tab w:val="num" w:pos="2930"/>
        </w:tabs>
        <w:ind w:left="2930" w:hanging="360"/>
      </w:pPr>
      <w:rPr>
        <w:rFonts w:ascii="Symbol" w:hAnsi="Symbol" w:hint="default"/>
      </w:rPr>
    </w:lvl>
    <w:lvl w:ilvl="4" w:tplc="04190003" w:tentative="1">
      <w:start w:val="1"/>
      <w:numFmt w:val="bullet"/>
      <w:lvlText w:val="o"/>
      <w:lvlJc w:val="left"/>
      <w:pPr>
        <w:tabs>
          <w:tab w:val="num" w:pos="3650"/>
        </w:tabs>
        <w:ind w:left="3650" w:hanging="360"/>
      </w:pPr>
      <w:rPr>
        <w:rFonts w:ascii="Courier New" w:hAnsi="Courier New" w:cs="Courier New" w:hint="default"/>
      </w:rPr>
    </w:lvl>
    <w:lvl w:ilvl="5" w:tplc="04190005" w:tentative="1">
      <w:start w:val="1"/>
      <w:numFmt w:val="bullet"/>
      <w:lvlText w:val=""/>
      <w:lvlJc w:val="left"/>
      <w:pPr>
        <w:tabs>
          <w:tab w:val="num" w:pos="4370"/>
        </w:tabs>
        <w:ind w:left="4370" w:hanging="360"/>
      </w:pPr>
      <w:rPr>
        <w:rFonts w:ascii="Wingdings" w:hAnsi="Wingdings" w:hint="default"/>
      </w:rPr>
    </w:lvl>
    <w:lvl w:ilvl="6" w:tplc="04190001" w:tentative="1">
      <w:start w:val="1"/>
      <w:numFmt w:val="bullet"/>
      <w:lvlText w:val=""/>
      <w:lvlJc w:val="left"/>
      <w:pPr>
        <w:tabs>
          <w:tab w:val="num" w:pos="5090"/>
        </w:tabs>
        <w:ind w:left="5090" w:hanging="360"/>
      </w:pPr>
      <w:rPr>
        <w:rFonts w:ascii="Symbol" w:hAnsi="Symbol" w:hint="default"/>
      </w:rPr>
    </w:lvl>
    <w:lvl w:ilvl="7" w:tplc="04190003" w:tentative="1">
      <w:start w:val="1"/>
      <w:numFmt w:val="bullet"/>
      <w:lvlText w:val="o"/>
      <w:lvlJc w:val="left"/>
      <w:pPr>
        <w:tabs>
          <w:tab w:val="num" w:pos="5810"/>
        </w:tabs>
        <w:ind w:left="5810" w:hanging="360"/>
      </w:pPr>
      <w:rPr>
        <w:rFonts w:ascii="Courier New" w:hAnsi="Courier New" w:cs="Courier New" w:hint="default"/>
      </w:rPr>
    </w:lvl>
    <w:lvl w:ilvl="8" w:tplc="04190005" w:tentative="1">
      <w:start w:val="1"/>
      <w:numFmt w:val="bullet"/>
      <w:lvlText w:val=""/>
      <w:lvlJc w:val="left"/>
      <w:pPr>
        <w:tabs>
          <w:tab w:val="num" w:pos="6530"/>
        </w:tabs>
        <w:ind w:left="6530" w:hanging="360"/>
      </w:pPr>
      <w:rPr>
        <w:rFonts w:ascii="Wingdings" w:hAnsi="Wingdings" w:hint="default"/>
      </w:rPr>
    </w:lvl>
  </w:abstractNum>
  <w:abstractNum w:abstractNumId="17">
    <w:nsid w:val="02954F58"/>
    <w:multiLevelType w:val="hybridMultilevel"/>
    <w:tmpl w:val="36188656"/>
    <w:lvl w:ilvl="0" w:tplc="EE7EDD4A">
      <w:start w:val="1"/>
      <w:numFmt w:val="decimal"/>
      <w:lvlText w:val="%1."/>
      <w:lvlJc w:val="left"/>
      <w:pPr>
        <w:tabs>
          <w:tab w:val="num" w:pos="720"/>
        </w:tabs>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02F2287B"/>
    <w:multiLevelType w:val="hybridMultilevel"/>
    <w:tmpl w:val="15C0B678"/>
    <w:lvl w:ilvl="0" w:tplc="0419000F">
      <w:start w:val="14"/>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0355059D"/>
    <w:multiLevelType w:val="multilevel"/>
    <w:tmpl w:val="049060E2"/>
    <w:lvl w:ilvl="0">
      <w:start w:val="4"/>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600" w:hanging="72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20">
    <w:nsid w:val="03AD27BA"/>
    <w:multiLevelType w:val="hybridMultilevel"/>
    <w:tmpl w:val="DB084A6A"/>
    <w:lvl w:ilvl="0" w:tplc="12EE87E6">
      <w:start w:val="5"/>
      <w:numFmt w:val="decimal"/>
      <w:lvlText w:val="%1."/>
      <w:lvlJc w:val="left"/>
      <w:pPr>
        <w:tabs>
          <w:tab w:val="num" w:pos="2052"/>
        </w:tabs>
        <w:ind w:left="2052" w:hanging="510"/>
      </w:pPr>
      <w:rPr>
        <w:rFonts w:hint="default"/>
        <w:b/>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04393193"/>
    <w:multiLevelType w:val="multilevel"/>
    <w:tmpl w:val="1580480E"/>
    <w:lvl w:ilvl="0">
      <w:start w:val="7"/>
      <w:numFmt w:val="decimal"/>
      <w:lvlText w:val="%1"/>
      <w:lvlJc w:val="left"/>
      <w:pPr>
        <w:ind w:left="435" w:hanging="435"/>
      </w:pPr>
      <w:rPr>
        <w:rFonts w:hint="default"/>
      </w:rPr>
    </w:lvl>
    <w:lvl w:ilvl="1">
      <w:start w:val="2"/>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nsid w:val="04F25B69"/>
    <w:multiLevelType w:val="hybridMultilevel"/>
    <w:tmpl w:val="28DCCD7A"/>
    <w:lvl w:ilvl="0" w:tplc="07C0A3B0">
      <w:start w:val="7"/>
      <w:numFmt w:val="decimal"/>
      <w:lvlText w:val="%1."/>
      <w:lvlJc w:val="left"/>
      <w:pPr>
        <w:tabs>
          <w:tab w:val="num" w:pos="2052"/>
        </w:tabs>
        <w:ind w:left="2052" w:hanging="510"/>
      </w:pPr>
      <w:rPr>
        <w:rFonts w:hint="default"/>
        <w:b/>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05F36199"/>
    <w:multiLevelType w:val="multilevel"/>
    <w:tmpl w:val="026EB3D6"/>
    <w:lvl w:ilvl="0">
      <w:start w:val="5"/>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4">
    <w:nsid w:val="06FE655A"/>
    <w:multiLevelType w:val="multilevel"/>
    <w:tmpl w:val="3D6E2E8E"/>
    <w:lvl w:ilvl="0">
      <w:start w:val="18"/>
      <w:numFmt w:val="decimal"/>
      <w:lvlText w:val="%1"/>
      <w:lvlJc w:val="left"/>
      <w:pPr>
        <w:ind w:left="375" w:hanging="375"/>
      </w:pPr>
      <w:rPr>
        <w:rFonts w:hint="default"/>
      </w:rPr>
    </w:lvl>
    <w:lvl w:ilvl="1">
      <w:start w:val="1"/>
      <w:numFmt w:val="decimal"/>
      <w:lvlText w:val="%1.%2"/>
      <w:lvlJc w:val="left"/>
      <w:pPr>
        <w:ind w:left="375" w:hanging="375"/>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nsid w:val="074C1C87"/>
    <w:multiLevelType w:val="hybridMultilevel"/>
    <w:tmpl w:val="4F74AA28"/>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6">
    <w:nsid w:val="086259F0"/>
    <w:multiLevelType w:val="hybridMultilevel"/>
    <w:tmpl w:val="3CF022F4"/>
    <w:lvl w:ilvl="0" w:tplc="A520697C">
      <w:start w:val="2"/>
      <w:numFmt w:val="decimal"/>
      <w:lvlText w:val="%1."/>
      <w:lvlJc w:val="left"/>
      <w:pPr>
        <w:tabs>
          <w:tab w:val="num" w:pos="2052"/>
        </w:tabs>
        <w:ind w:left="2052" w:hanging="510"/>
      </w:pPr>
      <w:rPr>
        <w:rFonts w:hint="default"/>
        <w:b/>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09400E42"/>
    <w:multiLevelType w:val="multilevel"/>
    <w:tmpl w:val="B13E49C2"/>
    <w:lvl w:ilvl="0">
      <w:start w:val="1"/>
      <w:numFmt w:val="decimal"/>
      <w:lvlText w:val="%1."/>
      <w:lvlJc w:val="left"/>
      <w:pPr>
        <w:tabs>
          <w:tab w:val="num" w:pos="0"/>
        </w:tabs>
      </w:pPr>
      <w:rPr>
        <w:rFonts w:hint="default"/>
        <w:i w:val="0"/>
        <w:iCs w:val="0"/>
      </w:rPr>
    </w:lvl>
    <w:lvl w:ilvl="1">
      <w:start w:val="1"/>
      <w:numFmt w:val="bullet"/>
      <w:lvlText w:val=""/>
      <w:lvlJc w:val="left"/>
      <w:pPr>
        <w:tabs>
          <w:tab w:val="num" w:pos="170"/>
        </w:tabs>
      </w:pPr>
      <w:rPr>
        <w:rFonts w:ascii="Symbol" w:hAnsi="Symbol" w:cs="Symbol" w:hint="default"/>
      </w:rPr>
    </w:lvl>
    <w:lvl w:ilvl="2">
      <w:start w:val="1"/>
      <w:numFmt w:val="decimal"/>
      <w:lvlText w:val="%1.%2.%3."/>
      <w:lvlJc w:val="left"/>
      <w:pPr>
        <w:tabs>
          <w:tab w:val="num" w:pos="170"/>
        </w:tabs>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8">
    <w:nsid w:val="0AF578D7"/>
    <w:multiLevelType w:val="multilevel"/>
    <w:tmpl w:val="31E69572"/>
    <w:lvl w:ilvl="0">
      <w:start w:val="8"/>
      <w:numFmt w:val="decimal"/>
      <w:lvlText w:val="%1"/>
      <w:lvlJc w:val="left"/>
      <w:pPr>
        <w:ind w:left="360" w:hanging="360"/>
      </w:pPr>
      <w:rPr>
        <w:rFonts w:hint="default"/>
      </w:rPr>
    </w:lvl>
    <w:lvl w:ilvl="1">
      <w:start w:val="1"/>
      <w:numFmt w:val="decimal"/>
      <w:lvlText w:val="7.%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9">
    <w:nsid w:val="0B94660A"/>
    <w:multiLevelType w:val="multilevel"/>
    <w:tmpl w:val="B54471D0"/>
    <w:lvl w:ilvl="0">
      <w:start w:val="26"/>
      <w:numFmt w:val="decimal"/>
      <w:lvlText w:val="%1"/>
      <w:lvlJc w:val="left"/>
      <w:pPr>
        <w:ind w:left="420" w:hanging="420"/>
      </w:pPr>
      <w:rPr>
        <w:u w:val="single"/>
      </w:rPr>
    </w:lvl>
    <w:lvl w:ilvl="1">
      <w:start w:val="1"/>
      <w:numFmt w:val="decimal"/>
      <w:lvlText w:val="%1.%2"/>
      <w:lvlJc w:val="left"/>
      <w:pPr>
        <w:ind w:left="420" w:hanging="420"/>
      </w:pPr>
      <w:rPr>
        <w:u w:val="single"/>
      </w:rPr>
    </w:lvl>
    <w:lvl w:ilvl="2">
      <w:start w:val="1"/>
      <w:numFmt w:val="decimal"/>
      <w:lvlText w:val="%1.%2.%3"/>
      <w:lvlJc w:val="left"/>
      <w:pPr>
        <w:ind w:left="1004" w:hanging="720"/>
      </w:pPr>
      <w:rPr>
        <w:u w:val="single"/>
      </w:rPr>
    </w:lvl>
    <w:lvl w:ilvl="3">
      <w:start w:val="1"/>
      <w:numFmt w:val="decimal"/>
      <w:lvlText w:val="%1.%2.%3.%4"/>
      <w:lvlJc w:val="left"/>
      <w:pPr>
        <w:ind w:left="720" w:hanging="720"/>
      </w:pPr>
      <w:rPr>
        <w:u w:val="single"/>
      </w:rPr>
    </w:lvl>
    <w:lvl w:ilvl="4">
      <w:start w:val="1"/>
      <w:numFmt w:val="decimal"/>
      <w:lvlText w:val="%1.%2.%3.%4.%5"/>
      <w:lvlJc w:val="left"/>
      <w:pPr>
        <w:ind w:left="1080" w:hanging="1080"/>
      </w:pPr>
      <w:rPr>
        <w:u w:val="single"/>
      </w:rPr>
    </w:lvl>
    <w:lvl w:ilvl="5">
      <w:start w:val="1"/>
      <w:numFmt w:val="decimal"/>
      <w:lvlText w:val="%1.%2.%3.%4.%5.%6"/>
      <w:lvlJc w:val="left"/>
      <w:pPr>
        <w:ind w:left="1080" w:hanging="1080"/>
      </w:pPr>
      <w:rPr>
        <w:u w:val="single"/>
      </w:rPr>
    </w:lvl>
    <w:lvl w:ilvl="6">
      <w:start w:val="1"/>
      <w:numFmt w:val="decimal"/>
      <w:lvlText w:val="%1.%2.%3.%4.%5.%6.%7"/>
      <w:lvlJc w:val="left"/>
      <w:pPr>
        <w:ind w:left="1440" w:hanging="1440"/>
      </w:pPr>
      <w:rPr>
        <w:u w:val="single"/>
      </w:rPr>
    </w:lvl>
    <w:lvl w:ilvl="7">
      <w:start w:val="1"/>
      <w:numFmt w:val="decimal"/>
      <w:lvlText w:val="%1.%2.%3.%4.%5.%6.%7.%8"/>
      <w:lvlJc w:val="left"/>
      <w:pPr>
        <w:ind w:left="1440" w:hanging="1440"/>
      </w:pPr>
      <w:rPr>
        <w:u w:val="single"/>
      </w:rPr>
    </w:lvl>
    <w:lvl w:ilvl="8">
      <w:start w:val="1"/>
      <w:numFmt w:val="decimal"/>
      <w:lvlText w:val="%1.%2.%3.%4.%5.%6.%7.%8.%9"/>
      <w:lvlJc w:val="left"/>
      <w:pPr>
        <w:ind w:left="1800" w:hanging="1800"/>
      </w:pPr>
      <w:rPr>
        <w:u w:val="single"/>
      </w:rPr>
    </w:lvl>
  </w:abstractNum>
  <w:abstractNum w:abstractNumId="30">
    <w:nsid w:val="0BE20466"/>
    <w:multiLevelType w:val="multilevel"/>
    <w:tmpl w:val="5EF0A494"/>
    <w:lvl w:ilvl="0">
      <w:start w:val="6"/>
      <w:numFmt w:val="bullet"/>
      <w:lvlText w:val="-"/>
      <w:lvlJc w:val="left"/>
      <w:pPr>
        <w:tabs>
          <w:tab w:val="num" w:pos="900"/>
        </w:tabs>
        <w:ind w:left="900" w:hanging="540"/>
      </w:pPr>
      <w:rPr>
        <w:rFonts w:ascii="Arial" w:eastAsia="Times New Roman" w:hAnsi="Arial" w:hint="default"/>
      </w:rPr>
    </w:lvl>
    <w:lvl w:ilvl="1">
      <w:start w:val="1"/>
      <w:numFmt w:val="lowerLetter"/>
      <w:lvlText w:val="(%2)"/>
      <w:lvlJc w:val="left"/>
      <w:pPr>
        <w:tabs>
          <w:tab w:val="num" w:pos="1440"/>
        </w:tabs>
        <w:ind w:left="1440" w:hanging="360"/>
      </w:pPr>
      <w:rPr>
        <w:rFonts w:cs="Times New Roman" w:hint="default"/>
      </w:rPr>
    </w:lvl>
    <w:lvl w:ilvl="2">
      <w:start w:val="1"/>
      <w:numFmt w:val="decimal"/>
      <w:lvlText w:val="%3."/>
      <w:lvlJc w:val="left"/>
      <w:pPr>
        <w:tabs>
          <w:tab w:val="num" w:pos="2013"/>
        </w:tabs>
        <w:ind w:left="2013" w:hanging="360"/>
      </w:pPr>
      <w:rPr>
        <w:rFonts w:cs="Times New Roman" w:hint="default"/>
      </w:rPr>
    </w:lvl>
    <w:lvl w:ilvl="3">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1">
    <w:nsid w:val="0C2A5266"/>
    <w:multiLevelType w:val="hybridMultilevel"/>
    <w:tmpl w:val="651C4CC6"/>
    <w:lvl w:ilvl="0" w:tplc="ABAC86EC">
      <w:start w:val="1"/>
      <w:numFmt w:val="bullet"/>
      <w:lvlRestart w:val="0"/>
      <w:lvlText w:val=""/>
      <w:lvlJc w:val="left"/>
      <w:pPr>
        <w:tabs>
          <w:tab w:val="num" w:pos="1871"/>
        </w:tabs>
        <w:ind w:left="1871" w:hanging="624"/>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2">
    <w:nsid w:val="0D010D89"/>
    <w:multiLevelType w:val="hybridMultilevel"/>
    <w:tmpl w:val="A560F7A8"/>
    <w:lvl w:ilvl="0" w:tplc="AAE49206">
      <w:start w:val="1"/>
      <w:numFmt w:val="decimal"/>
      <w:lvlText w:val="%1."/>
      <w:lvlJc w:val="left"/>
      <w:pPr>
        <w:ind w:left="930" w:hanging="57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0D71626B"/>
    <w:multiLevelType w:val="multilevel"/>
    <w:tmpl w:val="DD187550"/>
    <w:lvl w:ilvl="0">
      <w:start w:val="6"/>
      <w:numFmt w:val="bullet"/>
      <w:lvlText w:val="-"/>
      <w:lvlJc w:val="left"/>
      <w:pPr>
        <w:tabs>
          <w:tab w:val="num" w:pos="900"/>
        </w:tabs>
        <w:ind w:left="900" w:hanging="540"/>
      </w:pPr>
      <w:rPr>
        <w:rFonts w:ascii="Arial" w:eastAsia="Times New Roman" w:hAnsi="Arial" w:hint="default"/>
      </w:rPr>
    </w:lvl>
    <w:lvl w:ilvl="1">
      <w:start w:val="1"/>
      <w:numFmt w:val="lowerLetter"/>
      <w:lvlText w:val="(%2)"/>
      <w:lvlJc w:val="left"/>
      <w:pPr>
        <w:tabs>
          <w:tab w:val="num" w:pos="1440"/>
        </w:tabs>
        <w:ind w:left="1440" w:hanging="360"/>
      </w:pPr>
      <w:rPr>
        <w:rFonts w:cs="Times New Roman" w:hint="default"/>
      </w:rPr>
    </w:lvl>
    <w:lvl w:ilvl="2">
      <w:start w:val="1"/>
      <w:numFmt w:val="decimal"/>
      <w:lvlText w:val="%3."/>
      <w:lvlJc w:val="left"/>
      <w:pPr>
        <w:tabs>
          <w:tab w:val="num" w:pos="2013"/>
        </w:tabs>
        <w:ind w:left="2013" w:hanging="360"/>
      </w:pPr>
      <w:rPr>
        <w:rFonts w:cs="Times New Roman" w:hint="default"/>
        <w:b/>
        <w:sz w:val="20"/>
        <w:szCs w:val="20"/>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4">
    <w:nsid w:val="0EDF417A"/>
    <w:multiLevelType w:val="multilevel"/>
    <w:tmpl w:val="6E50847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
    <w:nsid w:val="106D5806"/>
    <w:multiLevelType w:val="multilevel"/>
    <w:tmpl w:val="4678EBCC"/>
    <w:name w:val="WW8Num5"/>
    <w:lvl w:ilvl="0">
      <w:start w:val="6"/>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6">
    <w:nsid w:val="10B515D1"/>
    <w:multiLevelType w:val="multilevel"/>
    <w:tmpl w:val="0AFCB06C"/>
    <w:lvl w:ilvl="0">
      <w:start w:val="5"/>
      <w:numFmt w:val="decimal"/>
      <w:lvlText w:val="%1"/>
      <w:lvlJc w:val="left"/>
      <w:pPr>
        <w:tabs>
          <w:tab w:val="num" w:pos="360"/>
        </w:tabs>
        <w:ind w:left="360" w:hanging="360"/>
      </w:pPr>
      <w:rPr>
        <w:rFonts w:cs="Times New Roman" w:hint="default"/>
        <w:color w:val="auto"/>
      </w:rPr>
    </w:lvl>
    <w:lvl w:ilvl="1">
      <w:start w:val="1"/>
      <w:numFmt w:val="decimal"/>
      <w:lvlText w:val="%1.%2"/>
      <w:lvlJc w:val="left"/>
      <w:pPr>
        <w:tabs>
          <w:tab w:val="num" w:pos="360"/>
        </w:tabs>
        <w:ind w:left="360" w:hanging="360"/>
      </w:pPr>
      <w:rPr>
        <w:rFonts w:cs="Times New Roman" w:hint="default"/>
        <w:color w:val="auto"/>
      </w:rPr>
    </w:lvl>
    <w:lvl w:ilvl="2">
      <w:start w:val="1"/>
      <w:numFmt w:val="decimal"/>
      <w:lvlText w:val="%1.%2.%3"/>
      <w:lvlJc w:val="left"/>
      <w:pPr>
        <w:tabs>
          <w:tab w:val="num" w:pos="720"/>
        </w:tabs>
        <w:ind w:left="720" w:hanging="720"/>
      </w:pPr>
      <w:rPr>
        <w:rFonts w:cs="Times New Roman" w:hint="default"/>
        <w:color w:val="auto"/>
      </w:rPr>
    </w:lvl>
    <w:lvl w:ilvl="3">
      <w:start w:val="1"/>
      <w:numFmt w:val="decimal"/>
      <w:lvlText w:val="%1.%2.%3.%4"/>
      <w:lvlJc w:val="left"/>
      <w:pPr>
        <w:tabs>
          <w:tab w:val="num" w:pos="720"/>
        </w:tabs>
        <w:ind w:left="720" w:hanging="720"/>
      </w:pPr>
      <w:rPr>
        <w:rFonts w:cs="Times New Roman" w:hint="default"/>
        <w:color w:val="auto"/>
      </w:rPr>
    </w:lvl>
    <w:lvl w:ilvl="4">
      <w:start w:val="1"/>
      <w:numFmt w:val="decimal"/>
      <w:lvlText w:val="%1.%2.%3.%4.%5"/>
      <w:lvlJc w:val="left"/>
      <w:pPr>
        <w:tabs>
          <w:tab w:val="num" w:pos="1080"/>
        </w:tabs>
        <w:ind w:left="1080" w:hanging="1080"/>
      </w:pPr>
      <w:rPr>
        <w:rFonts w:cs="Times New Roman" w:hint="default"/>
        <w:color w:val="auto"/>
      </w:rPr>
    </w:lvl>
    <w:lvl w:ilvl="5">
      <w:start w:val="1"/>
      <w:numFmt w:val="decimal"/>
      <w:lvlText w:val="%1.%2.%3.%4.%5.%6"/>
      <w:lvlJc w:val="left"/>
      <w:pPr>
        <w:tabs>
          <w:tab w:val="num" w:pos="1080"/>
        </w:tabs>
        <w:ind w:left="1080" w:hanging="1080"/>
      </w:pPr>
      <w:rPr>
        <w:rFonts w:cs="Times New Roman" w:hint="default"/>
        <w:color w:val="auto"/>
      </w:rPr>
    </w:lvl>
    <w:lvl w:ilvl="6">
      <w:start w:val="1"/>
      <w:numFmt w:val="decimal"/>
      <w:lvlText w:val="%1.%2.%3.%4.%5.%6.%7"/>
      <w:lvlJc w:val="left"/>
      <w:pPr>
        <w:tabs>
          <w:tab w:val="num" w:pos="1440"/>
        </w:tabs>
        <w:ind w:left="1440" w:hanging="1440"/>
      </w:pPr>
      <w:rPr>
        <w:rFonts w:cs="Times New Roman" w:hint="default"/>
        <w:color w:val="auto"/>
      </w:rPr>
    </w:lvl>
    <w:lvl w:ilvl="7">
      <w:start w:val="1"/>
      <w:numFmt w:val="decimal"/>
      <w:lvlText w:val="%1.%2.%3.%4.%5.%6.%7.%8"/>
      <w:lvlJc w:val="left"/>
      <w:pPr>
        <w:tabs>
          <w:tab w:val="num" w:pos="1440"/>
        </w:tabs>
        <w:ind w:left="1440" w:hanging="1440"/>
      </w:pPr>
      <w:rPr>
        <w:rFonts w:cs="Times New Roman" w:hint="default"/>
        <w:color w:val="auto"/>
      </w:rPr>
    </w:lvl>
    <w:lvl w:ilvl="8">
      <w:start w:val="1"/>
      <w:numFmt w:val="decimal"/>
      <w:lvlText w:val="%1.%2.%3.%4.%5.%6.%7.%8.%9"/>
      <w:lvlJc w:val="left"/>
      <w:pPr>
        <w:tabs>
          <w:tab w:val="num" w:pos="1800"/>
        </w:tabs>
        <w:ind w:left="1800" w:hanging="1800"/>
      </w:pPr>
      <w:rPr>
        <w:rFonts w:cs="Times New Roman" w:hint="default"/>
        <w:color w:val="auto"/>
      </w:rPr>
    </w:lvl>
  </w:abstractNum>
  <w:abstractNum w:abstractNumId="37">
    <w:nsid w:val="111B772D"/>
    <w:multiLevelType w:val="hybridMultilevel"/>
    <w:tmpl w:val="1E2E4248"/>
    <w:lvl w:ilvl="0" w:tplc="84EA845C">
      <w:start w:val="1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12423011"/>
    <w:multiLevelType w:val="hybridMultilevel"/>
    <w:tmpl w:val="D68C3424"/>
    <w:lvl w:ilvl="0" w:tplc="BBD6B822">
      <w:start w:val="1"/>
      <w:numFmt w:val="decimal"/>
      <w:lvlText w:val="2.%1."/>
      <w:lvlJc w:val="left"/>
      <w:pPr>
        <w:ind w:left="720" w:hanging="360"/>
      </w:pPr>
      <w:rPr>
        <w:rFonts w:ascii="Arial" w:hAnsi="Arial" w:cs="Times New Roman" w:hint="default"/>
        <w:b w:val="0"/>
        <w:i w:val="0"/>
        <w:color w:val="auto"/>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12AE5970"/>
    <w:multiLevelType w:val="multilevel"/>
    <w:tmpl w:val="C8D2CAF8"/>
    <w:lvl w:ilvl="0">
      <w:start w:val="2"/>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0">
    <w:nsid w:val="12C23F85"/>
    <w:multiLevelType w:val="hybridMultilevel"/>
    <w:tmpl w:val="322E9860"/>
    <w:lvl w:ilvl="0" w:tplc="04190001">
      <w:start w:val="1"/>
      <w:numFmt w:val="bullet"/>
      <w:lvlText w:val=""/>
      <w:lvlJc w:val="left"/>
      <w:pPr>
        <w:ind w:left="1015" w:hanging="360"/>
      </w:pPr>
      <w:rPr>
        <w:rFonts w:ascii="Symbol" w:hAnsi="Symbol" w:cs="Symbol" w:hint="default"/>
      </w:rPr>
    </w:lvl>
    <w:lvl w:ilvl="1" w:tplc="04190003">
      <w:start w:val="1"/>
      <w:numFmt w:val="bullet"/>
      <w:lvlText w:val="o"/>
      <w:lvlJc w:val="left"/>
      <w:pPr>
        <w:ind w:left="1735" w:hanging="360"/>
      </w:pPr>
      <w:rPr>
        <w:rFonts w:ascii="Courier New" w:hAnsi="Courier New" w:cs="Courier New" w:hint="default"/>
      </w:rPr>
    </w:lvl>
    <w:lvl w:ilvl="2" w:tplc="04190005">
      <w:start w:val="1"/>
      <w:numFmt w:val="bullet"/>
      <w:lvlText w:val=""/>
      <w:lvlJc w:val="left"/>
      <w:pPr>
        <w:ind w:left="2455" w:hanging="360"/>
      </w:pPr>
      <w:rPr>
        <w:rFonts w:ascii="Wingdings" w:hAnsi="Wingdings" w:cs="Wingdings" w:hint="default"/>
      </w:rPr>
    </w:lvl>
    <w:lvl w:ilvl="3" w:tplc="04190001">
      <w:start w:val="1"/>
      <w:numFmt w:val="bullet"/>
      <w:lvlText w:val=""/>
      <w:lvlJc w:val="left"/>
      <w:pPr>
        <w:ind w:left="3175" w:hanging="360"/>
      </w:pPr>
      <w:rPr>
        <w:rFonts w:ascii="Symbol" w:hAnsi="Symbol" w:cs="Symbol" w:hint="default"/>
      </w:rPr>
    </w:lvl>
    <w:lvl w:ilvl="4" w:tplc="04190003">
      <w:start w:val="1"/>
      <w:numFmt w:val="bullet"/>
      <w:lvlText w:val="o"/>
      <w:lvlJc w:val="left"/>
      <w:pPr>
        <w:ind w:left="3895" w:hanging="360"/>
      </w:pPr>
      <w:rPr>
        <w:rFonts w:ascii="Courier New" w:hAnsi="Courier New" w:cs="Courier New" w:hint="default"/>
      </w:rPr>
    </w:lvl>
    <w:lvl w:ilvl="5" w:tplc="04190005">
      <w:start w:val="1"/>
      <w:numFmt w:val="bullet"/>
      <w:lvlText w:val=""/>
      <w:lvlJc w:val="left"/>
      <w:pPr>
        <w:ind w:left="4615" w:hanging="360"/>
      </w:pPr>
      <w:rPr>
        <w:rFonts w:ascii="Wingdings" w:hAnsi="Wingdings" w:cs="Wingdings" w:hint="default"/>
      </w:rPr>
    </w:lvl>
    <w:lvl w:ilvl="6" w:tplc="04190001">
      <w:start w:val="1"/>
      <w:numFmt w:val="bullet"/>
      <w:lvlText w:val=""/>
      <w:lvlJc w:val="left"/>
      <w:pPr>
        <w:ind w:left="5335" w:hanging="360"/>
      </w:pPr>
      <w:rPr>
        <w:rFonts w:ascii="Symbol" w:hAnsi="Symbol" w:cs="Symbol" w:hint="default"/>
      </w:rPr>
    </w:lvl>
    <w:lvl w:ilvl="7" w:tplc="04190003">
      <w:start w:val="1"/>
      <w:numFmt w:val="bullet"/>
      <w:lvlText w:val="o"/>
      <w:lvlJc w:val="left"/>
      <w:pPr>
        <w:ind w:left="6055" w:hanging="360"/>
      </w:pPr>
      <w:rPr>
        <w:rFonts w:ascii="Courier New" w:hAnsi="Courier New" w:cs="Courier New" w:hint="default"/>
      </w:rPr>
    </w:lvl>
    <w:lvl w:ilvl="8" w:tplc="04190005">
      <w:start w:val="1"/>
      <w:numFmt w:val="bullet"/>
      <w:lvlText w:val=""/>
      <w:lvlJc w:val="left"/>
      <w:pPr>
        <w:ind w:left="6775" w:hanging="360"/>
      </w:pPr>
      <w:rPr>
        <w:rFonts w:ascii="Wingdings" w:hAnsi="Wingdings" w:cs="Wingdings" w:hint="default"/>
      </w:rPr>
    </w:lvl>
  </w:abstractNum>
  <w:abstractNum w:abstractNumId="41">
    <w:nsid w:val="13124BAE"/>
    <w:multiLevelType w:val="multilevel"/>
    <w:tmpl w:val="0E041FCA"/>
    <w:lvl w:ilvl="0">
      <w:start w:val="7"/>
      <w:numFmt w:val="decimal"/>
      <w:lvlText w:val="%1."/>
      <w:lvlJc w:val="left"/>
      <w:pPr>
        <w:ind w:left="303" w:hanging="360"/>
      </w:pPr>
      <w:rPr>
        <w:rFonts w:hint="default"/>
      </w:rPr>
    </w:lvl>
    <w:lvl w:ilvl="1">
      <w:start w:val="1"/>
      <w:numFmt w:val="decimal"/>
      <w:isLgl/>
      <w:lvlText w:val="%1.%2."/>
      <w:lvlJc w:val="left"/>
      <w:pPr>
        <w:ind w:left="303" w:hanging="360"/>
      </w:pPr>
      <w:rPr>
        <w:rFonts w:hint="default"/>
      </w:rPr>
    </w:lvl>
    <w:lvl w:ilvl="2">
      <w:start w:val="1"/>
      <w:numFmt w:val="decimal"/>
      <w:isLgl/>
      <w:lvlText w:val="%1.%2.%3."/>
      <w:lvlJc w:val="left"/>
      <w:pPr>
        <w:ind w:left="663" w:hanging="720"/>
      </w:pPr>
      <w:rPr>
        <w:rFonts w:hint="default"/>
      </w:rPr>
    </w:lvl>
    <w:lvl w:ilvl="3">
      <w:start w:val="1"/>
      <w:numFmt w:val="decimal"/>
      <w:isLgl/>
      <w:lvlText w:val="%1.%2.%3.%4."/>
      <w:lvlJc w:val="left"/>
      <w:pPr>
        <w:ind w:left="663" w:hanging="720"/>
      </w:pPr>
      <w:rPr>
        <w:rFonts w:hint="default"/>
      </w:rPr>
    </w:lvl>
    <w:lvl w:ilvl="4">
      <w:start w:val="1"/>
      <w:numFmt w:val="decimal"/>
      <w:isLgl/>
      <w:lvlText w:val="%1.%2.%3.%4.%5."/>
      <w:lvlJc w:val="left"/>
      <w:pPr>
        <w:ind w:left="1023" w:hanging="1080"/>
      </w:pPr>
      <w:rPr>
        <w:rFonts w:hint="default"/>
      </w:rPr>
    </w:lvl>
    <w:lvl w:ilvl="5">
      <w:start w:val="1"/>
      <w:numFmt w:val="decimal"/>
      <w:isLgl/>
      <w:lvlText w:val="%1.%2.%3.%4.%5.%6."/>
      <w:lvlJc w:val="left"/>
      <w:pPr>
        <w:ind w:left="1023" w:hanging="1080"/>
      </w:pPr>
      <w:rPr>
        <w:rFonts w:hint="default"/>
      </w:rPr>
    </w:lvl>
    <w:lvl w:ilvl="6">
      <w:start w:val="1"/>
      <w:numFmt w:val="decimal"/>
      <w:isLgl/>
      <w:lvlText w:val="%1.%2.%3.%4.%5.%6.%7."/>
      <w:lvlJc w:val="left"/>
      <w:pPr>
        <w:ind w:left="1383" w:hanging="1440"/>
      </w:pPr>
      <w:rPr>
        <w:rFonts w:hint="default"/>
      </w:rPr>
    </w:lvl>
    <w:lvl w:ilvl="7">
      <w:start w:val="1"/>
      <w:numFmt w:val="decimal"/>
      <w:isLgl/>
      <w:lvlText w:val="%1.%2.%3.%4.%5.%6.%7.%8."/>
      <w:lvlJc w:val="left"/>
      <w:pPr>
        <w:ind w:left="1383" w:hanging="1440"/>
      </w:pPr>
      <w:rPr>
        <w:rFonts w:hint="default"/>
      </w:rPr>
    </w:lvl>
    <w:lvl w:ilvl="8">
      <w:start w:val="1"/>
      <w:numFmt w:val="decimal"/>
      <w:isLgl/>
      <w:lvlText w:val="%1.%2.%3.%4.%5.%6.%7.%8.%9."/>
      <w:lvlJc w:val="left"/>
      <w:pPr>
        <w:ind w:left="1743" w:hanging="1800"/>
      </w:pPr>
      <w:rPr>
        <w:rFonts w:hint="default"/>
      </w:rPr>
    </w:lvl>
  </w:abstractNum>
  <w:abstractNum w:abstractNumId="42">
    <w:nsid w:val="143D1D06"/>
    <w:multiLevelType w:val="multilevel"/>
    <w:tmpl w:val="3B242FD2"/>
    <w:lvl w:ilvl="0">
      <w:start w:val="8"/>
      <w:numFmt w:val="decimal"/>
      <w:lvlText w:val="%1"/>
      <w:lvlJc w:val="left"/>
      <w:pPr>
        <w:ind w:left="360" w:hanging="360"/>
      </w:pPr>
      <w:rPr>
        <w:rFonts w:hint="default"/>
      </w:rPr>
    </w:lvl>
    <w:lvl w:ilvl="1">
      <w:start w:val="1"/>
      <w:numFmt w:val="decimal"/>
      <w:lvlText w:val="%1.%2"/>
      <w:lvlJc w:val="left"/>
      <w:pPr>
        <w:ind w:left="1062" w:hanging="360"/>
      </w:pPr>
      <w:rPr>
        <w:rFonts w:hint="default"/>
      </w:rPr>
    </w:lvl>
    <w:lvl w:ilvl="2">
      <w:start w:val="1"/>
      <w:numFmt w:val="decimal"/>
      <w:lvlText w:val="%1.%2.%3"/>
      <w:lvlJc w:val="left"/>
      <w:pPr>
        <w:ind w:left="2124" w:hanging="720"/>
      </w:pPr>
      <w:rPr>
        <w:rFonts w:hint="default"/>
      </w:rPr>
    </w:lvl>
    <w:lvl w:ilvl="3">
      <w:start w:val="1"/>
      <w:numFmt w:val="decimal"/>
      <w:lvlText w:val="%1.%2.%3.%4"/>
      <w:lvlJc w:val="left"/>
      <w:pPr>
        <w:ind w:left="2826" w:hanging="720"/>
      </w:pPr>
      <w:rPr>
        <w:rFonts w:hint="default"/>
      </w:rPr>
    </w:lvl>
    <w:lvl w:ilvl="4">
      <w:start w:val="1"/>
      <w:numFmt w:val="decimal"/>
      <w:lvlText w:val="%1.%2.%3.%4.%5"/>
      <w:lvlJc w:val="left"/>
      <w:pPr>
        <w:ind w:left="3888" w:hanging="1080"/>
      </w:pPr>
      <w:rPr>
        <w:rFonts w:hint="default"/>
      </w:rPr>
    </w:lvl>
    <w:lvl w:ilvl="5">
      <w:start w:val="1"/>
      <w:numFmt w:val="decimal"/>
      <w:lvlText w:val="%1.%2.%3.%4.%5.%6"/>
      <w:lvlJc w:val="left"/>
      <w:pPr>
        <w:ind w:left="4590" w:hanging="1080"/>
      </w:pPr>
      <w:rPr>
        <w:rFonts w:hint="default"/>
      </w:rPr>
    </w:lvl>
    <w:lvl w:ilvl="6">
      <w:start w:val="1"/>
      <w:numFmt w:val="decimal"/>
      <w:lvlText w:val="%1.%2.%3.%4.%5.%6.%7"/>
      <w:lvlJc w:val="left"/>
      <w:pPr>
        <w:ind w:left="5652" w:hanging="1440"/>
      </w:pPr>
      <w:rPr>
        <w:rFonts w:hint="default"/>
      </w:rPr>
    </w:lvl>
    <w:lvl w:ilvl="7">
      <w:start w:val="1"/>
      <w:numFmt w:val="decimal"/>
      <w:lvlText w:val="%1.%2.%3.%4.%5.%6.%7.%8"/>
      <w:lvlJc w:val="left"/>
      <w:pPr>
        <w:ind w:left="6354" w:hanging="1440"/>
      </w:pPr>
      <w:rPr>
        <w:rFonts w:hint="default"/>
      </w:rPr>
    </w:lvl>
    <w:lvl w:ilvl="8">
      <w:start w:val="1"/>
      <w:numFmt w:val="decimal"/>
      <w:lvlText w:val="%1.%2.%3.%4.%5.%6.%7.%8.%9"/>
      <w:lvlJc w:val="left"/>
      <w:pPr>
        <w:ind w:left="7416" w:hanging="1800"/>
      </w:pPr>
      <w:rPr>
        <w:rFonts w:hint="default"/>
      </w:rPr>
    </w:lvl>
  </w:abstractNum>
  <w:abstractNum w:abstractNumId="43">
    <w:nsid w:val="148A23F4"/>
    <w:multiLevelType w:val="hybridMultilevel"/>
    <w:tmpl w:val="FB6E5986"/>
    <w:lvl w:ilvl="0" w:tplc="FFFFFFFF">
      <w:start w:val="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16086DC4"/>
    <w:multiLevelType w:val="hybridMultilevel"/>
    <w:tmpl w:val="A36021A2"/>
    <w:lvl w:ilvl="0" w:tplc="04190001">
      <w:start w:val="1"/>
      <w:numFmt w:val="bullet"/>
      <w:lvlText w:val=""/>
      <w:lvlJc w:val="left"/>
      <w:pPr>
        <w:tabs>
          <w:tab w:val="num" w:pos="720"/>
        </w:tabs>
        <w:ind w:left="720" w:hanging="360"/>
      </w:pPr>
      <w:rPr>
        <w:rFonts w:ascii="Symbol" w:hAnsi="Symbol" w:hint="default"/>
      </w:rPr>
    </w:lvl>
    <w:lvl w:ilvl="1" w:tplc="04190001">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5">
    <w:nsid w:val="16515F3A"/>
    <w:multiLevelType w:val="multilevel"/>
    <w:tmpl w:val="5186DBA2"/>
    <w:lvl w:ilvl="0">
      <w:start w:val="2"/>
      <w:numFmt w:val="decimal"/>
      <w:lvlText w:val="%1"/>
      <w:lvlJc w:val="left"/>
      <w:pPr>
        <w:tabs>
          <w:tab w:val="num" w:pos="360"/>
        </w:tabs>
        <w:ind w:left="360" w:hanging="360"/>
      </w:pPr>
      <w:rPr>
        <w:rFonts w:cs="Times New Roman" w:hint="default"/>
        <w:b w:val="0"/>
      </w:rPr>
    </w:lvl>
    <w:lvl w:ilvl="1">
      <w:start w:val="1"/>
      <w:numFmt w:val="decimal"/>
      <w:lvlText w:val="%1.%2"/>
      <w:lvlJc w:val="left"/>
      <w:pPr>
        <w:tabs>
          <w:tab w:val="num" w:pos="360"/>
        </w:tabs>
        <w:ind w:left="360" w:hanging="360"/>
      </w:pPr>
      <w:rPr>
        <w:rFonts w:cs="Times New Roman" w:hint="default"/>
        <w:b w:val="0"/>
      </w:rPr>
    </w:lvl>
    <w:lvl w:ilvl="2">
      <w:start w:val="1"/>
      <w:numFmt w:val="decimal"/>
      <w:lvlText w:val="%1.%2.%3"/>
      <w:lvlJc w:val="left"/>
      <w:pPr>
        <w:tabs>
          <w:tab w:val="num" w:pos="720"/>
        </w:tabs>
        <w:ind w:left="720" w:hanging="720"/>
      </w:pPr>
      <w:rPr>
        <w:rFonts w:cs="Times New Roman" w:hint="default"/>
        <w:b w:val="0"/>
      </w:rPr>
    </w:lvl>
    <w:lvl w:ilvl="3">
      <w:start w:val="1"/>
      <w:numFmt w:val="decimal"/>
      <w:lvlText w:val="%1.%2.%3.%4"/>
      <w:lvlJc w:val="left"/>
      <w:pPr>
        <w:tabs>
          <w:tab w:val="num" w:pos="720"/>
        </w:tabs>
        <w:ind w:left="720" w:hanging="720"/>
      </w:pPr>
      <w:rPr>
        <w:rFonts w:cs="Times New Roman" w:hint="default"/>
        <w:b w:val="0"/>
      </w:rPr>
    </w:lvl>
    <w:lvl w:ilvl="4">
      <w:start w:val="1"/>
      <w:numFmt w:val="decimal"/>
      <w:lvlText w:val="%1.%2.%3.%4.%5"/>
      <w:lvlJc w:val="left"/>
      <w:pPr>
        <w:tabs>
          <w:tab w:val="num" w:pos="1080"/>
        </w:tabs>
        <w:ind w:left="1080" w:hanging="1080"/>
      </w:pPr>
      <w:rPr>
        <w:rFonts w:cs="Times New Roman" w:hint="default"/>
        <w:b w:val="0"/>
      </w:rPr>
    </w:lvl>
    <w:lvl w:ilvl="5">
      <w:start w:val="1"/>
      <w:numFmt w:val="decimal"/>
      <w:lvlText w:val="%1.%2.%3.%4.%5.%6"/>
      <w:lvlJc w:val="left"/>
      <w:pPr>
        <w:tabs>
          <w:tab w:val="num" w:pos="1080"/>
        </w:tabs>
        <w:ind w:left="1080" w:hanging="1080"/>
      </w:pPr>
      <w:rPr>
        <w:rFonts w:cs="Times New Roman" w:hint="default"/>
        <w:b w:val="0"/>
      </w:rPr>
    </w:lvl>
    <w:lvl w:ilvl="6">
      <w:start w:val="1"/>
      <w:numFmt w:val="decimal"/>
      <w:lvlText w:val="%1.%2.%3.%4.%5.%6.%7"/>
      <w:lvlJc w:val="left"/>
      <w:pPr>
        <w:tabs>
          <w:tab w:val="num" w:pos="1440"/>
        </w:tabs>
        <w:ind w:left="1440" w:hanging="1440"/>
      </w:pPr>
      <w:rPr>
        <w:rFonts w:cs="Times New Roman" w:hint="default"/>
        <w:b w:val="0"/>
      </w:rPr>
    </w:lvl>
    <w:lvl w:ilvl="7">
      <w:start w:val="1"/>
      <w:numFmt w:val="decimal"/>
      <w:lvlText w:val="%1.%2.%3.%4.%5.%6.%7.%8"/>
      <w:lvlJc w:val="left"/>
      <w:pPr>
        <w:tabs>
          <w:tab w:val="num" w:pos="1440"/>
        </w:tabs>
        <w:ind w:left="1440" w:hanging="1440"/>
      </w:pPr>
      <w:rPr>
        <w:rFonts w:cs="Times New Roman" w:hint="default"/>
        <w:b w:val="0"/>
      </w:rPr>
    </w:lvl>
    <w:lvl w:ilvl="8">
      <w:start w:val="1"/>
      <w:numFmt w:val="decimal"/>
      <w:lvlText w:val="%1.%2.%3.%4.%5.%6.%7.%8.%9"/>
      <w:lvlJc w:val="left"/>
      <w:pPr>
        <w:tabs>
          <w:tab w:val="num" w:pos="1800"/>
        </w:tabs>
        <w:ind w:left="1800" w:hanging="1800"/>
      </w:pPr>
      <w:rPr>
        <w:rFonts w:cs="Times New Roman" w:hint="default"/>
        <w:b w:val="0"/>
      </w:rPr>
    </w:lvl>
  </w:abstractNum>
  <w:abstractNum w:abstractNumId="46">
    <w:nsid w:val="166842FB"/>
    <w:multiLevelType w:val="hybridMultilevel"/>
    <w:tmpl w:val="F47603E4"/>
    <w:lvl w:ilvl="0" w:tplc="9B8CB01A">
      <w:start w:val="1"/>
      <w:numFmt w:val="bullet"/>
      <w:lvlText w:val="–"/>
      <w:lvlJc w:val="left"/>
      <w:pPr>
        <w:tabs>
          <w:tab w:val="num" w:pos="1182"/>
        </w:tabs>
        <w:ind w:left="1182" w:hanging="360"/>
      </w:pPr>
      <w:rPr>
        <w:rFonts w:ascii="Times New Roman" w:hAnsi="Times New Roman" w:hint="default"/>
      </w:rPr>
    </w:lvl>
    <w:lvl w:ilvl="1" w:tplc="8BE8B13C">
      <w:start w:val="1"/>
      <w:numFmt w:val="decimal"/>
      <w:lvlText w:val="%2."/>
      <w:lvlJc w:val="left"/>
      <w:pPr>
        <w:tabs>
          <w:tab w:val="num" w:pos="2052"/>
        </w:tabs>
        <w:ind w:left="2052" w:hanging="510"/>
      </w:pPr>
      <w:rPr>
        <w:rFonts w:hint="default"/>
        <w:b/>
        <w:sz w:val="20"/>
        <w:szCs w:val="20"/>
      </w:rPr>
    </w:lvl>
    <w:lvl w:ilvl="2" w:tplc="04190005">
      <w:start w:val="1"/>
      <w:numFmt w:val="bullet"/>
      <w:lvlText w:val=""/>
      <w:lvlJc w:val="left"/>
      <w:pPr>
        <w:tabs>
          <w:tab w:val="num" w:pos="2622"/>
        </w:tabs>
        <w:ind w:left="2622" w:hanging="360"/>
      </w:pPr>
      <w:rPr>
        <w:rFonts w:ascii="Wingdings" w:hAnsi="Wingdings" w:hint="default"/>
      </w:rPr>
    </w:lvl>
    <w:lvl w:ilvl="3" w:tplc="9B56D416">
      <w:start w:val="1"/>
      <w:numFmt w:val="lowerLetter"/>
      <w:lvlText w:val="(%4)"/>
      <w:lvlJc w:val="left"/>
      <w:pPr>
        <w:tabs>
          <w:tab w:val="num" w:pos="360"/>
        </w:tabs>
        <w:ind w:left="360" w:hanging="360"/>
      </w:pPr>
      <w:rPr>
        <w:rFonts w:hint="default"/>
      </w:rPr>
    </w:lvl>
    <w:lvl w:ilvl="4" w:tplc="04190003" w:tentative="1">
      <w:start w:val="1"/>
      <w:numFmt w:val="bullet"/>
      <w:lvlText w:val="o"/>
      <w:lvlJc w:val="left"/>
      <w:pPr>
        <w:tabs>
          <w:tab w:val="num" w:pos="4062"/>
        </w:tabs>
        <w:ind w:left="4062" w:hanging="360"/>
      </w:pPr>
      <w:rPr>
        <w:rFonts w:ascii="Courier New" w:hAnsi="Courier New" w:hint="default"/>
      </w:rPr>
    </w:lvl>
    <w:lvl w:ilvl="5" w:tplc="04190005" w:tentative="1">
      <w:start w:val="1"/>
      <w:numFmt w:val="bullet"/>
      <w:lvlText w:val=""/>
      <w:lvlJc w:val="left"/>
      <w:pPr>
        <w:tabs>
          <w:tab w:val="num" w:pos="4782"/>
        </w:tabs>
        <w:ind w:left="4782" w:hanging="360"/>
      </w:pPr>
      <w:rPr>
        <w:rFonts w:ascii="Wingdings" w:hAnsi="Wingdings" w:hint="default"/>
      </w:rPr>
    </w:lvl>
    <w:lvl w:ilvl="6" w:tplc="04190001" w:tentative="1">
      <w:start w:val="1"/>
      <w:numFmt w:val="bullet"/>
      <w:lvlText w:val=""/>
      <w:lvlJc w:val="left"/>
      <w:pPr>
        <w:tabs>
          <w:tab w:val="num" w:pos="5502"/>
        </w:tabs>
        <w:ind w:left="5502" w:hanging="360"/>
      </w:pPr>
      <w:rPr>
        <w:rFonts w:ascii="Symbol" w:hAnsi="Symbol" w:hint="default"/>
      </w:rPr>
    </w:lvl>
    <w:lvl w:ilvl="7" w:tplc="04190003" w:tentative="1">
      <w:start w:val="1"/>
      <w:numFmt w:val="bullet"/>
      <w:lvlText w:val="o"/>
      <w:lvlJc w:val="left"/>
      <w:pPr>
        <w:tabs>
          <w:tab w:val="num" w:pos="6222"/>
        </w:tabs>
        <w:ind w:left="6222" w:hanging="360"/>
      </w:pPr>
      <w:rPr>
        <w:rFonts w:ascii="Courier New" w:hAnsi="Courier New" w:hint="default"/>
      </w:rPr>
    </w:lvl>
    <w:lvl w:ilvl="8" w:tplc="04190005" w:tentative="1">
      <w:start w:val="1"/>
      <w:numFmt w:val="bullet"/>
      <w:lvlText w:val=""/>
      <w:lvlJc w:val="left"/>
      <w:pPr>
        <w:tabs>
          <w:tab w:val="num" w:pos="6942"/>
        </w:tabs>
        <w:ind w:left="6942" w:hanging="360"/>
      </w:pPr>
      <w:rPr>
        <w:rFonts w:ascii="Wingdings" w:hAnsi="Wingdings" w:hint="default"/>
      </w:rPr>
    </w:lvl>
  </w:abstractNum>
  <w:abstractNum w:abstractNumId="47">
    <w:nsid w:val="16894394"/>
    <w:multiLevelType w:val="multilevel"/>
    <w:tmpl w:val="79A65A24"/>
    <w:lvl w:ilvl="0">
      <w:start w:val="7"/>
      <w:numFmt w:val="decimal"/>
      <w:lvlText w:val="%1"/>
      <w:lvlJc w:val="left"/>
      <w:pPr>
        <w:ind w:left="435" w:hanging="435"/>
      </w:pPr>
      <w:rPr>
        <w:rFonts w:hint="default"/>
      </w:rPr>
    </w:lvl>
    <w:lvl w:ilvl="1">
      <w:start w:val="3"/>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nsid w:val="16CC40DF"/>
    <w:multiLevelType w:val="multilevel"/>
    <w:tmpl w:val="F1887132"/>
    <w:lvl w:ilvl="0">
      <w:start w:val="7"/>
      <w:numFmt w:val="decimal"/>
      <w:lvlText w:val="%1"/>
      <w:lvlJc w:val="left"/>
      <w:pPr>
        <w:ind w:left="435" w:hanging="435"/>
      </w:pPr>
      <w:rPr>
        <w:rFonts w:hint="default"/>
      </w:rPr>
    </w:lvl>
    <w:lvl w:ilvl="1">
      <w:start w:val="4"/>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9">
    <w:nsid w:val="18C576ED"/>
    <w:multiLevelType w:val="hybridMultilevel"/>
    <w:tmpl w:val="426237B2"/>
    <w:lvl w:ilvl="0" w:tplc="F4BA29C2">
      <w:start w:val="1"/>
      <w:numFmt w:val="decimal"/>
      <w:lvlText w:val="%1."/>
      <w:lvlJc w:val="left"/>
      <w:pPr>
        <w:tabs>
          <w:tab w:val="num" w:pos="360"/>
        </w:tabs>
        <w:ind w:left="360" w:hanging="360"/>
      </w:pPr>
      <w:rPr>
        <w:b w:val="0"/>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50">
    <w:nsid w:val="190C0F03"/>
    <w:multiLevelType w:val="hybridMultilevel"/>
    <w:tmpl w:val="33164AF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19A450F2"/>
    <w:multiLevelType w:val="multilevel"/>
    <w:tmpl w:val="2CFAC8E0"/>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03"/>
        </w:tabs>
        <w:ind w:left="303" w:hanging="360"/>
      </w:pPr>
      <w:rPr>
        <w:rFonts w:hint="default"/>
      </w:rPr>
    </w:lvl>
    <w:lvl w:ilvl="2">
      <w:start w:val="1"/>
      <w:numFmt w:val="decimal"/>
      <w:lvlText w:val="%1.%2.%3"/>
      <w:lvlJc w:val="left"/>
      <w:pPr>
        <w:tabs>
          <w:tab w:val="num" w:pos="606"/>
        </w:tabs>
        <w:ind w:left="606" w:hanging="720"/>
      </w:pPr>
      <w:rPr>
        <w:rFonts w:hint="default"/>
      </w:rPr>
    </w:lvl>
    <w:lvl w:ilvl="3">
      <w:start w:val="1"/>
      <w:numFmt w:val="decimal"/>
      <w:lvlText w:val="%1.%2.%3.%4"/>
      <w:lvlJc w:val="left"/>
      <w:pPr>
        <w:tabs>
          <w:tab w:val="num" w:pos="549"/>
        </w:tabs>
        <w:ind w:left="549" w:hanging="720"/>
      </w:pPr>
      <w:rPr>
        <w:rFonts w:hint="default"/>
      </w:rPr>
    </w:lvl>
    <w:lvl w:ilvl="4">
      <w:start w:val="1"/>
      <w:numFmt w:val="decimal"/>
      <w:lvlText w:val="%1.%2.%3.%4.%5"/>
      <w:lvlJc w:val="left"/>
      <w:pPr>
        <w:tabs>
          <w:tab w:val="num" w:pos="852"/>
        </w:tabs>
        <w:ind w:left="852" w:hanging="1080"/>
      </w:pPr>
      <w:rPr>
        <w:rFonts w:hint="default"/>
      </w:rPr>
    </w:lvl>
    <w:lvl w:ilvl="5">
      <w:start w:val="1"/>
      <w:numFmt w:val="decimal"/>
      <w:lvlText w:val="%1.%2.%3.%4.%5.%6"/>
      <w:lvlJc w:val="left"/>
      <w:pPr>
        <w:tabs>
          <w:tab w:val="num" w:pos="795"/>
        </w:tabs>
        <w:ind w:left="795" w:hanging="1080"/>
      </w:pPr>
      <w:rPr>
        <w:rFonts w:hint="default"/>
      </w:rPr>
    </w:lvl>
    <w:lvl w:ilvl="6">
      <w:start w:val="1"/>
      <w:numFmt w:val="decimal"/>
      <w:lvlText w:val="%1.%2.%3.%4.%5.%6.%7"/>
      <w:lvlJc w:val="left"/>
      <w:pPr>
        <w:tabs>
          <w:tab w:val="num" w:pos="1098"/>
        </w:tabs>
        <w:ind w:left="1098" w:hanging="1440"/>
      </w:pPr>
      <w:rPr>
        <w:rFonts w:hint="default"/>
      </w:rPr>
    </w:lvl>
    <w:lvl w:ilvl="7">
      <w:start w:val="1"/>
      <w:numFmt w:val="decimal"/>
      <w:lvlText w:val="%1.%2.%3.%4.%5.%6.%7.%8"/>
      <w:lvlJc w:val="left"/>
      <w:pPr>
        <w:tabs>
          <w:tab w:val="num" w:pos="1041"/>
        </w:tabs>
        <w:ind w:left="1041" w:hanging="1440"/>
      </w:pPr>
      <w:rPr>
        <w:rFonts w:hint="default"/>
      </w:rPr>
    </w:lvl>
    <w:lvl w:ilvl="8">
      <w:start w:val="1"/>
      <w:numFmt w:val="decimal"/>
      <w:lvlText w:val="%1.%2.%3.%4.%5.%6.%7.%8.%9"/>
      <w:lvlJc w:val="left"/>
      <w:pPr>
        <w:tabs>
          <w:tab w:val="num" w:pos="1344"/>
        </w:tabs>
        <w:ind w:left="1344" w:hanging="1800"/>
      </w:pPr>
      <w:rPr>
        <w:rFonts w:hint="default"/>
      </w:rPr>
    </w:lvl>
  </w:abstractNum>
  <w:abstractNum w:abstractNumId="52">
    <w:nsid w:val="1A113095"/>
    <w:multiLevelType w:val="hybridMultilevel"/>
    <w:tmpl w:val="1D0A5C0A"/>
    <w:lvl w:ilvl="0" w:tplc="0436000F">
      <w:start w:val="1"/>
      <w:numFmt w:val="decimal"/>
      <w:lvlText w:val="%1."/>
      <w:lvlJc w:val="left"/>
      <w:pPr>
        <w:ind w:left="720" w:hanging="360"/>
      </w:pPr>
    </w:lvl>
    <w:lvl w:ilvl="1" w:tplc="04360019" w:tentative="1">
      <w:start w:val="1"/>
      <w:numFmt w:val="lowerLetter"/>
      <w:lvlText w:val="%2."/>
      <w:lvlJc w:val="left"/>
      <w:pPr>
        <w:ind w:left="1440" w:hanging="360"/>
      </w:pPr>
    </w:lvl>
    <w:lvl w:ilvl="2" w:tplc="0436001B" w:tentative="1">
      <w:start w:val="1"/>
      <w:numFmt w:val="lowerRoman"/>
      <w:lvlText w:val="%3."/>
      <w:lvlJc w:val="right"/>
      <w:pPr>
        <w:ind w:left="2160" w:hanging="180"/>
      </w:pPr>
    </w:lvl>
    <w:lvl w:ilvl="3" w:tplc="0436000F" w:tentative="1">
      <w:start w:val="1"/>
      <w:numFmt w:val="decimal"/>
      <w:lvlText w:val="%4."/>
      <w:lvlJc w:val="left"/>
      <w:pPr>
        <w:ind w:left="2880" w:hanging="360"/>
      </w:pPr>
    </w:lvl>
    <w:lvl w:ilvl="4" w:tplc="04360019" w:tentative="1">
      <w:start w:val="1"/>
      <w:numFmt w:val="lowerLetter"/>
      <w:lvlText w:val="%5."/>
      <w:lvlJc w:val="left"/>
      <w:pPr>
        <w:ind w:left="3600" w:hanging="360"/>
      </w:pPr>
    </w:lvl>
    <w:lvl w:ilvl="5" w:tplc="0436001B" w:tentative="1">
      <w:start w:val="1"/>
      <w:numFmt w:val="lowerRoman"/>
      <w:lvlText w:val="%6."/>
      <w:lvlJc w:val="right"/>
      <w:pPr>
        <w:ind w:left="4320" w:hanging="180"/>
      </w:pPr>
    </w:lvl>
    <w:lvl w:ilvl="6" w:tplc="0436000F" w:tentative="1">
      <w:start w:val="1"/>
      <w:numFmt w:val="decimal"/>
      <w:lvlText w:val="%7."/>
      <w:lvlJc w:val="left"/>
      <w:pPr>
        <w:ind w:left="5040" w:hanging="360"/>
      </w:pPr>
    </w:lvl>
    <w:lvl w:ilvl="7" w:tplc="04360019" w:tentative="1">
      <w:start w:val="1"/>
      <w:numFmt w:val="lowerLetter"/>
      <w:lvlText w:val="%8."/>
      <w:lvlJc w:val="left"/>
      <w:pPr>
        <w:ind w:left="5760" w:hanging="360"/>
      </w:pPr>
    </w:lvl>
    <w:lvl w:ilvl="8" w:tplc="0436001B" w:tentative="1">
      <w:start w:val="1"/>
      <w:numFmt w:val="lowerRoman"/>
      <w:lvlText w:val="%9."/>
      <w:lvlJc w:val="right"/>
      <w:pPr>
        <w:ind w:left="6480" w:hanging="180"/>
      </w:pPr>
    </w:lvl>
  </w:abstractNum>
  <w:abstractNum w:abstractNumId="53">
    <w:nsid w:val="1A490CED"/>
    <w:multiLevelType w:val="multilevel"/>
    <w:tmpl w:val="42423BB2"/>
    <w:lvl w:ilvl="0">
      <w:start w:val="6"/>
      <w:numFmt w:val="decimal"/>
      <w:lvlText w:val="%1"/>
      <w:lvlJc w:val="left"/>
      <w:pPr>
        <w:ind w:left="360" w:hanging="360"/>
      </w:pPr>
      <w:rPr>
        <w:rFonts w:hint="default"/>
      </w:rPr>
    </w:lvl>
    <w:lvl w:ilvl="1">
      <w:start w:val="5"/>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600" w:hanging="72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54">
    <w:nsid w:val="1B0E237B"/>
    <w:multiLevelType w:val="multilevel"/>
    <w:tmpl w:val="9976D68C"/>
    <w:lvl w:ilvl="0">
      <w:start w:val="17"/>
      <w:numFmt w:val="decimal"/>
      <w:lvlText w:val="%1"/>
      <w:lvlJc w:val="left"/>
      <w:pPr>
        <w:tabs>
          <w:tab w:val="num" w:pos="360"/>
        </w:tabs>
        <w:ind w:left="360" w:hanging="360"/>
      </w:pPr>
      <w:rPr>
        <w:rFonts w:hint="default"/>
      </w:rPr>
    </w:lvl>
    <w:lvl w:ilvl="1">
      <w:start w:val="1"/>
      <w:numFmt w:val="decimal"/>
      <w:lvlText w:val="%1.%2"/>
      <w:lvlJc w:val="left"/>
      <w:pPr>
        <w:tabs>
          <w:tab w:val="num" w:pos="303"/>
        </w:tabs>
        <w:ind w:left="303" w:hanging="360"/>
      </w:pPr>
      <w:rPr>
        <w:rFonts w:hint="default"/>
      </w:rPr>
    </w:lvl>
    <w:lvl w:ilvl="2">
      <w:start w:val="1"/>
      <w:numFmt w:val="decimal"/>
      <w:lvlText w:val="%1.%2.%3"/>
      <w:lvlJc w:val="left"/>
      <w:pPr>
        <w:tabs>
          <w:tab w:val="num" w:pos="606"/>
        </w:tabs>
        <w:ind w:left="606" w:hanging="720"/>
      </w:pPr>
      <w:rPr>
        <w:rFonts w:hint="default"/>
      </w:rPr>
    </w:lvl>
    <w:lvl w:ilvl="3">
      <w:start w:val="1"/>
      <w:numFmt w:val="decimal"/>
      <w:lvlText w:val="%1.%2.%3.%4"/>
      <w:lvlJc w:val="left"/>
      <w:pPr>
        <w:tabs>
          <w:tab w:val="num" w:pos="549"/>
        </w:tabs>
        <w:ind w:left="549" w:hanging="720"/>
      </w:pPr>
      <w:rPr>
        <w:rFonts w:hint="default"/>
      </w:rPr>
    </w:lvl>
    <w:lvl w:ilvl="4">
      <w:start w:val="1"/>
      <w:numFmt w:val="decimal"/>
      <w:lvlText w:val="%1.%2.%3.%4.%5"/>
      <w:lvlJc w:val="left"/>
      <w:pPr>
        <w:tabs>
          <w:tab w:val="num" w:pos="852"/>
        </w:tabs>
        <w:ind w:left="852" w:hanging="1080"/>
      </w:pPr>
      <w:rPr>
        <w:rFonts w:hint="default"/>
      </w:rPr>
    </w:lvl>
    <w:lvl w:ilvl="5">
      <w:start w:val="1"/>
      <w:numFmt w:val="decimal"/>
      <w:lvlText w:val="%1.%2.%3.%4.%5.%6"/>
      <w:lvlJc w:val="left"/>
      <w:pPr>
        <w:tabs>
          <w:tab w:val="num" w:pos="795"/>
        </w:tabs>
        <w:ind w:left="795" w:hanging="1080"/>
      </w:pPr>
      <w:rPr>
        <w:rFonts w:hint="default"/>
      </w:rPr>
    </w:lvl>
    <w:lvl w:ilvl="6">
      <w:start w:val="1"/>
      <w:numFmt w:val="decimal"/>
      <w:lvlText w:val="%1.%2.%3.%4.%5.%6.%7"/>
      <w:lvlJc w:val="left"/>
      <w:pPr>
        <w:tabs>
          <w:tab w:val="num" w:pos="1098"/>
        </w:tabs>
        <w:ind w:left="1098" w:hanging="1440"/>
      </w:pPr>
      <w:rPr>
        <w:rFonts w:hint="default"/>
      </w:rPr>
    </w:lvl>
    <w:lvl w:ilvl="7">
      <w:start w:val="1"/>
      <w:numFmt w:val="decimal"/>
      <w:lvlText w:val="%1.%2.%3.%4.%5.%6.%7.%8"/>
      <w:lvlJc w:val="left"/>
      <w:pPr>
        <w:tabs>
          <w:tab w:val="num" w:pos="1041"/>
        </w:tabs>
        <w:ind w:left="1041" w:hanging="1440"/>
      </w:pPr>
      <w:rPr>
        <w:rFonts w:hint="default"/>
      </w:rPr>
    </w:lvl>
    <w:lvl w:ilvl="8">
      <w:start w:val="1"/>
      <w:numFmt w:val="decimal"/>
      <w:lvlText w:val="%1.%2.%3.%4.%5.%6.%7.%8.%9"/>
      <w:lvlJc w:val="left"/>
      <w:pPr>
        <w:tabs>
          <w:tab w:val="num" w:pos="1344"/>
        </w:tabs>
        <w:ind w:left="1344" w:hanging="1800"/>
      </w:pPr>
      <w:rPr>
        <w:rFonts w:hint="default"/>
      </w:rPr>
    </w:lvl>
  </w:abstractNum>
  <w:abstractNum w:abstractNumId="55">
    <w:nsid w:val="1B2757A1"/>
    <w:multiLevelType w:val="hybridMultilevel"/>
    <w:tmpl w:val="8CAC0E78"/>
    <w:lvl w:ilvl="0" w:tplc="9B8CB01A">
      <w:start w:val="1"/>
      <w:numFmt w:val="bullet"/>
      <w:lvlText w:val="–"/>
      <w:lvlJc w:val="left"/>
      <w:pPr>
        <w:tabs>
          <w:tab w:val="num" w:pos="720"/>
        </w:tabs>
        <w:ind w:left="720" w:hanging="360"/>
      </w:pPr>
      <w:rPr>
        <w:rFonts w:ascii="Times New Roman" w:hAnsi="Times New Roman" w:hint="default"/>
      </w:rPr>
    </w:lvl>
    <w:lvl w:ilvl="1" w:tplc="74EAD6F4">
      <w:start w:val="9"/>
      <w:numFmt w:val="decimal"/>
      <w:lvlText w:val="%2."/>
      <w:lvlJc w:val="left"/>
      <w:pPr>
        <w:tabs>
          <w:tab w:val="num" w:pos="1440"/>
        </w:tabs>
        <w:ind w:left="1440" w:hanging="360"/>
      </w:pPr>
      <w:rPr>
        <w:rFonts w:cs="Times New Roman" w:hint="default"/>
      </w:rPr>
    </w:lvl>
    <w:lvl w:ilvl="2" w:tplc="0419001B">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56">
    <w:nsid w:val="1B7C1594"/>
    <w:multiLevelType w:val="hybridMultilevel"/>
    <w:tmpl w:val="11BCD194"/>
    <w:lvl w:ilvl="0" w:tplc="9B8CB01A">
      <w:start w:val="1"/>
      <w:numFmt w:val="bullet"/>
      <w:lvlText w:val="–"/>
      <w:lvlJc w:val="left"/>
      <w:pPr>
        <w:tabs>
          <w:tab w:val="num" w:pos="1008"/>
        </w:tabs>
        <w:ind w:left="1008" w:hanging="360"/>
      </w:pPr>
      <w:rPr>
        <w:rFonts w:ascii="Times New Roman" w:hAnsi="Times New Roman" w:cs="Times New Roman" w:hint="default"/>
      </w:rPr>
    </w:lvl>
    <w:lvl w:ilvl="1" w:tplc="04190003">
      <w:start w:val="1"/>
      <w:numFmt w:val="bullet"/>
      <w:lvlText w:val="o"/>
      <w:lvlJc w:val="left"/>
      <w:pPr>
        <w:tabs>
          <w:tab w:val="num" w:pos="1728"/>
        </w:tabs>
        <w:ind w:left="1728" w:hanging="360"/>
      </w:pPr>
      <w:rPr>
        <w:rFonts w:ascii="Courier New" w:hAnsi="Courier New" w:cs="Courier New" w:hint="default"/>
      </w:rPr>
    </w:lvl>
    <w:lvl w:ilvl="2" w:tplc="04190005" w:tentative="1">
      <w:start w:val="1"/>
      <w:numFmt w:val="bullet"/>
      <w:lvlText w:val=""/>
      <w:lvlJc w:val="left"/>
      <w:pPr>
        <w:tabs>
          <w:tab w:val="num" w:pos="2448"/>
        </w:tabs>
        <w:ind w:left="2448" w:hanging="360"/>
      </w:pPr>
      <w:rPr>
        <w:rFonts w:ascii="Wingdings" w:hAnsi="Wingdings" w:hint="default"/>
      </w:rPr>
    </w:lvl>
    <w:lvl w:ilvl="3" w:tplc="04190001" w:tentative="1">
      <w:start w:val="1"/>
      <w:numFmt w:val="bullet"/>
      <w:lvlText w:val=""/>
      <w:lvlJc w:val="left"/>
      <w:pPr>
        <w:tabs>
          <w:tab w:val="num" w:pos="3168"/>
        </w:tabs>
        <w:ind w:left="3168" w:hanging="360"/>
      </w:pPr>
      <w:rPr>
        <w:rFonts w:ascii="Symbol" w:hAnsi="Symbol" w:hint="default"/>
      </w:rPr>
    </w:lvl>
    <w:lvl w:ilvl="4" w:tplc="04190003" w:tentative="1">
      <w:start w:val="1"/>
      <w:numFmt w:val="bullet"/>
      <w:lvlText w:val="o"/>
      <w:lvlJc w:val="left"/>
      <w:pPr>
        <w:tabs>
          <w:tab w:val="num" w:pos="3888"/>
        </w:tabs>
        <w:ind w:left="3888" w:hanging="360"/>
      </w:pPr>
      <w:rPr>
        <w:rFonts w:ascii="Courier New" w:hAnsi="Courier New" w:cs="Courier New" w:hint="default"/>
      </w:rPr>
    </w:lvl>
    <w:lvl w:ilvl="5" w:tplc="04190005" w:tentative="1">
      <w:start w:val="1"/>
      <w:numFmt w:val="bullet"/>
      <w:lvlText w:val=""/>
      <w:lvlJc w:val="left"/>
      <w:pPr>
        <w:tabs>
          <w:tab w:val="num" w:pos="4608"/>
        </w:tabs>
        <w:ind w:left="4608" w:hanging="360"/>
      </w:pPr>
      <w:rPr>
        <w:rFonts w:ascii="Wingdings" w:hAnsi="Wingdings" w:hint="default"/>
      </w:rPr>
    </w:lvl>
    <w:lvl w:ilvl="6" w:tplc="04190001" w:tentative="1">
      <w:start w:val="1"/>
      <w:numFmt w:val="bullet"/>
      <w:lvlText w:val=""/>
      <w:lvlJc w:val="left"/>
      <w:pPr>
        <w:tabs>
          <w:tab w:val="num" w:pos="5328"/>
        </w:tabs>
        <w:ind w:left="5328" w:hanging="360"/>
      </w:pPr>
      <w:rPr>
        <w:rFonts w:ascii="Symbol" w:hAnsi="Symbol" w:hint="default"/>
      </w:rPr>
    </w:lvl>
    <w:lvl w:ilvl="7" w:tplc="04190003" w:tentative="1">
      <w:start w:val="1"/>
      <w:numFmt w:val="bullet"/>
      <w:lvlText w:val="o"/>
      <w:lvlJc w:val="left"/>
      <w:pPr>
        <w:tabs>
          <w:tab w:val="num" w:pos="6048"/>
        </w:tabs>
        <w:ind w:left="6048" w:hanging="360"/>
      </w:pPr>
      <w:rPr>
        <w:rFonts w:ascii="Courier New" w:hAnsi="Courier New" w:cs="Courier New" w:hint="default"/>
      </w:rPr>
    </w:lvl>
    <w:lvl w:ilvl="8" w:tplc="04190005" w:tentative="1">
      <w:start w:val="1"/>
      <w:numFmt w:val="bullet"/>
      <w:lvlText w:val=""/>
      <w:lvlJc w:val="left"/>
      <w:pPr>
        <w:tabs>
          <w:tab w:val="num" w:pos="6768"/>
        </w:tabs>
        <w:ind w:left="6768" w:hanging="360"/>
      </w:pPr>
      <w:rPr>
        <w:rFonts w:ascii="Wingdings" w:hAnsi="Wingdings" w:hint="default"/>
      </w:rPr>
    </w:lvl>
  </w:abstractNum>
  <w:abstractNum w:abstractNumId="57">
    <w:nsid w:val="1D335CC2"/>
    <w:multiLevelType w:val="multilevel"/>
    <w:tmpl w:val="50EE4F86"/>
    <w:lvl w:ilvl="0">
      <w:start w:val="2"/>
      <w:numFmt w:val="decimal"/>
      <w:lvlText w:val="%1."/>
      <w:lvlJc w:val="left"/>
      <w:pPr>
        <w:tabs>
          <w:tab w:val="num" w:pos="720"/>
        </w:tabs>
        <w:ind w:left="720" w:hanging="720"/>
      </w:pPr>
      <w:rPr>
        <w:rFonts w:hint="default"/>
      </w:rPr>
    </w:lvl>
    <w:lvl w:ilvl="1">
      <w:start w:val="1"/>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58">
    <w:nsid w:val="1D3D555A"/>
    <w:multiLevelType w:val="hybridMultilevel"/>
    <w:tmpl w:val="4B1255A0"/>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59">
    <w:nsid w:val="1DDB23EB"/>
    <w:multiLevelType w:val="multilevel"/>
    <w:tmpl w:val="3D682CF4"/>
    <w:lvl w:ilvl="0">
      <w:start w:val="2"/>
      <w:numFmt w:val="decimal"/>
      <w:lvlText w:val="%1"/>
      <w:lvlJc w:val="left"/>
      <w:pPr>
        <w:ind w:left="405" w:hanging="405"/>
      </w:pPr>
      <w:rPr>
        <w:rFonts w:hint="default"/>
      </w:rPr>
    </w:lvl>
    <w:lvl w:ilvl="1">
      <w:start w:val="1"/>
      <w:numFmt w:val="decimal"/>
      <w:lvlText w:val="%1.%2"/>
      <w:lvlJc w:val="left"/>
      <w:pPr>
        <w:ind w:left="765" w:hanging="40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0">
    <w:nsid w:val="1E38064F"/>
    <w:multiLevelType w:val="multilevel"/>
    <w:tmpl w:val="56926FD8"/>
    <w:lvl w:ilvl="0">
      <w:start w:val="11"/>
      <w:numFmt w:val="decimal"/>
      <w:lvlText w:val="%1"/>
      <w:lvlJc w:val="left"/>
      <w:pPr>
        <w:tabs>
          <w:tab w:val="num" w:pos="705"/>
        </w:tabs>
        <w:ind w:left="705" w:hanging="705"/>
      </w:pPr>
      <w:rPr>
        <w:rFonts w:cs="Times New Roman" w:hint="default"/>
        <w:b/>
      </w:rPr>
    </w:lvl>
    <w:lvl w:ilvl="1">
      <w:start w:val="1"/>
      <w:numFmt w:val="decimal"/>
      <w:lvlText w:val="20.%2"/>
      <w:lvlJc w:val="left"/>
      <w:pPr>
        <w:tabs>
          <w:tab w:val="num" w:pos="705"/>
        </w:tabs>
        <w:ind w:left="705" w:hanging="705"/>
      </w:pPr>
      <w:rPr>
        <w:rFonts w:cs="Times New Roman" w:hint="default"/>
        <w:b w:val="0"/>
        <w:sz w:val="20"/>
        <w:szCs w:val="20"/>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61">
    <w:nsid w:val="1FA36CFA"/>
    <w:multiLevelType w:val="multilevel"/>
    <w:tmpl w:val="0AFCB06C"/>
    <w:lvl w:ilvl="0">
      <w:start w:val="5"/>
      <w:numFmt w:val="decimal"/>
      <w:lvlText w:val="%1"/>
      <w:lvlJc w:val="left"/>
      <w:pPr>
        <w:tabs>
          <w:tab w:val="num" w:pos="360"/>
        </w:tabs>
        <w:ind w:left="360" w:hanging="360"/>
      </w:pPr>
      <w:rPr>
        <w:rFonts w:cs="Times New Roman" w:hint="default"/>
        <w:color w:val="auto"/>
      </w:rPr>
    </w:lvl>
    <w:lvl w:ilvl="1">
      <w:start w:val="1"/>
      <w:numFmt w:val="decimal"/>
      <w:lvlText w:val="%1.%2"/>
      <w:lvlJc w:val="left"/>
      <w:pPr>
        <w:tabs>
          <w:tab w:val="num" w:pos="360"/>
        </w:tabs>
        <w:ind w:left="360" w:hanging="360"/>
      </w:pPr>
      <w:rPr>
        <w:rFonts w:cs="Times New Roman" w:hint="default"/>
        <w:color w:val="auto"/>
      </w:rPr>
    </w:lvl>
    <w:lvl w:ilvl="2">
      <w:start w:val="1"/>
      <w:numFmt w:val="decimal"/>
      <w:lvlText w:val="%1.%2.%3"/>
      <w:lvlJc w:val="left"/>
      <w:pPr>
        <w:tabs>
          <w:tab w:val="num" w:pos="720"/>
        </w:tabs>
        <w:ind w:left="720" w:hanging="720"/>
      </w:pPr>
      <w:rPr>
        <w:rFonts w:cs="Times New Roman" w:hint="default"/>
        <w:color w:val="auto"/>
      </w:rPr>
    </w:lvl>
    <w:lvl w:ilvl="3">
      <w:start w:val="1"/>
      <w:numFmt w:val="decimal"/>
      <w:lvlText w:val="%1.%2.%3.%4"/>
      <w:lvlJc w:val="left"/>
      <w:pPr>
        <w:tabs>
          <w:tab w:val="num" w:pos="720"/>
        </w:tabs>
        <w:ind w:left="720" w:hanging="720"/>
      </w:pPr>
      <w:rPr>
        <w:rFonts w:cs="Times New Roman" w:hint="default"/>
        <w:color w:val="auto"/>
      </w:rPr>
    </w:lvl>
    <w:lvl w:ilvl="4">
      <w:start w:val="1"/>
      <w:numFmt w:val="decimal"/>
      <w:lvlText w:val="%1.%2.%3.%4.%5"/>
      <w:lvlJc w:val="left"/>
      <w:pPr>
        <w:tabs>
          <w:tab w:val="num" w:pos="1080"/>
        </w:tabs>
        <w:ind w:left="1080" w:hanging="1080"/>
      </w:pPr>
      <w:rPr>
        <w:rFonts w:cs="Times New Roman" w:hint="default"/>
        <w:color w:val="auto"/>
      </w:rPr>
    </w:lvl>
    <w:lvl w:ilvl="5">
      <w:start w:val="1"/>
      <w:numFmt w:val="decimal"/>
      <w:lvlText w:val="%1.%2.%3.%4.%5.%6"/>
      <w:lvlJc w:val="left"/>
      <w:pPr>
        <w:tabs>
          <w:tab w:val="num" w:pos="1080"/>
        </w:tabs>
        <w:ind w:left="1080" w:hanging="1080"/>
      </w:pPr>
      <w:rPr>
        <w:rFonts w:cs="Times New Roman" w:hint="default"/>
        <w:color w:val="auto"/>
      </w:rPr>
    </w:lvl>
    <w:lvl w:ilvl="6">
      <w:start w:val="1"/>
      <w:numFmt w:val="decimal"/>
      <w:lvlText w:val="%1.%2.%3.%4.%5.%6.%7"/>
      <w:lvlJc w:val="left"/>
      <w:pPr>
        <w:tabs>
          <w:tab w:val="num" w:pos="1440"/>
        </w:tabs>
        <w:ind w:left="1440" w:hanging="1440"/>
      </w:pPr>
      <w:rPr>
        <w:rFonts w:cs="Times New Roman" w:hint="default"/>
        <w:color w:val="auto"/>
      </w:rPr>
    </w:lvl>
    <w:lvl w:ilvl="7">
      <w:start w:val="1"/>
      <w:numFmt w:val="decimal"/>
      <w:lvlText w:val="%1.%2.%3.%4.%5.%6.%7.%8"/>
      <w:lvlJc w:val="left"/>
      <w:pPr>
        <w:tabs>
          <w:tab w:val="num" w:pos="1440"/>
        </w:tabs>
        <w:ind w:left="1440" w:hanging="1440"/>
      </w:pPr>
      <w:rPr>
        <w:rFonts w:cs="Times New Roman" w:hint="default"/>
        <w:color w:val="auto"/>
      </w:rPr>
    </w:lvl>
    <w:lvl w:ilvl="8">
      <w:start w:val="1"/>
      <w:numFmt w:val="decimal"/>
      <w:lvlText w:val="%1.%2.%3.%4.%5.%6.%7.%8.%9"/>
      <w:lvlJc w:val="left"/>
      <w:pPr>
        <w:tabs>
          <w:tab w:val="num" w:pos="1800"/>
        </w:tabs>
        <w:ind w:left="1800" w:hanging="1800"/>
      </w:pPr>
      <w:rPr>
        <w:rFonts w:cs="Times New Roman" w:hint="default"/>
        <w:color w:val="auto"/>
      </w:rPr>
    </w:lvl>
  </w:abstractNum>
  <w:abstractNum w:abstractNumId="62">
    <w:nsid w:val="1FAC4D2C"/>
    <w:multiLevelType w:val="multilevel"/>
    <w:tmpl w:val="B6BAB490"/>
    <w:lvl w:ilvl="0">
      <w:start w:val="2"/>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60"/>
        </w:tabs>
        <w:ind w:left="360" w:hanging="360"/>
      </w:pPr>
      <w:rPr>
        <w:rFonts w:cs="Times New Roman" w:hint="default"/>
        <w:color w:val="auto"/>
      </w:rPr>
    </w:lvl>
    <w:lvl w:ilvl="2">
      <w:start w:val="1"/>
      <w:numFmt w:val="decimal"/>
      <w:lvlText w:val="%1.%2.%3"/>
      <w:lvlJc w:val="left"/>
      <w:pPr>
        <w:tabs>
          <w:tab w:val="num" w:pos="606"/>
        </w:tabs>
        <w:ind w:left="606" w:hanging="720"/>
      </w:pPr>
      <w:rPr>
        <w:rFonts w:cs="Times New Roman" w:hint="default"/>
      </w:rPr>
    </w:lvl>
    <w:lvl w:ilvl="3">
      <w:start w:val="1"/>
      <w:numFmt w:val="decimal"/>
      <w:lvlText w:val="%1.%2.%3.%4"/>
      <w:lvlJc w:val="left"/>
      <w:pPr>
        <w:tabs>
          <w:tab w:val="num" w:pos="549"/>
        </w:tabs>
        <w:ind w:left="549" w:hanging="720"/>
      </w:pPr>
      <w:rPr>
        <w:rFonts w:cs="Times New Roman" w:hint="default"/>
      </w:rPr>
    </w:lvl>
    <w:lvl w:ilvl="4">
      <w:start w:val="1"/>
      <w:numFmt w:val="decimal"/>
      <w:lvlText w:val="%1.%2.%3.%4.%5"/>
      <w:lvlJc w:val="left"/>
      <w:pPr>
        <w:tabs>
          <w:tab w:val="num" w:pos="852"/>
        </w:tabs>
        <w:ind w:left="852" w:hanging="1080"/>
      </w:pPr>
      <w:rPr>
        <w:rFonts w:cs="Times New Roman" w:hint="default"/>
      </w:rPr>
    </w:lvl>
    <w:lvl w:ilvl="5">
      <w:start w:val="1"/>
      <w:numFmt w:val="decimal"/>
      <w:lvlText w:val="%1.%2.%3.%4.%5.%6"/>
      <w:lvlJc w:val="left"/>
      <w:pPr>
        <w:tabs>
          <w:tab w:val="num" w:pos="795"/>
        </w:tabs>
        <w:ind w:left="795" w:hanging="1080"/>
      </w:pPr>
      <w:rPr>
        <w:rFonts w:cs="Times New Roman" w:hint="default"/>
      </w:rPr>
    </w:lvl>
    <w:lvl w:ilvl="6">
      <w:start w:val="1"/>
      <w:numFmt w:val="decimal"/>
      <w:lvlText w:val="%1.%2.%3.%4.%5.%6.%7"/>
      <w:lvlJc w:val="left"/>
      <w:pPr>
        <w:tabs>
          <w:tab w:val="num" w:pos="1098"/>
        </w:tabs>
        <w:ind w:left="1098" w:hanging="1440"/>
      </w:pPr>
      <w:rPr>
        <w:rFonts w:cs="Times New Roman" w:hint="default"/>
      </w:rPr>
    </w:lvl>
    <w:lvl w:ilvl="7">
      <w:start w:val="1"/>
      <w:numFmt w:val="decimal"/>
      <w:lvlText w:val="%1.%2.%3.%4.%5.%6.%7.%8"/>
      <w:lvlJc w:val="left"/>
      <w:pPr>
        <w:tabs>
          <w:tab w:val="num" w:pos="1041"/>
        </w:tabs>
        <w:ind w:left="1041" w:hanging="1440"/>
      </w:pPr>
      <w:rPr>
        <w:rFonts w:cs="Times New Roman" w:hint="default"/>
      </w:rPr>
    </w:lvl>
    <w:lvl w:ilvl="8">
      <w:start w:val="1"/>
      <w:numFmt w:val="decimal"/>
      <w:lvlText w:val="%1.%2.%3.%4.%5.%6.%7.%8.%9"/>
      <w:lvlJc w:val="left"/>
      <w:pPr>
        <w:tabs>
          <w:tab w:val="num" w:pos="1344"/>
        </w:tabs>
        <w:ind w:left="1344" w:hanging="1800"/>
      </w:pPr>
      <w:rPr>
        <w:rFonts w:cs="Times New Roman" w:hint="default"/>
      </w:rPr>
    </w:lvl>
  </w:abstractNum>
  <w:abstractNum w:abstractNumId="63">
    <w:nsid w:val="1FCE592F"/>
    <w:multiLevelType w:val="multilevel"/>
    <w:tmpl w:val="A49676A6"/>
    <w:lvl w:ilvl="0">
      <w:start w:val="6"/>
      <w:numFmt w:val="decimal"/>
      <w:lvlText w:val="%1"/>
      <w:lvlJc w:val="left"/>
      <w:pPr>
        <w:tabs>
          <w:tab w:val="num" w:pos="705"/>
        </w:tabs>
        <w:ind w:left="705" w:hanging="705"/>
      </w:pPr>
      <w:rPr>
        <w:rFonts w:cs="Times New Roman" w:hint="default"/>
      </w:rPr>
    </w:lvl>
    <w:lvl w:ilvl="1">
      <w:start w:val="1"/>
      <w:numFmt w:val="decimal"/>
      <w:lvlText w:val="%1.%2"/>
      <w:lvlJc w:val="left"/>
      <w:pPr>
        <w:tabs>
          <w:tab w:val="num" w:pos="705"/>
        </w:tabs>
        <w:ind w:left="705" w:hanging="705"/>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64">
    <w:nsid w:val="21223E55"/>
    <w:multiLevelType w:val="multilevel"/>
    <w:tmpl w:val="0F1E34FC"/>
    <w:lvl w:ilvl="0">
      <w:start w:val="4"/>
      <w:numFmt w:val="decimal"/>
      <w:lvlText w:val="%1"/>
      <w:lvlJc w:val="left"/>
      <w:pPr>
        <w:tabs>
          <w:tab w:val="num" w:pos="705"/>
        </w:tabs>
        <w:ind w:left="705" w:hanging="705"/>
      </w:pPr>
      <w:rPr>
        <w:rFonts w:cs="Times New Roman" w:hint="default"/>
      </w:rPr>
    </w:lvl>
    <w:lvl w:ilvl="1">
      <w:start w:val="1"/>
      <w:numFmt w:val="decimal"/>
      <w:lvlText w:val="%1.%2"/>
      <w:lvlJc w:val="left"/>
      <w:pPr>
        <w:tabs>
          <w:tab w:val="num" w:pos="705"/>
        </w:tabs>
        <w:ind w:left="705" w:hanging="705"/>
      </w:pPr>
      <w:rPr>
        <w:rFonts w:cs="Times New Roman" w:hint="default"/>
        <w:b w:val="0"/>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65">
    <w:nsid w:val="213E0C6B"/>
    <w:multiLevelType w:val="multilevel"/>
    <w:tmpl w:val="392499FC"/>
    <w:lvl w:ilvl="0">
      <w:start w:val="1"/>
      <w:numFmt w:val="decimal"/>
      <w:lvlText w:val="%1"/>
      <w:lvlJc w:val="left"/>
      <w:pPr>
        <w:tabs>
          <w:tab w:val="num" w:pos="705"/>
        </w:tabs>
        <w:ind w:left="705" w:hanging="705"/>
      </w:pPr>
      <w:rPr>
        <w:rFonts w:cs="Times New Roman" w:hint="default"/>
      </w:rPr>
    </w:lvl>
    <w:lvl w:ilvl="1">
      <w:start w:val="1"/>
      <w:numFmt w:val="decimal"/>
      <w:lvlText w:val="%1.%2"/>
      <w:lvlJc w:val="left"/>
      <w:pPr>
        <w:tabs>
          <w:tab w:val="num" w:pos="705"/>
        </w:tabs>
        <w:ind w:left="705" w:hanging="705"/>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66">
    <w:nsid w:val="23010786"/>
    <w:multiLevelType w:val="hybridMultilevel"/>
    <w:tmpl w:val="FAF4FE38"/>
    <w:lvl w:ilvl="0" w:tplc="A87085AE">
      <w:start w:val="1"/>
      <w:numFmt w:val="lowerLetter"/>
      <w:lvlText w:val="(%1)"/>
      <w:lvlJc w:val="left"/>
      <w:pPr>
        <w:tabs>
          <w:tab w:val="num" w:pos="303"/>
        </w:tabs>
        <w:ind w:left="303" w:hanging="360"/>
      </w:pPr>
      <w:rPr>
        <w:rFonts w:hint="default"/>
      </w:rPr>
    </w:lvl>
    <w:lvl w:ilvl="1" w:tplc="04190019" w:tentative="1">
      <w:start w:val="1"/>
      <w:numFmt w:val="lowerLetter"/>
      <w:lvlText w:val="%2."/>
      <w:lvlJc w:val="left"/>
      <w:pPr>
        <w:tabs>
          <w:tab w:val="num" w:pos="1023"/>
        </w:tabs>
        <w:ind w:left="1023" w:hanging="360"/>
      </w:pPr>
    </w:lvl>
    <w:lvl w:ilvl="2" w:tplc="0419001B" w:tentative="1">
      <w:start w:val="1"/>
      <w:numFmt w:val="lowerRoman"/>
      <w:lvlText w:val="%3."/>
      <w:lvlJc w:val="right"/>
      <w:pPr>
        <w:tabs>
          <w:tab w:val="num" w:pos="1743"/>
        </w:tabs>
        <w:ind w:left="1743" w:hanging="180"/>
      </w:pPr>
    </w:lvl>
    <w:lvl w:ilvl="3" w:tplc="0419000F" w:tentative="1">
      <w:start w:val="1"/>
      <w:numFmt w:val="decimal"/>
      <w:lvlText w:val="%4."/>
      <w:lvlJc w:val="left"/>
      <w:pPr>
        <w:tabs>
          <w:tab w:val="num" w:pos="2463"/>
        </w:tabs>
        <w:ind w:left="2463" w:hanging="360"/>
      </w:pPr>
    </w:lvl>
    <w:lvl w:ilvl="4" w:tplc="04190019" w:tentative="1">
      <w:start w:val="1"/>
      <w:numFmt w:val="lowerLetter"/>
      <w:lvlText w:val="%5."/>
      <w:lvlJc w:val="left"/>
      <w:pPr>
        <w:tabs>
          <w:tab w:val="num" w:pos="3183"/>
        </w:tabs>
        <w:ind w:left="3183" w:hanging="360"/>
      </w:pPr>
    </w:lvl>
    <w:lvl w:ilvl="5" w:tplc="0419001B" w:tentative="1">
      <w:start w:val="1"/>
      <w:numFmt w:val="lowerRoman"/>
      <w:lvlText w:val="%6."/>
      <w:lvlJc w:val="right"/>
      <w:pPr>
        <w:tabs>
          <w:tab w:val="num" w:pos="3903"/>
        </w:tabs>
        <w:ind w:left="3903" w:hanging="180"/>
      </w:pPr>
    </w:lvl>
    <w:lvl w:ilvl="6" w:tplc="0419000F" w:tentative="1">
      <w:start w:val="1"/>
      <w:numFmt w:val="decimal"/>
      <w:lvlText w:val="%7."/>
      <w:lvlJc w:val="left"/>
      <w:pPr>
        <w:tabs>
          <w:tab w:val="num" w:pos="4623"/>
        </w:tabs>
        <w:ind w:left="4623" w:hanging="360"/>
      </w:pPr>
    </w:lvl>
    <w:lvl w:ilvl="7" w:tplc="04190019" w:tentative="1">
      <w:start w:val="1"/>
      <w:numFmt w:val="lowerLetter"/>
      <w:lvlText w:val="%8."/>
      <w:lvlJc w:val="left"/>
      <w:pPr>
        <w:tabs>
          <w:tab w:val="num" w:pos="5343"/>
        </w:tabs>
        <w:ind w:left="5343" w:hanging="360"/>
      </w:pPr>
    </w:lvl>
    <w:lvl w:ilvl="8" w:tplc="0419001B" w:tentative="1">
      <w:start w:val="1"/>
      <w:numFmt w:val="lowerRoman"/>
      <w:lvlText w:val="%9."/>
      <w:lvlJc w:val="right"/>
      <w:pPr>
        <w:tabs>
          <w:tab w:val="num" w:pos="6063"/>
        </w:tabs>
        <w:ind w:left="6063" w:hanging="180"/>
      </w:pPr>
    </w:lvl>
  </w:abstractNum>
  <w:abstractNum w:abstractNumId="67">
    <w:nsid w:val="242C6FD0"/>
    <w:multiLevelType w:val="multilevel"/>
    <w:tmpl w:val="90C691AA"/>
    <w:lvl w:ilvl="0">
      <w:start w:val="7"/>
      <w:numFmt w:val="decimal"/>
      <w:lvlText w:val="%1"/>
      <w:lvlJc w:val="left"/>
      <w:pPr>
        <w:tabs>
          <w:tab w:val="num" w:pos="360"/>
        </w:tabs>
        <w:ind w:left="360" w:hanging="360"/>
      </w:pPr>
      <w:rPr>
        <w:rFonts w:hint="default"/>
      </w:rPr>
    </w:lvl>
    <w:lvl w:ilvl="1">
      <w:start w:val="1"/>
      <w:numFmt w:val="decimal"/>
      <w:lvlText w:val="5.%2"/>
      <w:lvlJc w:val="left"/>
      <w:pPr>
        <w:tabs>
          <w:tab w:val="num" w:pos="720"/>
        </w:tabs>
        <w:ind w:left="720" w:hanging="360"/>
      </w:pPr>
      <w:rPr>
        <w:rFonts w:hint="default"/>
        <w:b w:val="0"/>
        <w:color w:val="auto"/>
        <w:sz w:val="20"/>
        <w:szCs w:val="20"/>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68">
    <w:nsid w:val="2454640C"/>
    <w:multiLevelType w:val="multilevel"/>
    <w:tmpl w:val="CBA2A676"/>
    <w:lvl w:ilvl="0">
      <w:start w:val="4"/>
      <w:numFmt w:val="decimal"/>
      <w:lvlText w:val="%1"/>
      <w:lvlJc w:val="left"/>
      <w:pPr>
        <w:ind w:left="360" w:hanging="360"/>
      </w:pPr>
      <w:rPr>
        <w:rFonts w:hint="default"/>
        <w:b w:val="0"/>
        <w:color w:val="auto"/>
      </w:rPr>
    </w:lvl>
    <w:lvl w:ilvl="1">
      <w:start w:val="3"/>
      <w:numFmt w:val="decimal"/>
      <w:lvlText w:val="%1.%2"/>
      <w:lvlJc w:val="left"/>
      <w:pPr>
        <w:ind w:left="360" w:hanging="360"/>
      </w:pPr>
      <w:rPr>
        <w:rFonts w:hint="default"/>
        <w:b w:val="0"/>
        <w:color w:val="auto"/>
      </w:rPr>
    </w:lvl>
    <w:lvl w:ilvl="2">
      <w:start w:val="1"/>
      <w:numFmt w:val="decimal"/>
      <w:lvlText w:val="%1.%2.%3"/>
      <w:lvlJc w:val="left"/>
      <w:pPr>
        <w:ind w:left="720" w:hanging="720"/>
      </w:pPr>
      <w:rPr>
        <w:rFonts w:hint="default"/>
        <w:b w:val="0"/>
        <w:color w:val="auto"/>
      </w:rPr>
    </w:lvl>
    <w:lvl w:ilvl="3">
      <w:start w:val="1"/>
      <w:numFmt w:val="decimal"/>
      <w:lvlText w:val="%1.%2.%3.%4"/>
      <w:lvlJc w:val="left"/>
      <w:pPr>
        <w:ind w:left="720" w:hanging="720"/>
      </w:pPr>
      <w:rPr>
        <w:rFonts w:hint="default"/>
        <w:b w:val="0"/>
        <w:color w:val="auto"/>
      </w:rPr>
    </w:lvl>
    <w:lvl w:ilvl="4">
      <w:start w:val="1"/>
      <w:numFmt w:val="decimal"/>
      <w:lvlText w:val="%1.%2.%3.%4.%5"/>
      <w:lvlJc w:val="left"/>
      <w:pPr>
        <w:ind w:left="1080" w:hanging="1080"/>
      </w:pPr>
      <w:rPr>
        <w:rFonts w:hint="default"/>
        <w:b w:val="0"/>
        <w:color w:val="auto"/>
      </w:rPr>
    </w:lvl>
    <w:lvl w:ilvl="5">
      <w:start w:val="1"/>
      <w:numFmt w:val="decimal"/>
      <w:lvlText w:val="%1.%2.%3.%4.%5.%6"/>
      <w:lvlJc w:val="left"/>
      <w:pPr>
        <w:ind w:left="1080" w:hanging="1080"/>
      </w:pPr>
      <w:rPr>
        <w:rFonts w:hint="default"/>
        <w:b w:val="0"/>
        <w:color w:val="auto"/>
      </w:rPr>
    </w:lvl>
    <w:lvl w:ilvl="6">
      <w:start w:val="1"/>
      <w:numFmt w:val="decimal"/>
      <w:lvlText w:val="%1.%2.%3.%4.%5.%6.%7"/>
      <w:lvlJc w:val="left"/>
      <w:pPr>
        <w:ind w:left="1440" w:hanging="1440"/>
      </w:pPr>
      <w:rPr>
        <w:rFonts w:hint="default"/>
        <w:b w:val="0"/>
        <w:color w:val="auto"/>
      </w:rPr>
    </w:lvl>
    <w:lvl w:ilvl="7">
      <w:start w:val="1"/>
      <w:numFmt w:val="decimal"/>
      <w:lvlText w:val="%1.%2.%3.%4.%5.%6.%7.%8"/>
      <w:lvlJc w:val="left"/>
      <w:pPr>
        <w:ind w:left="1440" w:hanging="1440"/>
      </w:pPr>
      <w:rPr>
        <w:rFonts w:hint="default"/>
        <w:b w:val="0"/>
        <w:color w:val="auto"/>
      </w:rPr>
    </w:lvl>
    <w:lvl w:ilvl="8">
      <w:start w:val="1"/>
      <w:numFmt w:val="decimal"/>
      <w:lvlText w:val="%1.%2.%3.%4.%5.%6.%7.%8.%9"/>
      <w:lvlJc w:val="left"/>
      <w:pPr>
        <w:ind w:left="1800" w:hanging="1800"/>
      </w:pPr>
      <w:rPr>
        <w:rFonts w:hint="default"/>
        <w:b w:val="0"/>
        <w:color w:val="auto"/>
      </w:rPr>
    </w:lvl>
  </w:abstractNum>
  <w:abstractNum w:abstractNumId="69">
    <w:nsid w:val="24B73706"/>
    <w:multiLevelType w:val="hybridMultilevel"/>
    <w:tmpl w:val="6B808E04"/>
    <w:lvl w:ilvl="0" w:tplc="9BD6E56E">
      <w:start w:val="1"/>
      <w:numFmt w:val="lowerLetter"/>
      <w:lvlText w:val="(%1)"/>
      <w:lvlJc w:val="left"/>
      <w:pPr>
        <w:tabs>
          <w:tab w:val="num" w:pos="720"/>
        </w:tabs>
        <w:ind w:left="720" w:hanging="360"/>
      </w:pPr>
      <w:rPr>
        <w:rFonts w:hint="default"/>
      </w:rPr>
    </w:lvl>
    <w:lvl w:ilvl="1" w:tplc="0DF251FE">
      <w:start w:val="1"/>
      <w:numFmt w:val="bullet"/>
      <w:lvlText w:val="-"/>
      <w:lvlJc w:val="left"/>
      <w:pPr>
        <w:tabs>
          <w:tab w:val="num" w:pos="1440"/>
        </w:tabs>
        <w:ind w:left="1440" w:hanging="360"/>
      </w:pPr>
      <w:rPr>
        <w:rFonts w:ascii="Times New Roman" w:hAnsi="Times New Roman" w:cs="Times New Roman"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0">
    <w:nsid w:val="250612A6"/>
    <w:multiLevelType w:val="multilevel"/>
    <w:tmpl w:val="52108094"/>
    <w:lvl w:ilvl="0">
      <w:start w:val="8"/>
      <w:numFmt w:val="decimal"/>
      <w:lvlText w:val="%1"/>
      <w:lvlJc w:val="left"/>
      <w:pPr>
        <w:tabs>
          <w:tab w:val="num" w:pos="360"/>
        </w:tabs>
        <w:ind w:left="360" w:hanging="360"/>
      </w:pPr>
      <w:rPr>
        <w:rFonts w:hint="default"/>
      </w:rPr>
    </w:lvl>
    <w:lvl w:ilvl="1">
      <w:start w:val="1"/>
      <w:numFmt w:val="decimal"/>
      <w:lvlText w:val="%1.%2"/>
      <w:lvlJc w:val="left"/>
      <w:pPr>
        <w:tabs>
          <w:tab w:val="num" w:pos="303"/>
        </w:tabs>
        <w:ind w:left="303" w:hanging="360"/>
      </w:pPr>
      <w:rPr>
        <w:rFonts w:hint="default"/>
      </w:rPr>
    </w:lvl>
    <w:lvl w:ilvl="2">
      <w:start w:val="1"/>
      <w:numFmt w:val="decimal"/>
      <w:lvlText w:val="%1.%2.%3"/>
      <w:lvlJc w:val="left"/>
      <w:pPr>
        <w:tabs>
          <w:tab w:val="num" w:pos="606"/>
        </w:tabs>
        <w:ind w:left="606" w:hanging="720"/>
      </w:pPr>
      <w:rPr>
        <w:rFonts w:hint="default"/>
      </w:rPr>
    </w:lvl>
    <w:lvl w:ilvl="3">
      <w:start w:val="1"/>
      <w:numFmt w:val="decimal"/>
      <w:lvlText w:val="%1.%2.%3.%4"/>
      <w:lvlJc w:val="left"/>
      <w:pPr>
        <w:tabs>
          <w:tab w:val="num" w:pos="549"/>
        </w:tabs>
        <w:ind w:left="549" w:hanging="720"/>
      </w:pPr>
      <w:rPr>
        <w:rFonts w:hint="default"/>
      </w:rPr>
    </w:lvl>
    <w:lvl w:ilvl="4">
      <w:start w:val="1"/>
      <w:numFmt w:val="decimal"/>
      <w:lvlText w:val="%1.%2.%3.%4.%5"/>
      <w:lvlJc w:val="left"/>
      <w:pPr>
        <w:tabs>
          <w:tab w:val="num" w:pos="852"/>
        </w:tabs>
        <w:ind w:left="852" w:hanging="1080"/>
      </w:pPr>
      <w:rPr>
        <w:rFonts w:hint="default"/>
      </w:rPr>
    </w:lvl>
    <w:lvl w:ilvl="5">
      <w:start w:val="1"/>
      <w:numFmt w:val="decimal"/>
      <w:lvlText w:val="%1.%2.%3.%4.%5.%6"/>
      <w:lvlJc w:val="left"/>
      <w:pPr>
        <w:tabs>
          <w:tab w:val="num" w:pos="795"/>
        </w:tabs>
        <w:ind w:left="795" w:hanging="1080"/>
      </w:pPr>
      <w:rPr>
        <w:rFonts w:hint="default"/>
      </w:rPr>
    </w:lvl>
    <w:lvl w:ilvl="6">
      <w:start w:val="1"/>
      <w:numFmt w:val="decimal"/>
      <w:lvlText w:val="%1.%2.%3.%4.%5.%6.%7"/>
      <w:lvlJc w:val="left"/>
      <w:pPr>
        <w:tabs>
          <w:tab w:val="num" w:pos="1098"/>
        </w:tabs>
        <w:ind w:left="1098" w:hanging="1440"/>
      </w:pPr>
      <w:rPr>
        <w:rFonts w:hint="default"/>
      </w:rPr>
    </w:lvl>
    <w:lvl w:ilvl="7">
      <w:start w:val="1"/>
      <w:numFmt w:val="decimal"/>
      <w:lvlText w:val="%1.%2.%3.%4.%5.%6.%7.%8"/>
      <w:lvlJc w:val="left"/>
      <w:pPr>
        <w:tabs>
          <w:tab w:val="num" w:pos="1041"/>
        </w:tabs>
        <w:ind w:left="1041" w:hanging="1440"/>
      </w:pPr>
      <w:rPr>
        <w:rFonts w:hint="default"/>
      </w:rPr>
    </w:lvl>
    <w:lvl w:ilvl="8">
      <w:start w:val="1"/>
      <w:numFmt w:val="decimal"/>
      <w:lvlText w:val="%1.%2.%3.%4.%5.%6.%7.%8.%9"/>
      <w:lvlJc w:val="left"/>
      <w:pPr>
        <w:tabs>
          <w:tab w:val="num" w:pos="1344"/>
        </w:tabs>
        <w:ind w:left="1344" w:hanging="1800"/>
      </w:pPr>
      <w:rPr>
        <w:rFonts w:hint="default"/>
      </w:rPr>
    </w:lvl>
  </w:abstractNum>
  <w:abstractNum w:abstractNumId="71">
    <w:nsid w:val="264B50CE"/>
    <w:multiLevelType w:val="hybridMultilevel"/>
    <w:tmpl w:val="1A405C5A"/>
    <w:lvl w:ilvl="0" w:tplc="BA12BDE2">
      <w:start w:val="2"/>
      <w:numFmt w:val="decimal"/>
      <w:lvlText w:val="%1."/>
      <w:lvlJc w:val="left"/>
      <w:pPr>
        <w:ind w:left="2517" w:hanging="360"/>
      </w:pPr>
      <w:rPr>
        <w:rFonts w:hint="default"/>
      </w:rPr>
    </w:lvl>
    <w:lvl w:ilvl="1" w:tplc="04090019" w:tentative="1">
      <w:start w:val="1"/>
      <w:numFmt w:val="lowerLetter"/>
      <w:lvlText w:val="%2."/>
      <w:lvlJc w:val="left"/>
      <w:pPr>
        <w:ind w:left="3237" w:hanging="360"/>
      </w:pPr>
    </w:lvl>
    <w:lvl w:ilvl="2" w:tplc="0409001B" w:tentative="1">
      <w:start w:val="1"/>
      <w:numFmt w:val="lowerRoman"/>
      <w:lvlText w:val="%3."/>
      <w:lvlJc w:val="right"/>
      <w:pPr>
        <w:ind w:left="3957" w:hanging="180"/>
      </w:pPr>
    </w:lvl>
    <w:lvl w:ilvl="3" w:tplc="0409000F" w:tentative="1">
      <w:start w:val="1"/>
      <w:numFmt w:val="decimal"/>
      <w:lvlText w:val="%4."/>
      <w:lvlJc w:val="left"/>
      <w:pPr>
        <w:ind w:left="4677" w:hanging="360"/>
      </w:pPr>
    </w:lvl>
    <w:lvl w:ilvl="4" w:tplc="04090019" w:tentative="1">
      <w:start w:val="1"/>
      <w:numFmt w:val="lowerLetter"/>
      <w:lvlText w:val="%5."/>
      <w:lvlJc w:val="left"/>
      <w:pPr>
        <w:ind w:left="5397" w:hanging="360"/>
      </w:pPr>
    </w:lvl>
    <w:lvl w:ilvl="5" w:tplc="0409001B" w:tentative="1">
      <w:start w:val="1"/>
      <w:numFmt w:val="lowerRoman"/>
      <w:lvlText w:val="%6."/>
      <w:lvlJc w:val="right"/>
      <w:pPr>
        <w:ind w:left="6117" w:hanging="180"/>
      </w:pPr>
    </w:lvl>
    <w:lvl w:ilvl="6" w:tplc="0409000F" w:tentative="1">
      <w:start w:val="1"/>
      <w:numFmt w:val="decimal"/>
      <w:lvlText w:val="%7."/>
      <w:lvlJc w:val="left"/>
      <w:pPr>
        <w:ind w:left="6837" w:hanging="360"/>
      </w:pPr>
    </w:lvl>
    <w:lvl w:ilvl="7" w:tplc="04090019" w:tentative="1">
      <w:start w:val="1"/>
      <w:numFmt w:val="lowerLetter"/>
      <w:lvlText w:val="%8."/>
      <w:lvlJc w:val="left"/>
      <w:pPr>
        <w:ind w:left="7557" w:hanging="360"/>
      </w:pPr>
    </w:lvl>
    <w:lvl w:ilvl="8" w:tplc="0409001B" w:tentative="1">
      <w:start w:val="1"/>
      <w:numFmt w:val="lowerRoman"/>
      <w:lvlText w:val="%9."/>
      <w:lvlJc w:val="right"/>
      <w:pPr>
        <w:ind w:left="8277" w:hanging="180"/>
      </w:pPr>
    </w:lvl>
  </w:abstractNum>
  <w:abstractNum w:abstractNumId="72">
    <w:nsid w:val="282D6FFC"/>
    <w:multiLevelType w:val="hybridMultilevel"/>
    <w:tmpl w:val="E284787E"/>
    <w:lvl w:ilvl="0" w:tplc="C96E063A">
      <w:numFmt w:val="bullet"/>
      <w:lvlText w:val="-"/>
      <w:lvlJc w:val="left"/>
      <w:pPr>
        <w:ind w:left="1440" w:hanging="360"/>
      </w:pPr>
      <w:rPr>
        <w:rFonts w:ascii="Times New Roman" w:eastAsia="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3">
    <w:nsid w:val="28F45223"/>
    <w:multiLevelType w:val="hybridMultilevel"/>
    <w:tmpl w:val="5D82967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4">
    <w:nsid w:val="2A9127C3"/>
    <w:multiLevelType w:val="multilevel"/>
    <w:tmpl w:val="AFBAEA40"/>
    <w:lvl w:ilvl="0">
      <w:start w:val="4"/>
      <w:numFmt w:val="decimal"/>
      <w:lvlText w:val="%1"/>
      <w:lvlJc w:val="left"/>
      <w:pPr>
        <w:tabs>
          <w:tab w:val="num" w:pos="705"/>
        </w:tabs>
        <w:ind w:left="705" w:hanging="705"/>
      </w:pPr>
      <w:rPr>
        <w:rFonts w:hint="default"/>
        <w:u w:val="none"/>
      </w:rPr>
    </w:lvl>
    <w:lvl w:ilvl="1">
      <w:start w:val="1"/>
      <w:numFmt w:val="decimal"/>
      <w:lvlText w:val="%1.%2"/>
      <w:lvlJc w:val="left"/>
      <w:pPr>
        <w:tabs>
          <w:tab w:val="num" w:pos="705"/>
        </w:tabs>
        <w:ind w:left="705" w:hanging="705"/>
      </w:pPr>
      <w:rPr>
        <w:rFonts w:hint="default"/>
        <w:u w:val="none"/>
      </w:rPr>
    </w:lvl>
    <w:lvl w:ilvl="2">
      <w:start w:val="1"/>
      <w:numFmt w:val="decimal"/>
      <w:lvlText w:val="%1.%2.%3"/>
      <w:lvlJc w:val="left"/>
      <w:pPr>
        <w:tabs>
          <w:tab w:val="num" w:pos="720"/>
        </w:tabs>
        <w:ind w:left="720" w:hanging="720"/>
      </w:pPr>
      <w:rPr>
        <w:rFonts w:hint="default"/>
        <w:b w:val="0"/>
        <w:color w:val="auto"/>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1080"/>
        </w:tabs>
        <w:ind w:left="1080" w:hanging="108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440"/>
        </w:tabs>
        <w:ind w:left="1440" w:hanging="144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800"/>
        </w:tabs>
        <w:ind w:left="1800" w:hanging="1800"/>
      </w:pPr>
      <w:rPr>
        <w:rFonts w:hint="default"/>
        <w:u w:val="none"/>
      </w:rPr>
    </w:lvl>
  </w:abstractNum>
  <w:abstractNum w:abstractNumId="75">
    <w:nsid w:val="2AF7028C"/>
    <w:multiLevelType w:val="hybridMultilevel"/>
    <w:tmpl w:val="090A161C"/>
    <w:lvl w:ilvl="0" w:tplc="7FBCC10A">
      <w:start w:val="1"/>
      <w:numFmt w:val="decimal"/>
      <w:lvlText w:val="%1."/>
      <w:lvlJc w:val="left"/>
      <w:pPr>
        <w:tabs>
          <w:tab w:val="num" w:pos="720"/>
        </w:tabs>
        <w:ind w:left="720" w:hanging="360"/>
      </w:pPr>
      <w:rPr>
        <w:rFonts w:hint="default"/>
        <w:b/>
      </w:rPr>
    </w:lvl>
    <w:lvl w:ilvl="1" w:tplc="D22C9782">
      <w:start w:val="3"/>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6">
    <w:nsid w:val="2DA71389"/>
    <w:multiLevelType w:val="multilevel"/>
    <w:tmpl w:val="90C691AA"/>
    <w:lvl w:ilvl="0">
      <w:start w:val="7"/>
      <w:numFmt w:val="decimal"/>
      <w:lvlText w:val="%1"/>
      <w:lvlJc w:val="left"/>
      <w:pPr>
        <w:tabs>
          <w:tab w:val="num" w:pos="360"/>
        </w:tabs>
        <w:ind w:left="360" w:hanging="360"/>
      </w:pPr>
      <w:rPr>
        <w:rFonts w:hint="default"/>
      </w:rPr>
    </w:lvl>
    <w:lvl w:ilvl="1">
      <w:start w:val="1"/>
      <w:numFmt w:val="decimal"/>
      <w:lvlText w:val="5.%2"/>
      <w:lvlJc w:val="left"/>
      <w:pPr>
        <w:tabs>
          <w:tab w:val="num" w:pos="720"/>
        </w:tabs>
        <w:ind w:left="720" w:hanging="360"/>
      </w:pPr>
      <w:rPr>
        <w:rFonts w:hint="default"/>
        <w:b w:val="0"/>
        <w:color w:val="auto"/>
        <w:sz w:val="20"/>
        <w:szCs w:val="20"/>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77">
    <w:nsid w:val="2DAC60A7"/>
    <w:multiLevelType w:val="hybridMultilevel"/>
    <w:tmpl w:val="4B64CFEE"/>
    <w:lvl w:ilvl="0" w:tplc="43B01AC2">
      <w:start w:val="1"/>
      <w:numFmt w:val="lowerLetter"/>
      <w:lvlText w:val="(%1)"/>
      <w:lvlJc w:val="left"/>
      <w:pPr>
        <w:ind w:left="720" w:hanging="360"/>
      </w:pPr>
      <w:rPr>
        <w:rFonts w:ascii="Arial" w:eastAsia="Times New Roman" w:hAnsi="Arial" w:cs="Arial"/>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nsid w:val="2DD8670F"/>
    <w:multiLevelType w:val="multilevel"/>
    <w:tmpl w:val="7FF43914"/>
    <w:lvl w:ilvl="0">
      <w:start w:val="6"/>
      <w:numFmt w:val="decimal"/>
      <w:lvlText w:val="%1"/>
      <w:lvlJc w:val="left"/>
      <w:pPr>
        <w:ind w:left="360" w:hanging="360"/>
      </w:pPr>
      <w:rPr>
        <w:rFonts w:hint="default"/>
      </w:rPr>
    </w:lvl>
    <w:lvl w:ilvl="1">
      <w:start w:val="1"/>
      <w:numFmt w:val="decimal"/>
      <w:lvlText w:val="%1.%2"/>
      <w:lvlJc w:val="left"/>
      <w:pPr>
        <w:ind w:left="1770" w:hanging="360"/>
      </w:pPr>
      <w:rPr>
        <w:rFonts w:hint="default"/>
        <w:color w:val="auto"/>
      </w:rPr>
    </w:lvl>
    <w:lvl w:ilvl="2">
      <w:start w:val="1"/>
      <w:numFmt w:val="decimal"/>
      <w:lvlText w:val="%1.%2.%3"/>
      <w:lvlJc w:val="left"/>
      <w:pPr>
        <w:ind w:left="3540" w:hanging="720"/>
      </w:pPr>
      <w:rPr>
        <w:rFonts w:hint="default"/>
      </w:rPr>
    </w:lvl>
    <w:lvl w:ilvl="3">
      <w:start w:val="1"/>
      <w:numFmt w:val="decimal"/>
      <w:lvlText w:val="%1.%2.%3.%4"/>
      <w:lvlJc w:val="left"/>
      <w:pPr>
        <w:ind w:left="4950" w:hanging="720"/>
      </w:pPr>
      <w:rPr>
        <w:rFonts w:hint="default"/>
      </w:rPr>
    </w:lvl>
    <w:lvl w:ilvl="4">
      <w:start w:val="1"/>
      <w:numFmt w:val="decimal"/>
      <w:lvlText w:val="%1.%2.%3.%4.%5"/>
      <w:lvlJc w:val="left"/>
      <w:pPr>
        <w:ind w:left="6720" w:hanging="1080"/>
      </w:pPr>
      <w:rPr>
        <w:rFonts w:hint="default"/>
      </w:rPr>
    </w:lvl>
    <w:lvl w:ilvl="5">
      <w:start w:val="1"/>
      <w:numFmt w:val="decimal"/>
      <w:lvlText w:val="%1.%2.%3.%4.%5.%6"/>
      <w:lvlJc w:val="left"/>
      <w:pPr>
        <w:ind w:left="8130" w:hanging="1080"/>
      </w:pPr>
      <w:rPr>
        <w:rFonts w:hint="default"/>
      </w:rPr>
    </w:lvl>
    <w:lvl w:ilvl="6">
      <w:start w:val="1"/>
      <w:numFmt w:val="decimal"/>
      <w:lvlText w:val="%1.%2.%3.%4.%5.%6.%7"/>
      <w:lvlJc w:val="left"/>
      <w:pPr>
        <w:ind w:left="9900" w:hanging="1440"/>
      </w:pPr>
      <w:rPr>
        <w:rFonts w:hint="default"/>
      </w:rPr>
    </w:lvl>
    <w:lvl w:ilvl="7">
      <w:start w:val="1"/>
      <w:numFmt w:val="decimal"/>
      <w:lvlText w:val="%1.%2.%3.%4.%5.%6.%7.%8"/>
      <w:lvlJc w:val="left"/>
      <w:pPr>
        <w:ind w:left="11310" w:hanging="1440"/>
      </w:pPr>
      <w:rPr>
        <w:rFonts w:hint="default"/>
      </w:rPr>
    </w:lvl>
    <w:lvl w:ilvl="8">
      <w:start w:val="1"/>
      <w:numFmt w:val="decimal"/>
      <w:lvlText w:val="%1.%2.%3.%4.%5.%6.%7.%8.%9"/>
      <w:lvlJc w:val="left"/>
      <w:pPr>
        <w:ind w:left="13080" w:hanging="1800"/>
      </w:pPr>
      <w:rPr>
        <w:rFonts w:hint="default"/>
      </w:rPr>
    </w:lvl>
  </w:abstractNum>
  <w:abstractNum w:abstractNumId="79">
    <w:nsid w:val="2FAC2637"/>
    <w:multiLevelType w:val="multilevel"/>
    <w:tmpl w:val="95B496E6"/>
    <w:lvl w:ilvl="0">
      <w:start w:val="3"/>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0">
    <w:nsid w:val="303B0E7F"/>
    <w:multiLevelType w:val="multilevel"/>
    <w:tmpl w:val="7C24F0DA"/>
    <w:lvl w:ilvl="0">
      <w:start w:val="7"/>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81">
    <w:nsid w:val="325811C8"/>
    <w:multiLevelType w:val="multilevel"/>
    <w:tmpl w:val="CDBE8956"/>
    <w:lvl w:ilvl="0">
      <w:start w:val="13"/>
      <w:numFmt w:val="decimal"/>
      <w:lvlText w:val="%1"/>
      <w:lvlJc w:val="left"/>
      <w:pPr>
        <w:tabs>
          <w:tab w:val="num" w:pos="360"/>
        </w:tabs>
        <w:ind w:left="360" w:hanging="360"/>
      </w:pPr>
      <w:rPr>
        <w:rFonts w:hint="default"/>
      </w:rPr>
    </w:lvl>
    <w:lvl w:ilvl="1">
      <w:start w:val="1"/>
      <w:numFmt w:val="decimal"/>
      <w:lvlText w:val="%1.%2"/>
      <w:lvlJc w:val="left"/>
      <w:pPr>
        <w:tabs>
          <w:tab w:val="num" w:pos="303"/>
        </w:tabs>
        <w:ind w:left="303" w:hanging="360"/>
      </w:pPr>
      <w:rPr>
        <w:rFonts w:hint="default"/>
      </w:rPr>
    </w:lvl>
    <w:lvl w:ilvl="2">
      <w:start w:val="1"/>
      <w:numFmt w:val="decimal"/>
      <w:lvlText w:val="%1.%2.%3"/>
      <w:lvlJc w:val="left"/>
      <w:pPr>
        <w:tabs>
          <w:tab w:val="num" w:pos="606"/>
        </w:tabs>
        <w:ind w:left="606" w:hanging="720"/>
      </w:pPr>
      <w:rPr>
        <w:rFonts w:hint="default"/>
      </w:rPr>
    </w:lvl>
    <w:lvl w:ilvl="3">
      <w:start w:val="1"/>
      <w:numFmt w:val="decimal"/>
      <w:lvlText w:val="%1.%2.%3.%4"/>
      <w:lvlJc w:val="left"/>
      <w:pPr>
        <w:tabs>
          <w:tab w:val="num" w:pos="549"/>
        </w:tabs>
        <w:ind w:left="549" w:hanging="720"/>
      </w:pPr>
      <w:rPr>
        <w:rFonts w:hint="default"/>
      </w:rPr>
    </w:lvl>
    <w:lvl w:ilvl="4">
      <w:start w:val="1"/>
      <w:numFmt w:val="decimal"/>
      <w:lvlText w:val="%1.%2.%3.%4.%5"/>
      <w:lvlJc w:val="left"/>
      <w:pPr>
        <w:tabs>
          <w:tab w:val="num" w:pos="852"/>
        </w:tabs>
        <w:ind w:left="852" w:hanging="1080"/>
      </w:pPr>
      <w:rPr>
        <w:rFonts w:hint="default"/>
      </w:rPr>
    </w:lvl>
    <w:lvl w:ilvl="5">
      <w:start w:val="1"/>
      <w:numFmt w:val="decimal"/>
      <w:lvlText w:val="%1.%2.%3.%4.%5.%6"/>
      <w:lvlJc w:val="left"/>
      <w:pPr>
        <w:tabs>
          <w:tab w:val="num" w:pos="795"/>
        </w:tabs>
        <w:ind w:left="795" w:hanging="1080"/>
      </w:pPr>
      <w:rPr>
        <w:rFonts w:hint="default"/>
      </w:rPr>
    </w:lvl>
    <w:lvl w:ilvl="6">
      <w:start w:val="1"/>
      <w:numFmt w:val="decimal"/>
      <w:lvlText w:val="%1.%2.%3.%4.%5.%6.%7"/>
      <w:lvlJc w:val="left"/>
      <w:pPr>
        <w:tabs>
          <w:tab w:val="num" w:pos="1098"/>
        </w:tabs>
        <w:ind w:left="1098" w:hanging="1440"/>
      </w:pPr>
      <w:rPr>
        <w:rFonts w:hint="default"/>
      </w:rPr>
    </w:lvl>
    <w:lvl w:ilvl="7">
      <w:start w:val="1"/>
      <w:numFmt w:val="decimal"/>
      <w:lvlText w:val="%1.%2.%3.%4.%5.%6.%7.%8"/>
      <w:lvlJc w:val="left"/>
      <w:pPr>
        <w:tabs>
          <w:tab w:val="num" w:pos="1041"/>
        </w:tabs>
        <w:ind w:left="1041" w:hanging="1440"/>
      </w:pPr>
      <w:rPr>
        <w:rFonts w:hint="default"/>
      </w:rPr>
    </w:lvl>
    <w:lvl w:ilvl="8">
      <w:start w:val="1"/>
      <w:numFmt w:val="decimal"/>
      <w:lvlText w:val="%1.%2.%3.%4.%5.%6.%7.%8.%9"/>
      <w:lvlJc w:val="left"/>
      <w:pPr>
        <w:tabs>
          <w:tab w:val="num" w:pos="1344"/>
        </w:tabs>
        <w:ind w:left="1344" w:hanging="1800"/>
      </w:pPr>
      <w:rPr>
        <w:rFonts w:hint="default"/>
      </w:rPr>
    </w:lvl>
  </w:abstractNum>
  <w:abstractNum w:abstractNumId="82">
    <w:nsid w:val="32871541"/>
    <w:multiLevelType w:val="multilevel"/>
    <w:tmpl w:val="1960FDC6"/>
    <w:lvl w:ilvl="0">
      <w:start w:val="7"/>
      <w:numFmt w:val="decimal"/>
      <w:lvlText w:val="%1"/>
      <w:lvlJc w:val="left"/>
      <w:pPr>
        <w:ind w:left="435" w:hanging="435"/>
      </w:pPr>
      <w:rPr>
        <w:rFonts w:hint="default"/>
      </w:rPr>
    </w:lvl>
    <w:lvl w:ilvl="1">
      <w:start w:val="4"/>
      <w:numFmt w:val="decimal"/>
      <w:lvlText w:val="%1.%2"/>
      <w:lvlJc w:val="left"/>
      <w:pPr>
        <w:ind w:left="435" w:hanging="43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3">
    <w:nsid w:val="32AC27C4"/>
    <w:multiLevelType w:val="hybridMultilevel"/>
    <w:tmpl w:val="74CC4380"/>
    <w:lvl w:ilvl="0" w:tplc="04190019">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33406EC9"/>
    <w:multiLevelType w:val="multilevel"/>
    <w:tmpl w:val="C1C88AC6"/>
    <w:lvl w:ilvl="0">
      <w:start w:val="9"/>
      <w:numFmt w:val="decimal"/>
      <w:lvlText w:val="%1."/>
      <w:lvlJc w:val="left"/>
      <w:pPr>
        <w:tabs>
          <w:tab w:val="num" w:pos="510"/>
        </w:tabs>
        <w:ind w:left="510" w:hanging="510"/>
      </w:pPr>
      <w:rPr>
        <w:rFonts w:hint="default"/>
      </w:rPr>
    </w:lvl>
    <w:lvl w:ilvl="1">
      <w:start w:val="1"/>
      <w:numFmt w:val="decimal"/>
      <w:isLgl/>
      <w:lvlText w:val="%1.%2"/>
      <w:lvlJc w:val="left"/>
      <w:pPr>
        <w:tabs>
          <w:tab w:val="num" w:pos="360"/>
        </w:tabs>
        <w:ind w:left="360" w:hanging="360"/>
      </w:pPr>
      <w:rPr>
        <w:rFonts w:hint="default"/>
        <w:b w:val="0"/>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85">
    <w:nsid w:val="335041D0"/>
    <w:multiLevelType w:val="multilevel"/>
    <w:tmpl w:val="AD88B160"/>
    <w:lvl w:ilvl="0">
      <w:start w:val="5"/>
      <w:numFmt w:val="decimal"/>
      <w:lvlText w:val="%1."/>
      <w:lvlJc w:val="left"/>
      <w:pPr>
        <w:tabs>
          <w:tab w:val="num" w:pos="720"/>
        </w:tabs>
        <w:ind w:left="720" w:hanging="720"/>
      </w:pPr>
      <w:rPr>
        <w:rFonts w:hint="default"/>
      </w:rPr>
    </w:lvl>
    <w:lvl w:ilvl="1">
      <w:start w:val="1"/>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86">
    <w:nsid w:val="342959C4"/>
    <w:multiLevelType w:val="hybridMultilevel"/>
    <w:tmpl w:val="E0AE11B4"/>
    <w:lvl w:ilvl="0" w:tplc="D14CC970">
      <w:start w:val="1"/>
      <w:numFmt w:val="bullet"/>
      <w:lvlText w:val="─"/>
      <w:lvlJc w:val="left"/>
      <w:pPr>
        <w:tabs>
          <w:tab w:val="num" w:pos="2052"/>
        </w:tabs>
        <w:ind w:left="2052" w:hanging="360"/>
      </w:pPr>
      <w:rPr>
        <w:rFonts w:ascii="Times New Roman" w:hAnsi="Times New Roman" w:cs="Times New Roman" w:hint="default"/>
      </w:rPr>
    </w:lvl>
    <w:lvl w:ilvl="1" w:tplc="04190003">
      <w:start w:val="1"/>
      <w:numFmt w:val="bullet"/>
      <w:lvlText w:val="o"/>
      <w:lvlJc w:val="left"/>
      <w:pPr>
        <w:tabs>
          <w:tab w:val="num" w:pos="1872"/>
        </w:tabs>
        <w:ind w:left="1872" w:hanging="360"/>
      </w:pPr>
      <w:rPr>
        <w:rFonts w:ascii="Courier New" w:hAnsi="Courier New" w:cs="Courier New" w:hint="default"/>
      </w:rPr>
    </w:lvl>
    <w:lvl w:ilvl="2" w:tplc="04190005">
      <w:start w:val="1"/>
      <w:numFmt w:val="bullet"/>
      <w:lvlText w:val=""/>
      <w:lvlJc w:val="left"/>
      <w:pPr>
        <w:tabs>
          <w:tab w:val="num" w:pos="2592"/>
        </w:tabs>
        <w:ind w:left="2592" w:hanging="360"/>
      </w:pPr>
      <w:rPr>
        <w:rFonts w:ascii="Wingdings" w:hAnsi="Wingdings" w:hint="default"/>
      </w:rPr>
    </w:lvl>
    <w:lvl w:ilvl="3" w:tplc="04190001">
      <w:start w:val="1"/>
      <w:numFmt w:val="bullet"/>
      <w:lvlText w:val=""/>
      <w:lvlJc w:val="left"/>
      <w:pPr>
        <w:tabs>
          <w:tab w:val="num" w:pos="3312"/>
        </w:tabs>
        <w:ind w:left="3312" w:hanging="360"/>
      </w:pPr>
      <w:rPr>
        <w:rFonts w:ascii="Symbol" w:hAnsi="Symbol" w:hint="default"/>
      </w:rPr>
    </w:lvl>
    <w:lvl w:ilvl="4" w:tplc="04190003" w:tentative="1">
      <w:start w:val="1"/>
      <w:numFmt w:val="bullet"/>
      <w:lvlText w:val="o"/>
      <w:lvlJc w:val="left"/>
      <w:pPr>
        <w:tabs>
          <w:tab w:val="num" w:pos="4032"/>
        </w:tabs>
        <w:ind w:left="4032" w:hanging="360"/>
      </w:pPr>
      <w:rPr>
        <w:rFonts w:ascii="Courier New" w:hAnsi="Courier New" w:cs="Courier New" w:hint="default"/>
      </w:rPr>
    </w:lvl>
    <w:lvl w:ilvl="5" w:tplc="04190005" w:tentative="1">
      <w:start w:val="1"/>
      <w:numFmt w:val="bullet"/>
      <w:lvlText w:val=""/>
      <w:lvlJc w:val="left"/>
      <w:pPr>
        <w:tabs>
          <w:tab w:val="num" w:pos="4752"/>
        </w:tabs>
        <w:ind w:left="4752" w:hanging="360"/>
      </w:pPr>
      <w:rPr>
        <w:rFonts w:ascii="Wingdings" w:hAnsi="Wingdings" w:hint="default"/>
      </w:rPr>
    </w:lvl>
    <w:lvl w:ilvl="6" w:tplc="04190001" w:tentative="1">
      <w:start w:val="1"/>
      <w:numFmt w:val="bullet"/>
      <w:lvlText w:val=""/>
      <w:lvlJc w:val="left"/>
      <w:pPr>
        <w:tabs>
          <w:tab w:val="num" w:pos="5472"/>
        </w:tabs>
        <w:ind w:left="5472" w:hanging="360"/>
      </w:pPr>
      <w:rPr>
        <w:rFonts w:ascii="Symbol" w:hAnsi="Symbol" w:hint="default"/>
      </w:rPr>
    </w:lvl>
    <w:lvl w:ilvl="7" w:tplc="04190003" w:tentative="1">
      <w:start w:val="1"/>
      <w:numFmt w:val="bullet"/>
      <w:lvlText w:val="o"/>
      <w:lvlJc w:val="left"/>
      <w:pPr>
        <w:tabs>
          <w:tab w:val="num" w:pos="6192"/>
        </w:tabs>
        <w:ind w:left="6192" w:hanging="360"/>
      </w:pPr>
      <w:rPr>
        <w:rFonts w:ascii="Courier New" w:hAnsi="Courier New" w:cs="Courier New" w:hint="default"/>
      </w:rPr>
    </w:lvl>
    <w:lvl w:ilvl="8" w:tplc="04190005" w:tentative="1">
      <w:start w:val="1"/>
      <w:numFmt w:val="bullet"/>
      <w:lvlText w:val=""/>
      <w:lvlJc w:val="left"/>
      <w:pPr>
        <w:tabs>
          <w:tab w:val="num" w:pos="6912"/>
        </w:tabs>
        <w:ind w:left="6912" w:hanging="360"/>
      </w:pPr>
      <w:rPr>
        <w:rFonts w:ascii="Wingdings" w:hAnsi="Wingdings" w:hint="default"/>
      </w:rPr>
    </w:lvl>
  </w:abstractNum>
  <w:abstractNum w:abstractNumId="87">
    <w:nsid w:val="344168B6"/>
    <w:multiLevelType w:val="multilevel"/>
    <w:tmpl w:val="B62C58EC"/>
    <w:lvl w:ilvl="0">
      <w:start w:val="19"/>
      <w:numFmt w:val="decimal"/>
      <w:lvlText w:val="%1"/>
      <w:lvlJc w:val="left"/>
      <w:pPr>
        <w:tabs>
          <w:tab w:val="num" w:pos="360"/>
        </w:tabs>
        <w:ind w:left="360" w:hanging="360"/>
      </w:pPr>
      <w:rPr>
        <w:rFonts w:hint="default"/>
      </w:rPr>
    </w:lvl>
    <w:lvl w:ilvl="1">
      <w:start w:val="1"/>
      <w:numFmt w:val="decimal"/>
      <w:lvlText w:val="%1.%2"/>
      <w:lvlJc w:val="left"/>
      <w:pPr>
        <w:tabs>
          <w:tab w:val="num" w:pos="303"/>
        </w:tabs>
        <w:ind w:left="303" w:hanging="360"/>
      </w:pPr>
      <w:rPr>
        <w:rFonts w:hint="default"/>
      </w:rPr>
    </w:lvl>
    <w:lvl w:ilvl="2">
      <w:start w:val="1"/>
      <w:numFmt w:val="decimal"/>
      <w:lvlText w:val="%1.%2.%3"/>
      <w:lvlJc w:val="left"/>
      <w:pPr>
        <w:tabs>
          <w:tab w:val="num" w:pos="606"/>
        </w:tabs>
        <w:ind w:left="606" w:hanging="720"/>
      </w:pPr>
      <w:rPr>
        <w:rFonts w:hint="default"/>
      </w:rPr>
    </w:lvl>
    <w:lvl w:ilvl="3">
      <w:start w:val="1"/>
      <w:numFmt w:val="decimal"/>
      <w:lvlText w:val="%1.%2.%3.%4"/>
      <w:lvlJc w:val="left"/>
      <w:pPr>
        <w:tabs>
          <w:tab w:val="num" w:pos="549"/>
        </w:tabs>
        <w:ind w:left="549" w:hanging="720"/>
      </w:pPr>
      <w:rPr>
        <w:rFonts w:hint="default"/>
      </w:rPr>
    </w:lvl>
    <w:lvl w:ilvl="4">
      <w:start w:val="1"/>
      <w:numFmt w:val="decimal"/>
      <w:lvlText w:val="%1.%2.%3.%4.%5"/>
      <w:lvlJc w:val="left"/>
      <w:pPr>
        <w:tabs>
          <w:tab w:val="num" w:pos="852"/>
        </w:tabs>
        <w:ind w:left="852" w:hanging="1080"/>
      </w:pPr>
      <w:rPr>
        <w:rFonts w:hint="default"/>
      </w:rPr>
    </w:lvl>
    <w:lvl w:ilvl="5">
      <w:start w:val="1"/>
      <w:numFmt w:val="decimal"/>
      <w:lvlText w:val="%1.%2.%3.%4.%5.%6"/>
      <w:lvlJc w:val="left"/>
      <w:pPr>
        <w:tabs>
          <w:tab w:val="num" w:pos="795"/>
        </w:tabs>
        <w:ind w:left="795" w:hanging="1080"/>
      </w:pPr>
      <w:rPr>
        <w:rFonts w:hint="default"/>
      </w:rPr>
    </w:lvl>
    <w:lvl w:ilvl="6">
      <w:start w:val="1"/>
      <w:numFmt w:val="decimal"/>
      <w:lvlText w:val="%1.%2.%3.%4.%5.%6.%7"/>
      <w:lvlJc w:val="left"/>
      <w:pPr>
        <w:tabs>
          <w:tab w:val="num" w:pos="1098"/>
        </w:tabs>
        <w:ind w:left="1098" w:hanging="1440"/>
      </w:pPr>
      <w:rPr>
        <w:rFonts w:hint="default"/>
      </w:rPr>
    </w:lvl>
    <w:lvl w:ilvl="7">
      <w:start w:val="1"/>
      <w:numFmt w:val="decimal"/>
      <w:lvlText w:val="%1.%2.%3.%4.%5.%6.%7.%8"/>
      <w:lvlJc w:val="left"/>
      <w:pPr>
        <w:tabs>
          <w:tab w:val="num" w:pos="1041"/>
        </w:tabs>
        <w:ind w:left="1041" w:hanging="1440"/>
      </w:pPr>
      <w:rPr>
        <w:rFonts w:hint="default"/>
      </w:rPr>
    </w:lvl>
    <w:lvl w:ilvl="8">
      <w:start w:val="1"/>
      <w:numFmt w:val="decimal"/>
      <w:lvlText w:val="%1.%2.%3.%4.%5.%6.%7.%8.%9"/>
      <w:lvlJc w:val="left"/>
      <w:pPr>
        <w:tabs>
          <w:tab w:val="num" w:pos="1344"/>
        </w:tabs>
        <w:ind w:left="1344" w:hanging="1800"/>
      </w:pPr>
      <w:rPr>
        <w:rFonts w:hint="default"/>
      </w:rPr>
    </w:lvl>
  </w:abstractNum>
  <w:abstractNum w:abstractNumId="88">
    <w:nsid w:val="34416E35"/>
    <w:multiLevelType w:val="hybridMultilevel"/>
    <w:tmpl w:val="8C74CB2E"/>
    <w:lvl w:ilvl="0" w:tplc="43B01AC2">
      <w:start w:val="1"/>
      <w:numFmt w:val="lowerLetter"/>
      <w:lvlText w:val="(%1)"/>
      <w:lvlJc w:val="left"/>
      <w:pPr>
        <w:tabs>
          <w:tab w:val="num" w:pos="816"/>
        </w:tabs>
        <w:ind w:left="816" w:hanging="360"/>
      </w:pPr>
      <w:rPr>
        <w:rFonts w:ascii="Arial" w:eastAsia="Times New Roman" w:hAnsi="Arial" w:cs="Arial" w:hint="default"/>
      </w:rPr>
    </w:lvl>
    <w:lvl w:ilvl="1" w:tplc="04190003" w:tentative="1">
      <w:start w:val="1"/>
      <w:numFmt w:val="bullet"/>
      <w:lvlText w:val="o"/>
      <w:lvlJc w:val="left"/>
      <w:pPr>
        <w:tabs>
          <w:tab w:val="num" w:pos="1383"/>
        </w:tabs>
        <w:ind w:left="1383" w:hanging="360"/>
      </w:pPr>
      <w:rPr>
        <w:rFonts w:ascii="Courier New" w:hAnsi="Courier New" w:cs="Courier New" w:hint="default"/>
      </w:rPr>
    </w:lvl>
    <w:lvl w:ilvl="2" w:tplc="04190005" w:tentative="1">
      <w:start w:val="1"/>
      <w:numFmt w:val="bullet"/>
      <w:lvlText w:val=""/>
      <w:lvlJc w:val="left"/>
      <w:pPr>
        <w:tabs>
          <w:tab w:val="num" w:pos="2103"/>
        </w:tabs>
        <w:ind w:left="2103" w:hanging="360"/>
      </w:pPr>
      <w:rPr>
        <w:rFonts w:ascii="Wingdings" w:hAnsi="Wingdings" w:hint="default"/>
      </w:rPr>
    </w:lvl>
    <w:lvl w:ilvl="3" w:tplc="04190001" w:tentative="1">
      <w:start w:val="1"/>
      <w:numFmt w:val="bullet"/>
      <w:lvlText w:val=""/>
      <w:lvlJc w:val="left"/>
      <w:pPr>
        <w:tabs>
          <w:tab w:val="num" w:pos="2823"/>
        </w:tabs>
        <w:ind w:left="2823" w:hanging="360"/>
      </w:pPr>
      <w:rPr>
        <w:rFonts w:ascii="Symbol" w:hAnsi="Symbol" w:hint="default"/>
      </w:rPr>
    </w:lvl>
    <w:lvl w:ilvl="4" w:tplc="04190003" w:tentative="1">
      <w:start w:val="1"/>
      <w:numFmt w:val="bullet"/>
      <w:lvlText w:val="o"/>
      <w:lvlJc w:val="left"/>
      <w:pPr>
        <w:tabs>
          <w:tab w:val="num" w:pos="3543"/>
        </w:tabs>
        <w:ind w:left="3543" w:hanging="360"/>
      </w:pPr>
      <w:rPr>
        <w:rFonts w:ascii="Courier New" w:hAnsi="Courier New" w:cs="Courier New" w:hint="default"/>
      </w:rPr>
    </w:lvl>
    <w:lvl w:ilvl="5" w:tplc="04190005" w:tentative="1">
      <w:start w:val="1"/>
      <w:numFmt w:val="bullet"/>
      <w:lvlText w:val=""/>
      <w:lvlJc w:val="left"/>
      <w:pPr>
        <w:tabs>
          <w:tab w:val="num" w:pos="4263"/>
        </w:tabs>
        <w:ind w:left="4263" w:hanging="360"/>
      </w:pPr>
      <w:rPr>
        <w:rFonts w:ascii="Wingdings" w:hAnsi="Wingdings" w:hint="default"/>
      </w:rPr>
    </w:lvl>
    <w:lvl w:ilvl="6" w:tplc="04190001" w:tentative="1">
      <w:start w:val="1"/>
      <w:numFmt w:val="bullet"/>
      <w:lvlText w:val=""/>
      <w:lvlJc w:val="left"/>
      <w:pPr>
        <w:tabs>
          <w:tab w:val="num" w:pos="4983"/>
        </w:tabs>
        <w:ind w:left="4983" w:hanging="360"/>
      </w:pPr>
      <w:rPr>
        <w:rFonts w:ascii="Symbol" w:hAnsi="Symbol" w:hint="default"/>
      </w:rPr>
    </w:lvl>
    <w:lvl w:ilvl="7" w:tplc="04190003" w:tentative="1">
      <w:start w:val="1"/>
      <w:numFmt w:val="bullet"/>
      <w:lvlText w:val="o"/>
      <w:lvlJc w:val="left"/>
      <w:pPr>
        <w:tabs>
          <w:tab w:val="num" w:pos="5703"/>
        </w:tabs>
        <w:ind w:left="5703" w:hanging="360"/>
      </w:pPr>
      <w:rPr>
        <w:rFonts w:ascii="Courier New" w:hAnsi="Courier New" w:cs="Courier New" w:hint="default"/>
      </w:rPr>
    </w:lvl>
    <w:lvl w:ilvl="8" w:tplc="04190005" w:tentative="1">
      <w:start w:val="1"/>
      <w:numFmt w:val="bullet"/>
      <w:lvlText w:val=""/>
      <w:lvlJc w:val="left"/>
      <w:pPr>
        <w:tabs>
          <w:tab w:val="num" w:pos="6423"/>
        </w:tabs>
        <w:ind w:left="6423" w:hanging="360"/>
      </w:pPr>
      <w:rPr>
        <w:rFonts w:ascii="Wingdings" w:hAnsi="Wingdings" w:hint="default"/>
      </w:rPr>
    </w:lvl>
  </w:abstractNum>
  <w:abstractNum w:abstractNumId="89">
    <w:nsid w:val="35E54CD8"/>
    <w:multiLevelType w:val="hybridMultilevel"/>
    <w:tmpl w:val="14AC7B48"/>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90">
    <w:nsid w:val="36906AFB"/>
    <w:multiLevelType w:val="hybridMultilevel"/>
    <w:tmpl w:val="F618C270"/>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91">
    <w:nsid w:val="37131055"/>
    <w:multiLevelType w:val="multilevel"/>
    <w:tmpl w:val="A49676A6"/>
    <w:lvl w:ilvl="0">
      <w:start w:val="3"/>
      <w:numFmt w:val="decimal"/>
      <w:lvlText w:val="%1"/>
      <w:lvlJc w:val="left"/>
      <w:pPr>
        <w:tabs>
          <w:tab w:val="num" w:pos="705"/>
        </w:tabs>
        <w:ind w:left="705" w:hanging="705"/>
      </w:pPr>
      <w:rPr>
        <w:rFonts w:cs="Times New Roman" w:hint="default"/>
      </w:rPr>
    </w:lvl>
    <w:lvl w:ilvl="1">
      <w:start w:val="1"/>
      <w:numFmt w:val="decimal"/>
      <w:lvlText w:val="%1.%2"/>
      <w:lvlJc w:val="left"/>
      <w:pPr>
        <w:tabs>
          <w:tab w:val="num" w:pos="705"/>
        </w:tabs>
        <w:ind w:left="705" w:hanging="705"/>
      </w:pPr>
      <w:rPr>
        <w:rFonts w:cs="Times New Roman" w:hint="default"/>
        <w:b w:val="0"/>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92">
    <w:nsid w:val="376F569A"/>
    <w:multiLevelType w:val="multilevel"/>
    <w:tmpl w:val="F4C239E4"/>
    <w:lvl w:ilvl="0">
      <w:start w:val="10"/>
      <w:numFmt w:val="decimal"/>
      <w:lvlText w:val="%1."/>
      <w:lvlJc w:val="left"/>
      <w:pPr>
        <w:ind w:left="495" w:hanging="495"/>
      </w:pPr>
      <w:rPr>
        <w:rFonts w:hint="default"/>
      </w:rPr>
    </w:lvl>
    <w:lvl w:ilvl="1">
      <w:start w:val="5"/>
      <w:numFmt w:val="decimal"/>
      <w:lvlText w:val="%1.%2."/>
      <w:lvlJc w:val="left"/>
      <w:pPr>
        <w:ind w:left="720" w:hanging="495"/>
      </w:pPr>
      <w:rPr>
        <w:rFonts w:hint="default"/>
      </w:rPr>
    </w:lvl>
    <w:lvl w:ilvl="2">
      <w:start w:val="7"/>
      <w:numFmt w:val="decimal"/>
      <w:lvlText w:val="%1.%2.%3."/>
      <w:lvlJc w:val="left"/>
      <w:pPr>
        <w:ind w:left="1170" w:hanging="720"/>
      </w:pPr>
      <w:rPr>
        <w:rFonts w:hint="default"/>
      </w:rPr>
    </w:lvl>
    <w:lvl w:ilvl="3">
      <w:start w:val="1"/>
      <w:numFmt w:val="decimal"/>
      <w:lvlText w:val="%1.%2.%3.%4."/>
      <w:lvlJc w:val="left"/>
      <w:pPr>
        <w:ind w:left="1395" w:hanging="720"/>
      </w:pPr>
      <w:rPr>
        <w:rFonts w:hint="default"/>
      </w:rPr>
    </w:lvl>
    <w:lvl w:ilvl="4">
      <w:start w:val="1"/>
      <w:numFmt w:val="decimal"/>
      <w:lvlText w:val="%1.%2.%3.%4.%5."/>
      <w:lvlJc w:val="left"/>
      <w:pPr>
        <w:ind w:left="1980" w:hanging="1080"/>
      </w:pPr>
      <w:rPr>
        <w:rFonts w:hint="default"/>
      </w:rPr>
    </w:lvl>
    <w:lvl w:ilvl="5">
      <w:start w:val="1"/>
      <w:numFmt w:val="decimal"/>
      <w:lvlText w:val="%1.%2.%3.%4.%5.%6."/>
      <w:lvlJc w:val="left"/>
      <w:pPr>
        <w:ind w:left="2205" w:hanging="1080"/>
      </w:pPr>
      <w:rPr>
        <w:rFonts w:hint="default"/>
      </w:rPr>
    </w:lvl>
    <w:lvl w:ilvl="6">
      <w:start w:val="1"/>
      <w:numFmt w:val="decimal"/>
      <w:lvlText w:val="%1.%2.%3.%4.%5.%6.%7."/>
      <w:lvlJc w:val="left"/>
      <w:pPr>
        <w:ind w:left="2790" w:hanging="1440"/>
      </w:pPr>
      <w:rPr>
        <w:rFonts w:hint="default"/>
      </w:rPr>
    </w:lvl>
    <w:lvl w:ilvl="7">
      <w:start w:val="1"/>
      <w:numFmt w:val="decimal"/>
      <w:lvlText w:val="%1.%2.%3.%4.%5.%6.%7.%8."/>
      <w:lvlJc w:val="left"/>
      <w:pPr>
        <w:ind w:left="3015" w:hanging="1440"/>
      </w:pPr>
      <w:rPr>
        <w:rFonts w:hint="default"/>
      </w:rPr>
    </w:lvl>
    <w:lvl w:ilvl="8">
      <w:start w:val="1"/>
      <w:numFmt w:val="decimal"/>
      <w:lvlText w:val="%1.%2.%3.%4.%5.%6.%7.%8.%9."/>
      <w:lvlJc w:val="left"/>
      <w:pPr>
        <w:ind w:left="3600" w:hanging="1800"/>
      </w:pPr>
      <w:rPr>
        <w:rFonts w:hint="default"/>
      </w:rPr>
    </w:lvl>
  </w:abstractNum>
  <w:abstractNum w:abstractNumId="93">
    <w:nsid w:val="37AC0E7B"/>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4">
    <w:nsid w:val="37D819BD"/>
    <w:multiLevelType w:val="multilevel"/>
    <w:tmpl w:val="5C78F3B6"/>
    <w:lvl w:ilvl="0">
      <w:start w:val="20"/>
      <w:numFmt w:val="decimal"/>
      <w:lvlText w:val="%1"/>
      <w:lvlJc w:val="left"/>
      <w:pPr>
        <w:ind w:left="384" w:hanging="384"/>
      </w:pPr>
      <w:rPr>
        <w:rFonts w:hint="default"/>
      </w:rPr>
    </w:lvl>
    <w:lvl w:ilvl="1">
      <w:start w:val="1"/>
      <w:numFmt w:val="decimal"/>
      <w:lvlText w:val="%1.%2"/>
      <w:lvlJc w:val="left"/>
      <w:pPr>
        <w:ind w:left="1235" w:hanging="384"/>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2835" w:hanging="72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605" w:hanging="108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375" w:hanging="1440"/>
      </w:pPr>
      <w:rPr>
        <w:rFonts w:hint="default"/>
      </w:rPr>
    </w:lvl>
    <w:lvl w:ilvl="8">
      <w:start w:val="1"/>
      <w:numFmt w:val="decimal"/>
      <w:lvlText w:val="%1.%2.%3.%4.%5.%6.%7.%8.%9"/>
      <w:lvlJc w:val="left"/>
      <w:pPr>
        <w:ind w:left="7080" w:hanging="1440"/>
      </w:pPr>
      <w:rPr>
        <w:rFonts w:hint="default"/>
      </w:rPr>
    </w:lvl>
  </w:abstractNum>
  <w:abstractNum w:abstractNumId="95">
    <w:nsid w:val="37DA64C1"/>
    <w:multiLevelType w:val="multilevel"/>
    <w:tmpl w:val="22F45EE8"/>
    <w:lvl w:ilvl="0">
      <w:start w:val="2"/>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ascii="Arial" w:hAnsi="Arial" w:cs="Arial" w:hint="default"/>
        <w:sz w:val="20"/>
        <w:szCs w:val="20"/>
        <w:lang w:val="ru-RU"/>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6">
    <w:nsid w:val="38514D01"/>
    <w:multiLevelType w:val="hybridMultilevel"/>
    <w:tmpl w:val="CBD405D8"/>
    <w:lvl w:ilvl="0" w:tplc="9B8CB01A">
      <w:start w:val="1"/>
      <w:numFmt w:val="bullet"/>
      <w:lvlText w:val="–"/>
      <w:lvlJc w:val="left"/>
      <w:pPr>
        <w:ind w:left="1290" w:hanging="360"/>
      </w:pPr>
      <w:rPr>
        <w:rFonts w:ascii="Times New Roman" w:hAnsi="Times New Roman" w:cs="Times New Roman" w:hint="default"/>
      </w:rPr>
    </w:lvl>
    <w:lvl w:ilvl="1" w:tplc="04190003" w:tentative="1">
      <w:start w:val="1"/>
      <w:numFmt w:val="bullet"/>
      <w:lvlText w:val="o"/>
      <w:lvlJc w:val="left"/>
      <w:pPr>
        <w:ind w:left="2010" w:hanging="360"/>
      </w:pPr>
      <w:rPr>
        <w:rFonts w:ascii="Courier New" w:hAnsi="Courier New" w:cs="Courier New" w:hint="default"/>
      </w:rPr>
    </w:lvl>
    <w:lvl w:ilvl="2" w:tplc="04190005" w:tentative="1">
      <w:start w:val="1"/>
      <w:numFmt w:val="bullet"/>
      <w:lvlText w:val=""/>
      <w:lvlJc w:val="left"/>
      <w:pPr>
        <w:ind w:left="2730" w:hanging="360"/>
      </w:pPr>
      <w:rPr>
        <w:rFonts w:ascii="Wingdings" w:hAnsi="Wingdings" w:hint="default"/>
      </w:rPr>
    </w:lvl>
    <w:lvl w:ilvl="3" w:tplc="04190001" w:tentative="1">
      <w:start w:val="1"/>
      <w:numFmt w:val="bullet"/>
      <w:lvlText w:val=""/>
      <w:lvlJc w:val="left"/>
      <w:pPr>
        <w:ind w:left="3450" w:hanging="360"/>
      </w:pPr>
      <w:rPr>
        <w:rFonts w:ascii="Symbol" w:hAnsi="Symbol" w:hint="default"/>
      </w:rPr>
    </w:lvl>
    <w:lvl w:ilvl="4" w:tplc="04190003" w:tentative="1">
      <w:start w:val="1"/>
      <w:numFmt w:val="bullet"/>
      <w:lvlText w:val="o"/>
      <w:lvlJc w:val="left"/>
      <w:pPr>
        <w:ind w:left="4170" w:hanging="360"/>
      </w:pPr>
      <w:rPr>
        <w:rFonts w:ascii="Courier New" w:hAnsi="Courier New" w:cs="Courier New" w:hint="default"/>
      </w:rPr>
    </w:lvl>
    <w:lvl w:ilvl="5" w:tplc="04190005" w:tentative="1">
      <w:start w:val="1"/>
      <w:numFmt w:val="bullet"/>
      <w:lvlText w:val=""/>
      <w:lvlJc w:val="left"/>
      <w:pPr>
        <w:ind w:left="4890" w:hanging="360"/>
      </w:pPr>
      <w:rPr>
        <w:rFonts w:ascii="Wingdings" w:hAnsi="Wingdings" w:hint="default"/>
      </w:rPr>
    </w:lvl>
    <w:lvl w:ilvl="6" w:tplc="04190001" w:tentative="1">
      <w:start w:val="1"/>
      <w:numFmt w:val="bullet"/>
      <w:lvlText w:val=""/>
      <w:lvlJc w:val="left"/>
      <w:pPr>
        <w:ind w:left="5610" w:hanging="360"/>
      </w:pPr>
      <w:rPr>
        <w:rFonts w:ascii="Symbol" w:hAnsi="Symbol" w:hint="default"/>
      </w:rPr>
    </w:lvl>
    <w:lvl w:ilvl="7" w:tplc="04190003" w:tentative="1">
      <w:start w:val="1"/>
      <w:numFmt w:val="bullet"/>
      <w:lvlText w:val="o"/>
      <w:lvlJc w:val="left"/>
      <w:pPr>
        <w:ind w:left="6330" w:hanging="360"/>
      </w:pPr>
      <w:rPr>
        <w:rFonts w:ascii="Courier New" w:hAnsi="Courier New" w:cs="Courier New" w:hint="default"/>
      </w:rPr>
    </w:lvl>
    <w:lvl w:ilvl="8" w:tplc="04190005" w:tentative="1">
      <w:start w:val="1"/>
      <w:numFmt w:val="bullet"/>
      <w:lvlText w:val=""/>
      <w:lvlJc w:val="left"/>
      <w:pPr>
        <w:ind w:left="7050" w:hanging="360"/>
      </w:pPr>
      <w:rPr>
        <w:rFonts w:ascii="Wingdings" w:hAnsi="Wingdings" w:hint="default"/>
      </w:rPr>
    </w:lvl>
  </w:abstractNum>
  <w:abstractNum w:abstractNumId="97">
    <w:nsid w:val="3AAD3711"/>
    <w:multiLevelType w:val="hybridMultilevel"/>
    <w:tmpl w:val="302EA5F8"/>
    <w:lvl w:ilvl="0" w:tplc="C96E063A">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8">
    <w:nsid w:val="3ABE4465"/>
    <w:multiLevelType w:val="hybridMultilevel"/>
    <w:tmpl w:val="0F72EA7C"/>
    <w:lvl w:ilvl="0" w:tplc="4850A18A">
      <w:start w:val="2"/>
      <w:numFmt w:val="bullet"/>
      <w:lvlText w:val="-"/>
      <w:lvlJc w:val="left"/>
      <w:pPr>
        <w:ind w:left="720" w:hanging="360"/>
      </w:pPr>
      <w:rPr>
        <w:rFonts w:ascii="Times New Roman" w:eastAsia="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9">
    <w:nsid w:val="3AC2653B"/>
    <w:multiLevelType w:val="multilevel"/>
    <w:tmpl w:val="FE3865C0"/>
    <w:lvl w:ilvl="0">
      <w:start w:val="3"/>
      <w:numFmt w:val="decimal"/>
      <w:lvlText w:val="%1"/>
      <w:lvlJc w:val="left"/>
      <w:pPr>
        <w:ind w:left="435" w:hanging="435"/>
      </w:pPr>
      <w:rPr>
        <w:rFonts w:hint="default"/>
      </w:rPr>
    </w:lvl>
    <w:lvl w:ilvl="1">
      <w:start w:val="3"/>
      <w:numFmt w:val="decimal"/>
      <w:lvlText w:val="%1.%2"/>
      <w:lvlJc w:val="left"/>
      <w:pPr>
        <w:ind w:left="435" w:hanging="435"/>
      </w:pPr>
      <w:rPr>
        <w:rFonts w:hint="default"/>
      </w:rPr>
    </w:lvl>
    <w:lvl w:ilvl="2">
      <w:start w:val="1"/>
      <w:numFmt w:val="decimal"/>
      <w:lvlText w:val="%1.%2.%3"/>
      <w:lvlJc w:val="left"/>
      <w:pPr>
        <w:ind w:left="720" w:hanging="720"/>
      </w:pPr>
      <w:rPr>
        <w:rFonts w:hint="default"/>
        <w:strike w:val="0"/>
        <w:color w:val="000000" w:themeColor="text1"/>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0">
    <w:nsid w:val="3C332E6D"/>
    <w:multiLevelType w:val="hybridMultilevel"/>
    <w:tmpl w:val="08DC1D36"/>
    <w:lvl w:ilvl="0" w:tplc="43B01AC2">
      <w:start w:val="1"/>
      <w:numFmt w:val="lowerLetter"/>
      <w:lvlText w:val="(%1)"/>
      <w:lvlJc w:val="left"/>
      <w:pPr>
        <w:ind w:left="1287" w:hanging="360"/>
      </w:pPr>
      <w:rPr>
        <w:rFonts w:ascii="Arial" w:eastAsia="Times New Roman" w:hAnsi="Arial" w:cs="Arial"/>
      </w:rPr>
    </w:lvl>
    <w:lvl w:ilvl="1" w:tplc="43B01AC2">
      <w:start w:val="1"/>
      <w:numFmt w:val="lowerLetter"/>
      <w:lvlText w:val="(%2)"/>
      <w:lvlJc w:val="left"/>
      <w:pPr>
        <w:ind w:left="2007" w:hanging="360"/>
      </w:pPr>
      <w:rPr>
        <w:rFonts w:ascii="Arial" w:eastAsia="Times New Roman" w:hAnsi="Arial" w:cs="Arial"/>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1">
    <w:nsid w:val="3C6357D0"/>
    <w:multiLevelType w:val="hybridMultilevel"/>
    <w:tmpl w:val="855A2D4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2">
    <w:nsid w:val="3E89507D"/>
    <w:multiLevelType w:val="multilevel"/>
    <w:tmpl w:val="7C24F0DA"/>
    <w:lvl w:ilvl="0">
      <w:start w:val="9"/>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03">
    <w:nsid w:val="3FB4106D"/>
    <w:multiLevelType w:val="multilevel"/>
    <w:tmpl w:val="DD98C3A2"/>
    <w:lvl w:ilvl="0">
      <w:start w:val="2"/>
      <w:numFmt w:val="decimal"/>
      <w:lvlText w:val="%1."/>
      <w:lvlJc w:val="left"/>
      <w:pPr>
        <w:tabs>
          <w:tab w:val="num" w:pos="720"/>
        </w:tabs>
        <w:ind w:left="720" w:hanging="360"/>
      </w:pPr>
      <w:rPr>
        <w:rFonts w:hint="default"/>
      </w:rPr>
    </w:lvl>
    <w:lvl w:ilvl="1">
      <w:start w:val="1"/>
      <w:numFmt w:val="decimal"/>
      <w:isLgl/>
      <w:lvlText w:val="3.%2"/>
      <w:lvlJc w:val="left"/>
      <w:pPr>
        <w:tabs>
          <w:tab w:val="num" w:pos="360"/>
        </w:tabs>
        <w:ind w:left="360" w:hanging="36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104">
    <w:nsid w:val="40857FFB"/>
    <w:multiLevelType w:val="multilevel"/>
    <w:tmpl w:val="81309904"/>
    <w:lvl w:ilvl="0">
      <w:start w:val="1"/>
      <w:numFmt w:val="decimal"/>
      <w:lvlText w:val="СТАТЬЯ %1."/>
      <w:lvlJc w:val="left"/>
      <w:pPr>
        <w:tabs>
          <w:tab w:val="num" w:pos="1800"/>
        </w:tabs>
        <w:ind w:left="927" w:hanging="567"/>
      </w:pPr>
    </w:lvl>
    <w:lvl w:ilvl="1">
      <w:start w:val="1"/>
      <w:numFmt w:val="decimal"/>
      <w:lvlText w:val="%1.%2."/>
      <w:lvlJc w:val="left"/>
      <w:pPr>
        <w:tabs>
          <w:tab w:val="num" w:pos="1118"/>
        </w:tabs>
        <w:ind w:left="2" w:firstLine="708"/>
      </w:pPr>
      <w:rPr>
        <w:rFonts w:ascii="Times New Roman" w:hAnsi="Times New Roman" w:cs="Times New Roman" w:hint="default"/>
        <w:b w:val="0"/>
        <w:bCs w:val="0"/>
        <w:color w:val="auto"/>
        <w:sz w:val="24"/>
        <w:szCs w:val="24"/>
        <w:lang w:val="ru-RU"/>
      </w:rPr>
    </w:lvl>
    <w:lvl w:ilvl="2">
      <w:start w:val="1"/>
      <w:numFmt w:val="decimal"/>
      <w:lvlText w:val="%1.%2.%3."/>
      <w:lvlJc w:val="left"/>
      <w:pPr>
        <w:tabs>
          <w:tab w:val="num" w:pos="1428"/>
        </w:tabs>
        <w:ind w:left="1428" w:hanging="708"/>
      </w:pPr>
    </w:lvl>
    <w:lvl w:ilvl="3">
      <w:start w:val="1"/>
      <w:numFmt w:val="decimal"/>
      <w:lvlText w:val="%1.%2.%3.%4."/>
      <w:lvlJc w:val="left"/>
      <w:pPr>
        <w:tabs>
          <w:tab w:val="num" w:pos="2844"/>
        </w:tabs>
        <w:ind w:left="2832" w:hanging="708"/>
      </w:pPr>
    </w:lvl>
    <w:lvl w:ilvl="4">
      <w:start w:val="1"/>
      <w:numFmt w:val="decimal"/>
      <w:lvlText w:val="%1.%2.%3.%4.%5."/>
      <w:lvlJc w:val="left"/>
      <w:pPr>
        <w:tabs>
          <w:tab w:val="num" w:pos="3912"/>
        </w:tabs>
        <w:ind w:left="3540" w:hanging="708"/>
      </w:pPr>
    </w:lvl>
    <w:lvl w:ilvl="5">
      <w:start w:val="1"/>
      <w:numFmt w:val="decimal"/>
      <w:lvlText w:val="%1.%2.%3.%4.%5.%6"/>
      <w:lvlJc w:val="left"/>
      <w:pPr>
        <w:tabs>
          <w:tab w:val="num" w:pos="0"/>
        </w:tabs>
        <w:ind w:left="4248" w:hanging="708"/>
      </w:pPr>
    </w:lvl>
    <w:lvl w:ilvl="6">
      <w:start w:val="1"/>
      <w:numFmt w:val="decimal"/>
      <w:lvlText w:val="%1.%2.%3.%4.%5.%6.%7"/>
      <w:lvlJc w:val="left"/>
      <w:pPr>
        <w:tabs>
          <w:tab w:val="num" w:pos="0"/>
        </w:tabs>
        <w:ind w:left="4956" w:hanging="708"/>
      </w:pPr>
    </w:lvl>
    <w:lvl w:ilvl="7">
      <w:start w:val="1"/>
      <w:numFmt w:val="decimal"/>
      <w:lvlText w:val="%1.%2.%3.%4.%5.%6.%7.%8"/>
      <w:lvlJc w:val="left"/>
      <w:pPr>
        <w:tabs>
          <w:tab w:val="num" w:pos="0"/>
        </w:tabs>
        <w:ind w:left="5664" w:hanging="708"/>
      </w:pPr>
    </w:lvl>
    <w:lvl w:ilvl="8">
      <w:start w:val="1"/>
      <w:numFmt w:val="decimal"/>
      <w:lvlText w:val="%1.%2.%3.%4.%5.%6.%7.%8.%9"/>
      <w:lvlJc w:val="left"/>
      <w:pPr>
        <w:tabs>
          <w:tab w:val="num" w:pos="0"/>
        </w:tabs>
        <w:ind w:left="6372" w:hanging="708"/>
      </w:pPr>
    </w:lvl>
  </w:abstractNum>
  <w:abstractNum w:abstractNumId="105">
    <w:nsid w:val="40FB15E6"/>
    <w:multiLevelType w:val="multilevel"/>
    <w:tmpl w:val="B0A09384"/>
    <w:lvl w:ilvl="0">
      <w:start w:val="5"/>
      <w:numFmt w:val="decimal"/>
      <w:lvlText w:val="%1"/>
      <w:lvlJc w:val="left"/>
      <w:pPr>
        <w:tabs>
          <w:tab w:val="num" w:pos="510"/>
        </w:tabs>
        <w:ind w:left="510" w:hanging="510"/>
      </w:pPr>
      <w:rPr>
        <w:rFonts w:hint="default"/>
      </w:rPr>
    </w:lvl>
    <w:lvl w:ilvl="1">
      <w:start w:val="1"/>
      <w:numFmt w:val="decimal"/>
      <w:lvlText w:val="%1.%2"/>
      <w:lvlJc w:val="left"/>
      <w:pPr>
        <w:tabs>
          <w:tab w:val="num" w:pos="453"/>
        </w:tabs>
        <w:ind w:left="453" w:hanging="510"/>
      </w:pPr>
      <w:rPr>
        <w:rFonts w:hint="default"/>
      </w:rPr>
    </w:lvl>
    <w:lvl w:ilvl="2">
      <w:start w:val="1"/>
      <w:numFmt w:val="decimal"/>
      <w:lvlText w:val="%1.%2.%3"/>
      <w:lvlJc w:val="left"/>
      <w:pPr>
        <w:tabs>
          <w:tab w:val="num" w:pos="606"/>
        </w:tabs>
        <w:ind w:left="606" w:hanging="720"/>
      </w:pPr>
      <w:rPr>
        <w:rFonts w:hint="default"/>
      </w:rPr>
    </w:lvl>
    <w:lvl w:ilvl="3">
      <w:start w:val="1"/>
      <w:numFmt w:val="decimal"/>
      <w:lvlText w:val="%1.%2.%3.%4"/>
      <w:lvlJc w:val="left"/>
      <w:pPr>
        <w:tabs>
          <w:tab w:val="num" w:pos="549"/>
        </w:tabs>
        <w:ind w:left="549" w:hanging="720"/>
      </w:pPr>
      <w:rPr>
        <w:rFonts w:hint="default"/>
      </w:rPr>
    </w:lvl>
    <w:lvl w:ilvl="4">
      <w:start w:val="1"/>
      <w:numFmt w:val="decimal"/>
      <w:lvlText w:val="%1.%2.%3.%4.%5"/>
      <w:lvlJc w:val="left"/>
      <w:pPr>
        <w:tabs>
          <w:tab w:val="num" w:pos="852"/>
        </w:tabs>
        <w:ind w:left="852" w:hanging="1080"/>
      </w:pPr>
      <w:rPr>
        <w:rFonts w:hint="default"/>
      </w:rPr>
    </w:lvl>
    <w:lvl w:ilvl="5">
      <w:start w:val="1"/>
      <w:numFmt w:val="decimal"/>
      <w:lvlText w:val="%1.%2.%3.%4.%5.%6"/>
      <w:lvlJc w:val="left"/>
      <w:pPr>
        <w:tabs>
          <w:tab w:val="num" w:pos="795"/>
        </w:tabs>
        <w:ind w:left="795" w:hanging="1080"/>
      </w:pPr>
      <w:rPr>
        <w:rFonts w:hint="default"/>
      </w:rPr>
    </w:lvl>
    <w:lvl w:ilvl="6">
      <w:start w:val="1"/>
      <w:numFmt w:val="decimal"/>
      <w:lvlText w:val="%1.%2.%3.%4.%5.%6.%7"/>
      <w:lvlJc w:val="left"/>
      <w:pPr>
        <w:tabs>
          <w:tab w:val="num" w:pos="1098"/>
        </w:tabs>
        <w:ind w:left="1098" w:hanging="1440"/>
      </w:pPr>
      <w:rPr>
        <w:rFonts w:hint="default"/>
      </w:rPr>
    </w:lvl>
    <w:lvl w:ilvl="7">
      <w:start w:val="1"/>
      <w:numFmt w:val="decimal"/>
      <w:lvlText w:val="%1.%2.%3.%4.%5.%6.%7.%8"/>
      <w:lvlJc w:val="left"/>
      <w:pPr>
        <w:tabs>
          <w:tab w:val="num" w:pos="1041"/>
        </w:tabs>
        <w:ind w:left="1041" w:hanging="1440"/>
      </w:pPr>
      <w:rPr>
        <w:rFonts w:hint="default"/>
      </w:rPr>
    </w:lvl>
    <w:lvl w:ilvl="8">
      <w:start w:val="1"/>
      <w:numFmt w:val="decimal"/>
      <w:lvlText w:val="%1.%2.%3.%4.%5.%6.%7.%8.%9"/>
      <w:lvlJc w:val="left"/>
      <w:pPr>
        <w:tabs>
          <w:tab w:val="num" w:pos="1344"/>
        </w:tabs>
        <w:ind w:left="1344" w:hanging="1800"/>
      </w:pPr>
      <w:rPr>
        <w:rFonts w:hint="default"/>
      </w:rPr>
    </w:lvl>
  </w:abstractNum>
  <w:abstractNum w:abstractNumId="106">
    <w:nsid w:val="42061168"/>
    <w:multiLevelType w:val="multilevel"/>
    <w:tmpl w:val="FE909B7C"/>
    <w:lvl w:ilvl="0">
      <w:start w:val="16"/>
      <w:numFmt w:val="decimal"/>
      <w:lvlText w:val="%1"/>
      <w:lvlJc w:val="left"/>
      <w:pPr>
        <w:ind w:left="375" w:hanging="375"/>
      </w:pPr>
      <w:rPr>
        <w:rFonts w:hint="default"/>
      </w:rPr>
    </w:lvl>
    <w:lvl w:ilvl="1">
      <w:start w:val="1"/>
      <w:numFmt w:val="decimal"/>
      <w:lvlText w:val="%1.%2"/>
      <w:lvlJc w:val="left"/>
      <w:pPr>
        <w:ind w:left="375" w:hanging="375"/>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7">
    <w:nsid w:val="426A2CDE"/>
    <w:multiLevelType w:val="multilevel"/>
    <w:tmpl w:val="94F88D0E"/>
    <w:lvl w:ilvl="0">
      <w:start w:val="10"/>
      <w:numFmt w:val="decimal"/>
      <w:lvlText w:val="%1"/>
      <w:lvlJc w:val="left"/>
      <w:pPr>
        <w:tabs>
          <w:tab w:val="num" w:pos="705"/>
        </w:tabs>
        <w:ind w:left="705" w:hanging="705"/>
      </w:pPr>
      <w:rPr>
        <w:rFonts w:cs="Times New Roman" w:hint="default"/>
      </w:rPr>
    </w:lvl>
    <w:lvl w:ilvl="1">
      <w:start w:val="1"/>
      <w:numFmt w:val="decimal"/>
      <w:lvlText w:val="%1.%2"/>
      <w:lvlJc w:val="left"/>
      <w:pPr>
        <w:tabs>
          <w:tab w:val="num" w:pos="1131"/>
        </w:tabs>
        <w:ind w:left="1131" w:hanging="705"/>
      </w:pPr>
      <w:rPr>
        <w:rFonts w:cs="Times New Roman" w:hint="default"/>
        <w:strike w:val="0"/>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08">
    <w:nsid w:val="42B56548"/>
    <w:multiLevelType w:val="hybridMultilevel"/>
    <w:tmpl w:val="63447C04"/>
    <w:lvl w:ilvl="0" w:tplc="2E668608">
      <w:start w:val="1"/>
      <w:numFmt w:val="lowerLetter"/>
      <w:lvlText w:val="%1."/>
      <w:lvlJc w:val="left"/>
      <w:pPr>
        <w:tabs>
          <w:tab w:val="num" w:pos="810"/>
        </w:tabs>
        <w:ind w:left="810" w:hanging="360"/>
      </w:pPr>
      <w:rPr>
        <w:rFonts w:hint="default"/>
      </w:rPr>
    </w:lvl>
    <w:lvl w:ilvl="1" w:tplc="04090019" w:tentative="1">
      <w:start w:val="1"/>
      <w:numFmt w:val="lowerLetter"/>
      <w:lvlText w:val="%2."/>
      <w:lvlJc w:val="left"/>
      <w:pPr>
        <w:tabs>
          <w:tab w:val="num" w:pos="1530"/>
        </w:tabs>
        <w:ind w:left="1530" w:hanging="360"/>
      </w:pPr>
    </w:lvl>
    <w:lvl w:ilvl="2" w:tplc="0409001B" w:tentative="1">
      <w:start w:val="1"/>
      <w:numFmt w:val="lowerRoman"/>
      <w:lvlText w:val="%3."/>
      <w:lvlJc w:val="right"/>
      <w:pPr>
        <w:tabs>
          <w:tab w:val="num" w:pos="2250"/>
        </w:tabs>
        <w:ind w:left="2250" w:hanging="180"/>
      </w:pPr>
    </w:lvl>
    <w:lvl w:ilvl="3" w:tplc="0409000F" w:tentative="1">
      <w:start w:val="1"/>
      <w:numFmt w:val="decimal"/>
      <w:lvlText w:val="%4."/>
      <w:lvlJc w:val="left"/>
      <w:pPr>
        <w:tabs>
          <w:tab w:val="num" w:pos="2970"/>
        </w:tabs>
        <w:ind w:left="2970" w:hanging="360"/>
      </w:pPr>
    </w:lvl>
    <w:lvl w:ilvl="4" w:tplc="04090019" w:tentative="1">
      <w:start w:val="1"/>
      <w:numFmt w:val="lowerLetter"/>
      <w:lvlText w:val="%5."/>
      <w:lvlJc w:val="left"/>
      <w:pPr>
        <w:tabs>
          <w:tab w:val="num" w:pos="3690"/>
        </w:tabs>
        <w:ind w:left="3690" w:hanging="360"/>
      </w:pPr>
    </w:lvl>
    <w:lvl w:ilvl="5" w:tplc="0409001B" w:tentative="1">
      <w:start w:val="1"/>
      <w:numFmt w:val="lowerRoman"/>
      <w:lvlText w:val="%6."/>
      <w:lvlJc w:val="right"/>
      <w:pPr>
        <w:tabs>
          <w:tab w:val="num" w:pos="4410"/>
        </w:tabs>
        <w:ind w:left="4410" w:hanging="180"/>
      </w:pPr>
    </w:lvl>
    <w:lvl w:ilvl="6" w:tplc="0409000F" w:tentative="1">
      <w:start w:val="1"/>
      <w:numFmt w:val="decimal"/>
      <w:lvlText w:val="%7."/>
      <w:lvlJc w:val="left"/>
      <w:pPr>
        <w:tabs>
          <w:tab w:val="num" w:pos="5130"/>
        </w:tabs>
        <w:ind w:left="5130" w:hanging="360"/>
      </w:pPr>
    </w:lvl>
    <w:lvl w:ilvl="7" w:tplc="04090019" w:tentative="1">
      <w:start w:val="1"/>
      <w:numFmt w:val="lowerLetter"/>
      <w:lvlText w:val="%8."/>
      <w:lvlJc w:val="left"/>
      <w:pPr>
        <w:tabs>
          <w:tab w:val="num" w:pos="5850"/>
        </w:tabs>
        <w:ind w:left="5850" w:hanging="360"/>
      </w:pPr>
    </w:lvl>
    <w:lvl w:ilvl="8" w:tplc="0409001B" w:tentative="1">
      <w:start w:val="1"/>
      <w:numFmt w:val="lowerRoman"/>
      <w:lvlText w:val="%9."/>
      <w:lvlJc w:val="right"/>
      <w:pPr>
        <w:tabs>
          <w:tab w:val="num" w:pos="6570"/>
        </w:tabs>
        <w:ind w:left="6570" w:hanging="180"/>
      </w:pPr>
    </w:lvl>
  </w:abstractNum>
  <w:abstractNum w:abstractNumId="109">
    <w:nsid w:val="43E44B5B"/>
    <w:multiLevelType w:val="hybridMultilevel"/>
    <w:tmpl w:val="C074A5AC"/>
    <w:lvl w:ilvl="0" w:tplc="9B8CB01A">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0">
    <w:nsid w:val="45CB47FC"/>
    <w:multiLevelType w:val="hybridMultilevel"/>
    <w:tmpl w:val="89481358"/>
    <w:lvl w:ilvl="0" w:tplc="C61256A8">
      <w:start w:val="1"/>
      <w:numFmt w:val="decimal"/>
      <w:lvlText w:val="%1."/>
      <w:lvlJc w:val="left"/>
      <w:pPr>
        <w:tabs>
          <w:tab w:val="num" w:pos="-1440"/>
        </w:tabs>
        <w:ind w:left="720" w:hanging="360"/>
      </w:pPr>
      <w:rPr>
        <w:rFonts w:ascii="Verdana" w:hAnsi="Verdana" w:hint="default"/>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1">
    <w:nsid w:val="46545937"/>
    <w:multiLevelType w:val="multilevel"/>
    <w:tmpl w:val="0C16216C"/>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2">
    <w:nsid w:val="4997642C"/>
    <w:multiLevelType w:val="multilevel"/>
    <w:tmpl w:val="5A9A346C"/>
    <w:lvl w:ilvl="0">
      <w:start w:val="1"/>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b w:val="0"/>
        <w:color w:val="auto"/>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3">
    <w:nsid w:val="49B15E6E"/>
    <w:multiLevelType w:val="multilevel"/>
    <w:tmpl w:val="0B6A6572"/>
    <w:lvl w:ilvl="0">
      <w:start w:val="6"/>
      <w:numFmt w:val="decimal"/>
      <w:lvlText w:val="%1."/>
      <w:lvlJc w:val="left"/>
      <w:pPr>
        <w:tabs>
          <w:tab w:val="num" w:pos="510"/>
        </w:tabs>
        <w:ind w:left="510" w:hanging="510"/>
      </w:pPr>
      <w:rPr>
        <w:rFonts w:cs="Times New Roman" w:hint="default"/>
      </w:rPr>
    </w:lvl>
    <w:lvl w:ilvl="1">
      <w:start w:val="1"/>
      <w:numFmt w:val="decimal"/>
      <w:isLgl/>
      <w:lvlText w:val="%1.%2"/>
      <w:lvlJc w:val="left"/>
      <w:pPr>
        <w:tabs>
          <w:tab w:val="num" w:pos="705"/>
        </w:tabs>
        <w:ind w:left="705" w:hanging="705"/>
      </w:pPr>
      <w:rPr>
        <w:rFonts w:cs="Times New Roman" w:hint="default"/>
        <w:b w:val="0"/>
      </w:rPr>
    </w:lvl>
    <w:lvl w:ilvl="2">
      <w:start w:val="1"/>
      <w:numFmt w:val="decimal"/>
      <w:isLgl/>
      <w:lvlText w:val="%1.%2.%3"/>
      <w:lvlJc w:val="left"/>
      <w:pPr>
        <w:tabs>
          <w:tab w:val="num" w:pos="720"/>
        </w:tabs>
        <w:ind w:left="720" w:hanging="720"/>
      </w:pPr>
      <w:rPr>
        <w:rFonts w:cs="Times New Roman" w:hint="default"/>
      </w:rPr>
    </w:lvl>
    <w:lvl w:ilvl="3">
      <w:start w:val="1"/>
      <w:numFmt w:val="decimal"/>
      <w:isLgl/>
      <w:lvlText w:val="%1.%2.%3.%4"/>
      <w:lvlJc w:val="left"/>
      <w:pPr>
        <w:tabs>
          <w:tab w:val="num" w:pos="720"/>
        </w:tabs>
        <w:ind w:left="720" w:hanging="720"/>
      </w:pPr>
      <w:rPr>
        <w:rFonts w:cs="Times New Roman" w:hint="default"/>
      </w:rPr>
    </w:lvl>
    <w:lvl w:ilvl="4">
      <w:start w:val="1"/>
      <w:numFmt w:val="decimal"/>
      <w:isLgl/>
      <w:lvlText w:val="%1.%2.%3.%4.%5"/>
      <w:lvlJc w:val="left"/>
      <w:pPr>
        <w:tabs>
          <w:tab w:val="num" w:pos="1080"/>
        </w:tabs>
        <w:ind w:left="1080" w:hanging="1080"/>
      </w:pPr>
      <w:rPr>
        <w:rFonts w:cs="Times New Roman" w:hint="default"/>
      </w:rPr>
    </w:lvl>
    <w:lvl w:ilvl="5">
      <w:start w:val="1"/>
      <w:numFmt w:val="decimal"/>
      <w:isLgl/>
      <w:lvlText w:val="%1.%2.%3.%4.%5.%6"/>
      <w:lvlJc w:val="left"/>
      <w:pPr>
        <w:tabs>
          <w:tab w:val="num" w:pos="1080"/>
        </w:tabs>
        <w:ind w:left="1080" w:hanging="1080"/>
      </w:pPr>
      <w:rPr>
        <w:rFonts w:cs="Times New Roman" w:hint="default"/>
      </w:rPr>
    </w:lvl>
    <w:lvl w:ilvl="6">
      <w:start w:val="1"/>
      <w:numFmt w:val="decimal"/>
      <w:isLgl/>
      <w:lvlText w:val="%1.%2.%3.%4.%5.%6.%7"/>
      <w:lvlJc w:val="left"/>
      <w:pPr>
        <w:tabs>
          <w:tab w:val="num" w:pos="1440"/>
        </w:tabs>
        <w:ind w:left="1440" w:hanging="1440"/>
      </w:pPr>
      <w:rPr>
        <w:rFonts w:cs="Times New Roman" w:hint="default"/>
      </w:rPr>
    </w:lvl>
    <w:lvl w:ilvl="7">
      <w:start w:val="1"/>
      <w:numFmt w:val="decimal"/>
      <w:isLgl/>
      <w:lvlText w:val="%1.%2.%3.%4.%5.%6.%7.%8"/>
      <w:lvlJc w:val="left"/>
      <w:pPr>
        <w:tabs>
          <w:tab w:val="num" w:pos="1440"/>
        </w:tabs>
        <w:ind w:left="1440" w:hanging="1440"/>
      </w:pPr>
      <w:rPr>
        <w:rFonts w:cs="Times New Roman" w:hint="default"/>
      </w:rPr>
    </w:lvl>
    <w:lvl w:ilvl="8">
      <w:start w:val="1"/>
      <w:numFmt w:val="decimal"/>
      <w:isLgl/>
      <w:lvlText w:val="%1.%2.%3.%4.%5.%6.%7.%8.%9"/>
      <w:lvlJc w:val="left"/>
      <w:pPr>
        <w:tabs>
          <w:tab w:val="num" w:pos="1800"/>
        </w:tabs>
        <w:ind w:left="1800" w:hanging="1800"/>
      </w:pPr>
      <w:rPr>
        <w:rFonts w:cs="Times New Roman" w:hint="default"/>
      </w:rPr>
    </w:lvl>
  </w:abstractNum>
  <w:abstractNum w:abstractNumId="114">
    <w:nsid w:val="49C424DC"/>
    <w:multiLevelType w:val="hybridMultilevel"/>
    <w:tmpl w:val="B052E26A"/>
    <w:lvl w:ilvl="0" w:tplc="ABC2DB0A">
      <w:start w:val="6"/>
      <w:numFmt w:val="decimal"/>
      <w:lvlText w:val="%1."/>
      <w:lvlJc w:val="left"/>
      <w:pPr>
        <w:tabs>
          <w:tab w:val="num" w:pos="2052"/>
        </w:tabs>
        <w:ind w:left="2052" w:hanging="510"/>
      </w:pPr>
      <w:rPr>
        <w:rFonts w:hint="default"/>
        <w:b/>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nsid w:val="4A79364B"/>
    <w:multiLevelType w:val="hybridMultilevel"/>
    <w:tmpl w:val="0CC41FF8"/>
    <w:lvl w:ilvl="0" w:tplc="04190001">
      <w:start w:val="1"/>
      <w:numFmt w:val="bullet"/>
      <w:lvlText w:val=""/>
      <w:lvlJc w:val="left"/>
      <w:pPr>
        <w:tabs>
          <w:tab w:val="num" w:pos="1440"/>
        </w:tabs>
        <w:ind w:left="1440" w:hanging="360"/>
      </w:pPr>
      <w:rPr>
        <w:rFonts w:ascii="Symbol" w:hAnsi="Symbol" w:hint="default"/>
      </w:rPr>
    </w:lvl>
    <w:lvl w:ilvl="1" w:tplc="0DF251FE">
      <w:start w:val="1"/>
      <w:numFmt w:val="bullet"/>
      <w:lvlText w:val="-"/>
      <w:lvlJc w:val="left"/>
      <w:pPr>
        <w:tabs>
          <w:tab w:val="num" w:pos="2160"/>
        </w:tabs>
        <w:ind w:left="2160" w:hanging="360"/>
      </w:pPr>
      <w:rPr>
        <w:rFonts w:ascii="Times New Roman" w:hAnsi="Times New Roman" w:cs="Times New Roman" w:hint="default"/>
      </w:rPr>
    </w:lvl>
    <w:lvl w:ilvl="2" w:tplc="04190005">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16">
    <w:nsid w:val="4AEC02CD"/>
    <w:multiLevelType w:val="hybridMultilevel"/>
    <w:tmpl w:val="DCCAAAB4"/>
    <w:lvl w:ilvl="0" w:tplc="28BC1C66">
      <w:start w:val="3"/>
      <w:numFmt w:val="decimal"/>
      <w:lvlText w:val="%1."/>
      <w:lvlJc w:val="left"/>
      <w:pPr>
        <w:ind w:left="2367" w:hanging="360"/>
      </w:pPr>
      <w:rPr>
        <w:rFonts w:hint="default"/>
      </w:rPr>
    </w:lvl>
    <w:lvl w:ilvl="1" w:tplc="04090019">
      <w:start w:val="1"/>
      <w:numFmt w:val="lowerLetter"/>
      <w:lvlText w:val="%2."/>
      <w:lvlJc w:val="left"/>
      <w:pPr>
        <w:ind w:left="3087" w:hanging="360"/>
      </w:pPr>
    </w:lvl>
    <w:lvl w:ilvl="2" w:tplc="0409001B">
      <w:start w:val="1"/>
      <w:numFmt w:val="lowerRoman"/>
      <w:lvlText w:val="%3."/>
      <w:lvlJc w:val="right"/>
      <w:pPr>
        <w:ind w:left="3807" w:hanging="180"/>
      </w:pPr>
    </w:lvl>
    <w:lvl w:ilvl="3" w:tplc="0409000F" w:tentative="1">
      <w:start w:val="1"/>
      <w:numFmt w:val="decimal"/>
      <w:lvlText w:val="%4."/>
      <w:lvlJc w:val="left"/>
      <w:pPr>
        <w:ind w:left="4527" w:hanging="360"/>
      </w:pPr>
    </w:lvl>
    <w:lvl w:ilvl="4" w:tplc="04090019" w:tentative="1">
      <w:start w:val="1"/>
      <w:numFmt w:val="lowerLetter"/>
      <w:lvlText w:val="%5."/>
      <w:lvlJc w:val="left"/>
      <w:pPr>
        <w:ind w:left="5247" w:hanging="360"/>
      </w:pPr>
    </w:lvl>
    <w:lvl w:ilvl="5" w:tplc="0409001B" w:tentative="1">
      <w:start w:val="1"/>
      <w:numFmt w:val="lowerRoman"/>
      <w:lvlText w:val="%6."/>
      <w:lvlJc w:val="right"/>
      <w:pPr>
        <w:ind w:left="5967" w:hanging="180"/>
      </w:pPr>
    </w:lvl>
    <w:lvl w:ilvl="6" w:tplc="0409000F" w:tentative="1">
      <w:start w:val="1"/>
      <w:numFmt w:val="decimal"/>
      <w:lvlText w:val="%7."/>
      <w:lvlJc w:val="left"/>
      <w:pPr>
        <w:ind w:left="6687" w:hanging="360"/>
      </w:pPr>
    </w:lvl>
    <w:lvl w:ilvl="7" w:tplc="04090019" w:tentative="1">
      <w:start w:val="1"/>
      <w:numFmt w:val="lowerLetter"/>
      <w:lvlText w:val="%8."/>
      <w:lvlJc w:val="left"/>
      <w:pPr>
        <w:ind w:left="7407" w:hanging="360"/>
      </w:pPr>
    </w:lvl>
    <w:lvl w:ilvl="8" w:tplc="0409001B" w:tentative="1">
      <w:start w:val="1"/>
      <w:numFmt w:val="lowerRoman"/>
      <w:lvlText w:val="%9."/>
      <w:lvlJc w:val="right"/>
      <w:pPr>
        <w:ind w:left="8127" w:hanging="180"/>
      </w:pPr>
    </w:lvl>
  </w:abstractNum>
  <w:abstractNum w:abstractNumId="117">
    <w:nsid w:val="4BD16466"/>
    <w:multiLevelType w:val="hybridMultilevel"/>
    <w:tmpl w:val="F31C06D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8">
    <w:nsid w:val="4C1F76F6"/>
    <w:multiLevelType w:val="hybridMultilevel"/>
    <w:tmpl w:val="235619C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9">
    <w:nsid w:val="4C9C4B3A"/>
    <w:multiLevelType w:val="hybridMultilevel"/>
    <w:tmpl w:val="78BC35C6"/>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20">
    <w:nsid w:val="4D0D3D1A"/>
    <w:multiLevelType w:val="multilevel"/>
    <w:tmpl w:val="9A727618"/>
    <w:lvl w:ilvl="0">
      <w:start w:val="11"/>
      <w:numFmt w:val="decimal"/>
      <w:lvlText w:val="%1"/>
      <w:lvlJc w:val="left"/>
      <w:pPr>
        <w:ind w:left="375" w:hanging="375"/>
      </w:pPr>
      <w:rPr>
        <w:rFonts w:hint="default"/>
      </w:rPr>
    </w:lvl>
    <w:lvl w:ilvl="1">
      <w:start w:val="1"/>
      <w:numFmt w:val="decimal"/>
      <w:lvlText w:val="%1.%2"/>
      <w:lvlJc w:val="left"/>
      <w:pPr>
        <w:ind w:left="517"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1">
    <w:nsid w:val="4DEC1CA5"/>
    <w:multiLevelType w:val="hybridMultilevel"/>
    <w:tmpl w:val="5CE07C2A"/>
    <w:lvl w:ilvl="0" w:tplc="43B01AC2">
      <w:start w:val="1"/>
      <w:numFmt w:val="lowerLetter"/>
      <w:lvlText w:val="(%1)"/>
      <w:lvlJc w:val="left"/>
      <w:pPr>
        <w:ind w:left="1283" w:hanging="360"/>
      </w:pPr>
      <w:rPr>
        <w:rFonts w:ascii="Arial" w:eastAsia="Times New Roman" w:hAnsi="Arial" w:cs="Arial"/>
      </w:rPr>
    </w:lvl>
    <w:lvl w:ilvl="1" w:tplc="04190019" w:tentative="1">
      <w:start w:val="1"/>
      <w:numFmt w:val="lowerLetter"/>
      <w:lvlText w:val="%2."/>
      <w:lvlJc w:val="left"/>
      <w:pPr>
        <w:ind w:left="2003" w:hanging="360"/>
      </w:pPr>
    </w:lvl>
    <w:lvl w:ilvl="2" w:tplc="0419001B" w:tentative="1">
      <w:start w:val="1"/>
      <w:numFmt w:val="lowerRoman"/>
      <w:lvlText w:val="%3."/>
      <w:lvlJc w:val="right"/>
      <w:pPr>
        <w:ind w:left="2723" w:hanging="180"/>
      </w:pPr>
    </w:lvl>
    <w:lvl w:ilvl="3" w:tplc="0419000F" w:tentative="1">
      <w:start w:val="1"/>
      <w:numFmt w:val="decimal"/>
      <w:lvlText w:val="%4."/>
      <w:lvlJc w:val="left"/>
      <w:pPr>
        <w:ind w:left="3443" w:hanging="360"/>
      </w:pPr>
    </w:lvl>
    <w:lvl w:ilvl="4" w:tplc="04190019" w:tentative="1">
      <w:start w:val="1"/>
      <w:numFmt w:val="lowerLetter"/>
      <w:lvlText w:val="%5."/>
      <w:lvlJc w:val="left"/>
      <w:pPr>
        <w:ind w:left="4163" w:hanging="360"/>
      </w:pPr>
    </w:lvl>
    <w:lvl w:ilvl="5" w:tplc="0419001B" w:tentative="1">
      <w:start w:val="1"/>
      <w:numFmt w:val="lowerRoman"/>
      <w:lvlText w:val="%6."/>
      <w:lvlJc w:val="right"/>
      <w:pPr>
        <w:ind w:left="4883" w:hanging="180"/>
      </w:pPr>
    </w:lvl>
    <w:lvl w:ilvl="6" w:tplc="0419000F" w:tentative="1">
      <w:start w:val="1"/>
      <w:numFmt w:val="decimal"/>
      <w:lvlText w:val="%7."/>
      <w:lvlJc w:val="left"/>
      <w:pPr>
        <w:ind w:left="5603" w:hanging="360"/>
      </w:pPr>
    </w:lvl>
    <w:lvl w:ilvl="7" w:tplc="04190019" w:tentative="1">
      <w:start w:val="1"/>
      <w:numFmt w:val="lowerLetter"/>
      <w:lvlText w:val="%8."/>
      <w:lvlJc w:val="left"/>
      <w:pPr>
        <w:ind w:left="6323" w:hanging="360"/>
      </w:pPr>
    </w:lvl>
    <w:lvl w:ilvl="8" w:tplc="0419001B" w:tentative="1">
      <w:start w:val="1"/>
      <w:numFmt w:val="lowerRoman"/>
      <w:lvlText w:val="%9."/>
      <w:lvlJc w:val="right"/>
      <w:pPr>
        <w:ind w:left="7043" w:hanging="180"/>
      </w:pPr>
    </w:lvl>
  </w:abstractNum>
  <w:abstractNum w:abstractNumId="122">
    <w:nsid w:val="4E39216B"/>
    <w:multiLevelType w:val="multilevel"/>
    <w:tmpl w:val="8CDC4B92"/>
    <w:lvl w:ilvl="0">
      <w:start w:val="3"/>
      <w:numFmt w:val="decimal"/>
      <w:lvlText w:val="%1."/>
      <w:lvlJc w:val="left"/>
      <w:pPr>
        <w:ind w:left="360" w:hanging="360"/>
      </w:pPr>
      <w:rPr>
        <w:rFonts w:ascii="Times New Roman" w:hAnsi="Times New Roman" w:cs="Times New Roman" w:hint="default"/>
        <w:b w:val="0"/>
        <w:bCs w:val="0"/>
        <w:i w:val="0"/>
        <w:iCs w:val="0"/>
        <w:color w:val="auto"/>
        <w:sz w:val="24"/>
        <w:szCs w:val="24"/>
      </w:rPr>
    </w:lvl>
    <w:lvl w:ilvl="1">
      <w:start w:val="1"/>
      <w:numFmt w:val="bullet"/>
      <w:lvlText w:val=""/>
      <w:lvlJc w:val="left"/>
      <w:pPr>
        <w:ind w:left="792" w:hanging="432"/>
      </w:pPr>
      <w:rPr>
        <w:rFonts w:ascii="Symbol" w:hAnsi="Symbol" w:cs="Symbo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3">
    <w:nsid w:val="4E584F25"/>
    <w:multiLevelType w:val="hybridMultilevel"/>
    <w:tmpl w:val="2DF2231C"/>
    <w:lvl w:ilvl="0" w:tplc="9BD6E56E">
      <w:start w:val="1"/>
      <w:numFmt w:val="lowerLetter"/>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4">
    <w:nsid w:val="4EC92CAC"/>
    <w:multiLevelType w:val="hybridMultilevel"/>
    <w:tmpl w:val="038EC436"/>
    <w:lvl w:ilvl="0" w:tplc="B7BC1974">
      <w:start w:val="6"/>
      <w:numFmt w:val="bullet"/>
      <w:lvlText w:val="-"/>
      <w:lvlJc w:val="left"/>
      <w:pPr>
        <w:ind w:left="830" w:hanging="360"/>
      </w:pPr>
      <w:rPr>
        <w:rFonts w:ascii="Arial" w:eastAsia="Times New Roman" w:hAnsi="Arial" w:hint="default"/>
      </w:rPr>
    </w:lvl>
    <w:lvl w:ilvl="1" w:tplc="04190003">
      <w:start w:val="1"/>
      <w:numFmt w:val="bullet"/>
      <w:lvlText w:val="o"/>
      <w:lvlJc w:val="left"/>
      <w:pPr>
        <w:ind w:left="1550" w:hanging="360"/>
      </w:pPr>
      <w:rPr>
        <w:rFonts w:ascii="Courier New" w:hAnsi="Courier New" w:hint="default"/>
      </w:rPr>
    </w:lvl>
    <w:lvl w:ilvl="2" w:tplc="04190005">
      <w:start w:val="1"/>
      <w:numFmt w:val="bullet"/>
      <w:lvlText w:val=""/>
      <w:lvlJc w:val="left"/>
      <w:pPr>
        <w:ind w:left="2270" w:hanging="360"/>
      </w:pPr>
      <w:rPr>
        <w:rFonts w:ascii="Wingdings" w:hAnsi="Wingdings" w:hint="default"/>
      </w:rPr>
    </w:lvl>
    <w:lvl w:ilvl="3" w:tplc="04190001" w:tentative="1">
      <w:start w:val="1"/>
      <w:numFmt w:val="bullet"/>
      <w:lvlText w:val=""/>
      <w:lvlJc w:val="left"/>
      <w:pPr>
        <w:ind w:left="2990" w:hanging="360"/>
      </w:pPr>
      <w:rPr>
        <w:rFonts w:ascii="Symbol" w:hAnsi="Symbol" w:hint="default"/>
      </w:rPr>
    </w:lvl>
    <w:lvl w:ilvl="4" w:tplc="04190003" w:tentative="1">
      <w:start w:val="1"/>
      <w:numFmt w:val="bullet"/>
      <w:lvlText w:val="o"/>
      <w:lvlJc w:val="left"/>
      <w:pPr>
        <w:ind w:left="3710" w:hanging="360"/>
      </w:pPr>
      <w:rPr>
        <w:rFonts w:ascii="Courier New" w:hAnsi="Courier New" w:hint="default"/>
      </w:rPr>
    </w:lvl>
    <w:lvl w:ilvl="5" w:tplc="04190005" w:tentative="1">
      <w:start w:val="1"/>
      <w:numFmt w:val="bullet"/>
      <w:lvlText w:val=""/>
      <w:lvlJc w:val="left"/>
      <w:pPr>
        <w:ind w:left="4430" w:hanging="360"/>
      </w:pPr>
      <w:rPr>
        <w:rFonts w:ascii="Wingdings" w:hAnsi="Wingdings" w:hint="default"/>
      </w:rPr>
    </w:lvl>
    <w:lvl w:ilvl="6" w:tplc="04190001" w:tentative="1">
      <w:start w:val="1"/>
      <w:numFmt w:val="bullet"/>
      <w:lvlText w:val=""/>
      <w:lvlJc w:val="left"/>
      <w:pPr>
        <w:ind w:left="5150" w:hanging="360"/>
      </w:pPr>
      <w:rPr>
        <w:rFonts w:ascii="Symbol" w:hAnsi="Symbol" w:hint="default"/>
      </w:rPr>
    </w:lvl>
    <w:lvl w:ilvl="7" w:tplc="04190003" w:tentative="1">
      <w:start w:val="1"/>
      <w:numFmt w:val="bullet"/>
      <w:lvlText w:val="o"/>
      <w:lvlJc w:val="left"/>
      <w:pPr>
        <w:ind w:left="5870" w:hanging="360"/>
      </w:pPr>
      <w:rPr>
        <w:rFonts w:ascii="Courier New" w:hAnsi="Courier New" w:hint="default"/>
      </w:rPr>
    </w:lvl>
    <w:lvl w:ilvl="8" w:tplc="04190005" w:tentative="1">
      <w:start w:val="1"/>
      <w:numFmt w:val="bullet"/>
      <w:lvlText w:val=""/>
      <w:lvlJc w:val="left"/>
      <w:pPr>
        <w:ind w:left="6590" w:hanging="360"/>
      </w:pPr>
      <w:rPr>
        <w:rFonts w:ascii="Wingdings" w:hAnsi="Wingdings" w:hint="default"/>
      </w:rPr>
    </w:lvl>
  </w:abstractNum>
  <w:abstractNum w:abstractNumId="125">
    <w:nsid w:val="50092CE7"/>
    <w:multiLevelType w:val="hybridMultilevel"/>
    <w:tmpl w:val="C546B336"/>
    <w:lvl w:ilvl="0" w:tplc="0DF251FE">
      <w:start w:val="1"/>
      <w:numFmt w:val="bullet"/>
      <w:lvlText w:val="-"/>
      <w:lvlJc w:val="left"/>
      <w:pPr>
        <w:tabs>
          <w:tab w:val="num" w:pos="2340"/>
        </w:tabs>
        <w:ind w:left="2340" w:hanging="36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6">
    <w:nsid w:val="502F6582"/>
    <w:multiLevelType w:val="multilevel"/>
    <w:tmpl w:val="FB22EE62"/>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7">
    <w:nsid w:val="51C83F49"/>
    <w:multiLevelType w:val="multilevel"/>
    <w:tmpl w:val="23CED754"/>
    <w:lvl w:ilvl="0">
      <w:start w:val="1"/>
      <w:numFmt w:val="decimal"/>
      <w:lvlText w:val="%1"/>
      <w:lvlJc w:val="left"/>
      <w:pPr>
        <w:tabs>
          <w:tab w:val="num" w:pos="705"/>
        </w:tabs>
        <w:ind w:left="705" w:hanging="705"/>
      </w:pPr>
      <w:rPr>
        <w:rFonts w:cs="Times New Roman" w:hint="default"/>
        <w:b w:val="0"/>
        <w:u w:val="none"/>
      </w:rPr>
    </w:lvl>
    <w:lvl w:ilvl="1">
      <w:start w:val="1"/>
      <w:numFmt w:val="decimal"/>
      <w:lvlText w:val="%1.%2"/>
      <w:lvlJc w:val="left"/>
      <w:pPr>
        <w:tabs>
          <w:tab w:val="num" w:pos="705"/>
        </w:tabs>
        <w:ind w:left="705" w:hanging="705"/>
      </w:pPr>
      <w:rPr>
        <w:rFonts w:cs="Times New Roman" w:hint="default"/>
        <w:b w:val="0"/>
        <w:i w:val="0"/>
        <w:u w:val="none"/>
      </w:rPr>
    </w:lvl>
    <w:lvl w:ilvl="2">
      <w:start w:val="1"/>
      <w:numFmt w:val="decimal"/>
      <w:lvlText w:val="%2.%3"/>
      <w:lvlJc w:val="left"/>
      <w:pPr>
        <w:tabs>
          <w:tab w:val="num" w:pos="720"/>
        </w:tabs>
        <w:ind w:left="720" w:hanging="720"/>
      </w:pPr>
      <w:rPr>
        <w:rFonts w:cs="Times New Roman" w:hint="default"/>
        <w:b w:val="0"/>
        <w:u w:val="none"/>
      </w:rPr>
    </w:lvl>
    <w:lvl w:ilvl="3">
      <w:start w:val="1"/>
      <w:numFmt w:val="decimal"/>
      <w:lvlText w:val="%1.%2.%3.%4"/>
      <w:lvlJc w:val="left"/>
      <w:pPr>
        <w:tabs>
          <w:tab w:val="num" w:pos="720"/>
        </w:tabs>
        <w:ind w:left="720" w:hanging="720"/>
      </w:pPr>
      <w:rPr>
        <w:rFonts w:cs="Times New Roman" w:hint="default"/>
        <w:b w:val="0"/>
        <w:u w:val="none"/>
      </w:rPr>
    </w:lvl>
    <w:lvl w:ilvl="4">
      <w:start w:val="1"/>
      <w:numFmt w:val="decimal"/>
      <w:lvlText w:val="%1.%2.%3.%4.%5"/>
      <w:lvlJc w:val="left"/>
      <w:pPr>
        <w:tabs>
          <w:tab w:val="num" w:pos="1080"/>
        </w:tabs>
        <w:ind w:left="1080" w:hanging="1080"/>
      </w:pPr>
      <w:rPr>
        <w:rFonts w:cs="Times New Roman" w:hint="default"/>
        <w:b w:val="0"/>
        <w:u w:val="none"/>
      </w:rPr>
    </w:lvl>
    <w:lvl w:ilvl="5">
      <w:start w:val="1"/>
      <w:numFmt w:val="decimal"/>
      <w:lvlText w:val="%1.%2.%3.%4.%5.%6"/>
      <w:lvlJc w:val="left"/>
      <w:pPr>
        <w:tabs>
          <w:tab w:val="num" w:pos="1080"/>
        </w:tabs>
        <w:ind w:left="1080" w:hanging="1080"/>
      </w:pPr>
      <w:rPr>
        <w:rFonts w:cs="Times New Roman" w:hint="default"/>
        <w:b w:val="0"/>
        <w:u w:val="none"/>
      </w:rPr>
    </w:lvl>
    <w:lvl w:ilvl="6">
      <w:start w:val="1"/>
      <w:numFmt w:val="decimal"/>
      <w:lvlText w:val="%1.%2.%3.%4.%5.%6.%7"/>
      <w:lvlJc w:val="left"/>
      <w:pPr>
        <w:tabs>
          <w:tab w:val="num" w:pos="1440"/>
        </w:tabs>
        <w:ind w:left="1440" w:hanging="1440"/>
      </w:pPr>
      <w:rPr>
        <w:rFonts w:cs="Times New Roman" w:hint="default"/>
        <w:b w:val="0"/>
        <w:u w:val="none"/>
      </w:rPr>
    </w:lvl>
    <w:lvl w:ilvl="7">
      <w:start w:val="1"/>
      <w:numFmt w:val="decimal"/>
      <w:lvlText w:val="%1.%2.%3.%4.%5.%6.%7.%8"/>
      <w:lvlJc w:val="left"/>
      <w:pPr>
        <w:tabs>
          <w:tab w:val="num" w:pos="1440"/>
        </w:tabs>
        <w:ind w:left="1440" w:hanging="1440"/>
      </w:pPr>
      <w:rPr>
        <w:rFonts w:cs="Times New Roman" w:hint="default"/>
        <w:b w:val="0"/>
        <w:u w:val="none"/>
      </w:rPr>
    </w:lvl>
    <w:lvl w:ilvl="8">
      <w:start w:val="1"/>
      <w:numFmt w:val="decimal"/>
      <w:lvlText w:val="%1.%2.%3.%4.%5.%6.%7.%8.%9"/>
      <w:lvlJc w:val="left"/>
      <w:pPr>
        <w:tabs>
          <w:tab w:val="num" w:pos="1800"/>
        </w:tabs>
        <w:ind w:left="1800" w:hanging="1800"/>
      </w:pPr>
      <w:rPr>
        <w:rFonts w:cs="Times New Roman" w:hint="default"/>
        <w:b w:val="0"/>
        <w:u w:val="none"/>
      </w:rPr>
    </w:lvl>
  </w:abstractNum>
  <w:abstractNum w:abstractNumId="128">
    <w:nsid w:val="52CD3672"/>
    <w:multiLevelType w:val="multilevel"/>
    <w:tmpl w:val="2D3EECBA"/>
    <w:lvl w:ilvl="0">
      <w:start w:val="6"/>
      <w:numFmt w:val="decimal"/>
      <w:lvlText w:val="%1"/>
      <w:lvlJc w:val="left"/>
      <w:pPr>
        <w:tabs>
          <w:tab w:val="num" w:pos="360"/>
        </w:tabs>
        <w:ind w:left="360" w:hanging="360"/>
      </w:pPr>
      <w:rPr>
        <w:rFonts w:hint="default"/>
      </w:rPr>
    </w:lvl>
    <w:lvl w:ilvl="1">
      <w:start w:val="2"/>
      <w:numFmt w:val="decimal"/>
      <w:lvlText w:val="5.%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9">
    <w:nsid w:val="52E140C4"/>
    <w:multiLevelType w:val="hybridMultilevel"/>
    <w:tmpl w:val="D698FBF2"/>
    <w:lvl w:ilvl="0" w:tplc="DAE4E71C">
      <w:start w:val="1"/>
      <w:numFmt w:val="lowerLetter"/>
      <w:lvlText w:val="(%1)"/>
      <w:lvlJc w:val="left"/>
      <w:pPr>
        <w:tabs>
          <w:tab w:val="num" w:pos="303"/>
        </w:tabs>
        <w:ind w:left="303" w:hanging="360"/>
      </w:pPr>
      <w:rPr>
        <w:rFonts w:hint="default"/>
      </w:rPr>
    </w:lvl>
    <w:lvl w:ilvl="1" w:tplc="2ADE0A24">
      <w:start w:val="1"/>
      <w:numFmt w:val="lowerLetter"/>
      <w:lvlText w:val="(%2)"/>
      <w:lvlJc w:val="left"/>
      <w:pPr>
        <w:ind w:left="1083" w:hanging="420"/>
      </w:pPr>
      <w:rPr>
        <w:rFonts w:hint="default"/>
      </w:rPr>
    </w:lvl>
    <w:lvl w:ilvl="2" w:tplc="0419001B" w:tentative="1">
      <w:start w:val="1"/>
      <w:numFmt w:val="lowerRoman"/>
      <w:lvlText w:val="%3."/>
      <w:lvlJc w:val="right"/>
      <w:pPr>
        <w:tabs>
          <w:tab w:val="num" w:pos="1743"/>
        </w:tabs>
        <w:ind w:left="1743" w:hanging="180"/>
      </w:pPr>
    </w:lvl>
    <w:lvl w:ilvl="3" w:tplc="0419000F" w:tentative="1">
      <w:start w:val="1"/>
      <w:numFmt w:val="decimal"/>
      <w:lvlText w:val="%4."/>
      <w:lvlJc w:val="left"/>
      <w:pPr>
        <w:tabs>
          <w:tab w:val="num" w:pos="2463"/>
        </w:tabs>
        <w:ind w:left="2463" w:hanging="360"/>
      </w:pPr>
    </w:lvl>
    <w:lvl w:ilvl="4" w:tplc="04190019" w:tentative="1">
      <w:start w:val="1"/>
      <w:numFmt w:val="lowerLetter"/>
      <w:lvlText w:val="%5."/>
      <w:lvlJc w:val="left"/>
      <w:pPr>
        <w:tabs>
          <w:tab w:val="num" w:pos="3183"/>
        </w:tabs>
        <w:ind w:left="3183" w:hanging="360"/>
      </w:pPr>
    </w:lvl>
    <w:lvl w:ilvl="5" w:tplc="0419001B" w:tentative="1">
      <w:start w:val="1"/>
      <w:numFmt w:val="lowerRoman"/>
      <w:lvlText w:val="%6."/>
      <w:lvlJc w:val="right"/>
      <w:pPr>
        <w:tabs>
          <w:tab w:val="num" w:pos="3903"/>
        </w:tabs>
        <w:ind w:left="3903" w:hanging="180"/>
      </w:pPr>
    </w:lvl>
    <w:lvl w:ilvl="6" w:tplc="0419000F" w:tentative="1">
      <w:start w:val="1"/>
      <w:numFmt w:val="decimal"/>
      <w:lvlText w:val="%7."/>
      <w:lvlJc w:val="left"/>
      <w:pPr>
        <w:tabs>
          <w:tab w:val="num" w:pos="4623"/>
        </w:tabs>
        <w:ind w:left="4623" w:hanging="360"/>
      </w:pPr>
    </w:lvl>
    <w:lvl w:ilvl="7" w:tplc="04190019" w:tentative="1">
      <w:start w:val="1"/>
      <w:numFmt w:val="lowerLetter"/>
      <w:lvlText w:val="%8."/>
      <w:lvlJc w:val="left"/>
      <w:pPr>
        <w:tabs>
          <w:tab w:val="num" w:pos="5343"/>
        </w:tabs>
        <w:ind w:left="5343" w:hanging="360"/>
      </w:pPr>
    </w:lvl>
    <w:lvl w:ilvl="8" w:tplc="0419001B" w:tentative="1">
      <w:start w:val="1"/>
      <w:numFmt w:val="lowerRoman"/>
      <w:lvlText w:val="%9."/>
      <w:lvlJc w:val="right"/>
      <w:pPr>
        <w:tabs>
          <w:tab w:val="num" w:pos="6063"/>
        </w:tabs>
        <w:ind w:left="6063" w:hanging="180"/>
      </w:pPr>
    </w:lvl>
  </w:abstractNum>
  <w:abstractNum w:abstractNumId="130">
    <w:nsid w:val="53121210"/>
    <w:multiLevelType w:val="hybridMultilevel"/>
    <w:tmpl w:val="66E24AAC"/>
    <w:lvl w:ilvl="0" w:tplc="D1E84A1C">
      <w:start w:val="1"/>
      <w:numFmt w:val="lowerLetter"/>
      <w:lvlText w:val="(%1)"/>
      <w:lvlJc w:val="left"/>
      <w:pPr>
        <w:ind w:left="927" w:hanging="360"/>
      </w:pPr>
      <w:rPr>
        <w:rFonts w:ascii="Arial" w:eastAsia="Times New Roman" w:hAnsi="Arial" w:cs="Aria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1">
    <w:nsid w:val="537D1906"/>
    <w:multiLevelType w:val="hybridMultilevel"/>
    <w:tmpl w:val="689E15DC"/>
    <w:lvl w:ilvl="0" w:tplc="FE244640">
      <w:start w:val="1"/>
      <w:numFmt w:val="decimal"/>
      <w:lvlText w:val="9.%1"/>
      <w:lvlJc w:val="left"/>
      <w:pPr>
        <w:ind w:left="720" w:hanging="360"/>
      </w:pPr>
      <w:rPr>
        <w:rFonts w:ascii="Times New Roman" w:hAnsi="Times New Roman" w:cs="Times New Roman" w:hint="default"/>
        <w:b w:val="0"/>
        <w:i w:val="0"/>
        <w:color w:val="auto"/>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2">
    <w:nsid w:val="546E50B5"/>
    <w:multiLevelType w:val="hybridMultilevel"/>
    <w:tmpl w:val="8734510A"/>
    <w:lvl w:ilvl="0" w:tplc="4E2C61E2">
      <w:start w:val="1"/>
      <w:numFmt w:val="decimal"/>
      <w:lvlText w:val="5.%1.1"/>
      <w:lvlJc w:val="left"/>
      <w:pPr>
        <w:ind w:left="1287" w:hanging="360"/>
      </w:pPr>
      <w:rPr>
        <w:rFonts w:ascii="Arial" w:hAnsi="Arial" w:cs="Times New Roman" w:hint="default"/>
        <w:b w:val="0"/>
        <w:i w:val="0"/>
        <w:color w:val="auto"/>
        <w:sz w:val="20"/>
        <w:szCs w:val="20"/>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3">
    <w:nsid w:val="555E31CF"/>
    <w:multiLevelType w:val="hybridMultilevel"/>
    <w:tmpl w:val="3E8E3BEA"/>
    <w:lvl w:ilvl="0" w:tplc="D9EE266E">
      <w:start w:val="1"/>
      <w:numFmt w:val="decimal"/>
      <w:lvlText w:val="%1."/>
      <w:lvlJc w:val="left"/>
      <w:pPr>
        <w:tabs>
          <w:tab w:val="num" w:pos="720"/>
        </w:tabs>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nsid w:val="562A51BD"/>
    <w:multiLevelType w:val="multilevel"/>
    <w:tmpl w:val="5802DDB4"/>
    <w:lvl w:ilvl="0">
      <w:start w:val="5"/>
      <w:numFmt w:val="decimal"/>
      <w:lvlText w:val="%1."/>
      <w:lvlJc w:val="left"/>
      <w:pPr>
        <w:tabs>
          <w:tab w:val="num" w:pos="720"/>
        </w:tabs>
        <w:ind w:left="720" w:hanging="720"/>
      </w:pPr>
      <w:rPr>
        <w:rFonts w:hint="default"/>
      </w:rPr>
    </w:lvl>
    <w:lvl w:ilvl="1">
      <w:start w:val="4"/>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135">
    <w:nsid w:val="56A30685"/>
    <w:multiLevelType w:val="multilevel"/>
    <w:tmpl w:val="9848A422"/>
    <w:lvl w:ilvl="0">
      <w:start w:val="4"/>
      <w:numFmt w:val="decimal"/>
      <w:lvlText w:val="%1"/>
      <w:lvlJc w:val="left"/>
      <w:pPr>
        <w:tabs>
          <w:tab w:val="num" w:pos="705"/>
        </w:tabs>
        <w:ind w:left="705" w:hanging="705"/>
      </w:pPr>
      <w:rPr>
        <w:rFonts w:cs="Times New Roman" w:hint="default"/>
      </w:rPr>
    </w:lvl>
    <w:lvl w:ilvl="1">
      <w:start w:val="1"/>
      <w:numFmt w:val="decimal"/>
      <w:lvlText w:val="%1.%2"/>
      <w:lvlJc w:val="left"/>
      <w:pPr>
        <w:tabs>
          <w:tab w:val="num" w:pos="705"/>
        </w:tabs>
        <w:ind w:left="705" w:hanging="705"/>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36">
    <w:nsid w:val="58724D0A"/>
    <w:multiLevelType w:val="multilevel"/>
    <w:tmpl w:val="72DA91EC"/>
    <w:lvl w:ilvl="0">
      <w:start w:val="7"/>
      <w:numFmt w:val="decimal"/>
      <w:lvlText w:val="%1"/>
      <w:lvlJc w:val="left"/>
      <w:pPr>
        <w:ind w:left="444" w:hanging="444"/>
      </w:pPr>
      <w:rPr>
        <w:rFonts w:hint="default"/>
      </w:rPr>
    </w:lvl>
    <w:lvl w:ilvl="1">
      <w:start w:val="5"/>
      <w:numFmt w:val="decimal"/>
      <w:lvlText w:val="%1.%2"/>
      <w:lvlJc w:val="left"/>
      <w:pPr>
        <w:ind w:left="669" w:hanging="444"/>
      </w:pPr>
      <w:rPr>
        <w:rFonts w:hint="default"/>
      </w:rPr>
    </w:lvl>
    <w:lvl w:ilvl="2">
      <w:start w:val="9"/>
      <w:numFmt w:val="decimal"/>
      <w:lvlText w:val="%1.%2.%3"/>
      <w:lvlJc w:val="left"/>
      <w:pPr>
        <w:ind w:left="1170" w:hanging="720"/>
      </w:pPr>
      <w:rPr>
        <w:rFonts w:hint="default"/>
      </w:rPr>
    </w:lvl>
    <w:lvl w:ilvl="3">
      <w:start w:val="1"/>
      <w:numFmt w:val="decimal"/>
      <w:lvlText w:val="%1.%2.%3.%4"/>
      <w:lvlJc w:val="left"/>
      <w:pPr>
        <w:ind w:left="1395" w:hanging="720"/>
      </w:pPr>
      <w:rPr>
        <w:rFonts w:hint="default"/>
      </w:rPr>
    </w:lvl>
    <w:lvl w:ilvl="4">
      <w:start w:val="1"/>
      <w:numFmt w:val="decimal"/>
      <w:lvlText w:val="%1.%2.%3.%4.%5"/>
      <w:lvlJc w:val="left"/>
      <w:pPr>
        <w:ind w:left="1980" w:hanging="1080"/>
      </w:pPr>
      <w:rPr>
        <w:rFonts w:hint="default"/>
      </w:rPr>
    </w:lvl>
    <w:lvl w:ilvl="5">
      <w:start w:val="1"/>
      <w:numFmt w:val="decimal"/>
      <w:lvlText w:val="%1.%2.%3.%4.%5.%6"/>
      <w:lvlJc w:val="left"/>
      <w:pPr>
        <w:ind w:left="2205" w:hanging="1080"/>
      </w:pPr>
      <w:rPr>
        <w:rFonts w:hint="default"/>
      </w:rPr>
    </w:lvl>
    <w:lvl w:ilvl="6">
      <w:start w:val="1"/>
      <w:numFmt w:val="decimal"/>
      <w:lvlText w:val="%1.%2.%3.%4.%5.%6.%7"/>
      <w:lvlJc w:val="left"/>
      <w:pPr>
        <w:ind w:left="2790" w:hanging="1440"/>
      </w:pPr>
      <w:rPr>
        <w:rFonts w:hint="default"/>
      </w:rPr>
    </w:lvl>
    <w:lvl w:ilvl="7">
      <w:start w:val="1"/>
      <w:numFmt w:val="decimal"/>
      <w:lvlText w:val="%1.%2.%3.%4.%5.%6.%7.%8"/>
      <w:lvlJc w:val="left"/>
      <w:pPr>
        <w:ind w:left="3015" w:hanging="1440"/>
      </w:pPr>
      <w:rPr>
        <w:rFonts w:hint="default"/>
      </w:rPr>
    </w:lvl>
    <w:lvl w:ilvl="8">
      <w:start w:val="1"/>
      <w:numFmt w:val="decimal"/>
      <w:lvlText w:val="%1.%2.%3.%4.%5.%6.%7.%8.%9"/>
      <w:lvlJc w:val="left"/>
      <w:pPr>
        <w:ind w:left="3600" w:hanging="1800"/>
      </w:pPr>
      <w:rPr>
        <w:rFonts w:hint="default"/>
      </w:rPr>
    </w:lvl>
  </w:abstractNum>
  <w:abstractNum w:abstractNumId="137">
    <w:nsid w:val="58865245"/>
    <w:multiLevelType w:val="hybridMultilevel"/>
    <w:tmpl w:val="CB727FA6"/>
    <w:lvl w:ilvl="0" w:tplc="D14CC970">
      <w:start w:val="1"/>
      <w:numFmt w:val="bullet"/>
      <w:lvlText w:val="─"/>
      <w:lvlJc w:val="left"/>
      <w:pPr>
        <w:tabs>
          <w:tab w:val="num" w:pos="663"/>
        </w:tabs>
        <w:ind w:left="663" w:hanging="360"/>
      </w:pPr>
      <w:rPr>
        <w:rFonts w:ascii="Times New Roman" w:hAnsi="Times New Roman" w:cs="Times New Roman" w:hint="default"/>
      </w:rPr>
    </w:lvl>
    <w:lvl w:ilvl="1" w:tplc="04190003" w:tentative="1">
      <w:start w:val="1"/>
      <w:numFmt w:val="bullet"/>
      <w:lvlText w:val="o"/>
      <w:lvlJc w:val="left"/>
      <w:pPr>
        <w:tabs>
          <w:tab w:val="num" w:pos="1383"/>
        </w:tabs>
        <w:ind w:left="1383" w:hanging="360"/>
      </w:pPr>
      <w:rPr>
        <w:rFonts w:ascii="Courier New" w:hAnsi="Courier New" w:hint="default"/>
      </w:rPr>
    </w:lvl>
    <w:lvl w:ilvl="2" w:tplc="04190005" w:tentative="1">
      <w:start w:val="1"/>
      <w:numFmt w:val="bullet"/>
      <w:lvlText w:val=""/>
      <w:lvlJc w:val="left"/>
      <w:pPr>
        <w:tabs>
          <w:tab w:val="num" w:pos="2103"/>
        </w:tabs>
        <w:ind w:left="2103" w:hanging="360"/>
      </w:pPr>
      <w:rPr>
        <w:rFonts w:ascii="Wingdings" w:hAnsi="Wingdings" w:hint="default"/>
      </w:rPr>
    </w:lvl>
    <w:lvl w:ilvl="3" w:tplc="04190001" w:tentative="1">
      <w:start w:val="1"/>
      <w:numFmt w:val="bullet"/>
      <w:lvlText w:val=""/>
      <w:lvlJc w:val="left"/>
      <w:pPr>
        <w:tabs>
          <w:tab w:val="num" w:pos="2823"/>
        </w:tabs>
        <w:ind w:left="2823" w:hanging="360"/>
      </w:pPr>
      <w:rPr>
        <w:rFonts w:ascii="Symbol" w:hAnsi="Symbol" w:hint="default"/>
      </w:rPr>
    </w:lvl>
    <w:lvl w:ilvl="4" w:tplc="04190003" w:tentative="1">
      <w:start w:val="1"/>
      <w:numFmt w:val="bullet"/>
      <w:lvlText w:val="o"/>
      <w:lvlJc w:val="left"/>
      <w:pPr>
        <w:tabs>
          <w:tab w:val="num" w:pos="3543"/>
        </w:tabs>
        <w:ind w:left="3543" w:hanging="360"/>
      </w:pPr>
      <w:rPr>
        <w:rFonts w:ascii="Courier New" w:hAnsi="Courier New" w:hint="default"/>
      </w:rPr>
    </w:lvl>
    <w:lvl w:ilvl="5" w:tplc="04190005" w:tentative="1">
      <w:start w:val="1"/>
      <w:numFmt w:val="bullet"/>
      <w:lvlText w:val=""/>
      <w:lvlJc w:val="left"/>
      <w:pPr>
        <w:tabs>
          <w:tab w:val="num" w:pos="4263"/>
        </w:tabs>
        <w:ind w:left="4263" w:hanging="360"/>
      </w:pPr>
      <w:rPr>
        <w:rFonts w:ascii="Wingdings" w:hAnsi="Wingdings" w:hint="default"/>
      </w:rPr>
    </w:lvl>
    <w:lvl w:ilvl="6" w:tplc="04190001" w:tentative="1">
      <w:start w:val="1"/>
      <w:numFmt w:val="bullet"/>
      <w:lvlText w:val=""/>
      <w:lvlJc w:val="left"/>
      <w:pPr>
        <w:tabs>
          <w:tab w:val="num" w:pos="4983"/>
        </w:tabs>
        <w:ind w:left="4983" w:hanging="360"/>
      </w:pPr>
      <w:rPr>
        <w:rFonts w:ascii="Symbol" w:hAnsi="Symbol" w:hint="default"/>
      </w:rPr>
    </w:lvl>
    <w:lvl w:ilvl="7" w:tplc="04190003" w:tentative="1">
      <w:start w:val="1"/>
      <w:numFmt w:val="bullet"/>
      <w:lvlText w:val="o"/>
      <w:lvlJc w:val="left"/>
      <w:pPr>
        <w:tabs>
          <w:tab w:val="num" w:pos="5703"/>
        </w:tabs>
        <w:ind w:left="5703" w:hanging="360"/>
      </w:pPr>
      <w:rPr>
        <w:rFonts w:ascii="Courier New" w:hAnsi="Courier New" w:hint="default"/>
      </w:rPr>
    </w:lvl>
    <w:lvl w:ilvl="8" w:tplc="04190005" w:tentative="1">
      <w:start w:val="1"/>
      <w:numFmt w:val="bullet"/>
      <w:lvlText w:val=""/>
      <w:lvlJc w:val="left"/>
      <w:pPr>
        <w:tabs>
          <w:tab w:val="num" w:pos="6423"/>
        </w:tabs>
        <w:ind w:left="6423" w:hanging="360"/>
      </w:pPr>
      <w:rPr>
        <w:rFonts w:ascii="Wingdings" w:hAnsi="Wingdings" w:hint="default"/>
      </w:rPr>
    </w:lvl>
  </w:abstractNum>
  <w:abstractNum w:abstractNumId="138">
    <w:nsid w:val="59317A31"/>
    <w:multiLevelType w:val="multilevel"/>
    <w:tmpl w:val="3D682CF4"/>
    <w:lvl w:ilvl="0">
      <w:start w:val="2"/>
      <w:numFmt w:val="decimal"/>
      <w:lvlText w:val="%1"/>
      <w:lvlJc w:val="left"/>
      <w:pPr>
        <w:ind w:left="405" w:hanging="405"/>
      </w:pPr>
      <w:rPr>
        <w:rFonts w:hint="default"/>
      </w:rPr>
    </w:lvl>
    <w:lvl w:ilvl="1">
      <w:start w:val="2"/>
      <w:numFmt w:val="decimal"/>
      <w:lvlText w:val="%1.%2"/>
      <w:lvlJc w:val="left"/>
      <w:pPr>
        <w:ind w:left="765" w:hanging="40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39">
    <w:nsid w:val="59A150BD"/>
    <w:multiLevelType w:val="multilevel"/>
    <w:tmpl w:val="667E4A06"/>
    <w:lvl w:ilvl="0">
      <w:start w:val="3"/>
      <w:numFmt w:val="decimal"/>
      <w:lvlText w:val="%1"/>
      <w:lvlJc w:val="left"/>
      <w:pPr>
        <w:ind w:left="435" w:hanging="435"/>
      </w:pPr>
      <w:rPr>
        <w:rFonts w:hint="default"/>
      </w:rPr>
    </w:lvl>
    <w:lvl w:ilvl="1">
      <w:start w:val="2"/>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0">
    <w:nsid w:val="59E43611"/>
    <w:multiLevelType w:val="hybridMultilevel"/>
    <w:tmpl w:val="D4D0CACC"/>
    <w:lvl w:ilvl="0" w:tplc="41DAA6A6">
      <w:start w:val="1"/>
      <w:numFmt w:val="decimal"/>
      <w:lvlText w:val="%1."/>
      <w:lvlJc w:val="left"/>
      <w:pPr>
        <w:ind w:left="928"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1">
    <w:nsid w:val="5A401EA1"/>
    <w:multiLevelType w:val="multilevel"/>
    <w:tmpl w:val="61CC5A58"/>
    <w:lvl w:ilvl="0">
      <w:start w:val="12"/>
      <w:numFmt w:val="decimal"/>
      <w:lvlText w:val="%1"/>
      <w:lvlJc w:val="left"/>
      <w:pPr>
        <w:tabs>
          <w:tab w:val="num" w:pos="360"/>
        </w:tabs>
        <w:ind w:left="360" w:hanging="360"/>
      </w:pPr>
      <w:rPr>
        <w:rFonts w:hint="default"/>
      </w:rPr>
    </w:lvl>
    <w:lvl w:ilvl="1">
      <w:start w:val="1"/>
      <w:numFmt w:val="decimal"/>
      <w:lvlText w:val="%1.%2"/>
      <w:lvlJc w:val="left"/>
      <w:pPr>
        <w:tabs>
          <w:tab w:val="num" w:pos="303"/>
        </w:tabs>
        <w:ind w:left="303" w:hanging="360"/>
      </w:pPr>
      <w:rPr>
        <w:rFonts w:hint="default"/>
      </w:rPr>
    </w:lvl>
    <w:lvl w:ilvl="2">
      <w:start w:val="1"/>
      <w:numFmt w:val="decimal"/>
      <w:lvlText w:val="%1.%2.%3"/>
      <w:lvlJc w:val="left"/>
      <w:pPr>
        <w:tabs>
          <w:tab w:val="num" w:pos="606"/>
        </w:tabs>
        <w:ind w:left="606" w:hanging="720"/>
      </w:pPr>
      <w:rPr>
        <w:rFonts w:hint="default"/>
      </w:rPr>
    </w:lvl>
    <w:lvl w:ilvl="3">
      <w:start w:val="1"/>
      <w:numFmt w:val="decimal"/>
      <w:lvlText w:val="%1.%2.%3.%4"/>
      <w:lvlJc w:val="left"/>
      <w:pPr>
        <w:tabs>
          <w:tab w:val="num" w:pos="549"/>
        </w:tabs>
        <w:ind w:left="549" w:hanging="720"/>
      </w:pPr>
      <w:rPr>
        <w:rFonts w:hint="default"/>
      </w:rPr>
    </w:lvl>
    <w:lvl w:ilvl="4">
      <w:start w:val="1"/>
      <w:numFmt w:val="decimal"/>
      <w:lvlText w:val="%1.%2.%3.%4.%5"/>
      <w:lvlJc w:val="left"/>
      <w:pPr>
        <w:tabs>
          <w:tab w:val="num" w:pos="852"/>
        </w:tabs>
        <w:ind w:left="852" w:hanging="1080"/>
      </w:pPr>
      <w:rPr>
        <w:rFonts w:hint="default"/>
      </w:rPr>
    </w:lvl>
    <w:lvl w:ilvl="5">
      <w:start w:val="1"/>
      <w:numFmt w:val="decimal"/>
      <w:lvlText w:val="%1.%2.%3.%4.%5.%6"/>
      <w:lvlJc w:val="left"/>
      <w:pPr>
        <w:tabs>
          <w:tab w:val="num" w:pos="795"/>
        </w:tabs>
        <w:ind w:left="795" w:hanging="1080"/>
      </w:pPr>
      <w:rPr>
        <w:rFonts w:hint="default"/>
      </w:rPr>
    </w:lvl>
    <w:lvl w:ilvl="6">
      <w:start w:val="1"/>
      <w:numFmt w:val="decimal"/>
      <w:lvlText w:val="%1.%2.%3.%4.%5.%6.%7"/>
      <w:lvlJc w:val="left"/>
      <w:pPr>
        <w:tabs>
          <w:tab w:val="num" w:pos="1098"/>
        </w:tabs>
        <w:ind w:left="1098" w:hanging="1440"/>
      </w:pPr>
      <w:rPr>
        <w:rFonts w:hint="default"/>
      </w:rPr>
    </w:lvl>
    <w:lvl w:ilvl="7">
      <w:start w:val="1"/>
      <w:numFmt w:val="decimal"/>
      <w:lvlText w:val="%1.%2.%3.%4.%5.%6.%7.%8"/>
      <w:lvlJc w:val="left"/>
      <w:pPr>
        <w:tabs>
          <w:tab w:val="num" w:pos="1041"/>
        </w:tabs>
        <w:ind w:left="1041" w:hanging="1440"/>
      </w:pPr>
      <w:rPr>
        <w:rFonts w:hint="default"/>
      </w:rPr>
    </w:lvl>
    <w:lvl w:ilvl="8">
      <w:start w:val="1"/>
      <w:numFmt w:val="decimal"/>
      <w:lvlText w:val="%1.%2.%3.%4.%5.%6.%7.%8.%9"/>
      <w:lvlJc w:val="left"/>
      <w:pPr>
        <w:tabs>
          <w:tab w:val="num" w:pos="1344"/>
        </w:tabs>
        <w:ind w:left="1344" w:hanging="1800"/>
      </w:pPr>
      <w:rPr>
        <w:rFonts w:hint="default"/>
      </w:rPr>
    </w:lvl>
  </w:abstractNum>
  <w:abstractNum w:abstractNumId="142">
    <w:nsid w:val="5A71641F"/>
    <w:multiLevelType w:val="hybridMultilevel"/>
    <w:tmpl w:val="7F0ECFE4"/>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43">
    <w:nsid w:val="5BA35115"/>
    <w:multiLevelType w:val="hybridMultilevel"/>
    <w:tmpl w:val="977AAF24"/>
    <w:lvl w:ilvl="0" w:tplc="84EA845C">
      <w:start w:val="11"/>
      <w:numFmt w:val="bullet"/>
      <w:lvlText w:val="-"/>
      <w:lvlJc w:val="left"/>
      <w:pPr>
        <w:ind w:left="1440" w:hanging="360"/>
      </w:pPr>
      <w:rPr>
        <w:rFonts w:ascii="Times New Roman" w:eastAsia="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44">
    <w:nsid w:val="5C1D18FB"/>
    <w:multiLevelType w:val="hybridMultilevel"/>
    <w:tmpl w:val="802A3FC8"/>
    <w:lvl w:ilvl="0" w:tplc="84EA845C">
      <w:start w:val="11"/>
      <w:numFmt w:val="bullet"/>
      <w:lvlText w:val="-"/>
      <w:lvlJc w:val="left"/>
      <w:pPr>
        <w:tabs>
          <w:tab w:val="num" w:pos="720"/>
        </w:tabs>
        <w:ind w:left="720" w:hanging="360"/>
      </w:pPr>
      <w:rPr>
        <w:rFonts w:ascii="Times New Roman" w:eastAsia="Times New Roman" w:hAnsi="Times New Roman" w:cs="Times New Roman" w:hint="default"/>
      </w:rPr>
    </w:lvl>
    <w:lvl w:ilvl="1" w:tplc="84EA845C">
      <w:start w:val="11"/>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5">
    <w:nsid w:val="5CFC7AC0"/>
    <w:multiLevelType w:val="hybridMultilevel"/>
    <w:tmpl w:val="C2E8C484"/>
    <w:lvl w:ilvl="0" w:tplc="04090019">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6">
    <w:nsid w:val="5D194760"/>
    <w:multiLevelType w:val="multilevel"/>
    <w:tmpl w:val="64E4FDAC"/>
    <w:lvl w:ilvl="0">
      <w:start w:val="4"/>
      <w:numFmt w:val="decimal"/>
      <w:lvlText w:val="%1"/>
      <w:lvlJc w:val="left"/>
      <w:pPr>
        <w:tabs>
          <w:tab w:val="num" w:pos="705"/>
        </w:tabs>
        <w:ind w:left="705" w:hanging="705"/>
      </w:pPr>
      <w:rPr>
        <w:rFonts w:hint="default"/>
        <w:u w:val="none"/>
      </w:rPr>
    </w:lvl>
    <w:lvl w:ilvl="1">
      <w:start w:val="1"/>
      <w:numFmt w:val="decimal"/>
      <w:lvlText w:val="%1.%2.1"/>
      <w:lvlJc w:val="left"/>
      <w:pPr>
        <w:tabs>
          <w:tab w:val="num" w:pos="705"/>
        </w:tabs>
        <w:ind w:left="705" w:hanging="705"/>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1080"/>
        </w:tabs>
        <w:ind w:left="1080" w:hanging="108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440"/>
        </w:tabs>
        <w:ind w:left="1440" w:hanging="144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800"/>
        </w:tabs>
        <w:ind w:left="1800" w:hanging="1800"/>
      </w:pPr>
      <w:rPr>
        <w:rFonts w:hint="default"/>
        <w:u w:val="none"/>
      </w:rPr>
    </w:lvl>
  </w:abstractNum>
  <w:abstractNum w:abstractNumId="147">
    <w:nsid w:val="5D1B1C9D"/>
    <w:multiLevelType w:val="hybridMultilevel"/>
    <w:tmpl w:val="EF8EBAD6"/>
    <w:lvl w:ilvl="0" w:tplc="0436000F">
      <w:start w:val="1"/>
      <w:numFmt w:val="decimal"/>
      <w:lvlText w:val="%1."/>
      <w:lvlJc w:val="left"/>
      <w:pPr>
        <w:ind w:left="720" w:hanging="360"/>
      </w:pPr>
    </w:lvl>
    <w:lvl w:ilvl="1" w:tplc="04360019" w:tentative="1">
      <w:start w:val="1"/>
      <w:numFmt w:val="lowerLetter"/>
      <w:lvlText w:val="%2."/>
      <w:lvlJc w:val="left"/>
      <w:pPr>
        <w:ind w:left="1440" w:hanging="360"/>
      </w:pPr>
    </w:lvl>
    <w:lvl w:ilvl="2" w:tplc="0436001B" w:tentative="1">
      <w:start w:val="1"/>
      <w:numFmt w:val="lowerRoman"/>
      <w:lvlText w:val="%3."/>
      <w:lvlJc w:val="right"/>
      <w:pPr>
        <w:ind w:left="2160" w:hanging="180"/>
      </w:pPr>
    </w:lvl>
    <w:lvl w:ilvl="3" w:tplc="0436000F" w:tentative="1">
      <w:start w:val="1"/>
      <w:numFmt w:val="decimal"/>
      <w:lvlText w:val="%4."/>
      <w:lvlJc w:val="left"/>
      <w:pPr>
        <w:ind w:left="2880" w:hanging="360"/>
      </w:pPr>
    </w:lvl>
    <w:lvl w:ilvl="4" w:tplc="04360019" w:tentative="1">
      <w:start w:val="1"/>
      <w:numFmt w:val="lowerLetter"/>
      <w:lvlText w:val="%5."/>
      <w:lvlJc w:val="left"/>
      <w:pPr>
        <w:ind w:left="3600" w:hanging="360"/>
      </w:pPr>
    </w:lvl>
    <w:lvl w:ilvl="5" w:tplc="0436001B" w:tentative="1">
      <w:start w:val="1"/>
      <w:numFmt w:val="lowerRoman"/>
      <w:lvlText w:val="%6."/>
      <w:lvlJc w:val="right"/>
      <w:pPr>
        <w:ind w:left="4320" w:hanging="180"/>
      </w:pPr>
    </w:lvl>
    <w:lvl w:ilvl="6" w:tplc="0436000F" w:tentative="1">
      <w:start w:val="1"/>
      <w:numFmt w:val="decimal"/>
      <w:lvlText w:val="%7."/>
      <w:lvlJc w:val="left"/>
      <w:pPr>
        <w:ind w:left="5040" w:hanging="360"/>
      </w:pPr>
    </w:lvl>
    <w:lvl w:ilvl="7" w:tplc="04360019" w:tentative="1">
      <w:start w:val="1"/>
      <w:numFmt w:val="lowerLetter"/>
      <w:lvlText w:val="%8."/>
      <w:lvlJc w:val="left"/>
      <w:pPr>
        <w:ind w:left="5760" w:hanging="360"/>
      </w:pPr>
    </w:lvl>
    <w:lvl w:ilvl="8" w:tplc="0436001B" w:tentative="1">
      <w:start w:val="1"/>
      <w:numFmt w:val="lowerRoman"/>
      <w:lvlText w:val="%9."/>
      <w:lvlJc w:val="right"/>
      <w:pPr>
        <w:ind w:left="6480" w:hanging="180"/>
      </w:pPr>
    </w:lvl>
  </w:abstractNum>
  <w:abstractNum w:abstractNumId="148">
    <w:nsid w:val="5D3F029B"/>
    <w:multiLevelType w:val="multilevel"/>
    <w:tmpl w:val="43A20772"/>
    <w:lvl w:ilvl="0">
      <w:start w:val="2"/>
      <w:numFmt w:val="decimal"/>
      <w:lvlText w:val="%1"/>
      <w:lvlJc w:val="left"/>
      <w:pPr>
        <w:tabs>
          <w:tab w:val="num" w:pos="510"/>
        </w:tabs>
        <w:ind w:left="510" w:hanging="510"/>
      </w:pPr>
      <w:rPr>
        <w:rFonts w:hint="default"/>
      </w:rPr>
    </w:lvl>
    <w:lvl w:ilvl="1">
      <w:start w:val="1"/>
      <w:numFmt w:val="decimal"/>
      <w:lvlText w:val="%1.%2"/>
      <w:lvlJc w:val="left"/>
      <w:pPr>
        <w:tabs>
          <w:tab w:val="num" w:pos="453"/>
        </w:tabs>
        <w:ind w:left="453" w:hanging="510"/>
      </w:pPr>
      <w:rPr>
        <w:rFonts w:hint="default"/>
      </w:rPr>
    </w:lvl>
    <w:lvl w:ilvl="2">
      <w:start w:val="1"/>
      <w:numFmt w:val="decimal"/>
      <w:lvlText w:val="%1.%2.%3"/>
      <w:lvlJc w:val="left"/>
      <w:pPr>
        <w:tabs>
          <w:tab w:val="num" w:pos="606"/>
        </w:tabs>
        <w:ind w:left="606" w:hanging="720"/>
      </w:pPr>
      <w:rPr>
        <w:rFonts w:hint="default"/>
      </w:rPr>
    </w:lvl>
    <w:lvl w:ilvl="3">
      <w:start w:val="1"/>
      <w:numFmt w:val="decimal"/>
      <w:lvlText w:val="%1.%2.%3.%4"/>
      <w:lvlJc w:val="left"/>
      <w:pPr>
        <w:tabs>
          <w:tab w:val="num" w:pos="549"/>
        </w:tabs>
        <w:ind w:left="549" w:hanging="720"/>
      </w:pPr>
      <w:rPr>
        <w:rFonts w:hint="default"/>
      </w:rPr>
    </w:lvl>
    <w:lvl w:ilvl="4">
      <w:start w:val="1"/>
      <w:numFmt w:val="decimal"/>
      <w:lvlText w:val="%1.%2.%3.%4.%5"/>
      <w:lvlJc w:val="left"/>
      <w:pPr>
        <w:tabs>
          <w:tab w:val="num" w:pos="852"/>
        </w:tabs>
        <w:ind w:left="852" w:hanging="1080"/>
      </w:pPr>
      <w:rPr>
        <w:rFonts w:hint="default"/>
      </w:rPr>
    </w:lvl>
    <w:lvl w:ilvl="5">
      <w:start w:val="1"/>
      <w:numFmt w:val="decimal"/>
      <w:lvlText w:val="%1.%2.%3.%4.%5.%6"/>
      <w:lvlJc w:val="left"/>
      <w:pPr>
        <w:tabs>
          <w:tab w:val="num" w:pos="795"/>
        </w:tabs>
        <w:ind w:left="795" w:hanging="1080"/>
      </w:pPr>
      <w:rPr>
        <w:rFonts w:hint="default"/>
      </w:rPr>
    </w:lvl>
    <w:lvl w:ilvl="6">
      <w:start w:val="1"/>
      <w:numFmt w:val="decimal"/>
      <w:lvlText w:val="%1.%2.%3.%4.%5.%6.%7"/>
      <w:lvlJc w:val="left"/>
      <w:pPr>
        <w:tabs>
          <w:tab w:val="num" w:pos="1098"/>
        </w:tabs>
        <w:ind w:left="1098" w:hanging="1440"/>
      </w:pPr>
      <w:rPr>
        <w:rFonts w:hint="default"/>
      </w:rPr>
    </w:lvl>
    <w:lvl w:ilvl="7">
      <w:start w:val="1"/>
      <w:numFmt w:val="decimal"/>
      <w:lvlText w:val="%1.%2.%3.%4.%5.%6.%7.%8"/>
      <w:lvlJc w:val="left"/>
      <w:pPr>
        <w:tabs>
          <w:tab w:val="num" w:pos="1041"/>
        </w:tabs>
        <w:ind w:left="1041" w:hanging="1440"/>
      </w:pPr>
      <w:rPr>
        <w:rFonts w:hint="default"/>
      </w:rPr>
    </w:lvl>
    <w:lvl w:ilvl="8">
      <w:start w:val="1"/>
      <w:numFmt w:val="decimal"/>
      <w:lvlText w:val="%1.%2.%3.%4.%5.%6.%7.%8.%9"/>
      <w:lvlJc w:val="left"/>
      <w:pPr>
        <w:tabs>
          <w:tab w:val="num" w:pos="1344"/>
        </w:tabs>
        <w:ind w:left="1344" w:hanging="1800"/>
      </w:pPr>
      <w:rPr>
        <w:rFonts w:hint="default"/>
      </w:rPr>
    </w:lvl>
  </w:abstractNum>
  <w:abstractNum w:abstractNumId="149">
    <w:nsid w:val="5D4727FA"/>
    <w:multiLevelType w:val="hybridMultilevel"/>
    <w:tmpl w:val="D4E4BD2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0">
    <w:nsid w:val="5EB5081D"/>
    <w:multiLevelType w:val="hybridMultilevel"/>
    <w:tmpl w:val="D97C01F8"/>
    <w:lvl w:ilvl="0" w:tplc="8E92107E">
      <w:start w:val="1"/>
      <w:numFmt w:val="lowerLetter"/>
      <w:lvlText w:val="(%1)"/>
      <w:lvlJc w:val="left"/>
      <w:pPr>
        <w:tabs>
          <w:tab w:val="num" w:pos="1563"/>
        </w:tabs>
        <w:ind w:left="1563" w:hanging="360"/>
      </w:pPr>
      <w:rPr>
        <w:rFonts w:ascii="Arial" w:eastAsia="Times New Roman" w:hAnsi="Arial" w:cs="Arial" w:hint="default"/>
      </w:rPr>
    </w:lvl>
    <w:lvl w:ilvl="1" w:tplc="04190003" w:tentative="1">
      <w:start w:val="1"/>
      <w:numFmt w:val="bullet"/>
      <w:lvlText w:val="o"/>
      <w:lvlJc w:val="left"/>
      <w:pPr>
        <w:tabs>
          <w:tab w:val="num" w:pos="1383"/>
        </w:tabs>
        <w:ind w:left="1383" w:hanging="360"/>
      </w:pPr>
      <w:rPr>
        <w:rFonts w:ascii="Courier New" w:hAnsi="Courier New" w:cs="Courier New" w:hint="default"/>
      </w:rPr>
    </w:lvl>
    <w:lvl w:ilvl="2" w:tplc="04190005" w:tentative="1">
      <w:start w:val="1"/>
      <w:numFmt w:val="bullet"/>
      <w:lvlText w:val=""/>
      <w:lvlJc w:val="left"/>
      <w:pPr>
        <w:tabs>
          <w:tab w:val="num" w:pos="2103"/>
        </w:tabs>
        <w:ind w:left="2103" w:hanging="360"/>
      </w:pPr>
      <w:rPr>
        <w:rFonts w:ascii="Wingdings" w:hAnsi="Wingdings" w:hint="default"/>
      </w:rPr>
    </w:lvl>
    <w:lvl w:ilvl="3" w:tplc="04190001" w:tentative="1">
      <w:start w:val="1"/>
      <w:numFmt w:val="bullet"/>
      <w:lvlText w:val=""/>
      <w:lvlJc w:val="left"/>
      <w:pPr>
        <w:tabs>
          <w:tab w:val="num" w:pos="2823"/>
        </w:tabs>
        <w:ind w:left="2823" w:hanging="360"/>
      </w:pPr>
      <w:rPr>
        <w:rFonts w:ascii="Symbol" w:hAnsi="Symbol" w:hint="default"/>
      </w:rPr>
    </w:lvl>
    <w:lvl w:ilvl="4" w:tplc="04190003" w:tentative="1">
      <w:start w:val="1"/>
      <w:numFmt w:val="bullet"/>
      <w:lvlText w:val="o"/>
      <w:lvlJc w:val="left"/>
      <w:pPr>
        <w:tabs>
          <w:tab w:val="num" w:pos="3543"/>
        </w:tabs>
        <w:ind w:left="3543" w:hanging="360"/>
      </w:pPr>
      <w:rPr>
        <w:rFonts w:ascii="Courier New" w:hAnsi="Courier New" w:cs="Courier New" w:hint="default"/>
      </w:rPr>
    </w:lvl>
    <w:lvl w:ilvl="5" w:tplc="04190005" w:tentative="1">
      <w:start w:val="1"/>
      <w:numFmt w:val="bullet"/>
      <w:lvlText w:val=""/>
      <w:lvlJc w:val="left"/>
      <w:pPr>
        <w:tabs>
          <w:tab w:val="num" w:pos="4263"/>
        </w:tabs>
        <w:ind w:left="4263" w:hanging="360"/>
      </w:pPr>
      <w:rPr>
        <w:rFonts w:ascii="Wingdings" w:hAnsi="Wingdings" w:hint="default"/>
      </w:rPr>
    </w:lvl>
    <w:lvl w:ilvl="6" w:tplc="04190001" w:tentative="1">
      <w:start w:val="1"/>
      <w:numFmt w:val="bullet"/>
      <w:lvlText w:val=""/>
      <w:lvlJc w:val="left"/>
      <w:pPr>
        <w:tabs>
          <w:tab w:val="num" w:pos="4983"/>
        </w:tabs>
        <w:ind w:left="4983" w:hanging="360"/>
      </w:pPr>
      <w:rPr>
        <w:rFonts w:ascii="Symbol" w:hAnsi="Symbol" w:hint="default"/>
      </w:rPr>
    </w:lvl>
    <w:lvl w:ilvl="7" w:tplc="04190003" w:tentative="1">
      <w:start w:val="1"/>
      <w:numFmt w:val="bullet"/>
      <w:lvlText w:val="o"/>
      <w:lvlJc w:val="left"/>
      <w:pPr>
        <w:tabs>
          <w:tab w:val="num" w:pos="5703"/>
        </w:tabs>
        <w:ind w:left="5703" w:hanging="360"/>
      </w:pPr>
      <w:rPr>
        <w:rFonts w:ascii="Courier New" w:hAnsi="Courier New" w:cs="Courier New" w:hint="default"/>
      </w:rPr>
    </w:lvl>
    <w:lvl w:ilvl="8" w:tplc="04190005" w:tentative="1">
      <w:start w:val="1"/>
      <w:numFmt w:val="bullet"/>
      <w:lvlText w:val=""/>
      <w:lvlJc w:val="left"/>
      <w:pPr>
        <w:tabs>
          <w:tab w:val="num" w:pos="6423"/>
        </w:tabs>
        <w:ind w:left="6423" w:hanging="360"/>
      </w:pPr>
      <w:rPr>
        <w:rFonts w:ascii="Wingdings" w:hAnsi="Wingdings" w:hint="default"/>
      </w:rPr>
    </w:lvl>
  </w:abstractNum>
  <w:abstractNum w:abstractNumId="151">
    <w:nsid w:val="5EDE2BE6"/>
    <w:multiLevelType w:val="hybridMultilevel"/>
    <w:tmpl w:val="09E28214"/>
    <w:lvl w:ilvl="0" w:tplc="34866EA4">
      <w:start w:val="1"/>
      <w:numFmt w:val="decimal"/>
      <w:lvlText w:val="%1."/>
      <w:lvlJc w:val="left"/>
      <w:pPr>
        <w:ind w:left="720" w:hanging="360"/>
      </w:pPr>
      <w:rPr>
        <w:rFonts w:eastAsia="MS Mincho"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2">
    <w:nsid w:val="5F6906D1"/>
    <w:multiLevelType w:val="hybridMultilevel"/>
    <w:tmpl w:val="79565F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3">
    <w:nsid w:val="60317BF5"/>
    <w:multiLevelType w:val="multilevel"/>
    <w:tmpl w:val="85BAB3A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4">
    <w:nsid w:val="60795A5D"/>
    <w:multiLevelType w:val="hybridMultilevel"/>
    <w:tmpl w:val="BA9200BE"/>
    <w:lvl w:ilvl="0" w:tplc="8E561130">
      <w:start w:val="1"/>
      <w:numFmt w:val="lowerLetter"/>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55">
    <w:nsid w:val="607D5C9F"/>
    <w:multiLevelType w:val="hybridMultilevel"/>
    <w:tmpl w:val="2CA04310"/>
    <w:lvl w:ilvl="0" w:tplc="111CB604">
      <w:start w:val="1"/>
      <w:numFmt w:val="lowerLetter"/>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56">
    <w:nsid w:val="60D33CB4"/>
    <w:multiLevelType w:val="hybridMultilevel"/>
    <w:tmpl w:val="0882B2EA"/>
    <w:lvl w:ilvl="0" w:tplc="3E84D06E">
      <w:start w:val="1"/>
      <w:numFmt w:val="decimal"/>
      <w:lvlText w:val="%1."/>
      <w:lvlJc w:val="left"/>
      <w:pPr>
        <w:tabs>
          <w:tab w:val="num" w:pos="720"/>
        </w:tabs>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nsid w:val="611C4A00"/>
    <w:multiLevelType w:val="multilevel"/>
    <w:tmpl w:val="B13E49C2"/>
    <w:lvl w:ilvl="0">
      <w:start w:val="1"/>
      <w:numFmt w:val="decimal"/>
      <w:lvlText w:val="%1."/>
      <w:lvlJc w:val="left"/>
      <w:pPr>
        <w:tabs>
          <w:tab w:val="num" w:pos="0"/>
        </w:tabs>
      </w:pPr>
      <w:rPr>
        <w:rFonts w:hint="default"/>
        <w:i w:val="0"/>
        <w:iCs w:val="0"/>
      </w:rPr>
    </w:lvl>
    <w:lvl w:ilvl="1">
      <w:start w:val="1"/>
      <w:numFmt w:val="bullet"/>
      <w:lvlText w:val=""/>
      <w:lvlJc w:val="left"/>
      <w:pPr>
        <w:tabs>
          <w:tab w:val="num" w:pos="170"/>
        </w:tabs>
      </w:pPr>
      <w:rPr>
        <w:rFonts w:ascii="Symbol" w:hAnsi="Symbol" w:cs="Symbol" w:hint="default"/>
      </w:rPr>
    </w:lvl>
    <w:lvl w:ilvl="2">
      <w:start w:val="1"/>
      <w:numFmt w:val="decimal"/>
      <w:lvlText w:val="%1.%2.%3."/>
      <w:lvlJc w:val="left"/>
      <w:pPr>
        <w:tabs>
          <w:tab w:val="num" w:pos="170"/>
        </w:tabs>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58">
    <w:nsid w:val="61490A60"/>
    <w:multiLevelType w:val="hybridMultilevel"/>
    <w:tmpl w:val="A0FED32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9">
    <w:nsid w:val="62EB0DA3"/>
    <w:multiLevelType w:val="multilevel"/>
    <w:tmpl w:val="82B612AA"/>
    <w:lvl w:ilvl="0">
      <w:start w:val="1"/>
      <w:numFmt w:val="decimal"/>
      <w:lvlText w:val="%1."/>
      <w:lvlJc w:val="left"/>
      <w:pPr>
        <w:tabs>
          <w:tab w:val="num" w:pos="1746"/>
        </w:tabs>
        <w:ind w:left="1746" w:hanging="720"/>
      </w:pPr>
      <w:rPr>
        <w:rFonts w:hint="default"/>
      </w:rPr>
    </w:lvl>
    <w:lvl w:ilvl="1">
      <w:start w:val="1"/>
      <w:numFmt w:val="decimal"/>
      <w:lvlText w:val="%2."/>
      <w:lvlJc w:val="left"/>
      <w:pPr>
        <w:tabs>
          <w:tab w:val="num" w:pos="2466"/>
        </w:tabs>
        <w:ind w:left="2466" w:hanging="720"/>
      </w:pPr>
      <w:rPr>
        <w:rFonts w:hint="default"/>
      </w:rPr>
    </w:lvl>
    <w:lvl w:ilvl="2">
      <w:start w:val="1"/>
      <w:numFmt w:val="decimal"/>
      <w:lvlText w:val="%3."/>
      <w:lvlJc w:val="left"/>
      <w:pPr>
        <w:tabs>
          <w:tab w:val="num" w:pos="3186"/>
        </w:tabs>
        <w:ind w:left="3186" w:hanging="720"/>
      </w:pPr>
      <w:rPr>
        <w:rFonts w:hint="default"/>
      </w:rPr>
    </w:lvl>
    <w:lvl w:ilvl="3">
      <w:start w:val="1"/>
      <w:numFmt w:val="decimal"/>
      <w:lvlText w:val="%4."/>
      <w:lvlJc w:val="left"/>
      <w:pPr>
        <w:tabs>
          <w:tab w:val="num" w:pos="3906"/>
        </w:tabs>
        <w:ind w:left="3906" w:hanging="720"/>
      </w:pPr>
      <w:rPr>
        <w:rFonts w:hint="default"/>
      </w:rPr>
    </w:lvl>
    <w:lvl w:ilvl="4">
      <w:start w:val="1"/>
      <w:numFmt w:val="decimal"/>
      <w:lvlText w:val="%5."/>
      <w:lvlJc w:val="left"/>
      <w:pPr>
        <w:tabs>
          <w:tab w:val="num" w:pos="4626"/>
        </w:tabs>
        <w:ind w:left="4626" w:hanging="720"/>
      </w:pPr>
      <w:rPr>
        <w:rFonts w:hint="default"/>
      </w:rPr>
    </w:lvl>
    <w:lvl w:ilvl="5">
      <w:start w:val="1"/>
      <w:numFmt w:val="decimal"/>
      <w:lvlText w:val="%6."/>
      <w:lvlJc w:val="left"/>
      <w:pPr>
        <w:tabs>
          <w:tab w:val="num" w:pos="5346"/>
        </w:tabs>
        <w:ind w:left="5346" w:hanging="720"/>
      </w:pPr>
      <w:rPr>
        <w:rFonts w:hint="default"/>
      </w:rPr>
    </w:lvl>
    <w:lvl w:ilvl="6">
      <w:start w:val="1"/>
      <w:numFmt w:val="decimal"/>
      <w:lvlText w:val="%7."/>
      <w:lvlJc w:val="left"/>
      <w:pPr>
        <w:tabs>
          <w:tab w:val="num" w:pos="6066"/>
        </w:tabs>
        <w:ind w:left="6066" w:hanging="720"/>
      </w:pPr>
      <w:rPr>
        <w:rFonts w:hint="default"/>
      </w:rPr>
    </w:lvl>
    <w:lvl w:ilvl="7">
      <w:start w:val="1"/>
      <w:numFmt w:val="decimal"/>
      <w:lvlText w:val="%8."/>
      <w:lvlJc w:val="left"/>
      <w:pPr>
        <w:tabs>
          <w:tab w:val="num" w:pos="6786"/>
        </w:tabs>
        <w:ind w:left="6786" w:hanging="720"/>
      </w:pPr>
      <w:rPr>
        <w:rFonts w:hint="default"/>
      </w:rPr>
    </w:lvl>
    <w:lvl w:ilvl="8">
      <w:start w:val="1"/>
      <w:numFmt w:val="decimal"/>
      <w:lvlText w:val="%9."/>
      <w:lvlJc w:val="left"/>
      <w:pPr>
        <w:tabs>
          <w:tab w:val="num" w:pos="7506"/>
        </w:tabs>
        <w:ind w:left="7506" w:hanging="720"/>
      </w:pPr>
      <w:rPr>
        <w:rFonts w:hint="default"/>
      </w:rPr>
    </w:lvl>
  </w:abstractNum>
  <w:abstractNum w:abstractNumId="160">
    <w:nsid w:val="63241E92"/>
    <w:multiLevelType w:val="hybridMultilevel"/>
    <w:tmpl w:val="06228FF8"/>
    <w:lvl w:ilvl="0" w:tplc="9B8CB01A">
      <w:start w:val="1"/>
      <w:numFmt w:val="bullet"/>
      <w:lvlText w:val="–"/>
      <w:lvlJc w:val="left"/>
      <w:pPr>
        <w:tabs>
          <w:tab w:val="num" w:pos="1182"/>
        </w:tabs>
        <w:ind w:left="1182" w:hanging="360"/>
      </w:pPr>
      <w:rPr>
        <w:rFonts w:ascii="Times New Roman" w:hAnsi="Times New Roman" w:hint="default"/>
      </w:rPr>
    </w:lvl>
    <w:lvl w:ilvl="1" w:tplc="2E10936A">
      <w:start w:val="1"/>
      <w:numFmt w:val="decimal"/>
      <w:lvlText w:val="%2."/>
      <w:lvlJc w:val="left"/>
      <w:pPr>
        <w:tabs>
          <w:tab w:val="num" w:pos="2052"/>
        </w:tabs>
        <w:ind w:left="2052" w:hanging="510"/>
      </w:pPr>
      <w:rPr>
        <w:rFonts w:hint="default"/>
        <w:b/>
        <w:sz w:val="20"/>
        <w:szCs w:val="20"/>
      </w:rPr>
    </w:lvl>
    <w:lvl w:ilvl="2" w:tplc="04190005">
      <w:start w:val="1"/>
      <w:numFmt w:val="bullet"/>
      <w:lvlText w:val=""/>
      <w:lvlJc w:val="left"/>
      <w:pPr>
        <w:tabs>
          <w:tab w:val="num" w:pos="2622"/>
        </w:tabs>
        <w:ind w:left="2622" w:hanging="360"/>
      </w:pPr>
      <w:rPr>
        <w:rFonts w:ascii="Wingdings" w:hAnsi="Wingdings" w:hint="default"/>
      </w:rPr>
    </w:lvl>
    <w:lvl w:ilvl="3" w:tplc="9B56D416">
      <w:start w:val="1"/>
      <w:numFmt w:val="lowerLetter"/>
      <w:lvlText w:val="(%4)"/>
      <w:lvlJc w:val="left"/>
      <w:pPr>
        <w:tabs>
          <w:tab w:val="num" w:pos="360"/>
        </w:tabs>
        <w:ind w:left="360" w:hanging="360"/>
      </w:pPr>
      <w:rPr>
        <w:rFonts w:hint="default"/>
      </w:rPr>
    </w:lvl>
    <w:lvl w:ilvl="4" w:tplc="04190003" w:tentative="1">
      <w:start w:val="1"/>
      <w:numFmt w:val="bullet"/>
      <w:lvlText w:val="o"/>
      <w:lvlJc w:val="left"/>
      <w:pPr>
        <w:tabs>
          <w:tab w:val="num" w:pos="4062"/>
        </w:tabs>
        <w:ind w:left="4062" w:hanging="360"/>
      </w:pPr>
      <w:rPr>
        <w:rFonts w:ascii="Courier New" w:hAnsi="Courier New" w:hint="default"/>
      </w:rPr>
    </w:lvl>
    <w:lvl w:ilvl="5" w:tplc="04190005" w:tentative="1">
      <w:start w:val="1"/>
      <w:numFmt w:val="bullet"/>
      <w:lvlText w:val=""/>
      <w:lvlJc w:val="left"/>
      <w:pPr>
        <w:tabs>
          <w:tab w:val="num" w:pos="4782"/>
        </w:tabs>
        <w:ind w:left="4782" w:hanging="360"/>
      </w:pPr>
      <w:rPr>
        <w:rFonts w:ascii="Wingdings" w:hAnsi="Wingdings" w:hint="default"/>
      </w:rPr>
    </w:lvl>
    <w:lvl w:ilvl="6" w:tplc="04190001" w:tentative="1">
      <w:start w:val="1"/>
      <w:numFmt w:val="bullet"/>
      <w:lvlText w:val=""/>
      <w:lvlJc w:val="left"/>
      <w:pPr>
        <w:tabs>
          <w:tab w:val="num" w:pos="5502"/>
        </w:tabs>
        <w:ind w:left="5502" w:hanging="360"/>
      </w:pPr>
      <w:rPr>
        <w:rFonts w:ascii="Symbol" w:hAnsi="Symbol" w:hint="default"/>
      </w:rPr>
    </w:lvl>
    <w:lvl w:ilvl="7" w:tplc="04190003" w:tentative="1">
      <w:start w:val="1"/>
      <w:numFmt w:val="bullet"/>
      <w:lvlText w:val="o"/>
      <w:lvlJc w:val="left"/>
      <w:pPr>
        <w:tabs>
          <w:tab w:val="num" w:pos="6222"/>
        </w:tabs>
        <w:ind w:left="6222" w:hanging="360"/>
      </w:pPr>
      <w:rPr>
        <w:rFonts w:ascii="Courier New" w:hAnsi="Courier New" w:hint="default"/>
      </w:rPr>
    </w:lvl>
    <w:lvl w:ilvl="8" w:tplc="04190005" w:tentative="1">
      <w:start w:val="1"/>
      <w:numFmt w:val="bullet"/>
      <w:lvlText w:val=""/>
      <w:lvlJc w:val="left"/>
      <w:pPr>
        <w:tabs>
          <w:tab w:val="num" w:pos="6942"/>
        </w:tabs>
        <w:ind w:left="6942" w:hanging="360"/>
      </w:pPr>
      <w:rPr>
        <w:rFonts w:ascii="Wingdings" w:hAnsi="Wingdings" w:hint="default"/>
      </w:rPr>
    </w:lvl>
  </w:abstractNum>
  <w:abstractNum w:abstractNumId="161">
    <w:nsid w:val="643D46D1"/>
    <w:multiLevelType w:val="hybridMultilevel"/>
    <w:tmpl w:val="D68C3424"/>
    <w:lvl w:ilvl="0" w:tplc="BBD6B822">
      <w:start w:val="1"/>
      <w:numFmt w:val="decimal"/>
      <w:lvlText w:val="2.%1."/>
      <w:lvlJc w:val="left"/>
      <w:pPr>
        <w:ind w:left="720" w:hanging="360"/>
      </w:pPr>
      <w:rPr>
        <w:rFonts w:ascii="Arial" w:hAnsi="Arial" w:cs="Times New Roman" w:hint="default"/>
        <w:b w:val="0"/>
        <w:i w:val="0"/>
        <w:color w:val="auto"/>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2">
    <w:nsid w:val="6449080A"/>
    <w:multiLevelType w:val="hybridMultilevel"/>
    <w:tmpl w:val="6DB64412"/>
    <w:lvl w:ilvl="0" w:tplc="9B8CB01A">
      <w:start w:val="1"/>
      <w:numFmt w:val="bullet"/>
      <w:lvlText w:val="–"/>
      <w:lvlJc w:val="left"/>
      <w:pPr>
        <w:ind w:left="927" w:hanging="360"/>
      </w:pPr>
      <w:rPr>
        <w:rFonts w:ascii="Times New Roman" w:hAnsi="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63">
    <w:nsid w:val="65AD68BF"/>
    <w:multiLevelType w:val="multilevel"/>
    <w:tmpl w:val="5A803AA8"/>
    <w:lvl w:ilvl="0">
      <w:start w:val="2"/>
      <w:numFmt w:val="decimal"/>
      <w:lvlText w:val="%1"/>
      <w:lvlJc w:val="left"/>
      <w:pPr>
        <w:tabs>
          <w:tab w:val="num" w:pos="705"/>
        </w:tabs>
        <w:ind w:left="705" w:hanging="705"/>
      </w:pPr>
      <w:rPr>
        <w:rFonts w:cs="Times New Roman" w:hint="default"/>
      </w:rPr>
    </w:lvl>
    <w:lvl w:ilvl="1">
      <w:start w:val="1"/>
      <w:numFmt w:val="decimal"/>
      <w:lvlText w:val="%1.%2"/>
      <w:lvlJc w:val="left"/>
      <w:pPr>
        <w:tabs>
          <w:tab w:val="num" w:pos="847"/>
        </w:tabs>
        <w:ind w:left="847" w:hanging="705"/>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64">
    <w:nsid w:val="65D26991"/>
    <w:multiLevelType w:val="hybridMultilevel"/>
    <w:tmpl w:val="A5AC2D04"/>
    <w:lvl w:ilvl="0" w:tplc="D79C0C64">
      <w:start w:val="1"/>
      <w:numFmt w:val="lowerLetter"/>
      <w:lvlText w:val="(%1)"/>
      <w:lvlJc w:val="left"/>
      <w:pPr>
        <w:tabs>
          <w:tab w:val="num" w:pos="303"/>
        </w:tabs>
        <w:ind w:left="303" w:hanging="360"/>
      </w:pPr>
      <w:rPr>
        <w:rFonts w:hint="default"/>
      </w:rPr>
    </w:lvl>
    <w:lvl w:ilvl="1" w:tplc="04190019" w:tentative="1">
      <w:start w:val="1"/>
      <w:numFmt w:val="lowerLetter"/>
      <w:lvlText w:val="%2."/>
      <w:lvlJc w:val="left"/>
      <w:pPr>
        <w:tabs>
          <w:tab w:val="num" w:pos="1023"/>
        </w:tabs>
        <w:ind w:left="1023" w:hanging="360"/>
      </w:pPr>
    </w:lvl>
    <w:lvl w:ilvl="2" w:tplc="0419001B" w:tentative="1">
      <w:start w:val="1"/>
      <w:numFmt w:val="lowerRoman"/>
      <w:lvlText w:val="%3."/>
      <w:lvlJc w:val="right"/>
      <w:pPr>
        <w:tabs>
          <w:tab w:val="num" w:pos="1743"/>
        </w:tabs>
        <w:ind w:left="1743" w:hanging="180"/>
      </w:pPr>
    </w:lvl>
    <w:lvl w:ilvl="3" w:tplc="0419000F" w:tentative="1">
      <w:start w:val="1"/>
      <w:numFmt w:val="decimal"/>
      <w:lvlText w:val="%4."/>
      <w:lvlJc w:val="left"/>
      <w:pPr>
        <w:tabs>
          <w:tab w:val="num" w:pos="2463"/>
        </w:tabs>
        <w:ind w:left="2463" w:hanging="360"/>
      </w:pPr>
    </w:lvl>
    <w:lvl w:ilvl="4" w:tplc="04190019" w:tentative="1">
      <w:start w:val="1"/>
      <w:numFmt w:val="lowerLetter"/>
      <w:lvlText w:val="%5."/>
      <w:lvlJc w:val="left"/>
      <w:pPr>
        <w:tabs>
          <w:tab w:val="num" w:pos="3183"/>
        </w:tabs>
        <w:ind w:left="3183" w:hanging="360"/>
      </w:pPr>
    </w:lvl>
    <w:lvl w:ilvl="5" w:tplc="0419001B" w:tentative="1">
      <w:start w:val="1"/>
      <w:numFmt w:val="lowerRoman"/>
      <w:lvlText w:val="%6."/>
      <w:lvlJc w:val="right"/>
      <w:pPr>
        <w:tabs>
          <w:tab w:val="num" w:pos="3903"/>
        </w:tabs>
        <w:ind w:left="3903" w:hanging="180"/>
      </w:pPr>
    </w:lvl>
    <w:lvl w:ilvl="6" w:tplc="0419000F" w:tentative="1">
      <w:start w:val="1"/>
      <w:numFmt w:val="decimal"/>
      <w:lvlText w:val="%7."/>
      <w:lvlJc w:val="left"/>
      <w:pPr>
        <w:tabs>
          <w:tab w:val="num" w:pos="4623"/>
        </w:tabs>
        <w:ind w:left="4623" w:hanging="360"/>
      </w:pPr>
    </w:lvl>
    <w:lvl w:ilvl="7" w:tplc="04190019" w:tentative="1">
      <w:start w:val="1"/>
      <w:numFmt w:val="lowerLetter"/>
      <w:lvlText w:val="%8."/>
      <w:lvlJc w:val="left"/>
      <w:pPr>
        <w:tabs>
          <w:tab w:val="num" w:pos="5343"/>
        </w:tabs>
        <w:ind w:left="5343" w:hanging="360"/>
      </w:pPr>
    </w:lvl>
    <w:lvl w:ilvl="8" w:tplc="0419001B" w:tentative="1">
      <w:start w:val="1"/>
      <w:numFmt w:val="lowerRoman"/>
      <w:lvlText w:val="%9."/>
      <w:lvlJc w:val="right"/>
      <w:pPr>
        <w:tabs>
          <w:tab w:val="num" w:pos="6063"/>
        </w:tabs>
        <w:ind w:left="6063" w:hanging="180"/>
      </w:pPr>
    </w:lvl>
  </w:abstractNum>
  <w:abstractNum w:abstractNumId="165">
    <w:nsid w:val="6610403B"/>
    <w:multiLevelType w:val="multilevel"/>
    <w:tmpl w:val="FE1404E4"/>
    <w:lvl w:ilvl="0">
      <w:start w:val="1"/>
      <w:numFmt w:val="decimal"/>
      <w:lvlText w:val="%1."/>
      <w:lvlJc w:val="left"/>
      <w:pPr>
        <w:tabs>
          <w:tab w:val="num" w:pos="847"/>
        </w:tabs>
        <w:ind w:left="847" w:hanging="705"/>
      </w:pPr>
      <w:rPr>
        <w:rFonts w:ascii="Arial" w:hAnsi="Arial" w:cs="Arial" w:hint="default"/>
        <w:b w:val="0"/>
        <w:sz w:val="20"/>
        <w:szCs w:val="20"/>
        <w:u w:val="single"/>
      </w:rPr>
    </w:lvl>
    <w:lvl w:ilvl="1">
      <w:start w:val="1"/>
      <w:numFmt w:val="decimal"/>
      <w:isLgl/>
      <w:lvlText w:val="%1.%2"/>
      <w:lvlJc w:val="left"/>
      <w:pPr>
        <w:tabs>
          <w:tab w:val="num" w:pos="502"/>
        </w:tabs>
        <w:ind w:left="502" w:hanging="360"/>
      </w:pPr>
      <w:rPr>
        <w:rFonts w:ascii="Arial" w:hAnsi="Arial" w:cs="Arial" w:hint="default"/>
        <w:b w:val="0"/>
        <w:sz w:val="20"/>
        <w:szCs w:val="20"/>
      </w:rPr>
    </w:lvl>
    <w:lvl w:ilvl="2">
      <w:start w:val="1"/>
      <w:numFmt w:val="decimal"/>
      <w:isLgl/>
      <w:lvlText w:val="%1.%2.%3"/>
      <w:lvlJc w:val="left"/>
      <w:pPr>
        <w:tabs>
          <w:tab w:val="num" w:pos="862"/>
        </w:tabs>
        <w:ind w:left="862" w:hanging="720"/>
      </w:pPr>
      <w:rPr>
        <w:rFonts w:hint="default"/>
        <w:b w:val="0"/>
      </w:rPr>
    </w:lvl>
    <w:lvl w:ilvl="3">
      <w:start w:val="1"/>
      <w:numFmt w:val="decimal"/>
      <w:isLgl/>
      <w:lvlText w:val="%1.%2.%3.%4"/>
      <w:lvlJc w:val="left"/>
      <w:pPr>
        <w:tabs>
          <w:tab w:val="num" w:pos="862"/>
        </w:tabs>
        <w:ind w:left="862" w:hanging="720"/>
      </w:pPr>
      <w:rPr>
        <w:rFonts w:hint="default"/>
      </w:rPr>
    </w:lvl>
    <w:lvl w:ilvl="4">
      <w:start w:val="1"/>
      <w:numFmt w:val="decimal"/>
      <w:isLgl/>
      <w:lvlText w:val="%1.%2.%3.%4.%5"/>
      <w:lvlJc w:val="left"/>
      <w:pPr>
        <w:tabs>
          <w:tab w:val="num" w:pos="1222"/>
        </w:tabs>
        <w:ind w:left="1222" w:hanging="1080"/>
      </w:pPr>
      <w:rPr>
        <w:rFonts w:hint="default"/>
      </w:rPr>
    </w:lvl>
    <w:lvl w:ilvl="5">
      <w:start w:val="1"/>
      <w:numFmt w:val="decimal"/>
      <w:isLgl/>
      <w:lvlText w:val="%1.%2.%3.%4.%5.%6"/>
      <w:lvlJc w:val="left"/>
      <w:pPr>
        <w:tabs>
          <w:tab w:val="num" w:pos="1222"/>
        </w:tabs>
        <w:ind w:left="1222" w:hanging="1080"/>
      </w:pPr>
      <w:rPr>
        <w:rFonts w:hint="default"/>
      </w:rPr>
    </w:lvl>
    <w:lvl w:ilvl="6">
      <w:start w:val="1"/>
      <w:numFmt w:val="decimal"/>
      <w:isLgl/>
      <w:lvlText w:val="%1.%2.%3.%4.%5.%6.%7"/>
      <w:lvlJc w:val="left"/>
      <w:pPr>
        <w:tabs>
          <w:tab w:val="num" w:pos="1582"/>
        </w:tabs>
        <w:ind w:left="1582" w:hanging="1440"/>
      </w:pPr>
      <w:rPr>
        <w:rFonts w:hint="default"/>
      </w:rPr>
    </w:lvl>
    <w:lvl w:ilvl="7">
      <w:start w:val="1"/>
      <w:numFmt w:val="decimal"/>
      <w:isLgl/>
      <w:lvlText w:val="%1.%2.%3.%4.%5.%6.%7.%8"/>
      <w:lvlJc w:val="left"/>
      <w:pPr>
        <w:tabs>
          <w:tab w:val="num" w:pos="1582"/>
        </w:tabs>
        <w:ind w:left="1582" w:hanging="1440"/>
      </w:pPr>
      <w:rPr>
        <w:rFonts w:hint="default"/>
      </w:rPr>
    </w:lvl>
    <w:lvl w:ilvl="8">
      <w:start w:val="1"/>
      <w:numFmt w:val="decimal"/>
      <w:isLgl/>
      <w:lvlText w:val="%1.%2.%3.%4.%5.%6.%7.%8.%9"/>
      <w:lvlJc w:val="left"/>
      <w:pPr>
        <w:tabs>
          <w:tab w:val="num" w:pos="1942"/>
        </w:tabs>
        <w:ind w:left="1942" w:hanging="1800"/>
      </w:pPr>
      <w:rPr>
        <w:rFonts w:hint="default"/>
      </w:rPr>
    </w:lvl>
  </w:abstractNum>
  <w:abstractNum w:abstractNumId="166">
    <w:nsid w:val="67463CF1"/>
    <w:multiLevelType w:val="hybridMultilevel"/>
    <w:tmpl w:val="CEA670FA"/>
    <w:lvl w:ilvl="0" w:tplc="BB9A816C">
      <w:start w:val="1"/>
      <w:numFmt w:val="lowerLetter"/>
      <w:lvlText w:val="(%1)"/>
      <w:lvlJc w:val="left"/>
      <w:pPr>
        <w:tabs>
          <w:tab w:val="num" w:pos="759"/>
        </w:tabs>
        <w:ind w:left="759" w:hanging="360"/>
      </w:pPr>
      <w:rPr>
        <w:rFonts w:ascii="Arial" w:eastAsia="Times New Roman" w:hAnsi="Arial" w:cs="Arial"/>
      </w:rPr>
    </w:lvl>
    <w:lvl w:ilvl="1" w:tplc="04190019" w:tentative="1">
      <w:start w:val="1"/>
      <w:numFmt w:val="lowerLetter"/>
      <w:lvlText w:val="%2."/>
      <w:lvlJc w:val="left"/>
      <w:pPr>
        <w:tabs>
          <w:tab w:val="num" w:pos="1383"/>
        </w:tabs>
        <w:ind w:left="1383" w:hanging="360"/>
      </w:pPr>
    </w:lvl>
    <w:lvl w:ilvl="2" w:tplc="0419001B" w:tentative="1">
      <w:start w:val="1"/>
      <w:numFmt w:val="lowerRoman"/>
      <w:lvlText w:val="%3."/>
      <w:lvlJc w:val="right"/>
      <w:pPr>
        <w:tabs>
          <w:tab w:val="num" w:pos="2103"/>
        </w:tabs>
        <w:ind w:left="2103" w:hanging="180"/>
      </w:pPr>
    </w:lvl>
    <w:lvl w:ilvl="3" w:tplc="0419000F" w:tentative="1">
      <w:start w:val="1"/>
      <w:numFmt w:val="decimal"/>
      <w:lvlText w:val="%4."/>
      <w:lvlJc w:val="left"/>
      <w:pPr>
        <w:tabs>
          <w:tab w:val="num" w:pos="2823"/>
        </w:tabs>
        <w:ind w:left="2823" w:hanging="360"/>
      </w:pPr>
    </w:lvl>
    <w:lvl w:ilvl="4" w:tplc="04190019" w:tentative="1">
      <w:start w:val="1"/>
      <w:numFmt w:val="lowerLetter"/>
      <w:lvlText w:val="%5."/>
      <w:lvlJc w:val="left"/>
      <w:pPr>
        <w:tabs>
          <w:tab w:val="num" w:pos="3543"/>
        </w:tabs>
        <w:ind w:left="3543" w:hanging="360"/>
      </w:pPr>
    </w:lvl>
    <w:lvl w:ilvl="5" w:tplc="0419001B" w:tentative="1">
      <w:start w:val="1"/>
      <w:numFmt w:val="lowerRoman"/>
      <w:lvlText w:val="%6."/>
      <w:lvlJc w:val="right"/>
      <w:pPr>
        <w:tabs>
          <w:tab w:val="num" w:pos="4263"/>
        </w:tabs>
        <w:ind w:left="4263" w:hanging="180"/>
      </w:pPr>
    </w:lvl>
    <w:lvl w:ilvl="6" w:tplc="0419000F" w:tentative="1">
      <w:start w:val="1"/>
      <w:numFmt w:val="decimal"/>
      <w:lvlText w:val="%7."/>
      <w:lvlJc w:val="left"/>
      <w:pPr>
        <w:tabs>
          <w:tab w:val="num" w:pos="4983"/>
        </w:tabs>
        <w:ind w:left="4983" w:hanging="360"/>
      </w:pPr>
    </w:lvl>
    <w:lvl w:ilvl="7" w:tplc="04190019" w:tentative="1">
      <w:start w:val="1"/>
      <w:numFmt w:val="lowerLetter"/>
      <w:lvlText w:val="%8."/>
      <w:lvlJc w:val="left"/>
      <w:pPr>
        <w:tabs>
          <w:tab w:val="num" w:pos="5703"/>
        </w:tabs>
        <w:ind w:left="5703" w:hanging="360"/>
      </w:pPr>
    </w:lvl>
    <w:lvl w:ilvl="8" w:tplc="0419001B" w:tentative="1">
      <w:start w:val="1"/>
      <w:numFmt w:val="lowerRoman"/>
      <w:lvlText w:val="%9."/>
      <w:lvlJc w:val="right"/>
      <w:pPr>
        <w:tabs>
          <w:tab w:val="num" w:pos="6423"/>
        </w:tabs>
        <w:ind w:left="6423" w:hanging="180"/>
      </w:pPr>
    </w:lvl>
  </w:abstractNum>
  <w:abstractNum w:abstractNumId="167">
    <w:nsid w:val="698449E8"/>
    <w:multiLevelType w:val="hybridMultilevel"/>
    <w:tmpl w:val="66CE67B6"/>
    <w:lvl w:ilvl="0" w:tplc="43B01AC2">
      <w:start w:val="1"/>
      <w:numFmt w:val="lowerLetter"/>
      <w:lvlText w:val="(%1)"/>
      <w:lvlJc w:val="left"/>
      <w:pPr>
        <w:tabs>
          <w:tab w:val="num" w:pos="816"/>
        </w:tabs>
        <w:ind w:left="816" w:hanging="360"/>
      </w:pPr>
      <w:rPr>
        <w:rFonts w:ascii="Arial" w:eastAsia="Times New Roman" w:hAnsi="Arial" w:cs="Arial"/>
      </w:rPr>
    </w:lvl>
    <w:lvl w:ilvl="1" w:tplc="04190019">
      <w:start w:val="1"/>
      <w:numFmt w:val="lowerLetter"/>
      <w:lvlText w:val="%2."/>
      <w:lvlJc w:val="left"/>
      <w:pPr>
        <w:tabs>
          <w:tab w:val="num" w:pos="1536"/>
        </w:tabs>
        <w:ind w:left="1536" w:hanging="360"/>
      </w:pPr>
      <w:rPr>
        <w:rFonts w:cs="Times New Roman"/>
      </w:rPr>
    </w:lvl>
    <w:lvl w:ilvl="2" w:tplc="0419001B">
      <w:start w:val="1"/>
      <w:numFmt w:val="lowerRoman"/>
      <w:lvlText w:val="%3."/>
      <w:lvlJc w:val="right"/>
      <w:pPr>
        <w:tabs>
          <w:tab w:val="num" w:pos="2256"/>
        </w:tabs>
        <w:ind w:left="2256" w:hanging="180"/>
      </w:pPr>
      <w:rPr>
        <w:rFonts w:cs="Times New Roman"/>
      </w:rPr>
    </w:lvl>
    <w:lvl w:ilvl="3" w:tplc="0419000F" w:tentative="1">
      <w:start w:val="1"/>
      <w:numFmt w:val="decimal"/>
      <w:lvlText w:val="%4."/>
      <w:lvlJc w:val="left"/>
      <w:pPr>
        <w:tabs>
          <w:tab w:val="num" w:pos="2976"/>
        </w:tabs>
        <w:ind w:left="2976" w:hanging="360"/>
      </w:pPr>
      <w:rPr>
        <w:rFonts w:cs="Times New Roman"/>
      </w:rPr>
    </w:lvl>
    <w:lvl w:ilvl="4" w:tplc="04190019" w:tentative="1">
      <w:start w:val="1"/>
      <w:numFmt w:val="lowerLetter"/>
      <w:lvlText w:val="%5."/>
      <w:lvlJc w:val="left"/>
      <w:pPr>
        <w:tabs>
          <w:tab w:val="num" w:pos="3696"/>
        </w:tabs>
        <w:ind w:left="3696" w:hanging="360"/>
      </w:pPr>
      <w:rPr>
        <w:rFonts w:cs="Times New Roman"/>
      </w:rPr>
    </w:lvl>
    <w:lvl w:ilvl="5" w:tplc="0419001B" w:tentative="1">
      <w:start w:val="1"/>
      <w:numFmt w:val="lowerRoman"/>
      <w:lvlText w:val="%6."/>
      <w:lvlJc w:val="right"/>
      <w:pPr>
        <w:tabs>
          <w:tab w:val="num" w:pos="4416"/>
        </w:tabs>
        <w:ind w:left="4416" w:hanging="180"/>
      </w:pPr>
      <w:rPr>
        <w:rFonts w:cs="Times New Roman"/>
      </w:rPr>
    </w:lvl>
    <w:lvl w:ilvl="6" w:tplc="0419000F" w:tentative="1">
      <w:start w:val="1"/>
      <w:numFmt w:val="decimal"/>
      <w:lvlText w:val="%7."/>
      <w:lvlJc w:val="left"/>
      <w:pPr>
        <w:tabs>
          <w:tab w:val="num" w:pos="5136"/>
        </w:tabs>
        <w:ind w:left="5136" w:hanging="360"/>
      </w:pPr>
      <w:rPr>
        <w:rFonts w:cs="Times New Roman"/>
      </w:rPr>
    </w:lvl>
    <w:lvl w:ilvl="7" w:tplc="04190019" w:tentative="1">
      <w:start w:val="1"/>
      <w:numFmt w:val="lowerLetter"/>
      <w:lvlText w:val="%8."/>
      <w:lvlJc w:val="left"/>
      <w:pPr>
        <w:tabs>
          <w:tab w:val="num" w:pos="5856"/>
        </w:tabs>
        <w:ind w:left="5856" w:hanging="360"/>
      </w:pPr>
      <w:rPr>
        <w:rFonts w:cs="Times New Roman"/>
      </w:rPr>
    </w:lvl>
    <w:lvl w:ilvl="8" w:tplc="0419001B" w:tentative="1">
      <w:start w:val="1"/>
      <w:numFmt w:val="lowerRoman"/>
      <w:lvlText w:val="%9."/>
      <w:lvlJc w:val="right"/>
      <w:pPr>
        <w:tabs>
          <w:tab w:val="num" w:pos="6576"/>
        </w:tabs>
        <w:ind w:left="6576" w:hanging="180"/>
      </w:pPr>
      <w:rPr>
        <w:rFonts w:cs="Times New Roman"/>
      </w:rPr>
    </w:lvl>
  </w:abstractNum>
  <w:abstractNum w:abstractNumId="168">
    <w:nsid w:val="70DF5B3B"/>
    <w:multiLevelType w:val="multilevel"/>
    <w:tmpl w:val="7DDE252E"/>
    <w:lvl w:ilvl="0">
      <w:start w:val="5"/>
      <w:numFmt w:val="decimal"/>
      <w:lvlText w:val="%1."/>
      <w:lvlJc w:val="left"/>
      <w:pPr>
        <w:tabs>
          <w:tab w:val="num" w:pos="720"/>
        </w:tabs>
        <w:ind w:left="720" w:hanging="720"/>
      </w:pPr>
      <w:rPr>
        <w:rFonts w:hint="default"/>
      </w:rPr>
    </w:lvl>
    <w:lvl w:ilvl="1">
      <w:start w:val="3"/>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169">
    <w:nsid w:val="71230F59"/>
    <w:multiLevelType w:val="multilevel"/>
    <w:tmpl w:val="B3AEB51A"/>
    <w:lvl w:ilvl="0">
      <w:start w:val="1"/>
      <w:numFmt w:val="decimal"/>
      <w:lvlText w:val="%1."/>
      <w:lvlJc w:val="left"/>
      <w:pPr>
        <w:tabs>
          <w:tab w:val="num" w:pos="510"/>
        </w:tabs>
        <w:ind w:left="510" w:hanging="510"/>
      </w:pPr>
      <w:rPr>
        <w:rFonts w:hint="default"/>
      </w:rPr>
    </w:lvl>
    <w:lvl w:ilvl="1">
      <w:start w:val="1"/>
      <w:numFmt w:val="decimal"/>
      <w:isLgl/>
      <w:lvlText w:val="%1.%2"/>
      <w:lvlJc w:val="left"/>
      <w:pPr>
        <w:tabs>
          <w:tab w:val="num" w:pos="360"/>
        </w:tabs>
        <w:ind w:left="360" w:hanging="360"/>
      </w:pPr>
      <w:rPr>
        <w:rFonts w:hint="default"/>
        <w:b w:val="0"/>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70">
    <w:nsid w:val="71533EFE"/>
    <w:multiLevelType w:val="multilevel"/>
    <w:tmpl w:val="DF24ECC8"/>
    <w:lvl w:ilvl="0">
      <w:start w:val="13"/>
      <w:numFmt w:val="decimal"/>
      <w:lvlText w:val="%1."/>
      <w:lvlJc w:val="left"/>
      <w:pPr>
        <w:ind w:left="435" w:hanging="435"/>
      </w:pPr>
      <w:rPr>
        <w:rFonts w:hint="default"/>
      </w:rPr>
    </w:lvl>
    <w:lvl w:ilvl="1">
      <w:start w:val="5"/>
      <w:numFmt w:val="decimal"/>
      <w:lvlText w:val="%1.%2."/>
      <w:lvlJc w:val="left"/>
      <w:pPr>
        <w:ind w:left="945" w:hanging="435"/>
      </w:pPr>
      <w:rPr>
        <w:rFonts w:hint="default"/>
      </w:rPr>
    </w:lvl>
    <w:lvl w:ilvl="2">
      <w:start w:val="1"/>
      <w:numFmt w:val="decimal"/>
      <w:lvlText w:val="%1.%2.%3."/>
      <w:lvlJc w:val="left"/>
      <w:pPr>
        <w:ind w:left="1740" w:hanging="720"/>
      </w:pPr>
      <w:rPr>
        <w:rFonts w:hint="default"/>
      </w:rPr>
    </w:lvl>
    <w:lvl w:ilvl="3">
      <w:start w:val="1"/>
      <w:numFmt w:val="decimal"/>
      <w:lvlText w:val="%1.%2.%3.%4."/>
      <w:lvlJc w:val="left"/>
      <w:pPr>
        <w:ind w:left="2250" w:hanging="720"/>
      </w:pPr>
      <w:rPr>
        <w:rFonts w:hint="default"/>
      </w:rPr>
    </w:lvl>
    <w:lvl w:ilvl="4">
      <w:start w:val="1"/>
      <w:numFmt w:val="decimal"/>
      <w:lvlText w:val="%1.%2.%3.%4.%5."/>
      <w:lvlJc w:val="left"/>
      <w:pPr>
        <w:ind w:left="3120" w:hanging="1080"/>
      </w:pPr>
      <w:rPr>
        <w:rFonts w:hint="default"/>
      </w:rPr>
    </w:lvl>
    <w:lvl w:ilvl="5">
      <w:start w:val="1"/>
      <w:numFmt w:val="decimal"/>
      <w:lvlText w:val="%1.%2.%3.%4.%5.%6."/>
      <w:lvlJc w:val="left"/>
      <w:pPr>
        <w:ind w:left="3630" w:hanging="1080"/>
      </w:pPr>
      <w:rPr>
        <w:rFonts w:hint="default"/>
      </w:rPr>
    </w:lvl>
    <w:lvl w:ilvl="6">
      <w:start w:val="1"/>
      <w:numFmt w:val="decimal"/>
      <w:lvlText w:val="%1.%2.%3.%4.%5.%6.%7."/>
      <w:lvlJc w:val="left"/>
      <w:pPr>
        <w:ind w:left="4500" w:hanging="1440"/>
      </w:pPr>
      <w:rPr>
        <w:rFonts w:hint="default"/>
      </w:rPr>
    </w:lvl>
    <w:lvl w:ilvl="7">
      <w:start w:val="1"/>
      <w:numFmt w:val="decimal"/>
      <w:lvlText w:val="%1.%2.%3.%4.%5.%6.%7.%8."/>
      <w:lvlJc w:val="left"/>
      <w:pPr>
        <w:ind w:left="5010" w:hanging="1440"/>
      </w:pPr>
      <w:rPr>
        <w:rFonts w:hint="default"/>
      </w:rPr>
    </w:lvl>
    <w:lvl w:ilvl="8">
      <w:start w:val="1"/>
      <w:numFmt w:val="decimal"/>
      <w:lvlText w:val="%1.%2.%3.%4.%5.%6.%7.%8.%9."/>
      <w:lvlJc w:val="left"/>
      <w:pPr>
        <w:ind w:left="5880" w:hanging="1800"/>
      </w:pPr>
      <w:rPr>
        <w:rFonts w:hint="default"/>
      </w:rPr>
    </w:lvl>
  </w:abstractNum>
  <w:abstractNum w:abstractNumId="171">
    <w:nsid w:val="724C2C2C"/>
    <w:multiLevelType w:val="hybridMultilevel"/>
    <w:tmpl w:val="8482DE90"/>
    <w:lvl w:ilvl="0" w:tplc="04190019">
      <w:start w:val="1"/>
      <w:numFmt w:val="lowerLetter"/>
      <w:lvlText w:val="%1."/>
      <w:lvlJc w:val="left"/>
      <w:pPr>
        <w:ind w:left="1146" w:hanging="360"/>
      </w:pPr>
      <w:rPr>
        <w:rFont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72">
    <w:nsid w:val="72917A69"/>
    <w:multiLevelType w:val="multilevel"/>
    <w:tmpl w:val="AAECABA6"/>
    <w:lvl w:ilvl="0">
      <w:start w:val="1"/>
      <w:numFmt w:val="decimal"/>
      <w:lvlText w:val="%1."/>
      <w:lvlJc w:val="left"/>
      <w:pPr>
        <w:ind w:left="360" w:hanging="360"/>
      </w:pPr>
    </w:lvl>
    <w:lvl w:ilvl="1">
      <w:start w:val="1"/>
      <w:numFmt w:val="bullet"/>
      <w:lvlText w:val=""/>
      <w:lvlJc w:val="left"/>
      <w:pPr>
        <w:ind w:left="792" w:hanging="432"/>
      </w:pPr>
      <w:rPr>
        <w:rFonts w:ascii="Symbol" w:hAnsi="Symbol" w:cs="Symbo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3">
    <w:nsid w:val="72C011A9"/>
    <w:multiLevelType w:val="multilevel"/>
    <w:tmpl w:val="CB4CCF2E"/>
    <w:lvl w:ilvl="0">
      <w:start w:val="7"/>
      <w:numFmt w:val="decimal"/>
      <w:lvlText w:val="%1"/>
      <w:lvlJc w:val="left"/>
      <w:pPr>
        <w:ind w:left="360" w:hanging="360"/>
      </w:pPr>
      <w:rPr>
        <w:rFonts w:hint="default"/>
      </w:rPr>
    </w:lvl>
    <w:lvl w:ilvl="1">
      <w:start w:val="1"/>
      <w:numFmt w:val="decimal"/>
      <w:lvlText w:val="6.%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2835" w:hanging="720"/>
      </w:pPr>
      <w:rPr>
        <w:rFonts w:hint="default"/>
      </w:rPr>
    </w:lvl>
    <w:lvl w:ilvl="4">
      <w:start w:val="1"/>
      <w:numFmt w:val="decimal"/>
      <w:lvlText w:val="%1.%2.%3.%4.%5"/>
      <w:lvlJc w:val="left"/>
      <w:pPr>
        <w:ind w:left="3540" w:hanging="720"/>
      </w:pPr>
      <w:rPr>
        <w:rFonts w:hint="default"/>
      </w:rPr>
    </w:lvl>
    <w:lvl w:ilvl="5">
      <w:start w:val="1"/>
      <w:numFmt w:val="decimal"/>
      <w:lvlText w:val="%1.%2.%3.%4.%5.%6"/>
      <w:lvlJc w:val="left"/>
      <w:pPr>
        <w:ind w:left="4605" w:hanging="1080"/>
      </w:pPr>
      <w:rPr>
        <w:rFonts w:hint="default"/>
      </w:rPr>
    </w:lvl>
    <w:lvl w:ilvl="6">
      <w:start w:val="1"/>
      <w:numFmt w:val="decimal"/>
      <w:lvlText w:val="%1.%2.%3.%4.%5.%6.%7"/>
      <w:lvlJc w:val="left"/>
      <w:pPr>
        <w:ind w:left="5310" w:hanging="1080"/>
      </w:pPr>
      <w:rPr>
        <w:rFonts w:hint="default"/>
      </w:rPr>
    </w:lvl>
    <w:lvl w:ilvl="7">
      <w:start w:val="1"/>
      <w:numFmt w:val="decimal"/>
      <w:lvlText w:val="%1.%2.%3.%4.%5.%6.%7.%8"/>
      <w:lvlJc w:val="left"/>
      <w:pPr>
        <w:ind w:left="6375" w:hanging="1440"/>
      </w:pPr>
      <w:rPr>
        <w:rFonts w:hint="default"/>
      </w:rPr>
    </w:lvl>
    <w:lvl w:ilvl="8">
      <w:start w:val="1"/>
      <w:numFmt w:val="decimal"/>
      <w:lvlText w:val="%1.%2.%3.%4.%5.%6.%7.%8.%9"/>
      <w:lvlJc w:val="left"/>
      <w:pPr>
        <w:ind w:left="7080" w:hanging="1440"/>
      </w:pPr>
      <w:rPr>
        <w:rFonts w:hint="default"/>
      </w:rPr>
    </w:lvl>
  </w:abstractNum>
  <w:abstractNum w:abstractNumId="174">
    <w:nsid w:val="72FB601A"/>
    <w:multiLevelType w:val="multilevel"/>
    <w:tmpl w:val="0874B54E"/>
    <w:lvl w:ilvl="0">
      <w:start w:val="11"/>
      <w:numFmt w:val="decimal"/>
      <w:lvlText w:val="%1"/>
      <w:lvlJc w:val="left"/>
      <w:pPr>
        <w:ind w:left="375" w:hanging="375"/>
      </w:pPr>
      <w:rPr>
        <w:rFonts w:cs="Times New Roman" w:hint="default"/>
      </w:rPr>
    </w:lvl>
    <w:lvl w:ilvl="1">
      <w:start w:val="1"/>
      <w:numFmt w:val="decimal"/>
      <w:lvlText w:val="%1.%2"/>
      <w:lvlJc w:val="left"/>
      <w:pPr>
        <w:ind w:left="375" w:hanging="375"/>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75">
    <w:nsid w:val="73677832"/>
    <w:multiLevelType w:val="multilevel"/>
    <w:tmpl w:val="2FC27310"/>
    <w:lvl w:ilvl="0">
      <w:start w:val="1"/>
      <w:numFmt w:val="decimal"/>
      <w:lvlText w:val="%1."/>
      <w:lvlJc w:val="left"/>
      <w:pPr>
        <w:tabs>
          <w:tab w:val="num" w:pos="453"/>
        </w:tabs>
        <w:ind w:left="453" w:hanging="510"/>
      </w:pPr>
      <w:rPr>
        <w:rFonts w:hint="default"/>
      </w:rPr>
    </w:lvl>
    <w:lvl w:ilvl="1">
      <w:start w:val="1"/>
      <w:numFmt w:val="decimal"/>
      <w:isLgl/>
      <w:lvlText w:val="%1.%2."/>
      <w:lvlJc w:val="left"/>
      <w:pPr>
        <w:tabs>
          <w:tab w:val="num" w:pos="644"/>
        </w:tabs>
        <w:ind w:left="644" w:hanging="360"/>
      </w:pPr>
      <w:rPr>
        <w:rFonts w:ascii="Arial" w:hAnsi="Arial" w:cs="Arial" w:hint="default"/>
        <w:b w:val="0"/>
        <w:color w:val="auto"/>
      </w:rPr>
    </w:lvl>
    <w:lvl w:ilvl="2">
      <w:start w:val="1"/>
      <w:numFmt w:val="decimal"/>
      <w:isLgl/>
      <w:lvlText w:val="%1.%2.%3."/>
      <w:lvlJc w:val="left"/>
      <w:pPr>
        <w:tabs>
          <w:tab w:val="num" w:pos="663"/>
        </w:tabs>
        <w:ind w:left="663" w:hanging="720"/>
      </w:pPr>
      <w:rPr>
        <w:rFonts w:hint="default"/>
      </w:rPr>
    </w:lvl>
    <w:lvl w:ilvl="3">
      <w:start w:val="1"/>
      <w:numFmt w:val="decimal"/>
      <w:isLgl/>
      <w:lvlText w:val="%1.%2.%3.%4."/>
      <w:lvlJc w:val="left"/>
      <w:pPr>
        <w:tabs>
          <w:tab w:val="num" w:pos="663"/>
        </w:tabs>
        <w:ind w:left="663" w:hanging="720"/>
      </w:pPr>
      <w:rPr>
        <w:rFonts w:hint="default"/>
      </w:rPr>
    </w:lvl>
    <w:lvl w:ilvl="4">
      <w:start w:val="1"/>
      <w:numFmt w:val="decimal"/>
      <w:isLgl/>
      <w:lvlText w:val="%1.%2.%3.%4.%5."/>
      <w:lvlJc w:val="left"/>
      <w:pPr>
        <w:tabs>
          <w:tab w:val="num" w:pos="1023"/>
        </w:tabs>
        <w:ind w:left="1023" w:hanging="1080"/>
      </w:pPr>
      <w:rPr>
        <w:rFonts w:hint="default"/>
      </w:rPr>
    </w:lvl>
    <w:lvl w:ilvl="5">
      <w:start w:val="1"/>
      <w:numFmt w:val="decimal"/>
      <w:isLgl/>
      <w:lvlText w:val="%1.%2.%3.%4.%5.%6."/>
      <w:lvlJc w:val="left"/>
      <w:pPr>
        <w:tabs>
          <w:tab w:val="num" w:pos="1023"/>
        </w:tabs>
        <w:ind w:left="1023" w:hanging="1080"/>
      </w:pPr>
      <w:rPr>
        <w:rFonts w:hint="default"/>
      </w:rPr>
    </w:lvl>
    <w:lvl w:ilvl="6">
      <w:start w:val="1"/>
      <w:numFmt w:val="decimal"/>
      <w:isLgl/>
      <w:lvlText w:val="%1.%2.%3.%4.%5.%6.%7."/>
      <w:lvlJc w:val="left"/>
      <w:pPr>
        <w:tabs>
          <w:tab w:val="num" w:pos="1383"/>
        </w:tabs>
        <w:ind w:left="1383" w:hanging="1440"/>
      </w:pPr>
      <w:rPr>
        <w:rFonts w:hint="default"/>
      </w:rPr>
    </w:lvl>
    <w:lvl w:ilvl="7">
      <w:start w:val="1"/>
      <w:numFmt w:val="decimal"/>
      <w:isLgl/>
      <w:lvlText w:val="%1.%2.%3.%4.%5.%6.%7.%8."/>
      <w:lvlJc w:val="left"/>
      <w:pPr>
        <w:tabs>
          <w:tab w:val="num" w:pos="1383"/>
        </w:tabs>
        <w:ind w:left="1383" w:hanging="1440"/>
      </w:pPr>
      <w:rPr>
        <w:rFonts w:hint="default"/>
      </w:rPr>
    </w:lvl>
    <w:lvl w:ilvl="8">
      <w:start w:val="1"/>
      <w:numFmt w:val="decimal"/>
      <w:isLgl/>
      <w:lvlText w:val="%1.%2.%3.%4.%5.%6.%7.%8.%9."/>
      <w:lvlJc w:val="left"/>
      <w:pPr>
        <w:tabs>
          <w:tab w:val="num" w:pos="1743"/>
        </w:tabs>
        <w:ind w:left="1743" w:hanging="1800"/>
      </w:pPr>
      <w:rPr>
        <w:rFonts w:hint="default"/>
      </w:rPr>
    </w:lvl>
  </w:abstractNum>
  <w:abstractNum w:abstractNumId="176">
    <w:nsid w:val="74373614"/>
    <w:multiLevelType w:val="hybridMultilevel"/>
    <w:tmpl w:val="1C2062DE"/>
    <w:lvl w:ilvl="0" w:tplc="2BCA6820">
      <w:start w:val="1"/>
      <w:numFmt w:val="lowerLetter"/>
      <w:lvlText w:val="(%1)"/>
      <w:lvlJc w:val="left"/>
      <w:pPr>
        <w:tabs>
          <w:tab w:val="num" w:pos="1417"/>
        </w:tabs>
        <w:ind w:left="1417" w:hanging="900"/>
      </w:pPr>
      <w:rPr>
        <w:rFonts w:hint="default"/>
      </w:rPr>
    </w:lvl>
    <w:lvl w:ilvl="1" w:tplc="04190019" w:tentative="1">
      <w:start w:val="1"/>
      <w:numFmt w:val="lowerLetter"/>
      <w:lvlText w:val="%2."/>
      <w:lvlJc w:val="left"/>
      <w:pPr>
        <w:tabs>
          <w:tab w:val="num" w:pos="1597"/>
        </w:tabs>
        <w:ind w:left="1597" w:hanging="360"/>
      </w:pPr>
    </w:lvl>
    <w:lvl w:ilvl="2" w:tplc="0419001B" w:tentative="1">
      <w:start w:val="1"/>
      <w:numFmt w:val="lowerRoman"/>
      <w:lvlText w:val="%3."/>
      <w:lvlJc w:val="right"/>
      <w:pPr>
        <w:tabs>
          <w:tab w:val="num" w:pos="2317"/>
        </w:tabs>
        <w:ind w:left="2317" w:hanging="180"/>
      </w:pPr>
    </w:lvl>
    <w:lvl w:ilvl="3" w:tplc="0419000F" w:tentative="1">
      <w:start w:val="1"/>
      <w:numFmt w:val="decimal"/>
      <w:lvlText w:val="%4."/>
      <w:lvlJc w:val="left"/>
      <w:pPr>
        <w:tabs>
          <w:tab w:val="num" w:pos="3037"/>
        </w:tabs>
        <w:ind w:left="3037" w:hanging="360"/>
      </w:pPr>
    </w:lvl>
    <w:lvl w:ilvl="4" w:tplc="04190019" w:tentative="1">
      <w:start w:val="1"/>
      <w:numFmt w:val="lowerLetter"/>
      <w:lvlText w:val="%5."/>
      <w:lvlJc w:val="left"/>
      <w:pPr>
        <w:tabs>
          <w:tab w:val="num" w:pos="3757"/>
        </w:tabs>
        <w:ind w:left="3757" w:hanging="360"/>
      </w:pPr>
    </w:lvl>
    <w:lvl w:ilvl="5" w:tplc="0419001B" w:tentative="1">
      <w:start w:val="1"/>
      <w:numFmt w:val="lowerRoman"/>
      <w:lvlText w:val="%6."/>
      <w:lvlJc w:val="right"/>
      <w:pPr>
        <w:tabs>
          <w:tab w:val="num" w:pos="4477"/>
        </w:tabs>
        <w:ind w:left="4477" w:hanging="180"/>
      </w:pPr>
    </w:lvl>
    <w:lvl w:ilvl="6" w:tplc="0419000F" w:tentative="1">
      <w:start w:val="1"/>
      <w:numFmt w:val="decimal"/>
      <w:lvlText w:val="%7."/>
      <w:lvlJc w:val="left"/>
      <w:pPr>
        <w:tabs>
          <w:tab w:val="num" w:pos="5197"/>
        </w:tabs>
        <w:ind w:left="5197" w:hanging="360"/>
      </w:pPr>
    </w:lvl>
    <w:lvl w:ilvl="7" w:tplc="04190019" w:tentative="1">
      <w:start w:val="1"/>
      <w:numFmt w:val="lowerLetter"/>
      <w:lvlText w:val="%8."/>
      <w:lvlJc w:val="left"/>
      <w:pPr>
        <w:tabs>
          <w:tab w:val="num" w:pos="5917"/>
        </w:tabs>
        <w:ind w:left="5917" w:hanging="360"/>
      </w:pPr>
    </w:lvl>
    <w:lvl w:ilvl="8" w:tplc="0419001B" w:tentative="1">
      <w:start w:val="1"/>
      <w:numFmt w:val="lowerRoman"/>
      <w:lvlText w:val="%9."/>
      <w:lvlJc w:val="right"/>
      <w:pPr>
        <w:tabs>
          <w:tab w:val="num" w:pos="6637"/>
        </w:tabs>
        <w:ind w:left="6637" w:hanging="180"/>
      </w:pPr>
    </w:lvl>
  </w:abstractNum>
  <w:abstractNum w:abstractNumId="177">
    <w:nsid w:val="74694323"/>
    <w:multiLevelType w:val="multilevel"/>
    <w:tmpl w:val="99DE74A8"/>
    <w:lvl w:ilvl="0">
      <w:start w:val="7"/>
      <w:numFmt w:val="decimal"/>
      <w:lvlText w:val="%1."/>
      <w:lvlJc w:val="left"/>
      <w:pPr>
        <w:ind w:left="495" w:hanging="495"/>
      </w:pPr>
      <w:rPr>
        <w:rFonts w:hint="default"/>
      </w:rPr>
    </w:lvl>
    <w:lvl w:ilvl="1">
      <w:start w:val="5"/>
      <w:numFmt w:val="decimal"/>
      <w:lvlText w:val="%1.%2."/>
      <w:lvlJc w:val="left"/>
      <w:pPr>
        <w:ind w:left="720" w:hanging="495"/>
      </w:pPr>
      <w:rPr>
        <w:rFonts w:hint="default"/>
      </w:rPr>
    </w:lvl>
    <w:lvl w:ilvl="2">
      <w:start w:val="7"/>
      <w:numFmt w:val="decimal"/>
      <w:lvlText w:val="%1.%2.%3."/>
      <w:lvlJc w:val="left"/>
      <w:pPr>
        <w:ind w:left="1170" w:hanging="720"/>
      </w:pPr>
      <w:rPr>
        <w:rFonts w:hint="default"/>
      </w:rPr>
    </w:lvl>
    <w:lvl w:ilvl="3">
      <w:start w:val="1"/>
      <w:numFmt w:val="decimal"/>
      <w:lvlText w:val="%1.%2.%3.%4."/>
      <w:lvlJc w:val="left"/>
      <w:pPr>
        <w:ind w:left="1395" w:hanging="720"/>
      </w:pPr>
      <w:rPr>
        <w:rFonts w:hint="default"/>
      </w:rPr>
    </w:lvl>
    <w:lvl w:ilvl="4">
      <w:start w:val="1"/>
      <w:numFmt w:val="decimal"/>
      <w:lvlText w:val="%1.%2.%3.%4.%5."/>
      <w:lvlJc w:val="left"/>
      <w:pPr>
        <w:ind w:left="1980" w:hanging="1080"/>
      </w:pPr>
      <w:rPr>
        <w:rFonts w:hint="default"/>
      </w:rPr>
    </w:lvl>
    <w:lvl w:ilvl="5">
      <w:start w:val="1"/>
      <w:numFmt w:val="decimal"/>
      <w:lvlText w:val="%1.%2.%3.%4.%5.%6."/>
      <w:lvlJc w:val="left"/>
      <w:pPr>
        <w:ind w:left="2205" w:hanging="1080"/>
      </w:pPr>
      <w:rPr>
        <w:rFonts w:hint="default"/>
      </w:rPr>
    </w:lvl>
    <w:lvl w:ilvl="6">
      <w:start w:val="1"/>
      <w:numFmt w:val="decimal"/>
      <w:lvlText w:val="%1.%2.%3.%4.%5.%6.%7."/>
      <w:lvlJc w:val="left"/>
      <w:pPr>
        <w:ind w:left="2790" w:hanging="1440"/>
      </w:pPr>
      <w:rPr>
        <w:rFonts w:hint="default"/>
      </w:rPr>
    </w:lvl>
    <w:lvl w:ilvl="7">
      <w:start w:val="1"/>
      <w:numFmt w:val="decimal"/>
      <w:lvlText w:val="%1.%2.%3.%4.%5.%6.%7.%8."/>
      <w:lvlJc w:val="left"/>
      <w:pPr>
        <w:ind w:left="3015" w:hanging="1440"/>
      </w:pPr>
      <w:rPr>
        <w:rFonts w:hint="default"/>
      </w:rPr>
    </w:lvl>
    <w:lvl w:ilvl="8">
      <w:start w:val="1"/>
      <w:numFmt w:val="decimal"/>
      <w:lvlText w:val="%1.%2.%3.%4.%5.%6.%7.%8.%9."/>
      <w:lvlJc w:val="left"/>
      <w:pPr>
        <w:ind w:left="3600" w:hanging="1800"/>
      </w:pPr>
      <w:rPr>
        <w:rFonts w:hint="default"/>
      </w:rPr>
    </w:lvl>
  </w:abstractNum>
  <w:abstractNum w:abstractNumId="178">
    <w:nsid w:val="74D27F6C"/>
    <w:multiLevelType w:val="multilevel"/>
    <w:tmpl w:val="FF421A40"/>
    <w:lvl w:ilvl="0">
      <w:start w:val="3"/>
      <w:numFmt w:val="decimal"/>
      <w:lvlText w:val="%1."/>
      <w:lvlJc w:val="left"/>
      <w:pPr>
        <w:ind w:left="360" w:hanging="360"/>
      </w:pPr>
      <w:rPr>
        <w:rFonts w:ascii="Times New Roman" w:hAnsi="Times New Roman" w:cs="Times New Roman" w:hint="default"/>
        <w:b w:val="0"/>
        <w:bCs w:val="0"/>
        <w:i w:val="0"/>
        <w:iCs w:val="0"/>
        <w:color w:val="auto"/>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9">
    <w:nsid w:val="75690C6D"/>
    <w:multiLevelType w:val="hybridMultilevel"/>
    <w:tmpl w:val="A37EACE6"/>
    <w:lvl w:ilvl="0" w:tplc="CA4A09C4">
      <w:start w:val="1"/>
      <w:numFmt w:val="bullet"/>
      <w:lvlText w:val=""/>
      <w:lvlJc w:val="left"/>
      <w:pPr>
        <w:tabs>
          <w:tab w:val="num" w:pos="720"/>
        </w:tabs>
        <w:ind w:left="720" w:hanging="360"/>
      </w:pPr>
      <w:rPr>
        <w:rFonts w:ascii="Symbol" w:hAnsi="Symbol" w:hint="default"/>
        <w:color w:val="auto"/>
      </w:rPr>
    </w:lvl>
    <w:lvl w:ilvl="1" w:tplc="04190003">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0">
    <w:nsid w:val="76FA3719"/>
    <w:multiLevelType w:val="multilevel"/>
    <w:tmpl w:val="7C24F0DA"/>
    <w:lvl w:ilvl="0">
      <w:start w:val="5"/>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81">
    <w:nsid w:val="779555F7"/>
    <w:multiLevelType w:val="multilevel"/>
    <w:tmpl w:val="76843C62"/>
    <w:lvl w:ilvl="0">
      <w:start w:val="10"/>
      <w:numFmt w:val="decimal"/>
      <w:lvlText w:val="%1"/>
      <w:lvlJc w:val="left"/>
      <w:pPr>
        <w:tabs>
          <w:tab w:val="num" w:pos="360"/>
        </w:tabs>
        <w:ind w:left="360" w:hanging="360"/>
      </w:pPr>
      <w:rPr>
        <w:rFonts w:hint="default"/>
      </w:rPr>
    </w:lvl>
    <w:lvl w:ilvl="1">
      <w:start w:val="1"/>
      <w:numFmt w:val="decimal"/>
      <w:lvlText w:val="%1.%2"/>
      <w:lvlJc w:val="left"/>
      <w:pPr>
        <w:tabs>
          <w:tab w:val="num" w:pos="303"/>
        </w:tabs>
        <w:ind w:left="303" w:hanging="360"/>
      </w:pPr>
      <w:rPr>
        <w:rFonts w:hint="default"/>
      </w:rPr>
    </w:lvl>
    <w:lvl w:ilvl="2">
      <w:start w:val="1"/>
      <w:numFmt w:val="decimal"/>
      <w:lvlText w:val="%1.%2.%3"/>
      <w:lvlJc w:val="left"/>
      <w:pPr>
        <w:tabs>
          <w:tab w:val="num" w:pos="606"/>
        </w:tabs>
        <w:ind w:left="606" w:hanging="720"/>
      </w:pPr>
      <w:rPr>
        <w:rFonts w:hint="default"/>
      </w:rPr>
    </w:lvl>
    <w:lvl w:ilvl="3">
      <w:start w:val="1"/>
      <w:numFmt w:val="decimal"/>
      <w:lvlText w:val="%1.%2.%3.%4"/>
      <w:lvlJc w:val="left"/>
      <w:pPr>
        <w:tabs>
          <w:tab w:val="num" w:pos="549"/>
        </w:tabs>
        <w:ind w:left="549" w:hanging="720"/>
      </w:pPr>
      <w:rPr>
        <w:rFonts w:hint="default"/>
      </w:rPr>
    </w:lvl>
    <w:lvl w:ilvl="4">
      <w:start w:val="1"/>
      <w:numFmt w:val="decimal"/>
      <w:lvlText w:val="%1.%2.%3.%4.%5"/>
      <w:lvlJc w:val="left"/>
      <w:pPr>
        <w:tabs>
          <w:tab w:val="num" w:pos="852"/>
        </w:tabs>
        <w:ind w:left="852" w:hanging="1080"/>
      </w:pPr>
      <w:rPr>
        <w:rFonts w:hint="default"/>
      </w:rPr>
    </w:lvl>
    <w:lvl w:ilvl="5">
      <w:start w:val="1"/>
      <w:numFmt w:val="decimal"/>
      <w:lvlText w:val="%1.%2.%3.%4.%5.%6"/>
      <w:lvlJc w:val="left"/>
      <w:pPr>
        <w:tabs>
          <w:tab w:val="num" w:pos="795"/>
        </w:tabs>
        <w:ind w:left="795" w:hanging="1080"/>
      </w:pPr>
      <w:rPr>
        <w:rFonts w:hint="default"/>
      </w:rPr>
    </w:lvl>
    <w:lvl w:ilvl="6">
      <w:start w:val="1"/>
      <w:numFmt w:val="decimal"/>
      <w:lvlText w:val="%1.%2.%3.%4.%5.%6.%7"/>
      <w:lvlJc w:val="left"/>
      <w:pPr>
        <w:tabs>
          <w:tab w:val="num" w:pos="1098"/>
        </w:tabs>
        <w:ind w:left="1098" w:hanging="1440"/>
      </w:pPr>
      <w:rPr>
        <w:rFonts w:hint="default"/>
      </w:rPr>
    </w:lvl>
    <w:lvl w:ilvl="7">
      <w:start w:val="1"/>
      <w:numFmt w:val="decimal"/>
      <w:lvlText w:val="%1.%2.%3.%4.%5.%6.%7.%8"/>
      <w:lvlJc w:val="left"/>
      <w:pPr>
        <w:tabs>
          <w:tab w:val="num" w:pos="1041"/>
        </w:tabs>
        <w:ind w:left="1041" w:hanging="1440"/>
      </w:pPr>
      <w:rPr>
        <w:rFonts w:hint="default"/>
      </w:rPr>
    </w:lvl>
    <w:lvl w:ilvl="8">
      <w:start w:val="1"/>
      <w:numFmt w:val="decimal"/>
      <w:lvlText w:val="%1.%2.%3.%4.%5.%6.%7.%8.%9"/>
      <w:lvlJc w:val="left"/>
      <w:pPr>
        <w:tabs>
          <w:tab w:val="num" w:pos="1344"/>
        </w:tabs>
        <w:ind w:left="1344" w:hanging="1800"/>
      </w:pPr>
      <w:rPr>
        <w:rFonts w:hint="default"/>
      </w:rPr>
    </w:lvl>
  </w:abstractNum>
  <w:abstractNum w:abstractNumId="182">
    <w:nsid w:val="787979D1"/>
    <w:multiLevelType w:val="multilevel"/>
    <w:tmpl w:val="51DE1712"/>
    <w:lvl w:ilvl="0">
      <w:start w:val="6"/>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2835" w:hanging="72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605" w:hanging="108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375" w:hanging="1440"/>
      </w:pPr>
      <w:rPr>
        <w:rFonts w:hint="default"/>
      </w:rPr>
    </w:lvl>
    <w:lvl w:ilvl="8">
      <w:start w:val="1"/>
      <w:numFmt w:val="decimal"/>
      <w:lvlText w:val="%1.%2.%3.%4.%5.%6.%7.%8.%9"/>
      <w:lvlJc w:val="left"/>
      <w:pPr>
        <w:ind w:left="7440" w:hanging="1800"/>
      </w:pPr>
      <w:rPr>
        <w:rFonts w:hint="default"/>
      </w:rPr>
    </w:lvl>
  </w:abstractNum>
  <w:abstractNum w:abstractNumId="183">
    <w:nsid w:val="787E5DD9"/>
    <w:multiLevelType w:val="hybridMultilevel"/>
    <w:tmpl w:val="33C8DE2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84">
    <w:nsid w:val="78911B0E"/>
    <w:multiLevelType w:val="multilevel"/>
    <w:tmpl w:val="32E010F0"/>
    <w:lvl w:ilvl="0">
      <w:start w:val="1"/>
      <w:numFmt w:val="decimal"/>
      <w:lvlText w:val="%1."/>
      <w:lvlJc w:val="left"/>
      <w:pPr>
        <w:tabs>
          <w:tab w:val="num" w:pos="0"/>
        </w:tabs>
      </w:pPr>
      <w:rPr>
        <w:rFonts w:hint="default"/>
        <w:i w:val="0"/>
        <w:iCs w:val="0"/>
      </w:rPr>
    </w:lvl>
    <w:lvl w:ilvl="1">
      <w:start w:val="1"/>
      <w:numFmt w:val="bullet"/>
      <w:lvlText w:val="-"/>
      <w:lvlJc w:val="left"/>
      <w:pPr>
        <w:tabs>
          <w:tab w:val="num" w:pos="170"/>
        </w:tabs>
      </w:pPr>
      <w:rPr>
        <w:rFonts w:ascii="Times New Roman" w:hAnsi="Times New Roman" w:cs="Times New Roman" w:hint="default"/>
      </w:rPr>
    </w:lvl>
    <w:lvl w:ilvl="2">
      <w:start w:val="1"/>
      <w:numFmt w:val="decimal"/>
      <w:lvlText w:val="%1.%2.%3."/>
      <w:lvlJc w:val="left"/>
      <w:pPr>
        <w:tabs>
          <w:tab w:val="num" w:pos="170"/>
        </w:tabs>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85">
    <w:nsid w:val="78FE0BF9"/>
    <w:multiLevelType w:val="hybridMultilevel"/>
    <w:tmpl w:val="E968CE6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6">
    <w:nsid w:val="794356A9"/>
    <w:multiLevelType w:val="multilevel"/>
    <w:tmpl w:val="B1CA0A38"/>
    <w:lvl w:ilvl="0">
      <w:start w:val="3"/>
      <w:numFmt w:val="decimal"/>
      <w:lvlText w:val="%1"/>
      <w:lvlJc w:val="left"/>
      <w:pPr>
        <w:ind w:left="435" w:hanging="435"/>
      </w:pPr>
      <w:rPr>
        <w:rFonts w:hint="default"/>
      </w:rPr>
    </w:lvl>
    <w:lvl w:ilvl="1">
      <w:start w:val="2"/>
      <w:numFmt w:val="decimal"/>
      <w:lvlText w:val="%1.%2"/>
      <w:lvlJc w:val="left"/>
      <w:pPr>
        <w:ind w:left="435" w:hanging="435"/>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7">
    <w:nsid w:val="79603051"/>
    <w:multiLevelType w:val="multilevel"/>
    <w:tmpl w:val="999A33A8"/>
    <w:name w:val="WW8Num5"/>
    <w:lvl w:ilvl="0">
      <w:start w:val="4"/>
      <w:numFmt w:val="decimal"/>
      <w:lvlText w:val="%1."/>
      <w:lvlJc w:val="left"/>
      <w:pPr>
        <w:tabs>
          <w:tab w:val="num" w:pos="360"/>
        </w:tabs>
        <w:ind w:left="360" w:hanging="360"/>
      </w:pPr>
      <w:rPr>
        <w:rFonts w:cs="Times New Roman" w:hint="default"/>
      </w:rPr>
    </w:lvl>
    <w:lvl w:ilvl="1">
      <w:start w:val="1"/>
      <w:numFmt w:val="decimal"/>
      <w:lvlText w:val="2.%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88">
    <w:nsid w:val="7979733B"/>
    <w:multiLevelType w:val="hybridMultilevel"/>
    <w:tmpl w:val="8DB87406"/>
    <w:lvl w:ilvl="0" w:tplc="048A5FC6">
      <w:start w:val="13"/>
      <w:numFmt w:val="decimal"/>
      <w:lvlText w:val="%1."/>
      <w:lvlJc w:val="left"/>
      <w:pPr>
        <w:ind w:left="927" w:hanging="360"/>
      </w:pPr>
      <w:rPr>
        <w:rFonts w:hint="default"/>
      </w:rPr>
    </w:lvl>
    <w:lvl w:ilvl="1" w:tplc="04190019">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89">
    <w:nsid w:val="79B434AB"/>
    <w:multiLevelType w:val="multilevel"/>
    <w:tmpl w:val="8592DCD8"/>
    <w:lvl w:ilvl="0">
      <w:start w:val="15"/>
      <w:numFmt w:val="decimal"/>
      <w:lvlText w:val="%1"/>
      <w:lvlJc w:val="left"/>
      <w:pPr>
        <w:tabs>
          <w:tab w:val="num" w:pos="360"/>
        </w:tabs>
        <w:ind w:left="360" w:hanging="360"/>
      </w:pPr>
      <w:rPr>
        <w:rFonts w:hint="default"/>
      </w:rPr>
    </w:lvl>
    <w:lvl w:ilvl="1">
      <w:start w:val="1"/>
      <w:numFmt w:val="decimal"/>
      <w:lvlText w:val="%1.%2"/>
      <w:lvlJc w:val="left"/>
      <w:pPr>
        <w:tabs>
          <w:tab w:val="num" w:pos="303"/>
        </w:tabs>
        <w:ind w:left="303" w:hanging="360"/>
      </w:pPr>
      <w:rPr>
        <w:rFonts w:hint="default"/>
      </w:rPr>
    </w:lvl>
    <w:lvl w:ilvl="2">
      <w:start w:val="1"/>
      <w:numFmt w:val="decimal"/>
      <w:lvlText w:val="%1.%2.%3"/>
      <w:lvlJc w:val="left"/>
      <w:pPr>
        <w:tabs>
          <w:tab w:val="num" w:pos="606"/>
        </w:tabs>
        <w:ind w:left="606" w:hanging="720"/>
      </w:pPr>
      <w:rPr>
        <w:rFonts w:hint="default"/>
      </w:rPr>
    </w:lvl>
    <w:lvl w:ilvl="3">
      <w:start w:val="1"/>
      <w:numFmt w:val="decimal"/>
      <w:lvlText w:val="%1.%2.%3.%4"/>
      <w:lvlJc w:val="left"/>
      <w:pPr>
        <w:tabs>
          <w:tab w:val="num" w:pos="549"/>
        </w:tabs>
        <w:ind w:left="549" w:hanging="720"/>
      </w:pPr>
      <w:rPr>
        <w:rFonts w:hint="default"/>
      </w:rPr>
    </w:lvl>
    <w:lvl w:ilvl="4">
      <w:start w:val="1"/>
      <w:numFmt w:val="decimal"/>
      <w:lvlText w:val="%1.%2.%3.%4.%5"/>
      <w:lvlJc w:val="left"/>
      <w:pPr>
        <w:tabs>
          <w:tab w:val="num" w:pos="852"/>
        </w:tabs>
        <w:ind w:left="852" w:hanging="1080"/>
      </w:pPr>
      <w:rPr>
        <w:rFonts w:hint="default"/>
      </w:rPr>
    </w:lvl>
    <w:lvl w:ilvl="5">
      <w:start w:val="1"/>
      <w:numFmt w:val="decimal"/>
      <w:lvlText w:val="%1.%2.%3.%4.%5.%6"/>
      <w:lvlJc w:val="left"/>
      <w:pPr>
        <w:tabs>
          <w:tab w:val="num" w:pos="795"/>
        </w:tabs>
        <w:ind w:left="795" w:hanging="1080"/>
      </w:pPr>
      <w:rPr>
        <w:rFonts w:hint="default"/>
      </w:rPr>
    </w:lvl>
    <w:lvl w:ilvl="6">
      <w:start w:val="1"/>
      <w:numFmt w:val="decimal"/>
      <w:lvlText w:val="%1.%2.%3.%4.%5.%6.%7"/>
      <w:lvlJc w:val="left"/>
      <w:pPr>
        <w:tabs>
          <w:tab w:val="num" w:pos="1098"/>
        </w:tabs>
        <w:ind w:left="1098" w:hanging="1440"/>
      </w:pPr>
      <w:rPr>
        <w:rFonts w:hint="default"/>
      </w:rPr>
    </w:lvl>
    <w:lvl w:ilvl="7">
      <w:start w:val="1"/>
      <w:numFmt w:val="decimal"/>
      <w:lvlText w:val="%1.%2.%3.%4.%5.%6.%7.%8"/>
      <w:lvlJc w:val="left"/>
      <w:pPr>
        <w:tabs>
          <w:tab w:val="num" w:pos="1041"/>
        </w:tabs>
        <w:ind w:left="1041" w:hanging="1440"/>
      </w:pPr>
      <w:rPr>
        <w:rFonts w:hint="default"/>
      </w:rPr>
    </w:lvl>
    <w:lvl w:ilvl="8">
      <w:start w:val="1"/>
      <w:numFmt w:val="decimal"/>
      <w:lvlText w:val="%1.%2.%3.%4.%5.%6.%7.%8.%9"/>
      <w:lvlJc w:val="left"/>
      <w:pPr>
        <w:tabs>
          <w:tab w:val="num" w:pos="1344"/>
        </w:tabs>
        <w:ind w:left="1344" w:hanging="1800"/>
      </w:pPr>
      <w:rPr>
        <w:rFonts w:hint="default"/>
      </w:rPr>
    </w:lvl>
  </w:abstractNum>
  <w:abstractNum w:abstractNumId="190">
    <w:nsid w:val="7A1954F0"/>
    <w:multiLevelType w:val="hybridMultilevel"/>
    <w:tmpl w:val="6158E098"/>
    <w:lvl w:ilvl="0" w:tplc="9B8CB01A">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1">
    <w:nsid w:val="7A722E63"/>
    <w:multiLevelType w:val="multilevel"/>
    <w:tmpl w:val="5E5208A4"/>
    <w:lvl w:ilvl="0">
      <w:start w:val="14"/>
      <w:numFmt w:val="decimal"/>
      <w:lvlText w:val="%1."/>
      <w:lvlJc w:val="left"/>
      <w:pPr>
        <w:ind w:left="495" w:hanging="495"/>
      </w:pPr>
      <w:rPr>
        <w:rFonts w:hint="default"/>
      </w:rPr>
    </w:lvl>
    <w:lvl w:ilvl="1">
      <w:start w:val="5"/>
      <w:numFmt w:val="decimal"/>
      <w:lvlText w:val="%1.%2."/>
      <w:lvlJc w:val="left"/>
      <w:pPr>
        <w:ind w:left="921" w:hanging="495"/>
      </w:pPr>
      <w:rPr>
        <w:rFonts w:hint="default"/>
      </w:rPr>
    </w:lvl>
    <w:lvl w:ilvl="2">
      <w:start w:val="7"/>
      <w:numFmt w:val="decimal"/>
      <w:lvlText w:val="%1.%2.%3."/>
      <w:lvlJc w:val="left"/>
      <w:pPr>
        <w:ind w:left="1170" w:hanging="720"/>
      </w:pPr>
      <w:rPr>
        <w:rFonts w:hint="default"/>
      </w:rPr>
    </w:lvl>
    <w:lvl w:ilvl="3">
      <w:start w:val="1"/>
      <w:numFmt w:val="decimal"/>
      <w:lvlText w:val="%1.%2.%3.%4."/>
      <w:lvlJc w:val="left"/>
      <w:pPr>
        <w:ind w:left="1395" w:hanging="720"/>
      </w:pPr>
      <w:rPr>
        <w:rFonts w:hint="default"/>
      </w:rPr>
    </w:lvl>
    <w:lvl w:ilvl="4">
      <w:start w:val="1"/>
      <w:numFmt w:val="decimal"/>
      <w:lvlText w:val="%1.%2.%3.%4.%5."/>
      <w:lvlJc w:val="left"/>
      <w:pPr>
        <w:ind w:left="1980" w:hanging="1080"/>
      </w:pPr>
      <w:rPr>
        <w:rFonts w:hint="default"/>
      </w:rPr>
    </w:lvl>
    <w:lvl w:ilvl="5">
      <w:start w:val="1"/>
      <w:numFmt w:val="decimal"/>
      <w:lvlText w:val="%1.%2.%3.%4.%5.%6."/>
      <w:lvlJc w:val="left"/>
      <w:pPr>
        <w:ind w:left="2205" w:hanging="1080"/>
      </w:pPr>
      <w:rPr>
        <w:rFonts w:hint="default"/>
      </w:rPr>
    </w:lvl>
    <w:lvl w:ilvl="6">
      <w:start w:val="1"/>
      <w:numFmt w:val="decimal"/>
      <w:lvlText w:val="%1.%2.%3.%4.%5.%6.%7."/>
      <w:lvlJc w:val="left"/>
      <w:pPr>
        <w:ind w:left="2790" w:hanging="1440"/>
      </w:pPr>
      <w:rPr>
        <w:rFonts w:hint="default"/>
      </w:rPr>
    </w:lvl>
    <w:lvl w:ilvl="7">
      <w:start w:val="1"/>
      <w:numFmt w:val="decimal"/>
      <w:lvlText w:val="%1.%2.%3.%4.%5.%6.%7.%8."/>
      <w:lvlJc w:val="left"/>
      <w:pPr>
        <w:ind w:left="3015" w:hanging="1440"/>
      </w:pPr>
      <w:rPr>
        <w:rFonts w:hint="default"/>
      </w:rPr>
    </w:lvl>
    <w:lvl w:ilvl="8">
      <w:start w:val="1"/>
      <w:numFmt w:val="decimal"/>
      <w:lvlText w:val="%1.%2.%3.%4.%5.%6.%7.%8.%9."/>
      <w:lvlJc w:val="left"/>
      <w:pPr>
        <w:ind w:left="3600" w:hanging="1800"/>
      </w:pPr>
      <w:rPr>
        <w:rFonts w:hint="default"/>
      </w:rPr>
    </w:lvl>
  </w:abstractNum>
  <w:abstractNum w:abstractNumId="192">
    <w:nsid w:val="7B897B54"/>
    <w:multiLevelType w:val="multilevel"/>
    <w:tmpl w:val="20DE6A04"/>
    <w:lvl w:ilvl="0">
      <w:start w:val="7"/>
      <w:numFmt w:val="decimal"/>
      <w:lvlText w:val="%1"/>
      <w:lvlJc w:val="left"/>
      <w:pPr>
        <w:ind w:left="435" w:hanging="435"/>
      </w:pPr>
      <w:rPr>
        <w:rFonts w:hint="default"/>
      </w:rPr>
    </w:lvl>
    <w:lvl w:ilvl="1">
      <w:start w:val="5"/>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3">
    <w:nsid w:val="7BA65AF7"/>
    <w:multiLevelType w:val="hybridMultilevel"/>
    <w:tmpl w:val="94EA80A8"/>
    <w:lvl w:ilvl="0" w:tplc="1B02659C">
      <w:start w:val="1"/>
      <w:numFmt w:val="lowerLetter"/>
      <w:lvlText w:val="(%1)"/>
      <w:lvlJc w:val="left"/>
      <w:pPr>
        <w:tabs>
          <w:tab w:val="num" w:pos="303"/>
        </w:tabs>
        <w:ind w:left="303" w:hanging="360"/>
      </w:pPr>
      <w:rPr>
        <w:rFonts w:hint="default"/>
      </w:rPr>
    </w:lvl>
    <w:lvl w:ilvl="1" w:tplc="04190019" w:tentative="1">
      <w:start w:val="1"/>
      <w:numFmt w:val="lowerLetter"/>
      <w:lvlText w:val="%2."/>
      <w:lvlJc w:val="left"/>
      <w:pPr>
        <w:tabs>
          <w:tab w:val="num" w:pos="1023"/>
        </w:tabs>
        <w:ind w:left="1023" w:hanging="360"/>
      </w:pPr>
    </w:lvl>
    <w:lvl w:ilvl="2" w:tplc="0419001B" w:tentative="1">
      <w:start w:val="1"/>
      <w:numFmt w:val="lowerRoman"/>
      <w:lvlText w:val="%3."/>
      <w:lvlJc w:val="right"/>
      <w:pPr>
        <w:tabs>
          <w:tab w:val="num" w:pos="1743"/>
        </w:tabs>
        <w:ind w:left="1743" w:hanging="180"/>
      </w:pPr>
    </w:lvl>
    <w:lvl w:ilvl="3" w:tplc="0419000F" w:tentative="1">
      <w:start w:val="1"/>
      <w:numFmt w:val="decimal"/>
      <w:lvlText w:val="%4."/>
      <w:lvlJc w:val="left"/>
      <w:pPr>
        <w:tabs>
          <w:tab w:val="num" w:pos="2463"/>
        </w:tabs>
        <w:ind w:left="2463" w:hanging="360"/>
      </w:pPr>
    </w:lvl>
    <w:lvl w:ilvl="4" w:tplc="04190019" w:tentative="1">
      <w:start w:val="1"/>
      <w:numFmt w:val="lowerLetter"/>
      <w:lvlText w:val="%5."/>
      <w:lvlJc w:val="left"/>
      <w:pPr>
        <w:tabs>
          <w:tab w:val="num" w:pos="3183"/>
        </w:tabs>
        <w:ind w:left="3183" w:hanging="360"/>
      </w:pPr>
    </w:lvl>
    <w:lvl w:ilvl="5" w:tplc="0419001B" w:tentative="1">
      <w:start w:val="1"/>
      <w:numFmt w:val="lowerRoman"/>
      <w:lvlText w:val="%6."/>
      <w:lvlJc w:val="right"/>
      <w:pPr>
        <w:tabs>
          <w:tab w:val="num" w:pos="3903"/>
        </w:tabs>
        <w:ind w:left="3903" w:hanging="180"/>
      </w:pPr>
    </w:lvl>
    <w:lvl w:ilvl="6" w:tplc="0419000F" w:tentative="1">
      <w:start w:val="1"/>
      <w:numFmt w:val="decimal"/>
      <w:lvlText w:val="%7."/>
      <w:lvlJc w:val="left"/>
      <w:pPr>
        <w:tabs>
          <w:tab w:val="num" w:pos="4623"/>
        </w:tabs>
        <w:ind w:left="4623" w:hanging="360"/>
      </w:pPr>
    </w:lvl>
    <w:lvl w:ilvl="7" w:tplc="04190019" w:tentative="1">
      <w:start w:val="1"/>
      <w:numFmt w:val="lowerLetter"/>
      <w:lvlText w:val="%8."/>
      <w:lvlJc w:val="left"/>
      <w:pPr>
        <w:tabs>
          <w:tab w:val="num" w:pos="5343"/>
        </w:tabs>
        <w:ind w:left="5343" w:hanging="360"/>
      </w:pPr>
    </w:lvl>
    <w:lvl w:ilvl="8" w:tplc="0419001B" w:tentative="1">
      <w:start w:val="1"/>
      <w:numFmt w:val="lowerRoman"/>
      <w:lvlText w:val="%9."/>
      <w:lvlJc w:val="right"/>
      <w:pPr>
        <w:tabs>
          <w:tab w:val="num" w:pos="6063"/>
        </w:tabs>
        <w:ind w:left="6063" w:hanging="180"/>
      </w:pPr>
    </w:lvl>
  </w:abstractNum>
  <w:abstractNum w:abstractNumId="194">
    <w:nsid w:val="7C52282E"/>
    <w:multiLevelType w:val="hybridMultilevel"/>
    <w:tmpl w:val="2DB03C70"/>
    <w:lvl w:ilvl="0" w:tplc="43B01AC2">
      <w:start w:val="1"/>
      <w:numFmt w:val="lowerLetter"/>
      <w:lvlText w:val="(%1)"/>
      <w:lvlJc w:val="left"/>
      <w:pPr>
        <w:ind w:left="720" w:hanging="360"/>
      </w:pPr>
      <w:rPr>
        <w:rFonts w:ascii="Arial" w:eastAsia="Times New Roman" w:hAnsi="Arial" w:cs="Arial"/>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5">
    <w:nsid w:val="7D347854"/>
    <w:multiLevelType w:val="multilevel"/>
    <w:tmpl w:val="E7D45C10"/>
    <w:lvl w:ilvl="0">
      <w:start w:val="14"/>
      <w:numFmt w:val="decimal"/>
      <w:lvlText w:val="%1"/>
      <w:lvlJc w:val="left"/>
      <w:pPr>
        <w:tabs>
          <w:tab w:val="num" w:pos="360"/>
        </w:tabs>
        <w:ind w:left="360" w:hanging="360"/>
      </w:pPr>
      <w:rPr>
        <w:rFonts w:hint="default"/>
        <w:color w:val="000000"/>
      </w:rPr>
    </w:lvl>
    <w:lvl w:ilvl="1">
      <w:start w:val="1"/>
      <w:numFmt w:val="decimal"/>
      <w:lvlText w:val="%1.%2"/>
      <w:lvlJc w:val="left"/>
      <w:pPr>
        <w:tabs>
          <w:tab w:val="num" w:pos="303"/>
        </w:tabs>
        <w:ind w:left="303" w:hanging="360"/>
      </w:pPr>
      <w:rPr>
        <w:rFonts w:hint="default"/>
        <w:color w:val="000000"/>
      </w:rPr>
    </w:lvl>
    <w:lvl w:ilvl="2">
      <w:start w:val="1"/>
      <w:numFmt w:val="decimal"/>
      <w:lvlText w:val="%1.%2.%3"/>
      <w:lvlJc w:val="left"/>
      <w:pPr>
        <w:tabs>
          <w:tab w:val="num" w:pos="606"/>
        </w:tabs>
        <w:ind w:left="606" w:hanging="720"/>
      </w:pPr>
      <w:rPr>
        <w:rFonts w:hint="default"/>
        <w:color w:val="000000"/>
      </w:rPr>
    </w:lvl>
    <w:lvl w:ilvl="3">
      <w:start w:val="1"/>
      <w:numFmt w:val="decimal"/>
      <w:lvlText w:val="%1.%2.%3.%4"/>
      <w:lvlJc w:val="left"/>
      <w:pPr>
        <w:tabs>
          <w:tab w:val="num" w:pos="549"/>
        </w:tabs>
        <w:ind w:left="549" w:hanging="720"/>
      </w:pPr>
      <w:rPr>
        <w:rFonts w:hint="default"/>
        <w:color w:val="000000"/>
      </w:rPr>
    </w:lvl>
    <w:lvl w:ilvl="4">
      <w:start w:val="1"/>
      <w:numFmt w:val="decimal"/>
      <w:lvlText w:val="%1.%2.%3.%4.%5"/>
      <w:lvlJc w:val="left"/>
      <w:pPr>
        <w:tabs>
          <w:tab w:val="num" w:pos="852"/>
        </w:tabs>
        <w:ind w:left="852" w:hanging="1080"/>
      </w:pPr>
      <w:rPr>
        <w:rFonts w:hint="default"/>
        <w:color w:val="000000"/>
      </w:rPr>
    </w:lvl>
    <w:lvl w:ilvl="5">
      <w:start w:val="1"/>
      <w:numFmt w:val="decimal"/>
      <w:lvlText w:val="%1.%2.%3.%4.%5.%6"/>
      <w:lvlJc w:val="left"/>
      <w:pPr>
        <w:tabs>
          <w:tab w:val="num" w:pos="795"/>
        </w:tabs>
        <w:ind w:left="795" w:hanging="1080"/>
      </w:pPr>
      <w:rPr>
        <w:rFonts w:hint="default"/>
        <w:color w:val="000000"/>
      </w:rPr>
    </w:lvl>
    <w:lvl w:ilvl="6">
      <w:start w:val="1"/>
      <w:numFmt w:val="decimal"/>
      <w:lvlText w:val="%1.%2.%3.%4.%5.%6.%7"/>
      <w:lvlJc w:val="left"/>
      <w:pPr>
        <w:tabs>
          <w:tab w:val="num" w:pos="1098"/>
        </w:tabs>
        <w:ind w:left="1098" w:hanging="1440"/>
      </w:pPr>
      <w:rPr>
        <w:rFonts w:hint="default"/>
        <w:color w:val="000000"/>
      </w:rPr>
    </w:lvl>
    <w:lvl w:ilvl="7">
      <w:start w:val="1"/>
      <w:numFmt w:val="decimal"/>
      <w:lvlText w:val="%1.%2.%3.%4.%5.%6.%7.%8"/>
      <w:lvlJc w:val="left"/>
      <w:pPr>
        <w:tabs>
          <w:tab w:val="num" w:pos="1041"/>
        </w:tabs>
        <w:ind w:left="1041" w:hanging="1440"/>
      </w:pPr>
      <w:rPr>
        <w:rFonts w:hint="default"/>
        <w:color w:val="000000"/>
      </w:rPr>
    </w:lvl>
    <w:lvl w:ilvl="8">
      <w:start w:val="1"/>
      <w:numFmt w:val="decimal"/>
      <w:lvlText w:val="%1.%2.%3.%4.%5.%6.%7.%8.%9"/>
      <w:lvlJc w:val="left"/>
      <w:pPr>
        <w:tabs>
          <w:tab w:val="num" w:pos="1344"/>
        </w:tabs>
        <w:ind w:left="1344" w:hanging="1800"/>
      </w:pPr>
      <w:rPr>
        <w:rFonts w:hint="default"/>
        <w:color w:val="000000"/>
      </w:rPr>
    </w:lvl>
  </w:abstractNum>
  <w:abstractNum w:abstractNumId="196">
    <w:nsid w:val="7D7B237D"/>
    <w:multiLevelType w:val="multilevel"/>
    <w:tmpl w:val="71F2AA12"/>
    <w:lvl w:ilvl="0">
      <w:start w:val="7"/>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strike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7">
    <w:nsid w:val="7DAB58EB"/>
    <w:multiLevelType w:val="multilevel"/>
    <w:tmpl w:val="A6A22E1E"/>
    <w:lvl w:ilvl="0">
      <w:start w:val="1"/>
      <w:numFmt w:val="decimal"/>
      <w:lvlText w:val="%1."/>
      <w:lvlJc w:val="left"/>
      <w:pPr>
        <w:ind w:left="720" w:hanging="360"/>
      </w:pPr>
    </w:lvl>
    <w:lvl w:ilvl="1">
      <w:start w:val="1"/>
      <w:numFmt w:val="decimal"/>
      <w:isLgl/>
      <w:lvlText w:val="%1.%2"/>
      <w:lvlJc w:val="left"/>
      <w:pPr>
        <w:ind w:left="1065" w:hanging="705"/>
      </w:pPr>
      <w:rPr>
        <w:rFonts w:ascii="Arial" w:hAnsi="Arial" w:cs="Arial" w:hint="default"/>
        <w:b/>
        <w:sz w:val="20"/>
        <w:szCs w:val="2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8">
    <w:nsid w:val="7E170E13"/>
    <w:multiLevelType w:val="multilevel"/>
    <w:tmpl w:val="1E24C6EC"/>
    <w:lvl w:ilvl="0">
      <w:start w:val="14"/>
      <w:numFmt w:val="decimal"/>
      <w:lvlText w:val="%1."/>
      <w:lvlJc w:val="left"/>
      <w:pPr>
        <w:ind w:left="480" w:hanging="480"/>
      </w:pPr>
      <w:rPr>
        <w:rFonts w:hint="default"/>
      </w:rPr>
    </w:lvl>
    <w:lvl w:ilvl="1">
      <w:start w:val="2"/>
      <w:numFmt w:val="decimal"/>
      <w:lvlText w:val="%1.%2."/>
      <w:lvlJc w:val="left"/>
      <w:pPr>
        <w:ind w:left="1189" w:hanging="48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99">
    <w:nsid w:val="7F041B52"/>
    <w:multiLevelType w:val="multilevel"/>
    <w:tmpl w:val="22520F9C"/>
    <w:lvl w:ilvl="0">
      <w:start w:val="1"/>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b w:val="0"/>
        <w:color w:val="auto"/>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0">
    <w:nsid w:val="7F7460A0"/>
    <w:multiLevelType w:val="hybridMultilevel"/>
    <w:tmpl w:val="0A1C1ACC"/>
    <w:lvl w:ilvl="0" w:tplc="977C0ADC">
      <w:start w:val="1"/>
      <w:numFmt w:val="lowerLetter"/>
      <w:lvlText w:val="(%1)"/>
      <w:lvlJc w:val="left"/>
      <w:pPr>
        <w:tabs>
          <w:tab w:val="num" w:pos="303"/>
        </w:tabs>
        <w:ind w:left="303" w:hanging="360"/>
      </w:pPr>
      <w:rPr>
        <w:rFonts w:hint="default"/>
      </w:rPr>
    </w:lvl>
    <w:lvl w:ilvl="1" w:tplc="04190019" w:tentative="1">
      <w:start w:val="1"/>
      <w:numFmt w:val="lowerLetter"/>
      <w:lvlText w:val="%2."/>
      <w:lvlJc w:val="left"/>
      <w:pPr>
        <w:tabs>
          <w:tab w:val="num" w:pos="1023"/>
        </w:tabs>
        <w:ind w:left="1023" w:hanging="360"/>
      </w:pPr>
    </w:lvl>
    <w:lvl w:ilvl="2" w:tplc="0419001B" w:tentative="1">
      <w:start w:val="1"/>
      <w:numFmt w:val="lowerRoman"/>
      <w:lvlText w:val="%3."/>
      <w:lvlJc w:val="right"/>
      <w:pPr>
        <w:tabs>
          <w:tab w:val="num" w:pos="1743"/>
        </w:tabs>
        <w:ind w:left="1743" w:hanging="180"/>
      </w:pPr>
    </w:lvl>
    <w:lvl w:ilvl="3" w:tplc="0419000F" w:tentative="1">
      <w:start w:val="1"/>
      <w:numFmt w:val="decimal"/>
      <w:lvlText w:val="%4."/>
      <w:lvlJc w:val="left"/>
      <w:pPr>
        <w:tabs>
          <w:tab w:val="num" w:pos="2463"/>
        </w:tabs>
        <w:ind w:left="2463" w:hanging="360"/>
      </w:pPr>
    </w:lvl>
    <w:lvl w:ilvl="4" w:tplc="04190019" w:tentative="1">
      <w:start w:val="1"/>
      <w:numFmt w:val="lowerLetter"/>
      <w:lvlText w:val="%5."/>
      <w:lvlJc w:val="left"/>
      <w:pPr>
        <w:tabs>
          <w:tab w:val="num" w:pos="3183"/>
        </w:tabs>
        <w:ind w:left="3183" w:hanging="360"/>
      </w:pPr>
    </w:lvl>
    <w:lvl w:ilvl="5" w:tplc="0419001B" w:tentative="1">
      <w:start w:val="1"/>
      <w:numFmt w:val="lowerRoman"/>
      <w:lvlText w:val="%6."/>
      <w:lvlJc w:val="right"/>
      <w:pPr>
        <w:tabs>
          <w:tab w:val="num" w:pos="3903"/>
        </w:tabs>
        <w:ind w:left="3903" w:hanging="180"/>
      </w:pPr>
    </w:lvl>
    <w:lvl w:ilvl="6" w:tplc="0419000F" w:tentative="1">
      <w:start w:val="1"/>
      <w:numFmt w:val="decimal"/>
      <w:lvlText w:val="%7."/>
      <w:lvlJc w:val="left"/>
      <w:pPr>
        <w:tabs>
          <w:tab w:val="num" w:pos="4623"/>
        </w:tabs>
        <w:ind w:left="4623" w:hanging="360"/>
      </w:pPr>
    </w:lvl>
    <w:lvl w:ilvl="7" w:tplc="04190019" w:tentative="1">
      <w:start w:val="1"/>
      <w:numFmt w:val="lowerLetter"/>
      <w:lvlText w:val="%8."/>
      <w:lvlJc w:val="left"/>
      <w:pPr>
        <w:tabs>
          <w:tab w:val="num" w:pos="5343"/>
        </w:tabs>
        <w:ind w:left="5343" w:hanging="360"/>
      </w:pPr>
    </w:lvl>
    <w:lvl w:ilvl="8" w:tplc="0419001B" w:tentative="1">
      <w:start w:val="1"/>
      <w:numFmt w:val="lowerRoman"/>
      <w:lvlText w:val="%9."/>
      <w:lvlJc w:val="right"/>
      <w:pPr>
        <w:tabs>
          <w:tab w:val="num" w:pos="6063"/>
        </w:tabs>
        <w:ind w:left="6063" w:hanging="180"/>
      </w:pPr>
    </w:lvl>
  </w:abstractNum>
  <w:abstractNum w:abstractNumId="201">
    <w:nsid w:val="7FBD3B22"/>
    <w:multiLevelType w:val="hybridMultilevel"/>
    <w:tmpl w:val="6870ED54"/>
    <w:lvl w:ilvl="0" w:tplc="F252EE9C">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num w:numId="1">
    <w:abstractNumId w:val="30"/>
  </w:num>
  <w:num w:numId="2">
    <w:abstractNumId w:val="62"/>
  </w:num>
  <w:num w:numId="3">
    <w:abstractNumId w:val="36"/>
  </w:num>
  <w:num w:numId="4">
    <w:abstractNumId w:val="46"/>
  </w:num>
  <w:num w:numId="5">
    <w:abstractNumId w:val="65"/>
  </w:num>
  <w:num w:numId="6">
    <w:abstractNumId w:val="45"/>
  </w:num>
  <w:num w:numId="7">
    <w:abstractNumId w:val="89"/>
  </w:num>
  <w:num w:numId="8">
    <w:abstractNumId w:val="0"/>
    <w:lvlOverride w:ilvl="0">
      <w:lvl w:ilvl="0">
        <w:numFmt w:val="bullet"/>
        <w:lvlText w:val=""/>
        <w:legacy w:legacy="1" w:legacySpace="0" w:legacyIndent="360"/>
        <w:lvlJc w:val="left"/>
        <w:rPr>
          <w:rFonts w:ascii="Symbol" w:hAnsi="Symbol" w:hint="default"/>
          <w:sz w:val="20"/>
          <w:szCs w:val="20"/>
        </w:rPr>
      </w:lvl>
    </w:lvlOverride>
  </w:num>
  <w:num w:numId="9">
    <w:abstractNumId w:val="91"/>
  </w:num>
  <w:num w:numId="10">
    <w:abstractNumId w:val="64"/>
  </w:num>
  <w:num w:numId="11">
    <w:abstractNumId w:val="61"/>
  </w:num>
  <w:num w:numId="12">
    <w:abstractNumId w:val="63"/>
  </w:num>
  <w:num w:numId="13">
    <w:abstractNumId w:val="167"/>
  </w:num>
  <w:num w:numId="14">
    <w:abstractNumId w:val="86"/>
  </w:num>
  <w:num w:numId="15">
    <w:abstractNumId w:val="169"/>
  </w:num>
  <w:num w:numId="16">
    <w:abstractNumId w:val="175"/>
  </w:num>
  <w:num w:numId="17">
    <w:abstractNumId w:val="148"/>
  </w:num>
  <w:num w:numId="18">
    <w:abstractNumId w:val="105"/>
  </w:num>
  <w:num w:numId="19">
    <w:abstractNumId w:val="51"/>
  </w:num>
  <w:num w:numId="20">
    <w:abstractNumId w:val="70"/>
  </w:num>
  <w:num w:numId="21">
    <w:abstractNumId w:val="181"/>
  </w:num>
  <w:num w:numId="22">
    <w:abstractNumId w:val="141"/>
  </w:num>
  <w:num w:numId="23">
    <w:abstractNumId w:val="193"/>
  </w:num>
  <w:num w:numId="24">
    <w:abstractNumId w:val="87"/>
  </w:num>
  <w:num w:numId="25">
    <w:abstractNumId w:val="54"/>
  </w:num>
  <w:num w:numId="26">
    <w:abstractNumId w:val="189"/>
  </w:num>
  <w:num w:numId="27">
    <w:abstractNumId w:val="195"/>
  </w:num>
  <w:num w:numId="28">
    <w:abstractNumId w:val="81"/>
  </w:num>
  <w:num w:numId="29">
    <w:abstractNumId w:val="164"/>
  </w:num>
  <w:num w:numId="30">
    <w:abstractNumId w:val="66"/>
  </w:num>
  <w:num w:numId="31">
    <w:abstractNumId w:val="129"/>
  </w:num>
  <w:num w:numId="32">
    <w:abstractNumId w:val="176"/>
  </w:num>
  <w:num w:numId="33">
    <w:abstractNumId w:val="200"/>
  </w:num>
  <w:num w:numId="34">
    <w:abstractNumId w:val="88"/>
  </w:num>
  <w:num w:numId="35">
    <w:abstractNumId w:val="137"/>
  </w:num>
  <w:num w:numId="36">
    <w:abstractNumId w:val="162"/>
  </w:num>
  <w:num w:numId="37">
    <w:abstractNumId w:val="197"/>
  </w:num>
  <w:num w:numId="38">
    <w:abstractNumId w:val="38"/>
  </w:num>
  <w:num w:numId="39">
    <w:abstractNumId w:val="130"/>
  </w:num>
  <w:num w:numId="40">
    <w:abstractNumId w:val="121"/>
  </w:num>
  <w:num w:numId="41">
    <w:abstractNumId w:val="120"/>
  </w:num>
  <w:num w:numId="42">
    <w:abstractNumId w:val="24"/>
  </w:num>
  <w:num w:numId="43">
    <w:abstractNumId w:val="47"/>
  </w:num>
  <w:num w:numId="44">
    <w:abstractNumId w:val="48"/>
  </w:num>
  <w:num w:numId="45">
    <w:abstractNumId w:val="192"/>
  </w:num>
  <w:num w:numId="46">
    <w:abstractNumId w:val="153"/>
  </w:num>
  <w:num w:numId="47">
    <w:abstractNumId w:val="79"/>
  </w:num>
  <w:num w:numId="48">
    <w:abstractNumId w:val="139"/>
  </w:num>
  <w:num w:numId="49">
    <w:abstractNumId w:val="99"/>
  </w:num>
  <w:num w:numId="50">
    <w:abstractNumId w:val="77"/>
  </w:num>
  <w:num w:numId="51">
    <w:abstractNumId w:val="100"/>
  </w:num>
  <w:num w:numId="52">
    <w:abstractNumId w:val="196"/>
  </w:num>
  <w:num w:numId="53">
    <w:abstractNumId w:val="21"/>
  </w:num>
  <w:num w:numId="54">
    <w:abstractNumId w:val="68"/>
  </w:num>
  <w:num w:numId="55">
    <w:abstractNumId w:val="194"/>
  </w:num>
  <w:num w:numId="56">
    <w:abstractNumId w:val="106"/>
  </w:num>
  <w:num w:numId="57">
    <w:abstractNumId w:val="96"/>
  </w:num>
  <w:num w:numId="58">
    <w:abstractNumId w:val="101"/>
  </w:num>
  <w:num w:numId="59">
    <w:abstractNumId w:val="155"/>
  </w:num>
  <w:num w:numId="60">
    <w:abstractNumId w:val="177"/>
  </w:num>
  <w:num w:numId="61">
    <w:abstractNumId w:val="188"/>
  </w:num>
  <w:num w:numId="62">
    <w:abstractNumId w:val="92"/>
  </w:num>
  <w:num w:numId="63">
    <w:abstractNumId w:val="191"/>
  </w:num>
  <w:num w:numId="64">
    <w:abstractNumId w:val="170"/>
  </w:num>
  <w:num w:numId="65">
    <w:abstractNumId w:val="171"/>
  </w:num>
  <w:num w:numId="66">
    <w:abstractNumId w:val="185"/>
  </w:num>
  <w:num w:numId="67">
    <w:abstractNumId w:val="136"/>
  </w:num>
  <w:num w:numId="68">
    <w:abstractNumId w:val="165"/>
  </w:num>
  <w:num w:numId="69">
    <w:abstractNumId w:val="124"/>
  </w:num>
  <w:num w:numId="70">
    <w:abstractNumId w:val="94"/>
  </w:num>
  <w:num w:numId="71">
    <w:abstractNumId w:val="95"/>
  </w:num>
  <w:num w:numId="72">
    <w:abstractNumId w:val="125"/>
  </w:num>
  <w:num w:numId="73">
    <w:abstractNumId w:val="69"/>
  </w:num>
  <w:num w:numId="74">
    <w:abstractNumId w:val="115"/>
  </w:num>
  <w:num w:numId="75">
    <w:abstractNumId w:val="145"/>
  </w:num>
  <w:num w:numId="76">
    <w:abstractNumId w:val="108"/>
  </w:num>
  <w:num w:numId="77">
    <w:abstractNumId w:val="123"/>
  </w:num>
  <w:num w:numId="78">
    <w:abstractNumId w:val="72"/>
  </w:num>
  <w:num w:numId="79">
    <w:abstractNumId w:val="183"/>
  </w:num>
  <w:num w:numId="80">
    <w:abstractNumId w:val="34"/>
  </w:num>
  <w:num w:numId="8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99"/>
  </w:num>
  <w:num w:numId="89">
    <w:abstractNumId w:val="67"/>
  </w:num>
  <w:num w:numId="90">
    <w:abstractNumId w:val="39"/>
  </w:num>
  <w:num w:numId="91">
    <w:abstractNumId w:val="103"/>
  </w:num>
  <w:num w:numId="92">
    <w:abstractNumId w:val="74"/>
  </w:num>
  <w:num w:numId="93">
    <w:abstractNumId w:val="128"/>
  </w:num>
  <w:num w:numId="94">
    <w:abstractNumId w:val="44"/>
  </w:num>
  <w:num w:numId="95">
    <w:abstractNumId w:val="146"/>
  </w:num>
  <w:num w:numId="96">
    <w:abstractNumId w:val="131"/>
  </w:num>
  <w:num w:numId="97">
    <w:abstractNumId w:val="190"/>
  </w:num>
  <w:num w:numId="98">
    <w:abstractNumId w:val="33"/>
  </w:num>
  <w:num w:numId="99">
    <w:abstractNumId w:val="56"/>
  </w:num>
  <w:num w:numId="100">
    <w:abstractNumId w:val="173"/>
  </w:num>
  <w:num w:numId="101">
    <w:abstractNumId w:val="73"/>
  </w:num>
  <w:num w:numId="102">
    <w:abstractNumId w:val="113"/>
  </w:num>
  <w:num w:numId="103">
    <w:abstractNumId w:val="31"/>
  </w:num>
  <w:num w:numId="104">
    <w:abstractNumId w:val="163"/>
  </w:num>
  <w:num w:numId="105">
    <w:abstractNumId w:val="179"/>
  </w:num>
  <w:num w:numId="106">
    <w:abstractNumId w:val="15"/>
  </w:num>
  <w:num w:numId="107">
    <w:abstractNumId w:val="135"/>
  </w:num>
  <w:num w:numId="108">
    <w:abstractNumId w:val="55"/>
  </w:num>
  <w:num w:numId="109">
    <w:abstractNumId w:val="180"/>
  </w:num>
  <w:num w:numId="110">
    <w:abstractNumId w:val="80"/>
  </w:num>
  <w:num w:numId="111">
    <w:abstractNumId w:val="13"/>
  </w:num>
  <w:num w:numId="112">
    <w:abstractNumId w:val="102"/>
  </w:num>
  <w:num w:numId="113">
    <w:abstractNumId w:val="107"/>
  </w:num>
  <w:num w:numId="114">
    <w:abstractNumId w:val="60"/>
  </w:num>
  <w:num w:numId="115">
    <w:abstractNumId w:val="174"/>
  </w:num>
  <w:num w:numId="116">
    <w:abstractNumId w:val="160"/>
  </w:num>
  <w:num w:numId="117">
    <w:abstractNumId w:val="75"/>
  </w:num>
  <w:num w:numId="118">
    <w:abstractNumId w:val="144"/>
  </w:num>
  <w:num w:numId="119">
    <w:abstractNumId w:val="37"/>
  </w:num>
  <w:num w:numId="120">
    <w:abstractNumId w:val="149"/>
  </w:num>
  <w:num w:numId="121">
    <w:abstractNumId w:val="4"/>
  </w:num>
  <w:num w:numId="122">
    <w:abstractNumId w:val="16"/>
  </w:num>
  <w:num w:numId="123">
    <w:abstractNumId w:val="127"/>
  </w:num>
  <w:num w:numId="124">
    <w:abstractNumId w:val="159"/>
  </w:num>
  <w:num w:numId="125">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159"/>
  </w:num>
  <w:num w:numId="127">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116"/>
  </w:num>
  <w:num w:numId="135">
    <w:abstractNumId w:val="117"/>
  </w:num>
  <w:num w:numId="136">
    <w:abstractNumId w:val="71"/>
  </w:num>
  <w:num w:numId="137">
    <w:abstractNumId w:val="97"/>
  </w:num>
  <w:num w:numId="138">
    <w:abstractNumId w:val="43"/>
  </w:num>
  <w:num w:numId="139">
    <w:abstractNumId w:val="111"/>
  </w:num>
  <w:num w:numId="140">
    <w:abstractNumId w:val="19"/>
  </w:num>
  <w:num w:numId="141">
    <w:abstractNumId w:val="59"/>
  </w:num>
  <w:num w:numId="142">
    <w:abstractNumId w:val="143"/>
  </w:num>
  <w:num w:numId="143">
    <w:abstractNumId w:val="138"/>
  </w:num>
  <w:num w:numId="144">
    <w:abstractNumId w:val="126"/>
  </w:num>
  <w:num w:numId="145">
    <w:abstractNumId w:val="109"/>
  </w:num>
  <w:num w:numId="146">
    <w:abstractNumId w:val="32"/>
  </w:num>
  <w:num w:numId="147">
    <w:abstractNumId w:val="83"/>
  </w:num>
  <w:num w:numId="148">
    <w:abstractNumId w:val="57"/>
  </w:num>
  <w:num w:numId="149">
    <w:abstractNumId w:val="17"/>
  </w:num>
  <w:num w:numId="150">
    <w:abstractNumId w:val="156"/>
  </w:num>
  <w:num w:numId="151">
    <w:abstractNumId w:val="133"/>
  </w:num>
  <w:num w:numId="152">
    <w:abstractNumId w:val="110"/>
  </w:num>
  <w:num w:numId="153">
    <w:abstractNumId w:val="147"/>
  </w:num>
  <w:num w:numId="154">
    <w:abstractNumId w:val="52"/>
  </w:num>
  <w:num w:numId="155">
    <w:abstractNumId w:val="140"/>
  </w:num>
  <w:num w:numId="156">
    <w:abstractNumId w:val="49"/>
  </w:num>
  <w:num w:numId="157">
    <w:abstractNumId w:val="151"/>
  </w:num>
  <w:num w:numId="158">
    <w:abstractNumId w:val="118"/>
  </w:num>
  <w:num w:numId="159">
    <w:abstractNumId w:val="152"/>
  </w:num>
  <w:num w:numId="160">
    <w:abstractNumId w:val="22"/>
  </w:num>
  <w:num w:numId="161">
    <w:abstractNumId w:val="84"/>
  </w:num>
  <w:num w:numId="162">
    <w:abstractNumId w:val="85"/>
  </w:num>
  <w:num w:numId="163">
    <w:abstractNumId w:val="134"/>
  </w:num>
  <w:num w:numId="164">
    <w:abstractNumId w:val="114"/>
  </w:num>
  <w:num w:numId="165">
    <w:abstractNumId w:val="28"/>
  </w:num>
  <w:num w:numId="166">
    <w:abstractNumId w:val="112"/>
  </w:num>
  <w:num w:numId="167">
    <w:abstractNumId w:val="26"/>
  </w:num>
  <w:num w:numId="168">
    <w:abstractNumId w:val="14"/>
  </w:num>
  <w:num w:numId="169">
    <w:abstractNumId w:val="161"/>
  </w:num>
  <w:num w:numId="170">
    <w:abstractNumId w:val="168"/>
  </w:num>
  <w:num w:numId="171">
    <w:abstractNumId w:val="23"/>
  </w:num>
  <w:num w:numId="172">
    <w:abstractNumId w:val="132"/>
  </w:num>
  <w:num w:numId="173">
    <w:abstractNumId w:val="20"/>
  </w:num>
  <w:num w:numId="174">
    <w:abstractNumId w:val="76"/>
  </w:num>
  <w:num w:numId="175">
    <w:abstractNumId w:val="53"/>
  </w:num>
  <w:num w:numId="176">
    <w:abstractNumId w:val="182"/>
  </w:num>
  <w:num w:numId="177">
    <w:abstractNumId w:val="78"/>
  </w:num>
  <w:num w:numId="178">
    <w:abstractNumId w:val="42"/>
  </w:num>
  <w:num w:numId="179">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98"/>
  </w:num>
  <w:num w:numId="181">
    <w:abstractNumId w:val="154"/>
  </w:num>
  <w:num w:numId="182">
    <w:abstractNumId w:val="41"/>
  </w:num>
  <w:num w:numId="183">
    <w:abstractNumId w:val="150"/>
  </w:num>
  <w:num w:numId="184">
    <w:abstractNumId w:val="166"/>
  </w:num>
  <w:num w:numId="185">
    <w:abstractNumId w:val="82"/>
  </w:num>
  <w:num w:numId="186">
    <w:abstractNumId w:val="186"/>
  </w:num>
  <w:num w:numId="187">
    <w:abstractNumId w:val="93"/>
  </w:num>
  <w:num w:numId="188">
    <w:abstractNumId w:val="178"/>
  </w:num>
  <w:num w:numId="189">
    <w:abstractNumId w:val="90"/>
  </w:num>
  <w:num w:numId="190">
    <w:abstractNumId w:val="142"/>
  </w:num>
  <w:num w:numId="191">
    <w:abstractNumId w:val="25"/>
  </w:num>
  <w:num w:numId="192">
    <w:abstractNumId w:val="157"/>
  </w:num>
  <w:num w:numId="193">
    <w:abstractNumId w:val="27"/>
  </w:num>
  <w:num w:numId="194">
    <w:abstractNumId w:val="172"/>
  </w:num>
  <w:num w:numId="195">
    <w:abstractNumId w:val="40"/>
  </w:num>
  <w:num w:numId="196">
    <w:abstractNumId w:val="184"/>
  </w:num>
  <w:num w:numId="197">
    <w:abstractNumId w:val="201"/>
  </w:num>
  <w:num w:numId="198">
    <w:abstractNumId w:val="122"/>
  </w:num>
  <w:num w:numId="199">
    <w:abstractNumId w:val="58"/>
  </w:num>
  <w:num w:numId="200">
    <w:abstractNumId w:val="119"/>
  </w:num>
  <w:num w:numId="201">
    <w:abstractNumId w:val="18"/>
  </w:num>
  <w:num w:numId="202">
    <w:abstractNumId w:val="198"/>
  </w:num>
  <w:num w:numId="203">
    <w:abstractNumId w:val="158"/>
  </w:num>
  <w:num w:numId="204">
    <w:abstractNumId w:val="50"/>
  </w:num>
  <w:num w:numId="205">
    <w:abstractNumId w:val="29"/>
    <w:lvlOverride w:ilvl="0">
      <w:startOverride w:val="2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0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57"/>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60AE5"/>
    <w:rsid w:val="000000B6"/>
    <w:rsid w:val="00000EA5"/>
    <w:rsid w:val="00001C91"/>
    <w:rsid w:val="00001CE1"/>
    <w:rsid w:val="00001DD8"/>
    <w:rsid w:val="00002657"/>
    <w:rsid w:val="00002C07"/>
    <w:rsid w:val="00002C30"/>
    <w:rsid w:val="00003122"/>
    <w:rsid w:val="00003590"/>
    <w:rsid w:val="00003611"/>
    <w:rsid w:val="000039C9"/>
    <w:rsid w:val="000040A5"/>
    <w:rsid w:val="00005A5F"/>
    <w:rsid w:val="0000617E"/>
    <w:rsid w:val="0000627A"/>
    <w:rsid w:val="00006857"/>
    <w:rsid w:val="0000769A"/>
    <w:rsid w:val="00010259"/>
    <w:rsid w:val="0001065B"/>
    <w:rsid w:val="00011108"/>
    <w:rsid w:val="00011462"/>
    <w:rsid w:val="000117FD"/>
    <w:rsid w:val="0001192A"/>
    <w:rsid w:val="00011F36"/>
    <w:rsid w:val="0001258A"/>
    <w:rsid w:val="00012915"/>
    <w:rsid w:val="0001353E"/>
    <w:rsid w:val="0001355D"/>
    <w:rsid w:val="00013D77"/>
    <w:rsid w:val="00014304"/>
    <w:rsid w:val="000144D9"/>
    <w:rsid w:val="00014DCA"/>
    <w:rsid w:val="00014E34"/>
    <w:rsid w:val="00015150"/>
    <w:rsid w:val="00015530"/>
    <w:rsid w:val="00015DFE"/>
    <w:rsid w:val="00015F12"/>
    <w:rsid w:val="00016AFA"/>
    <w:rsid w:val="00016B94"/>
    <w:rsid w:val="00016E7F"/>
    <w:rsid w:val="00016E9E"/>
    <w:rsid w:val="00017242"/>
    <w:rsid w:val="000179A8"/>
    <w:rsid w:val="0002112A"/>
    <w:rsid w:val="000216F8"/>
    <w:rsid w:val="0002173F"/>
    <w:rsid w:val="00021CC7"/>
    <w:rsid w:val="000223DD"/>
    <w:rsid w:val="00022A03"/>
    <w:rsid w:val="0002359A"/>
    <w:rsid w:val="00023C62"/>
    <w:rsid w:val="000244A3"/>
    <w:rsid w:val="000250D5"/>
    <w:rsid w:val="00025171"/>
    <w:rsid w:val="00025B79"/>
    <w:rsid w:val="00025D49"/>
    <w:rsid w:val="00025DE9"/>
    <w:rsid w:val="0002602C"/>
    <w:rsid w:val="0002637A"/>
    <w:rsid w:val="0002642F"/>
    <w:rsid w:val="0002685D"/>
    <w:rsid w:val="00026A2F"/>
    <w:rsid w:val="00026C9F"/>
    <w:rsid w:val="00026DE7"/>
    <w:rsid w:val="000271B0"/>
    <w:rsid w:val="0002794D"/>
    <w:rsid w:val="000279EB"/>
    <w:rsid w:val="0003096A"/>
    <w:rsid w:val="00030C41"/>
    <w:rsid w:val="00030DBF"/>
    <w:rsid w:val="00030FF7"/>
    <w:rsid w:val="00031170"/>
    <w:rsid w:val="00031A83"/>
    <w:rsid w:val="00031F83"/>
    <w:rsid w:val="00031F87"/>
    <w:rsid w:val="000322CA"/>
    <w:rsid w:val="000339E1"/>
    <w:rsid w:val="00033E1B"/>
    <w:rsid w:val="0003413E"/>
    <w:rsid w:val="00034D94"/>
    <w:rsid w:val="00035697"/>
    <w:rsid w:val="00035CC3"/>
    <w:rsid w:val="0003664F"/>
    <w:rsid w:val="00036EEE"/>
    <w:rsid w:val="0003703B"/>
    <w:rsid w:val="000374A9"/>
    <w:rsid w:val="000374C0"/>
    <w:rsid w:val="00037897"/>
    <w:rsid w:val="000379C3"/>
    <w:rsid w:val="00037D6C"/>
    <w:rsid w:val="000406A2"/>
    <w:rsid w:val="0004092B"/>
    <w:rsid w:val="00041B81"/>
    <w:rsid w:val="00042101"/>
    <w:rsid w:val="0004215D"/>
    <w:rsid w:val="000428EC"/>
    <w:rsid w:val="00042A3E"/>
    <w:rsid w:val="00043AE7"/>
    <w:rsid w:val="00044361"/>
    <w:rsid w:val="000443D3"/>
    <w:rsid w:val="000446C6"/>
    <w:rsid w:val="00044DE4"/>
    <w:rsid w:val="00045828"/>
    <w:rsid w:val="000458CC"/>
    <w:rsid w:val="00046B2C"/>
    <w:rsid w:val="000473B4"/>
    <w:rsid w:val="00047BA6"/>
    <w:rsid w:val="00050343"/>
    <w:rsid w:val="0005294D"/>
    <w:rsid w:val="000532DF"/>
    <w:rsid w:val="00053FE7"/>
    <w:rsid w:val="00054FCA"/>
    <w:rsid w:val="000551EE"/>
    <w:rsid w:val="00055683"/>
    <w:rsid w:val="00056725"/>
    <w:rsid w:val="00056FD8"/>
    <w:rsid w:val="00057C64"/>
    <w:rsid w:val="000600D2"/>
    <w:rsid w:val="00060DED"/>
    <w:rsid w:val="00060E1D"/>
    <w:rsid w:val="00061681"/>
    <w:rsid w:val="00061A73"/>
    <w:rsid w:val="00061A9D"/>
    <w:rsid w:val="00061E53"/>
    <w:rsid w:val="00061F9F"/>
    <w:rsid w:val="000620EB"/>
    <w:rsid w:val="0006250A"/>
    <w:rsid w:val="00062848"/>
    <w:rsid w:val="00062DF0"/>
    <w:rsid w:val="000644E9"/>
    <w:rsid w:val="000645FB"/>
    <w:rsid w:val="000646C9"/>
    <w:rsid w:val="000647FC"/>
    <w:rsid w:val="0006487B"/>
    <w:rsid w:val="00064A88"/>
    <w:rsid w:val="00065142"/>
    <w:rsid w:val="000655C4"/>
    <w:rsid w:val="000660E5"/>
    <w:rsid w:val="00066DEE"/>
    <w:rsid w:val="000672F4"/>
    <w:rsid w:val="000679E1"/>
    <w:rsid w:val="000704E4"/>
    <w:rsid w:val="0007067A"/>
    <w:rsid w:val="0007068C"/>
    <w:rsid w:val="00070B7C"/>
    <w:rsid w:val="00070EEB"/>
    <w:rsid w:val="00071278"/>
    <w:rsid w:val="0007205D"/>
    <w:rsid w:val="00072ADB"/>
    <w:rsid w:val="00073346"/>
    <w:rsid w:val="00073738"/>
    <w:rsid w:val="000737B2"/>
    <w:rsid w:val="00073952"/>
    <w:rsid w:val="00073C7B"/>
    <w:rsid w:val="00073ECB"/>
    <w:rsid w:val="00074074"/>
    <w:rsid w:val="0007462E"/>
    <w:rsid w:val="00075446"/>
    <w:rsid w:val="00075718"/>
    <w:rsid w:val="000758AC"/>
    <w:rsid w:val="000763B3"/>
    <w:rsid w:val="00076747"/>
    <w:rsid w:val="00076889"/>
    <w:rsid w:val="00076AAD"/>
    <w:rsid w:val="00076E0A"/>
    <w:rsid w:val="00080046"/>
    <w:rsid w:val="000804FC"/>
    <w:rsid w:val="00080549"/>
    <w:rsid w:val="0008067F"/>
    <w:rsid w:val="00081F52"/>
    <w:rsid w:val="00081F89"/>
    <w:rsid w:val="00082A77"/>
    <w:rsid w:val="00083A22"/>
    <w:rsid w:val="00083BF9"/>
    <w:rsid w:val="00083F67"/>
    <w:rsid w:val="00084F92"/>
    <w:rsid w:val="0008537C"/>
    <w:rsid w:val="00085763"/>
    <w:rsid w:val="00085AAD"/>
    <w:rsid w:val="00085E3C"/>
    <w:rsid w:val="00085EB6"/>
    <w:rsid w:val="000865E0"/>
    <w:rsid w:val="0008662E"/>
    <w:rsid w:val="00086B21"/>
    <w:rsid w:val="000872C4"/>
    <w:rsid w:val="000875E8"/>
    <w:rsid w:val="00087BD5"/>
    <w:rsid w:val="00090612"/>
    <w:rsid w:val="00091004"/>
    <w:rsid w:val="000911D0"/>
    <w:rsid w:val="000923FE"/>
    <w:rsid w:val="00092571"/>
    <w:rsid w:val="00092756"/>
    <w:rsid w:val="000930D8"/>
    <w:rsid w:val="00093116"/>
    <w:rsid w:val="0009325F"/>
    <w:rsid w:val="00093D79"/>
    <w:rsid w:val="000949E3"/>
    <w:rsid w:val="00094E37"/>
    <w:rsid w:val="00094E6E"/>
    <w:rsid w:val="00096379"/>
    <w:rsid w:val="000963FC"/>
    <w:rsid w:val="00096522"/>
    <w:rsid w:val="00096534"/>
    <w:rsid w:val="00096564"/>
    <w:rsid w:val="00096BC1"/>
    <w:rsid w:val="00097680"/>
    <w:rsid w:val="000979E5"/>
    <w:rsid w:val="00097C57"/>
    <w:rsid w:val="000A0D12"/>
    <w:rsid w:val="000A0E06"/>
    <w:rsid w:val="000A1C3C"/>
    <w:rsid w:val="000A20BD"/>
    <w:rsid w:val="000A2B06"/>
    <w:rsid w:val="000A2C38"/>
    <w:rsid w:val="000A34E5"/>
    <w:rsid w:val="000A37CF"/>
    <w:rsid w:val="000A3962"/>
    <w:rsid w:val="000A48BD"/>
    <w:rsid w:val="000A4D6D"/>
    <w:rsid w:val="000A4DFF"/>
    <w:rsid w:val="000A54E7"/>
    <w:rsid w:val="000A58EC"/>
    <w:rsid w:val="000A5F03"/>
    <w:rsid w:val="000A668F"/>
    <w:rsid w:val="000A7281"/>
    <w:rsid w:val="000A74B2"/>
    <w:rsid w:val="000A7842"/>
    <w:rsid w:val="000A7EF6"/>
    <w:rsid w:val="000B0503"/>
    <w:rsid w:val="000B0620"/>
    <w:rsid w:val="000B0BCB"/>
    <w:rsid w:val="000B0D18"/>
    <w:rsid w:val="000B12E0"/>
    <w:rsid w:val="000B1378"/>
    <w:rsid w:val="000B14B1"/>
    <w:rsid w:val="000B2396"/>
    <w:rsid w:val="000B331E"/>
    <w:rsid w:val="000B35A7"/>
    <w:rsid w:val="000B3757"/>
    <w:rsid w:val="000B375F"/>
    <w:rsid w:val="000B3C38"/>
    <w:rsid w:val="000B4F80"/>
    <w:rsid w:val="000B55B0"/>
    <w:rsid w:val="000B5B88"/>
    <w:rsid w:val="000B622A"/>
    <w:rsid w:val="000B68E6"/>
    <w:rsid w:val="000B72DE"/>
    <w:rsid w:val="000B7F9D"/>
    <w:rsid w:val="000C072C"/>
    <w:rsid w:val="000C121D"/>
    <w:rsid w:val="000C164F"/>
    <w:rsid w:val="000C1669"/>
    <w:rsid w:val="000C28EC"/>
    <w:rsid w:val="000C2B18"/>
    <w:rsid w:val="000C2FA2"/>
    <w:rsid w:val="000C32C4"/>
    <w:rsid w:val="000C3DC5"/>
    <w:rsid w:val="000C3DDF"/>
    <w:rsid w:val="000C3ED1"/>
    <w:rsid w:val="000C4422"/>
    <w:rsid w:val="000C49C5"/>
    <w:rsid w:val="000C4DE2"/>
    <w:rsid w:val="000C4FF6"/>
    <w:rsid w:val="000C6426"/>
    <w:rsid w:val="000C6570"/>
    <w:rsid w:val="000C6D40"/>
    <w:rsid w:val="000C7D2F"/>
    <w:rsid w:val="000D09A7"/>
    <w:rsid w:val="000D2305"/>
    <w:rsid w:val="000D2331"/>
    <w:rsid w:val="000D29DF"/>
    <w:rsid w:val="000D3CBE"/>
    <w:rsid w:val="000D3ED3"/>
    <w:rsid w:val="000D41A9"/>
    <w:rsid w:val="000D44C2"/>
    <w:rsid w:val="000D4A14"/>
    <w:rsid w:val="000D50CB"/>
    <w:rsid w:val="000D5E52"/>
    <w:rsid w:val="000D625D"/>
    <w:rsid w:val="000D6D7C"/>
    <w:rsid w:val="000D6EF1"/>
    <w:rsid w:val="000D73E1"/>
    <w:rsid w:val="000D73EA"/>
    <w:rsid w:val="000E0AF7"/>
    <w:rsid w:val="000E146E"/>
    <w:rsid w:val="000E1B65"/>
    <w:rsid w:val="000E1BEF"/>
    <w:rsid w:val="000E2FFF"/>
    <w:rsid w:val="000E322F"/>
    <w:rsid w:val="000E3B41"/>
    <w:rsid w:val="000E4798"/>
    <w:rsid w:val="000E4BE2"/>
    <w:rsid w:val="000E4C50"/>
    <w:rsid w:val="000E536A"/>
    <w:rsid w:val="000E540E"/>
    <w:rsid w:val="000E55EF"/>
    <w:rsid w:val="000E5A52"/>
    <w:rsid w:val="000E661A"/>
    <w:rsid w:val="000E6988"/>
    <w:rsid w:val="000E6BD5"/>
    <w:rsid w:val="000E6C3E"/>
    <w:rsid w:val="000E7011"/>
    <w:rsid w:val="000E7B46"/>
    <w:rsid w:val="000E7E40"/>
    <w:rsid w:val="000E7F75"/>
    <w:rsid w:val="000F1895"/>
    <w:rsid w:val="000F2336"/>
    <w:rsid w:val="000F2509"/>
    <w:rsid w:val="000F2553"/>
    <w:rsid w:val="000F2A1D"/>
    <w:rsid w:val="000F30EE"/>
    <w:rsid w:val="000F3457"/>
    <w:rsid w:val="000F36EE"/>
    <w:rsid w:val="000F3806"/>
    <w:rsid w:val="000F3996"/>
    <w:rsid w:val="000F3AD0"/>
    <w:rsid w:val="000F3C49"/>
    <w:rsid w:val="000F46D6"/>
    <w:rsid w:val="000F5593"/>
    <w:rsid w:val="000F5DFB"/>
    <w:rsid w:val="000F62A2"/>
    <w:rsid w:val="000F7026"/>
    <w:rsid w:val="000F7255"/>
    <w:rsid w:val="000F7476"/>
    <w:rsid w:val="000F78F2"/>
    <w:rsid w:val="000F79E4"/>
    <w:rsid w:val="000F7C5E"/>
    <w:rsid w:val="001008A4"/>
    <w:rsid w:val="00101CF7"/>
    <w:rsid w:val="00101F34"/>
    <w:rsid w:val="00102207"/>
    <w:rsid w:val="00102E8F"/>
    <w:rsid w:val="00103193"/>
    <w:rsid w:val="00103C3F"/>
    <w:rsid w:val="0010437A"/>
    <w:rsid w:val="00104F30"/>
    <w:rsid w:val="0010526D"/>
    <w:rsid w:val="001055E7"/>
    <w:rsid w:val="00105D1D"/>
    <w:rsid w:val="0010602A"/>
    <w:rsid w:val="00106356"/>
    <w:rsid w:val="001063A6"/>
    <w:rsid w:val="00106818"/>
    <w:rsid w:val="00106AB9"/>
    <w:rsid w:val="0010707C"/>
    <w:rsid w:val="001074D5"/>
    <w:rsid w:val="001075BD"/>
    <w:rsid w:val="001075E6"/>
    <w:rsid w:val="00107DA5"/>
    <w:rsid w:val="00110446"/>
    <w:rsid w:val="00110608"/>
    <w:rsid w:val="00111119"/>
    <w:rsid w:val="00111388"/>
    <w:rsid w:val="0011156A"/>
    <w:rsid w:val="001116F9"/>
    <w:rsid w:val="00112769"/>
    <w:rsid w:val="001127EE"/>
    <w:rsid w:val="001129F4"/>
    <w:rsid w:val="00112A84"/>
    <w:rsid w:val="00112D35"/>
    <w:rsid w:val="001133F0"/>
    <w:rsid w:val="00113480"/>
    <w:rsid w:val="00113F86"/>
    <w:rsid w:val="00113FC6"/>
    <w:rsid w:val="00114335"/>
    <w:rsid w:val="0011469D"/>
    <w:rsid w:val="00114D05"/>
    <w:rsid w:val="00114E6C"/>
    <w:rsid w:val="001150A5"/>
    <w:rsid w:val="00115170"/>
    <w:rsid w:val="0011535F"/>
    <w:rsid w:val="001153EE"/>
    <w:rsid w:val="00115ED6"/>
    <w:rsid w:val="001162BB"/>
    <w:rsid w:val="00116E4D"/>
    <w:rsid w:val="001176DD"/>
    <w:rsid w:val="00120261"/>
    <w:rsid w:val="00120F70"/>
    <w:rsid w:val="001210C8"/>
    <w:rsid w:val="00121474"/>
    <w:rsid w:val="00122205"/>
    <w:rsid w:val="0012233C"/>
    <w:rsid w:val="00122896"/>
    <w:rsid w:val="00122FB4"/>
    <w:rsid w:val="00123AD9"/>
    <w:rsid w:val="00123C60"/>
    <w:rsid w:val="00123EA1"/>
    <w:rsid w:val="0012411F"/>
    <w:rsid w:val="001254FB"/>
    <w:rsid w:val="0012577C"/>
    <w:rsid w:val="00125D39"/>
    <w:rsid w:val="001261D2"/>
    <w:rsid w:val="00126283"/>
    <w:rsid w:val="00126426"/>
    <w:rsid w:val="0012739D"/>
    <w:rsid w:val="001274EA"/>
    <w:rsid w:val="001277D8"/>
    <w:rsid w:val="00127C0A"/>
    <w:rsid w:val="00130244"/>
    <w:rsid w:val="0013060E"/>
    <w:rsid w:val="00130732"/>
    <w:rsid w:val="00130F6E"/>
    <w:rsid w:val="00131885"/>
    <w:rsid w:val="00131AC9"/>
    <w:rsid w:val="00131E57"/>
    <w:rsid w:val="001324EF"/>
    <w:rsid w:val="00132930"/>
    <w:rsid w:val="0013396C"/>
    <w:rsid w:val="00133D16"/>
    <w:rsid w:val="001348A9"/>
    <w:rsid w:val="00134E8C"/>
    <w:rsid w:val="001351E3"/>
    <w:rsid w:val="00135E00"/>
    <w:rsid w:val="0013691A"/>
    <w:rsid w:val="0013696C"/>
    <w:rsid w:val="00136ACC"/>
    <w:rsid w:val="00137B2D"/>
    <w:rsid w:val="0014158F"/>
    <w:rsid w:val="001417B3"/>
    <w:rsid w:val="001421FD"/>
    <w:rsid w:val="00142A18"/>
    <w:rsid w:val="00142E47"/>
    <w:rsid w:val="00144933"/>
    <w:rsid w:val="00144EBA"/>
    <w:rsid w:val="00145055"/>
    <w:rsid w:val="00145864"/>
    <w:rsid w:val="001472CB"/>
    <w:rsid w:val="00147C5C"/>
    <w:rsid w:val="00151015"/>
    <w:rsid w:val="0015161D"/>
    <w:rsid w:val="00151DA5"/>
    <w:rsid w:val="00152023"/>
    <w:rsid w:val="00153534"/>
    <w:rsid w:val="00154846"/>
    <w:rsid w:val="0015544B"/>
    <w:rsid w:val="0015569C"/>
    <w:rsid w:val="00155713"/>
    <w:rsid w:val="001557D3"/>
    <w:rsid w:val="00155A0B"/>
    <w:rsid w:val="00155C1F"/>
    <w:rsid w:val="00155E47"/>
    <w:rsid w:val="00156796"/>
    <w:rsid w:val="001569F2"/>
    <w:rsid w:val="0015738B"/>
    <w:rsid w:val="001601F2"/>
    <w:rsid w:val="00160AF1"/>
    <w:rsid w:val="001616F9"/>
    <w:rsid w:val="00162152"/>
    <w:rsid w:val="001621DC"/>
    <w:rsid w:val="00162309"/>
    <w:rsid w:val="00162C88"/>
    <w:rsid w:val="00162CA8"/>
    <w:rsid w:val="0016303E"/>
    <w:rsid w:val="001636BC"/>
    <w:rsid w:val="00163C41"/>
    <w:rsid w:val="00164247"/>
    <w:rsid w:val="00164287"/>
    <w:rsid w:val="00164692"/>
    <w:rsid w:val="001650D6"/>
    <w:rsid w:val="001650EE"/>
    <w:rsid w:val="00165550"/>
    <w:rsid w:val="00165D8B"/>
    <w:rsid w:val="0016605B"/>
    <w:rsid w:val="00166474"/>
    <w:rsid w:val="00166B52"/>
    <w:rsid w:val="001673CF"/>
    <w:rsid w:val="00167462"/>
    <w:rsid w:val="001674C0"/>
    <w:rsid w:val="00167E6B"/>
    <w:rsid w:val="001701E4"/>
    <w:rsid w:val="00170270"/>
    <w:rsid w:val="0017030B"/>
    <w:rsid w:val="00170453"/>
    <w:rsid w:val="00170701"/>
    <w:rsid w:val="00171173"/>
    <w:rsid w:val="00171D83"/>
    <w:rsid w:val="0017215C"/>
    <w:rsid w:val="001723A3"/>
    <w:rsid w:val="00172CC7"/>
    <w:rsid w:val="00173289"/>
    <w:rsid w:val="00173C36"/>
    <w:rsid w:val="001743CF"/>
    <w:rsid w:val="00174A96"/>
    <w:rsid w:val="00175B78"/>
    <w:rsid w:val="001760DB"/>
    <w:rsid w:val="0017739D"/>
    <w:rsid w:val="0017753A"/>
    <w:rsid w:val="00177BD5"/>
    <w:rsid w:val="00180435"/>
    <w:rsid w:val="0018045F"/>
    <w:rsid w:val="0018091E"/>
    <w:rsid w:val="00180992"/>
    <w:rsid w:val="001812ED"/>
    <w:rsid w:val="0018150A"/>
    <w:rsid w:val="001819ED"/>
    <w:rsid w:val="00181DFE"/>
    <w:rsid w:val="0018283D"/>
    <w:rsid w:val="00182877"/>
    <w:rsid w:val="001836AB"/>
    <w:rsid w:val="00183DD3"/>
    <w:rsid w:val="00184300"/>
    <w:rsid w:val="0018450F"/>
    <w:rsid w:val="00184E63"/>
    <w:rsid w:val="00186366"/>
    <w:rsid w:val="001864AC"/>
    <w:rsid w:val="001868F7"/>
    <w:rsid w:val="00186BC8"/>
    <w:rsid w:val="00186CFD"/>
    <w:rsid w:val="001879BD"/>
    <w:rsid w:val="00187E29"/>
    <w:rsid w:val="00187FB5"/>
    <w:rsid w:val="00190672"/>
    <w:rsid w:val="00190DAE"/>
    <w:rsid w:val="00190EB9"/>
    <w:rsid w:val="00191260"/>
    <w:rsid w:val="00191BCC"/>
    <w:rsid w:val="00193469"/>
    <w:rsid w:val="00193C25"/>
    <w:rsid w:val="00193F2D"/>
    <w:rsid w:val="001945D3"/>
    <w:rsid w:val="00194865"/>
    <w:rsid w:val="0019496F"/>
    <w:rsid w:val="00194E5C"/>
    <w:rsid w:val="00194FEF"/>
    <w:rsid w:val="001956FC"/>
    <w:rsid w:val="00196125"/>
    <w:rsid w:val="001970F2"/>
    <w:rsid w:val="001A0A5E"/>
    <w:rsid w:val="001A0D30"/>
    <w:rsid w:val="001A0FF8"/>
    <w:rsid w:val="001A2161"/>
    <w:rsid w:val="001A27DD"/>
    <w:rsid w:val="001A288A"/>
    <w:rsid w:val="001A2923"/>
    <w:rsid w:val="001A2C20"/>
    <w:rsid w:val="001A3617"/>
    <w:rsid w:val="001A3C15"/>
    <w:rsid w:val="001A6726"/>
    <w:rsid w:val="001A6A99"/>
    <w:rsid w:val="001A6C34"/>
    <w:rsid w:val="001A7050"/>
    <w:rsid w:val="001A7539"/>
    <w:rsid w:val="001A7808"/>
    <w:rsid w:val="001A7D88"/>
    <w:rsid w:val="001B02E2"/>
    <w:rsid w:val="001B0571"/>
    <w:rsid w:val="001B21E9"/>
    <w:rsid w:val="001B2C45"/>
    <w:rsid w:val="001B2DFC"/>
    <w:rsid w:val="001B3352"/>
    <w:rsid w:val="001B34C3"/>
    <w:rsid w:val="001B366D"/>
    <w:rsid w:val="001B396A"/>
    <w:rsid w:val="001B3C9F"/>
    <w:rsid w:val="001B4557"/>
    <w:rsid w:val="001B4921"/>
    <w:rsid w:val="001B4BBF"/>
    <w:rsid w:val="001B5AB1"/>
    <w:rsid w:val="001B643D"/>
    <w:rsid w:val="001B6B3D"/>
    <w:rsid w:val="001B7D12"/>
    <w:rsid w:val="001B7F5A"/>
    <w:rsid w:val="001C000D"/>
    <w:rsid w:val="001C0B24"/>
    <w:rsid w:val="001C0C57"/>
    <w:rsid w:val="001C0CC8"/>
    <w:rsid w:val="001C0DA4"/>
    <w:rsid w:val="001C0FB9"/>
    <w:rsid w:val="001C1A73"/>
    <w:rsid w:val="001C1BAD"/>
    <w:rsid w:val="001C2029"/>
    <w:rsid w:val="001C203E"/>
    <w:rsid w:val="001C2121"/>
    <w:rsid w:val="001C3258"/>
    <w:rsid w:val="001C3507"/>
    <w:rsid w:val="001C3951"/>
    <w:rsid w:val="001C3D44"/>
    <w:rsid w:val="001C43DA"/>
    <w:rsid w:val="001C4663"/>
    <w:rsid w:val="001C4B99"/>
    <w:rsid w:val="001C5273"/>
    <w:rsid w:val="001C5C9A"/>
    <w:rsid w:val="001C5CD8"/>
    <w:rsid w:val="001C60FE"/>
    <w:rsid w:val="001C6A5F"/>
    <w:rsid w:val="001C7526"/>
    <w:rsid w:val="001C7C03"/>
    <w:rsid w:val="001D04E7"/>
    <w:rsid w:val="001D09DD"/>
    <w:rsid w:val="001D0AFD"/>
    <w:rsid w:val="001D0C2D"/>
    <w:rsid w:val="001D20FE"/>
    <w:rsid w:val="001D2454"/>
    <w:rsid w:val="001D269D"/>
    <w:rsid w:val="001D298E"/>
    <w:rsid w:val="001D3362"/>
    <w:rsid w:val="001D38C3"/>
    <w:rsid w:val="001D3D22"/>
    <w:rsid w:val="001D4FE9"/>
    <w:rsid w:val="001D5E57"/>
    <w:rsid w:val="001D60E6"/>
    <w:rsid w:val="001D6758"/>
    <w:rsid w:val="001D6AB6"/>
    <w:rsid w:val="001D6B33"/>
    <w:rsid w:val="001D6DAF"/>
    <w:rsid w:val="001D6F5F"/>
    <w:rsid w:val="001D6FD8"/>
    <w:rsid w:val="001D7701"/>
    <w:rsid w:val="001D7B71"/>
    <w:rsid w:val="001E048F"/>
    <w:rsid w:val="001E04D0"/>
    <w:rsid w:val="001E0647"/>
    <w:rsid w:val="001E0D0B"/>
    <w:rsid w:val="001E0EC8"/>
    <w:rsid w:val="001E2DAC"/>
    <w:rsid w:val="001E3349"/>
    <w:rsid w:val="001E45E4"/>
    <w:rsid w:val="001E4BFD"/>
    <w:rsid w:val="001E5939"/>
    <w:rsid w:val="001E5ADF"/>
    <w:rsid w:val="001E6309"/>
    <w:rsid w:val="001E6464"/>
    <w:rsid w:val="001E6922"/>
    <w:rsid w:val="001E69E1"/>
    <w:rsid w:val="001E6F34"/>
    <w:rsid w:val="001E70C0"/>
    <w:rsid w:val="001E759B"/>
    <w:rsid w:val="001E7DC0"/>
    <w:rsid w:val="001F0448"/>
    <w:rsid w:val="001F062C"/>
    <w:rsid w:val="001F197D"/>
    <w:rsid w:val="001F1DA7"/>
    <w:rsid w:val="001F1EA5"/>
    <w:rsid w:val="001F1ECE"/>
    <w:rsid w:val="001F1F9C"/>
    <w:rsid w:val="001F2300"/>
    <w:rsid w:val="001F2830"/>
    <w:rsid w:val="001F2848"/>
    <w:rsid w:val="001F298F"/>
    <w:rsid w:val="001F2E67"/>
    <w:rsid w:val="001F31B0"/>
    <w:rsid w:val="001F4133"/>
    <w:rsid w:val="001F47ED"/>
    <w:rsid w:val="001F4910"/>
    <w:rsid w:val="001F5E2E"/>
    <w:rsid w:val="001F609F"/>
    <w:rsid w:val="001F675A"/>
    <w:rsid w:val="001F6927"/>
    <w:rsid w:val="001F6EAD"/>
    <w:rsid w:val="001F74A5"/>
    <w:rsid w:val="0020031E"/>
    <w:rsid w:val="0020154D"/>
    <w:rsid w:val="0020223C"/>
    <w:rsid w:val="00203767"/>
    <w:rsid w:val="0020453C"/>
    <w:rsid w:val="00204C09"/>
    <w:rsid w:val="002050EE"/>
    <w:rsid w:val="002053BD"/>
    <w:rsid w:val="00205422"/>
    <w:rsid w:val="002061FC"/>
    <w:rsid w:val="002062B5"/>
    <w:rsid w:val="002069C0"/>
    <w:rsid w:val="00206D97"/>
    <w:rsid w:val="00206E57"/>
    <w:rsid w:val="0020750F"/>
    <w:rsid w:val="00207796"/>
    <w:rsid w:val="00207895"/>
    <w:rsid w:val="00210597"/>
    <w:rsid w:val="00210616"/>
    <w:rsid w:val="00210ED0"/>
    <w:rsid w:val="00210F54"/>
    <w:rsid w:val="00211360"/>
    <w:rsid w:val="002113D3"/>
    <w:rsid w:val="00211DB2"/>
    <w:rsid w:val="002120A1"/>
    <w:rsid w:val="00212397"/>
    <w:rsid w:val="00212632"/>
    <w:rsid w:val="0021266B"/>
    <w:rsid w:val="00212757"/>
    <w:rsid w:val="00213BB8"/>
    <w:rsid w:val="00214626"/>
    <w:rsid w:val="0021665C"/>
    <w:rsid w:val="00216702"/>
    <w:rsid w:val="00216EE1"/>
    <w:rsid w:val="00217F7B"/>
    <w:rsid w:val="0022018B"/>
    <w:rsid w:val="002204E7"/>
    <w:rsid w:val="002209D9"/>
    <w:rsid w:val="00220DF8"/>
    <w:rsid w:val="00221B91"/>
    <w:rsid w:val="00221D67"/>
    <w:rsid w:val="0022298A"/>
    <w:rsid w:val="002229BE"/>
    <w:rsid w:val="00222D18"/>
    <w:rsid w:val="00223F5C"/>
    <w:rsid w:val="002247B9"/>
    <w:rsid w:val="00224C0C"/>
    <w:rsid w:val="00224DE4"/>
    <w:rsid w:val="00224E74"/>
    <w:rsid w:val="00224FC9"/>
    <w:rsid w:val="00225808"/>
    <w:rsid w:val="00225EA3"/>
    <w:rsid w:val="0022620D"/>
    <w:rsid w:val="002266D8"/>
    <w:rsid w:val="00226C30"/>
    <w:rsid w:val="00226F51"/>
    <w:rsid w:val="0022708F"/>
    <w:rsid w:val="002275C1"/>
    <w:rsid w:val="0022782A"/>
    <w:rsid w:val="00227A0E"/>
    <w:rsid w:val="00227A6F"/>
    <w:rsid w:val="002301B9"/>
    <w:rsid w:val="0023085E"/>
    <w:rsid w:val="00231CDC"/>
    <w:rsid w:val="00231D76"/>
    <w:rsid w:val="00232F3C"/>
    <w:rsid w:val="00233056"/>
    <w:rsid w:val="0023337D"/>
    <w:rsid w:val="00233887"/>
    <w:rsid w:val="00233BAE"/>
    <w:rsid w:val="00234C98"/>
    <w:rsid w:val="00234F20"/>
    <w:rsid w:val="00235661"/>
    <w:rsid w:val="00235A65"/>
    <w:rsid w:val="00236039"/>
    <w:rsid w:val="002360D7"/>
    <w:rsid w:val="002373E8"/>
    <w:rsid w:val="0024152C"/>
    <w:rsid w:val="002421F2"/>
    <w:rsid w:val="0024220F"/>
    <w:rsid w:val="0024255D"/>
    <w:rsid w:val="00242694"/>
    <w:rsid w:val="00242DC3"/>
    <w:rsid w:val="00243442"/>
    <w:rsid w:val="0024385D"/>
    <w:rsid w:val="00243A13"/>
    <w:rsid w:val="00243ACC"/>
    <w:rsid w:val="0024445B"/>
    <w:rsid w:val="002445DF"/>
    <w:rsid w:val="00245BFA"/>
    <w:rsid w:val="00245F97"/>
    <w:rsid w:val="002461F8"/>
    <w:rsid w:val="002465AD"/>
    <w:rsid w:val="00246AA1"/>
    <w:rsid w:val="0024793E"/>
    <w:rsid w:val="002506F4"/>
    <w:rsid w:val="002507E8"/>
    <w:rsid w:val="002510A0"/>
    <w:rsid w:val="00251DEA"/>
    <w:rsid w:val="00252347"/>
    <w:rsid w:val="00252732"/>
    <w:rsid w:val="00252780"/>
    <w:rsid w:val="00252930"/>
    <w:rsid w:val="00253392"/>
    <w:rsid w:val="0025354C"/>
    <w:rsid w:val="00253B7D"/>
    <w:rsid w:val="00253E21"/>
    <w:rsid w:val="002547DC"/>
    <w:rsid w:val="00254BEF"/>
    <w:rsid w:val="00254EB7"/>
    <w:rsid w:val="002551D1"/>
    <w:rsid w:val="00255653"/>
    <w:rsid w:val="002557C3"/>
    <w:rsid w:val="00256443"/>
    <w:rsid w:val="002564DC"/>
    <w:rsid w:val="002574F5"/>
    <w:rsid w:val="00257A3E"/>
    <w:rsid w:val="00257C2B"/>
    <w:rsid w:val="00257D5D"/>
    <w:rsid w:val="00257FCA"/>
    <w:rsid w:val="00260EDA"/>
    <w:rsid w:val="00261017"/>
    <w:rsid w:val="002611B3"/>
    <w:rsid w:val="00261F55"/>
    <w:rsid w:val="0026202B"/>
    <w:rsid w:val="0026288B"/>
    <w:rsid w:val="00262B27"/>
    <w:rsid w:val="00262E5F"/>
    <w:rsid w:val="002649D5"/>
    <w:rsid w:val="0026527F"/>
    <w:rsid w:val="00265F2D"/>
    <w:rsid w:val="00266275"/>
    <w:rsid w:val="00266376"/>
    <w:rsid w:val="00266A2A"/>
    <w:rsid w:val="0026714C"/>
    <w:rsid w:val="002674A5"/>
    <w:rsid w:val="002700E2"/>
    <w:rsid w:val="00270130"/>
    <w:rsid w:val="00270F58"/>
    <w:rsid w:val="002710D9"/>
    <w:rsid w:val="00271442"/>
    <w:rsid w:val="002719C2"/>
    <w:rsid w:val="00271DD3"/>
    <w:rsid w:val="0027230D"/>
    <w:rsid w:val="002723E8"/>
    <w:rsid w:val="00272635"/>
    <w:rsid w:val="00272832"/>
    <w:rsid w:val="00272F85"/>
    <w:rsid w:val="0027405B"/>
    <w:rsid w:val="00274089"/>
    <w:rsid w:val="002749EF"/>
    <w:rsid w:val="002750AF"/>
    <w:rsid w:val="0027513B"/>
    <w:rsid w:val="002752B4"/>
    <w:rsid w:val="00275DBF"/>
    <w:rsid w:val="002767BC"/>
    <w:rsid w:val="002767E9"/>
    <w:rsid w:val="00276A4C"/>
    <w:rsid w:val="00276C08"/>
    <w:rsid w:val="00277A8E"/>
    <w:rsid w:val="00277C8F"/>
    <w:rsid w:val="00277D13"/>
    <w:rsid w:val="002807F4"/>
    <w:rsid w:val="00280A1B"/>
    <w:rsid w:val="00280C44"/>
    <w:rsid w:val="00280F62"/>
    <w:rsid w:val="00281361"/>
    <w:rsid w:val="00281855"/>
    <w:rsid w:val="00281977"/>
    <w:rsid w:val="00281C71"/>
    <w:rsid w:val="00281FCE"/>
    <w:rsid w:val="00282737"/>
    <w:rsid w:val="00282C55"/>
    <w:rsid w:val="00283F98"/>
    <w:rsid w:val="00284CBA"/>
    <w:rsid w:val="00285146"/>
    <w:rsid w:val="002859E9"/>
    <w:rsid w:val="002860B6"/>
    <w:rsid w:val="00286628"/>
    <w:rsid w:val="00286D72"/>
    <w:rsid w:val="00286E51"/>
    <w:rsid w:val="0028700A"/>
    <w:rsid w:val="00287FA4"/>
    <w:rsid w:val="002906FA"/>
    <w:rsid w:val="00290861"/>
    <w:rsid w:val="00290AFE"/>
    <w:rsid w:val="00291501"/>
    <w:rsid w:val="00292276"/>
    <w:rsid w:val="00292B60"/>
    <w:rsid w:val="00293235"/>
    <w:rsid w:val="002934E7"/>
    <w:rsid w:val="002938D5"/>
    <w:rsid w:val="002943D4"/>
    <w:rsid w:val="002959D9"/>
    <w:rsid w:val="002960B9"/>
    <w:rsid w:val="00296B96"/>
    <w:rsid w:val="0029768B"/>
    <w:rsid w:val="00297931"/>
    <w:rsid w:val="00297E02"/>
    <w:rsid w:val="002A0439"/>
    <w:rsid w:val="002A0E1E"/>
    <w:rsid w:val="002A2DDA"/>
    <w:rsid w:val="002A2FFC"/>
    <w:rsid w:val="002A3A5D"/>
    <w:rsid w:val="002A3CB6"/>
    <w:rsid w:val="002A4D1B"/>
    <w:rsid w:val="002A4FCC"/>
    <w:rsid w:val="002A50FE"/>
    <w:rsid w:val="002A510B"/>
    <w:rsid w:val="002A5180"/>
    <w:rsid w:val="002A5357"/>
    <w:rsid w:val="002A5465"/>
    <w:rsid w:val="002A5FFD"/>
    <w:rsid w:val="002A6F4C"/>
    <w:rsid w:val="002A7A37"/>
    <w:rsid w:val="002A7ABD"/>
    <w:rsid w:val="002B003D"/>
    <w:rsid w:val="002B031A"/>
    <w:rsid w:val="002B0AA0"/>
    <w:rsid w:val="002B0F97"/>
    <w:rsid w:val="002B2470"/>
    <w:rsid w:val="002B25A7"/>
    <w:rsid w:val="002B2D31"/>
    <w:rsid w:val="002B3541"/>
    <w:rsid w:val="002B3D51"/>
    <w:rsid w:val="002B3FD4"/>
    <w:rsid w:val="002B41F6"/>
    <w:rsid w:val="002B4207"/>
    <w:rsid w:val="002B4711"/>
    <w:rsid w:val="002B5177"/>
    <w:rsid w:val="002B55DC"/>
    <w:rsid w:val="002B5666"/>
    <w:rsid w:val="002B64F3"/>
    <w:rsid w:val="002B66F0"/>
    <w:rsid w:val="002B725E"/>
    <w:rsid w:val="002B7662"/>
    <w:rsid w:val="002B7876"/>
    <w:rsid w:val="002B7FFD"/>
    <w:rsid w:val="002C0233"/>
    <w:rsid w:val="002C164C"/>
    <w:rsid w:val="002C2139"/>
    <w:rsid w:val="002C246E"/>
    <w:rsid w:val="002C2A47"/>
    <w:rsid w:val="002C2B1A"/>
    <w:rsid w:val="002C2B28"/>
    <w:rsid w:val="002C336F"/>
    <w:rsid w:val="002C358F"/>
    <w:rsid w:val="002C3D65"/>
    <w:rsid w:val="002C4D13"/>
    <w:rsid w:val="002C5B75"/>
    <w:rsid w:val="002C60AA"/>
    <w:rsid w:val="002C632E"/>
    <w:rsid w:val="002C63A2"/>
    <w:rsid w:val="002C6B15"/>
    <w:rsid w:val="002C6C93"/>
    <w:rsid w:val="002C6F1E"/>
    <w:rsid w:val="002C7E1E"/>
    <w:rsid w:val="002D06F5"/>
    <w:rsid w:val="002D13BC"/>
    <w:rsid w:val="002D1748"/>
    <w:rsid w:val="002D19A3"/>
    <w:rsid w:val="002D1B5D"/>
    <w:rsid w:val="002D1E81"/>
    <w:rsid w:val="002D1ECE"/>
    <w:rsid w:val="002D2B58"/>
    <w:rsid w:val="002D36BD"/>
    <w:rsid w:val="002D3B45"/>
    <w:rsid w:val="002D4E6F"/>
    <w:rsid w:val="002D543F"/>
    <w:rsid w:val="002D547D"/>
    <w:rsid w:val="002D5C1C"/>
    <w:rsid w:val="002D66D2"/>
    <w:rsid w:val="002D6A7B"/>
    <w:rsid w:val="002D73C0"/>
    <w:rsid w:val="002E2779"/>
    <w:rsid w:val="002E2DCB"/>
    <w:rsid w:val="002E327C"/>
    <w:rsid w:val="002E34D1"/>
    <w:rsid w:val="002E36F2"/>
    <w:rsid w:val="002E3860"/>
    <w:rsid w:val="002E3C97"/>
    <w:rsid w:val="002E49D7"/>
    <w:rsid w:val="002E536A"/>
    <w:rsid w:val="002E5697"/>
    <w:rsid w:val="002E5E7C"/>
    <w:rsid w:val="002E6203"/>
    <w:rsid w:val="002E626E"/>
    <w:rsid w:val="002E6E9E"/>
    <w:rsid w:val="002E6EDF"/>
    <w:rsid w:val="002F0069"/>
    <w:rsid w:val="002F032F"/>
    <w:rsid w:val="002F0425"/>
    <w:rsid w:val="002F0470"/>
    <w:rsid w:val="002F100B"/>
    <w:rsid w:val="002F1378"/>
    <w:rsid w:val="002F185C"/>
    <w:rsid w:val="002F1AB9"/>
    <w:rsid w:val="002F1DA0"/>
    <w:rsid w:val="002F1E97"/>
    <w:rsid w:val="002F207B"/>
    <w:rsid w:val="002F2B9A"/>
    <w:rsid w:val="002F2FD4"/>
    <w:rsid w:val="002F2FF1"/>
    <w:rsid w:val="002F3057"/>
    <w:rsid w:val="002F3451"/>
    <w:rsid w:val="002F356D"/>
    <w:rsid w:val="002F3F7F"/>
    <w:rsid w:val="002F4E8B"/>
    <w:rsid w:val="002F654E"/>
    <w:rsid w:val="002F6B81"/>
    <w:rsid w:val="002F7225"/>
    <w:rsid w:val="002F7DD3"/>
    <w:rsid w:val="0030013F"/>
    <w:rsid w:val="00300714"/>
    <w:rsid w:val="00300909"/>
    <w:rsid w:val="0030094A"/>
    <w:rsid w:val="003010CF"/>
    <w:rsid w:val="00301296"/>
    <w:rsid w:val="0030243D"/>
    <w:rsid w:val="00303117"/>
    <w:rsid w:val="0030373F"/>
    <w:rsid w:val="00303D4E"/>
    <w:rsid w:val="003047B6"/>
    <w:rsid w:val="00304AC4"/>
    <w:rsid w:val="003058AE"/>
    <w:rsid w:val="00305C9B"/>
    <w:rsid w:val="00306163"/>
    <w:rsid w:val="00306621"/>
    <w:rsid w:val="00306894"/>
    <w:rsid w:val="0030796C"/>
    <w:rsid w:val="003101CE"/>
    <w:rsid w:val="003109D3"/>
    <w:rsid w:val="00311260"/>
    <w:rsid w:val="003129A0"/>
    <w:rsid w:val="00312ED2"/>
    <w:rsid w:val="003137D3"/>
    <w:rsid w:val="00313844"/>
    <w:rsid w:val="00313E82"/>
    <w:rsid w:val="00314425"/>
    <w:rsid w:val="00314BDE"/>
    <w:rsid w:val="00315484"/>
    <w:rsid w:val="003154D2"/>
    <w:rsid w:val="00315535"/>
    <w:rsid w:val="003157FB"/>
    <w:rsid w:val="00315BA8"/>
    <w:rsid w:val="00315D39"/>
    <w:rsid w:val="003162A3"/>
    <w:rsid w:val="00316A5B"/>
    <w:rsid w:val="00316AAB"/>
    <w:rsid w:val="00316B83"/>
    <w:rsid w:val="00316E19"/>
    <w:rsid w:val="00317305"/>
    <w:rsid w:val="003175EB"/>
    <w:rsid w:val="00317D61"/>
    <w:rsid w:val="003201B2"/>
    <w:rsid w:val="0032084D"/>
    <w:rsid w:val="00320A57"/>
    <w:rsid w:val="00320DF7"/>
    <w:rsid w:val="0032102D"/>
    <w:rsid w:val="0032130D"/>
    <w:rsid w:val="00321397"/>
    <w:rsid w:val="003214D9"/>
    <w:rsid w:val="0032237E"/>
    <w:rsid w:val="003223EB"/>
    <w:rsid w:val="0032245A"/>
    <w:rsid w:val="00322B4A"/>
    <w:rsid w:val="00323016"/>
    <w:rsid w:val="003230B3"/>
    <w:rsid w:val="0032376D"/>
    <w:rsid w:val="00323A7F"/>
    <w:rsid w:val="0032413F"/>
    <w:rsid w:val="00324ACD"/>
    <w:rsid w:val="00324CEC"/>
    <w:rsid w:val="0032583E"/>
    <w:rsid w:val="0032596A"/>
    <w:rsid w:val="00325B3A"/>
    <w:rsid w:val="00325E84"/>
    <w:rsid w:val="0032664E"/>
    <w:rsid w:val="00326B4A"/>
    <w:rsid w:val="0032791F"/>
    <w:rsid w:val="003308EA"/>
    <w:rsid w:val="00330B75"/>
    <w:rsid w:val="00331497"/>
    <w:rsid w:val="00331558"/>
    <w:rsid w:val="003315A9"/>
    <w:rsid w:val="0033291F"/>
    <w:rsid w:val="003330E0"/>
    <w:rsid w:val="0033320B"/>
    <w:rsid w:val="0033454F"/>
    <w:rsid w:val="00334DBF"/>
    <w:rsid w:val="003362B1"/>
    <w:rsid w:val="003365F0"/>
    <w:rsid w:val="00340062"/>
    <w:rsid w:val="00340AF8"/>
    <w:rsid w:val="003412F4"/>
    <w:rsid w:val="003415A8"/>
    <w:rsid w:val="00344013"/>
    <w:rsid w:val="003440B8"/>
    <w:rsid w:val="0034480A"/>
    <w:rsid w:val="003451C5"/>
    <w:rsid w:val="003455FA"/>
    <w:rsid w:val="00345674"/>
    <w:rsid w:val="003461E6"/>
    <w:rsid w:val="00346D60"/>
    <w:rsid w:val="0034773B"/>
    <w:rsid w:val="00350493"/>
    <w:rsid w:val="0035127E"/>
    <w:rsid w:val="0035141F"/>
    <w:rsid w:val="00352017"/>
    <w:rsid w:val="003521AD"/>
    <w:rsid w:val="003525C1"/>
    <w:rsid w:val="00352863"/>
    <w:rsid w:val="00352FF9"/>
    <w:rsid w:val="003531B1"/>
    <w:rsid w:val="00353269"/>
    <w:rsid w:val="003539AD"/>
    <w:rsid w:val="00354048"/>
    <w:rsid w:val="003542A1"/>
    <w:rsid w:val="00354995"/>
    <w:rsid w:val="003549C9"/>
    <w:rsid w:val="00354F62"/>
    <w:rsid w:val="003557BF"/>
    <w:rsid w:val="00355833"/>
    <w:rsid w:val="00355D4F"/>
    <w:rsid w:val="00356014"/>
    <w:rsid w:val="003566D6"/>
    <w:rsid w:val="00356EEB"/>
    <w:rsid w:val="003611E8"/>
    <w:rsid w:val="00361384"/>
    <w:rsid w:val="0036180A"/>
    <w:rsid w:val="00361849"/>
    <w:rsid w:val="00361E5C"/>
    <w:rsid w:val="00362748"/>
    <w:rsid w:val="0036322F"/>
    <w:rsid w:val="00363785"/>
    <w:rsid w:val="0036430F"/>
    <w:rsid w:val="00364E77"/>
    <w:rsid w:val="003652B5"/>
    <w:rsid w:val="0036551D"/>
    <w:rsid w:val="003655BE"/>
    <w:rsid w:val="003655C3"/>
    <w:rsid w:val="00365AC2"/>
    <w:rsid w:val="00365E6B"/>
    <w:rsid w:val="00365E7F"/>
    <w:rsid w:val="003660D3"/>
    <w:rsid w:val="003667BD"/>
    <w:rsid w:val="00366CD5"/>
    <w:rsid w:val="003679B8"/>
    <w:rsid w:val="003701AB"/>
    <w:rsid w:val="0037196D"/>
    <w:rsid w:val="00371976"/>
    <w:rsid w:val="00371A5B"/>
    <w:rsid w:val="00371C83"/>
    <w:rsid w:val="00371F9A"/>
    <w:rsid w:val="00372045"/>
    <w:rsid w:val="003734D4"/>
    <w:rsid w:val="00373CBD"/>
    <w:rsid w:val="0037415A"/>
    <w:rsid w:val="00374610"/>
    <w:rsid w:val="00374749"/>
    <w:rsid w:val="00375316"/>
    <w:rsid w:val="00375BBB"/>
    <w:rsid w:val="00375C11"/>
    <w:rsid w:val="003767EF"/>
    <w:rsid w:val="0037764B"/>
    <w:rsid w:val="00377887"/>
    <w:rsid w:val="00377C55"/>
    <w:rsid w:val="00377D83"/>
    <w:rsid w:val="00377DB4"/>
    <w:rsid w:val="00377FBE"/>
    <w:rsid w:val="003802FE"/>
    <w:rsid w:val="003803E0"/>
    <w:rsid w:val="0038073F"/>
    <w:rsid w:val="00380B5A"/>
    <w:rsid w:val="00381098"/>
    <w:rsid w:val="00381837"/>
    <w:rsid w:val="00382968"/>
    <w:rsid w:val="00383493"/>
    <w:rsid w:val="00383A89"/>
    <w:rsid w:val="00383B4A"/>
    <w:rsid w:val="00383FF7"/>
    <w:rsid w:val="00384412"/>
    <w:rsid w:val="00384BC3"/>
    <w:rsid w:val="00384C45"/>
    <w:rsid w:val="00384CBE"/>
    <w:rsid w:val="003867E4"/>
    <w:rsid w:val="00386AD1"/>
    <w:rsid w:val="003874EB"/>
    <w:rsid w:val="00387FA7"/>
    <w:rsid w:val="00390493"/>
    <w:rsid w:val="003907AB"/>
    <w:rsid w:val="00391B70"/>
    <w:rsid w:val="00392665"/>
    <w:rsid w:val="003927E5"/>
    <w:rsid w:val="00393BDE"/>
    <w:rsid w:val="00394FEE"/>
    <w:rsid w:val="003960E8"/>
    <w:rsid w:val="00397071"/>
    <w:rsid w:val="003971CB"/>
    <w:rsid w:val="00397797"/>
    <w:rsid w:val="003A001B"/>
    <w:rsid w:val="003A02E3"/>
    <w:rsid w:val="003A056B"/>
    <w:rsid w:val="003A0A6C"/>
    <w:rsid w:val="003A0C9E"/>
    <w:rsid w:val="003A0F10"/>
    <w:rsid w:val="003A12A6"/>
    <w:rsid w:val="003A2256"/>
    <w:rsid w:val="003A3A63"/>
    <w:rsid w:val="003A3A68"/>
    <w:rsid w:val="003A419A"/>
    <w:rsid w:val="003A44BA"/>
    <w:rsid w:val="003A4712"/>
    <w:rsid w:val="003A4C10"/>
    <w:rsid w:val="003A4FCE"/>
    <w:rsid w:val="003A5011"/>
    <w:rsid w:val="003A506E"/>
    <w:rsid w:val="003A5123"/>
    <w:rsid w:val="003A51FD"/>
    <w:rsid w:val="003A5760"/>
    <w:rsid w:val="003A5E83"/>
    <w:rsid w:val="003A5F2D"/>
    <w:rsid w:val="003A5FF6"/>
    <w:rsid w:val="003A686C"/>
    <w:rsid w:val="003A7078"/>
    <w:rsid w:val="003A7C0F"/>
    <w:rsid w:val="003A7FBE"/>
    <w:rsid w:val="003B0AD8"/>
    <w:rsid w:val="003B0B1F"/>
    <w:rsid w:val="003B0D3B"/>
    <w:rsid w:val="003B0DF4"/>
    <w:rsid w:val="003B1065"/>
    <w:rsid w:val="003B1270"/>
    <w:rsid w:val="003B1385"/>
    <w:rsid w:val="003B1ED0"/>
    <w:rsid w:val="003B391C"/>
    <w:rsid w:val="003B4103"/>
    <w:rsid w:val="003B469C"/>
    <w:rsid w:val="003B4B3E"/>
    <w:rsid w:val="003B4EF1"/>
    <w:rsid w:val="003B4EF9"/>
    <w:rsid w:val="003B5357"/>
    <w:rsid w:val="003B59AE"/>
    <w:rsid w:val="003B626C"/>
    <w:rsid w:val="003B77A1"/>
    <w:rsid w:val="003B7F50"/>
    <w:rsid w:val="003C0D38"/>
    <w:rsid w:val="003C14B1"/>
    <w:rsid w:val="003C1AE6"/>
    <w:rsid w:val="003C1B7E"/>
    <w:rsid w:val="003C1D5D"/>
    <w:rsid w:val="003C1F82"/>
    <w:rsid w:val="003C2457"/>
    <w:rsid w:val="003C2737"/>
    <w:rsid w:val="003C2769"/>
    <w:rsid w:val="003C279B"/>
    <w:rsid w:val="003C290B"/>
    <w:rsid w:val="003C2D49"/>
    <w:rsid w:val="003C31C9"/>
    <w:rsid w:val="003C3925"/>
    <w:rsid w:val="003C44CF"/>
    <w:rsid w:val="003C47CC"/>
    <w:rsid w:val="003C62E5"/>
    <w:rsid w:val="003C7079"/>
    <w:rsid w:val="003C7484"/>
    <w:rsid w:val="003D27F0"/>
    <w:rsid w:val="003D2B8E"/>
    <w:rsid w:val="003D2B99"/>
    <w:rsid w:val="003D3142"/>
    <w:rsid w:val="003D33C0"/>
    <w:rsid w:val="003D38AD"/>
    <w:rsid w:val="003D3B98"/>
    <w:rsid w:val="003D3E1C"/>
    <w:rsid w:val="003D4528"/>
    <w:rsid w:val="003D4F9D"/>
    <w:rsid w:val="003D5A88"/>
    <w:rsid w:val="003D5AFB"/>
    <w:rsid w:val="003D5E0C"/>
    <w:rsid w:val="003D62F1"/>
    <w:rsid w:val="003D73B3"/>
    <w:rsid w:val="003E0079"/>
    <w:rsid w:val="003E0181"/>
    <w:rsid w:val="003E04EB"/>
    <w:rsid w:val="003E067B"/>
    <w:rsid w:val="003E0CC7"/>
    <w:rsid w:val="003E0DE8"/>
    <w:rsid w:val="003E1048"/>
    <w:rsid w:val="003E1208"/>
    <w:rsid w:val="003E2121"/>
    <w:rsid w:val="003E28A2"/>
    <w:rsid w:val="003E2E90"/>
    <w:rsid w:val="003E2F2D"/>
    <w:rsid w:val="003E3A1F"/>
    <w:rsid w:val="003E3F29"/>
    <w:rsid w:val="003E4167"/>
    <w:rsid w:val="003E423B"/>
    <w:rsid w:val="003E42AB"/>
    <w:rsid w:val="003E4D47"/>
    <w:rsid w:val="003E4F9F"/>
    <w:rsid w:val="003E5056"/>
    <w:rsid w:val="003E64D7"/>
    <w:rsid w:val="003E6AB3"/>
    <w:rsid w:val="003E6D0D"/>
    <w:rsid w:val="003E755A"/>
    <w:rsid w:val="003E7ECC"/>
    <w:rsid w:val="003E7EF2"/>
    <w:rsid w:val="003F0368"/>
    <w:rsid w:val="003F042B"/>
    <w:rsid w:val="003F0908"/>
    <w:rsid w:val="003F0B64"/>
    <w:rsid w:val="003F10C2"/>
    <w:rsid w:val="003F1352"/>
    <w:rsid w:val="003F2F6B"/>
    <w:rsid w:val="003F31DB"/>
    <w:rsid w:val="003F351A"/>
    <w:rsid w:val="003F40A0"/>
    <w:rsid w:val="003F4898"/>
    <w:rsid w:val="003F49C7"/>
    <w:rsid w:val="003F4C4E"/>
    <w:rsid w:val="003F5839"/>
    <w:rsid w:val="003F6335"/>
    <w:rsid w:val="003F6E9B"/>
    <w:rsid w:val="003F6FBC"/>
    <w:rsid w:val="003F7048"/>
    <w:rsid w:val="003F7106"/>
    <w:rsid w:val="003F7EA3"/>
    <w:rsid w:val="00400166"/>
    <w:rsid w:val="00400593"/>
    <w:rsid w:val="004005A0"/>
    <w:rsid w:val="004014CC"/>
    <w:rsid w:val="004015D1"/>
    <w:rsid w:val="00401C4D"/>
    <w:rsid w:val="00401CB0"/>
    <w:rsid w:val="00401CCE"/>
    <w:rsid w:val="00402BB8"/>
    <w:rsid w:val="00402BFF"/>
    <w:rsid w:val="00402CF7"/>
    <w:rsid w:val="0040301B"/>
    <w:rsid w:val="004030FA"/>
    <w:rsid w:val="00403CB4"/>
    <w:rsid w:val="0040423D"/>
    <w:rsid w:val="004043A3"/>
    <w:rsid w:val="00405E16"/>
    <w:rsid w:val="00405F05"/>
    <w:rsid w:val="004062CD"/>
    <w:rsid w:val="004063DE"/>
    <w:rsid w:val="00406B3B"/>
    <w:rsid w:val="00407E2F"/>
    <w:rsid w:val="0041014D"/>
    <w:rsid w:val="00411311"/>
    <w:rsid w:val="0041235A"/>
    <w:rsid w:val="00412C2C"/>
    <w:rsid w:val="00412E9C"/>
    <w:rsid w:val="004131BD"/>
    <w:rsid w:val="00413949"/>
    <w:rsid w:val="004140A7"/>
    <w:rsid w:val="00414657"/>
    <w:rsid w:val="00414B1C"/>
    <w:rsid w:val="0041562E"/>
    <w:rsid w:val="00415BBF"/>
    <w:rsid w:val="004161A8"/>
    <w:rsid w:val="00416809"/>
    <w:rsid w:val="00416ABF"/>
    <w:rsid w:val="00416C3B"/>
    <w:rsid w:val="00416CE6"/>
    <w:rsid w:val="00417B25"/>
    <w:rsid w:val="004200BF"/>
    <w:rsid w:val="004205A4"/>
    <w:rsid w:val="0042142D"/>
    <w:rsid w:val="00421B61"/>
    <w:rsid w:val="004220DF"/>
    <w:rsid w:val="004222C2"/>
    <w:rsid w:val="00422442"/>
    <w:rsid w:val="00422B73"/>
    <w:rsid w:val="00422DFE"/>
    <w:rsid w:val="00423163"/>
    <w:rsid w:val="00423FC4"/>
    <w:rsid w:val="00424501"/>
    <w:rsid w:val="00424790"/>
    <w:rsid w:val="004254AB"/>
    <w:rsid w:val="004261D3"/>
    <w:rsid w:val="0042684D"/>
    <w:rsid w:val="004268E3"/>
    <w:rsid w:val="00426C6A"/>
    <w:rsid w:val="00427819"/>
    <w:rsid w:val="00427D72"/>
    <w:rsid w:val="004302F0"/>
    <w:rsid w:val="00430503"/>
    <w:rsid w:val="0043073C"/>
    <w:rsid w:val="00430B17"/>
    <w:rsid w:val="00430F67"/>
    <w:rsid w:val="004312F1"/>
    <w:rsid w:val="00431593"/>
    <w:rsid w:val="00431759"/>
    <w:rsid w:val="0043201D"/>
    <w:rsid w:val="0043217F"/>
    <w:rsid w:val="00432676"/>
    <w:rsid w:val="00433358"/>
    <w:rsid w:val="00433614"/>
    <w:rsid w:val="0043372B"/>
    <w:rsid w:val="00434126"/>
    <w:rsid w:val="004344F8"/>
    <w:rsid w:val="00434794"/>
    <w:rsid w:val="00434BEC"/>
    <w:rsid w:val="00434C2D"/>
    <w:rsid w:val="0043501C"/>
    <w:rsid w:val="00435168"/>
    <w:rsid w:val="00435217"/>
    <w:rsid w:val="004359FB"/>
    <w:rsid w:val="0043696E"/>
    <w:rsid w:val="00436B5D"/>
    <w:rsid w:val="00437766"/>
    <w:rsid w:val="00437DC2"/>
    <w:rsid w:val="00437FE2"/>
    <w:rsid w:val="0044059C"/>
    <w:rsid w:val="004415AB"/>
    <w:rsid w:val="00441A99"/>
    <w:rsid w:val="00441B6B"/>
    <w:rsid w:val="00441C27"/>
    <w:rsid w:val="00442FF5"/>
    <w:rsid w:val="00443101"/>
    <w:rsid w:val="004438A4"/>
    <w:rsid w:val="00443DA1"/>
    <w:rsid w:val="004445C5"/>
    <w:rsid w:val="00444931"/>
    <w:rsid w:val="00444DA5"/>
    <w:rsid w:val="00445958"/>
    <w:rsid w:val="00445A2C"/>
    <w:rsid w:val="00445B82"/>
    <w:rsid w:val="00446EA4"/>
    <w:rsid w:val="00446FED"/>
    <w:rsid w:val="004470BB"/>
    <w:rsid w:val="00447113"/>
    <w:rsid w:val="00447A76"/>
    <w:rsid w:val="00447E12"/>
    <w:rsid w:val="004502AB"/>
    <w:rsid w:val="004503B3"/>
    <w:rsid w:val="004504C2"/>
    <w:rsid w:val="00451515"/>
    <w:rsid w:val="00451AE5"/>
    <w:rsid w:val="00451DA8"/>
    <w:rsid w:val="004520ED"/>
    <w:rsid w:val="00452377"/>
    <w:rsid w:val="004529E8"/>
    <w:rsid w:val="00452B17"/>
    <w:rsid w:val="00452C36"/>
    <w:rsid w:val="00452EE1"/>
    <w:rsid w:val="00454EAC"/>
    <w:rsid w:val="0045503F"/>
    <w:rsid w:val="0045573D"/>
    <w:rsid w:val="00455CF4"/>
    <w:rsid w:val="00456C41"/>
    <w:rsid w:val="00456C55"/>
    <w:rsid w:val="00457C6E"/>
    <w:rsid w:val="00460713"/>
    <w:rsid w:val="004609F1"/>
    <w:rsid w:val="00460AFC"/>
    <w:rsid w:val="00460CAC"/>
    <w:rsid w:val="00460CB7"/>
    <w:rsid w:val="00461163"/>
    <w:rsid w:val="00461784"/>
    <w:rsid w:val="0046268F"/>
    <w:rsid w:val="0046281B"/>
    <w:rsid w:val="0046286D"/>
    <w:rsid w:val="00464468"/>
    <w:rsid w:val="0046462B"/>
    <w:rsid w:val="0046468D"/>
    <w:rsid w:val="00464DE0"/>
    <w:rsid w:val="004655F6"/>
    <w:rsid w:val="00465961"/>
    <w:rsid w:val="00465C41"/>
    <w:rsid w:val="004661FA"/>
    <w:rsid w:val="004677DC"/>
    <w:rsid w:val="004711E7"/>
    <w:rsid w:val="00471D0E"/>
    <w:rsid w:val="00471E74"/>
    <w:rsid w:val="00472323"/>
    <w:rsid w:val="004728FE"/>
    <w:rsid w:val="00472C5C"/>
    <w:rsid w:val="00472D5E"/>
    <w:rsid w:val="00473E76"/>
    <w:rsid w:val="0047637D"/>
    <w:rsid w:val="004767B9"/>
    <w:rsid w:val="00476A82"/>
    <w:rsid w:val="00476DF8"/>
    <w:rsid w:val="00476FD5"/>
    <w:rsid w:val="00477F4E"/>
    <w:rsid w:val="00477FBC"/>
    <w:rsid w:val="0048024A"/>
    <w:rsid w:val="00480A5A"/>
    <w:rsid w:val="00480AD9"/>
    <w:rsid w:val="00480CE4"/>
    <w:rsid w:val="0048120B"/>
    <w:rsid w:val="0048237C"/>
    <w:rsid w:val="00482CB2"/>
    <w:rsid w:val="004838F5"/>
    <w:rsid w:val="00483C84"/>
    <w:rsid w:val="00484379"/>
    <w:rsid w:val="00484A22"/>
    <w:rsid w:val="00484E70"/>
    <w:rsid w:val="004850F8"/>
    <w:rsid w:val="00485312"/>
    <w:rsid w:val="00485473"/>
    <w:rsid w:val="00485FD9"/>
    <w:rsid w:val="0048614E"/>
    <w:rsid w:val="00486DD6"/>
    <w:rsid w:val="0048721B"/>
    <w:rsid w:val="0048760C"/>
    <w:rsid w:val="00487721"/>
    <w:rsid w:val="0048772E"/>
    <w:rsid w:val="00487A2F"/>
    <w:rsid w:val="004906B9"/>
    <w:rsid w:val="00490758"/>
    <w:rsid w:val="00491F3F"/>
    <w:rsid w:val="00492F7A"/>
    <w:rsid w:val="00493103"/>
    <w:rsid w:val="004932B9"/>
    <w:rsid w:val="00493316"/>
    <w:rsid w:val="00494818"/>
    <w:rsid w:val="0049559B"/>
    <w:rsid w:val="00495DBB"/>
    <w:rsid w:val="00496260"/>
    <w:rsid w:val="00496653"/>
    <w:rsid w:val="00496A53"/>
    <w:rsid w:val="00496A79"/>
    <w:rsid w:val="00496C6C"/>
    <w:rsid w:val="00496C73"/>
    <w:rsid w:val="00497569"/>
    <w:rsid w:val="00497734"/>
    <w:rsid w:val="00497FCB"/>
    <w:rsid w:val="004A10DC"/>
    <w:rsid w:val="004A1269"/>
    <w:rsid w:val="004A1BEB"/>
    <w:rsid w:val="004A1E96"/>
    <w:rsid w:val="004A25C7"/>
    <w:rsid w:val="004A2E39"/>
    <w:rsid w:val="004A2FC5"/>
    <w:rsid w:val="004A3326"/>
    <w:rsid w:val="004A4013"/>
    <w:rsid w:val="004A463C"/>
    <w:rsid w:val="004A535B"/>
    <w:rsid w:val="004A57C2"/>
    <w:rsid w:val="004A65A4"/>
    <w:rsid w:val="004A7611"/>
    <w:rsid w:val="004A7731"/>
    <w:rsid w:val="004A7AD6"/>
    <w:rsid w:val="004A7E08"/>
    <w:rsid w:val="004B0295"/>
    <w:rsid w:val="004B0787"/>
    <w:rsid w:val="004B0941"/>
    <w:rsid w:val="004B0AAB"/>
    <w:rsid w:val="004B1624"/>
    <w:rsid w:val="004B2B42"/>
    <w:rsid w:val="004B2D2A"/>
    <w:rsid w:val="004B2D32"/>
    <w:rsid w:val="004B2F67"/>
    <w:rsid w:val="004B3024"/>
    <w:rsid w:val="004B311C"/>
    <w:rsid w:val="004B31B7"/>
    <w:rsid w:val="004B3374"/>
    <w:rsid w:val="004B3C47"/>
    <w:rsid w:val="004B441B"/>
    <w:rsid w:val="004B4B02"/>
    <w:rsid w:val="004B536A"/>
    <w:rsid w:val="004B5B5C"/>
    <w:rsid w:val="004B5E7C"/>
    <w:rsid w:val="004B79EA"/>
    <w:rsid w:val="004B7A97"/>
    <w:rsid w:val="004C077D"/>
    <w:rsid w:val="004C0959"/>
    <w:rsid w:val="004C10DB"/>
    <w:rsid w:val="004C1612"/>
    <w:rsid w:val="004C1F69"/>
    <w:rsid w:val="004C218B"/>
    <w:rsid w:val="004C335A"/>
    <w:rsid w:val="004C354B"/>
    <w:rsid w:val="004C3560"/>
    <w:rsid w:val="004C374A"/>
    <w:rsid w:val="004C3E34"/>
    <w:rsid w:val="004C40AB"/>
    <w:rsid w:val="004C4AB5"/>
    <w:rsid w:val="004C4C5B"/>
    <w:rsid w:val="004C5F20"/>
    <w:rsid w:val="004C60DC"/>
    <w:rsid w:val="004C63EF"/>
    <w:rsid w:val="004C66E1"/>
    <w:rsid w:val="004C6DD2"/>
    <w:rsid w:val="004C6E80"/>
    <w:rsid w:val="004C6F84"/>
    <w:rsid w:val="004C77E8"/>
    <w:rsid w:val="004C7BC3"/>
    <w:rsid w:val="004C7F24"/>
    <w:rsid w:val="004D0061"/>
    <w:rsid w:val="004D00D6"/>
    <w:rsid w:val="004D019E"/>
    <w:rsid w:val="004D02CB"/>
    <w:rsid w:val="004D05A5"/>
    <w:rsid w:val="004D07B1"/>
    <w:rsid w:val="004D0F8C"/>
    <w:rsid w:val="004D14E8"/>
    <w:rsid w:val="004D29CB"/>
    <w:rsid w:val="004D2B26"/>
    <w:rsid w:val="004D2FBF"/>
    <w:rsid w:val="004D316E"/>
    <w:rsid w:val="004D332F"/>
    <w:rsid w:val="004D369F"/>
    <w:rsid w:val="004D3932"/>
    <w:rsid w:val="004D39A4"/>
    <w:rsid w:val="004D3A27"/>
    <w:rsid w:val="004D414F"/>
    <w:rsid w:val="004D4216"/>
    <w:rsid w:val="004D45EE"/>
    <w:rsid w:val="004D4697"/>
    <w:rsid w:val="004D4E77"/>
    <w:rsid w:val="004D5832"/>
    <w:rsid w:val="004D6AFE"/>
    <w:rsid w:val="004D6F1A"/>
    <w:rsid w:val="004D7040"/>
    <w:rsid w:val="004D708F"/>
    <w:rsid w:val="004D7FE3"/>
    <w:rsid w:val="004E129D"/>
    <w:rsid w:val="004E13FA"/>
    <w:rsid w:val="004E1DD1"/>
    <w:rsid w:val="004E38FB"/>
    <w:rsid w:val="004E39D3"/>
    <w:rsid w:val="004E3A36"/>
    <w:rsid w:val="004E3A6E"/>
    <w:rsid w:val="004E478D"/>
    <w:rsid w:val="004E4E52"/>
    <w:rsid w:val="004E51A1"/>
    <w:rsid w:val="004E585C"/>
    <w:rsid w:val="004E5E02"/>
    <w:rsid w:val="004F0D62"/>
    <w:rsid w:val="004F1DD1"/>
    <w:rsid w:val="004F1F09"/>
    <w:rsid w:val="004F2819"/>
    <w:rsid w:val="004F2AD0"/>
    <w:rsid w:val="004F2AE5"/>
    <w:rsid w:val="004F31A9"/>
    <w:rsid w:val="004F412A"/>
    <w:rsid w:val="004F5A7C"/>
    <w:rsid w:val="004F5AD5"/>
    <w:rsid w:val="004F5F4D"/>
    <w:rsid w:val="004F6447"/>
    <w:rsid w:val="004F6546"/>
    <w:rsid w:val="004F754F"/>
    <w:rsid w:val="00500C41"/>
    <w:rsid w:val="00501061"/>
    <w:rsid w:val="00501190"/>
    <w:rsid w:val="0050227D"/>
    <w:rsid w:val="00502499"/>
    <w:rsid w:val="0050406F"/>
    <w:rsid w:val="005042C0"/>
    <w:rsid w:val="0050463F"/>
    <w:rsid w:val="0050547F"/>
    <w:rsid w:val="005055A9"/>
    <w:rsid w:val="00506223"/>
    <w:rsid w:val="00506663"/>
    <w:rsid w:val="00506775"/>
    <w:rsid w:val="00506DBD"/>
    <w:rsid w:val="00507095"/>
    <w:rsid w:val="00507224"/>
    <w:rsid w:val="005073BC"/>
    <w:rsid w:val="00507A12"/>
    <w:rsid w:val="00507DD7"/>
    <w:rsid w:val="005103CA"/>
    <w:rsid w:val="0051084C"/>
    <w:rsid w:val="00510A85"/>
    <w:rsid w:val="00511053"/>
    <w:rsid w:val="0051107B"/>
    <w:rsid w:val="00511135"/>
    <w:rsid w:val="00511A8D"/>
    <w:rsid w:val="00511C65"/>
    <w:rsid w:val="005120CB"/>
    <w:rsid w:val="0051272A"/>
    <w:rsid w:val="005129A2"/>
    <w:rsid w:val="00513369"/>
    <w:rsid w:val="0051338B"/>
    <w:rsid w:val="00513E2C"/>
    <w:rsid w:val="00513FCB"/>
    <w:rsid w:val="00514955"/>
    <w:rsid w:val="00516125"/>
    <w:rsid w:val="0051713E"/>
    <w:rsid w:val="00517A7A"/>
    <w:rsid w:val="00517E52"/>
    <w:rsid w:val="0052016E"/>
    <w:rsid w:val="00520414"/>
    <w:rsid w:val="0052092C"/>
    <w:rsid w:val="0052180D"/>
    <w:rsid w:val="00521833"/>
    <w:rsid w:val="00521B79"/>
    <w:rsid w:val="00522326"/>
    <w:rsid w:val="00522692"/>
    <w:rsid w:val="005236C2"/>
    <w:rsid w:val="00524011"/>
    <w:rsid w:val="00524055"/>
    <w:rsid w:val="005240DE"/>
    <w:rsid w:val="00524B39"/>
    <w:rsid w:val="00525004"/>
    <w:rsid w:val="00526097"/>
    <w:rsid w:val="005261AB"/>
    <w:rsid w:val="005262B4"/>
    <w:rsid w:val="0052658D"/>
    <w:rsid w:val="00526CC2"/>
    <w:rsid w:val="00526F8A"/>
    <w:rsid w:val="00527659"/>
    <w:rsid w:val="00527A7C"/>
    <w:rsid w:val="00527B47"/>
    <w:rsid w:val="00527E60"/>
    <w:rsid w:val="005301BF"/>
    <w:rsid w:val="0053066C"/>
    <w:rsid w:val="00530FFB"/>
    <w:rsid w:val="005317C8"/>
    <w:rsid w:val="00531F8C"/>
    <w:rsid w:val="0053282D"/>
    <w:rsid w:val="005328EA"/>
    <w:rsid w:val="00532EB9"/>
    <w:rsid w:val="005333DF"/>
    <w:rsid w:val="00534917"/>
    <w:rsid w:val="005350BF"/>
    <w:rsid w:val="00536134"/>
    <w:rsid w:val="00536378"/>
    <w:rsid w:val="00536530"/>
    <w:rsid w:val="00536AD9"/>
    <w:rsid w:val="00536B92"/>
    <w:rsid w:val="00536BF0"/>
    <w:rsid w:val="00536FE0"/>
    <w:rsid w:val="0053780E"/>
    <w:rsid w:val="00540A05"/>
    <w:rsid w:val="00540A58"/>
    <w:rsid w:val="00540A5E"/>
    <w:rsid w:val="00540ABD"/>
    <w:rsid w:val="00540C51"/>
    <w:rsid w:val="00540E5C"/>
    <w:rsid w:val="0054135F"/>
    <w:rsid w:val="00541BBE"/>
    <w:rsid w:val="005421A6"/>
    <w:rsid w:val="00542741"/>
    <w:rsid w:val="00542B42"/>
    <w:rsid w:val="00542C01"/>
    <w:rsid w:val="00543AD3"/>
    <w:rsid w:val="00543D63"/>
    <w:rsid w:val="005444A8"/>
    <w:rsid w:val="00544D88"/>
    <w:rsid w:val="005452F5"/>
    <w:rsid w:val="005460A9"/>
    <w:rsid w:val="00546640"/>
    <w:rsid w:val="00546947"/>
    <w:rsid w:val="0054697F"/>
    <w:rsid w:val="00546B74"/>
    <w:rsid w:val="00546DCD"/>
    <w:rsid w:val="00547702"/>
    <w:rsid w:val="00550F5A"/>
    <w:rsid w:val="00551475"/>
    <w:rsid w:val="005521FE"/>
    <w:rsid w:val="00552800"/>
    <w:rsid w:val="00552C9F"/>
    <w:rsid w:val="0055449C"/>
    <w:rsid w:val="005549D1"/>
    <w:rsid w:val="00554D76"/>
    <w:rsid w:val="00554DF8"/>
    <w:rsid w:val="00554EFF"/>
    <w:rsid w:val="00555926"/>
    <w:rsid w:val="00555B9E"/>
    <w:rsid w:val="00555D39"/>
    <w:rsid w:val="00556115"/>
    <w:rsid w:val="005563CA"/>
    <w:rsid w:val="005569E2"/>
    <w:rsid w:val="00557076"/>
    <w:rsid w:val="00557B4F"/>
    <w:rsid w:val="0056017D"/>
    <w:rsid w:val="00560C3E"/>
    <w:rsid w:val="00560EDE"/>
    <w:rsid w:val="0056125B"/>
    <w:rsid w:val="005613DF"/>
    <w:rsid w:val="0056177A"/>
    <w:rsid w:val="00561A27"/>
    <w:rsid w:val="00562A8E"/>
    <w:rsid w:val="00562CDE"/>
    <w:rsid w:val="00562E6E"/>
    <w:rsid w:val="00563251"/>
    <w:rsid w:val="00563642"/>
    <w:rsid w:val="0056369E"/>
    <w:rsid w:val="0056402D"/>
    <w:rsid w:val="005640C3"/>
    <w:rsid w:val="00564640"/>
    <w:rsid w:val="00564775"/>
    <w:rsid w:val="00565305"/>
    <w:rsid w:val="0056678F"/>
    <w:rsid w:val="00571D55"/>
    <w:rsid w:val="005722AF"/>
    <w:rsid w:val="005723AD"/>
    <w:rsid w:val="00572530"/>
    <w:rsid w:val="005727FD"/>
    <w:rsid w:val="0057292E"/>
    <w:rsid w:val="0057341E"/>
    <w:rsid w:val="00573DC8"/>
    <w:rsid w:val="00574454"/>
    <w:rsid w:val="005744C3"/>
    <w:rsid w:val="005747CF"/>
    <w:rsid w:val="005755A8"/>
    <w:rsid w:val="00575815"/>
    <w:rsid w:val="00575C27"/>
    <w:rsid w:val="005760DF"/>
    <w:rsid w:val="0057617B"/>
    <w:rsid w:val="00576283"/>
    <w:rsid w:val="00576587"/>
    <w:rsid w:val="0057670C"/>
    <w:rsid w:val="00577E41"/>
    <w:rsid w:val="00577E5B"/>
    <w:rsid w:val="00577FFE"/>
    <w:rsid w:val="005804A8"/>
    <w:rsid w:val="00580AA4"/>
    <w:rsid w:val="00581F51"/>
    <w:rsid w:val="00582681"/>
    <w:rsid w:val="00582950"/>
    <w:rsid w:val="005832B0"/>
    <w:rsid w:val="00583680"/>
    <w:rsid w:val="00584584"/>
    <w:rsid w:val="00584649"/>
    <w:rsid w:val="0058483E"/>
    <w:rsid w:val="00585FA7"/>
    <w:rsid w:val="0058663D"/>
    <w:rsid w:val="00586665"/>
    <w:rsid w:val="00586CD1"/>
    <w:rsid w:val="00586FDC"/>
    <w:rsid w:val="005874D8"/>
    <w:rsid w:val="00587CEA"/>
    <w:rsid w:val="00590027"/>
    <w:rsid w:val="0059098B"/>
    <w:rsid w:val="00590D84"/>
    <w:rsid w:val="005912DA"/>
    <w:rsid w:val="00591BCA"/>
    <w:rsid w:val="00591CEC"/>
    <w:rsid w:val="005921C4"/>
    <w:rsid w:val="005929C6"/>
    <w:rsid w:val="00592DE0"/>
    <w:rsid w:val="0059304E"/>
    <w:rsid w:val="005955FC"/>
    <w:rsid w:val="00595FBC"/>
    <w:rsid w:val="0059630E"/>
    <w:rsid w:val="00596BB0"/>
    <w:rsid w:val="0059727B"/>
    <w:rsid w:val="005A0317"/>
    <w:rsid w:val="005A0410"/>
    <w:rsid w:val="005A075B"/>
    <w:rsid w:val="005A0B6D"/>
    <w:rsid w:val="005A14AC"/>
    <w:rsid w:val="005A1B9B"/>
    <w:rsid w:val="005A1F30"/>
    <w:rsid w:val="005A27F3"/>
    <w:rsid w:val="005A33D9"/>
    <w:rsid w:val="005A4541"/>
    <w:rsid w:val="005A4558"/>
    <w:rsid w:val="005A4FBE"/>
    <w:rsid w:val="005A64F3"/>
    <w:rsid w:val="005A6DC6"/>
    <w:rsid w:val="005A6EDD"/>
    <w:rsid w:val="005A73B0"/>
    <w:rsid w:val="005A7931"/>
    <w:rsid w:val="005A7965"/>
    <w:rsid w:val="005A7BEB"/>
    <w:rsid w:val="005A7F80"/>
    <w:rsid w:val="005B1F62"/>
    <w:rsid w:val="005B311D"/>
    <w:rsid w:val="005B3A98"/>
    <w:rsid w:val="005B3FE8"/>
    <w:rsid w:val="005B43B6"/>
    <w:rsid w:val="005B4468"/>
    <w:rsid w:val="005B4725"/>
    <w:rsid w:val="005B47CF"/>
    <w:rsid w:val="005B4D82"/>
    <w:rsid w:val="005B537E"/>
    <w:rsid w:val="005B58AF"/>
    <w:rsid w:val="005B5BC8"/>
    <w:rsid w:val="005B656A"/>
    <w:rsid w:val="005B680F"/>
    <w:rsid w:val="005B7CB6"/>
    <w:rsid w:val="005C100E"/>
    <w:rsid w:val="005C12ED"/>
    <w:rsid w:val="005C1481"/>
    <w:rsid w:val="005C15C7"/>
    <w:rsid w:val="005C1A02"/>
    <w:rsid w:val="005C1E17"/>
    <w:rsid w:val="005C2241"/>
    <w:rsid w:val="005C32CD"/>
    <w:rsid w:val="005C33DD"/>
    <w:rsid w:val="005C3678"/>
    <w:rsid w:val="005C39F0"/>
    <w:rsid w:val="005C3C83"/>
    <w:rsid w:val="005C3D5B"/>
    <w:rsid w:val="005C47F1"/>
    <w:rsid w:val="005C5170"/>
    <w:rsid w:val="005C5A88"/>
    <w:rsid w:val="005C5CB8"/>
    <w:rsid w:val="005C5DEC"/>
    <w:rsid w:val="005C6466"/>
    <w:rsid w:val="005C66DF"/>
    <w:rsid w:val="005C6FB7"/>
    <w:rsid w:val="005D0414"/>
    <w:rsid w:val="005D0ADC"/>
    <w:rsid w:val="005D1897"/>
    <w:rsid w:val="005D2289"/>
    <w:rsid w:val="005D22E2"/>
    <w:rsid w:val="005D26DB"/>
    <w:rsid w:val="005D31AB"/>
    <w:rsid w:val="005D3939"/>
    <w:rsid w:val="005D42FC"/>
    <w:rsid w:val="005D4A92"/>
    <w:rsid w:val="005D4FAA"/>
    <w:rsid w:val="005D564E"/>
    <w:rsid w:val="005D58D8"/>
    <w:rsid w:val="005D5E32"/>
    <w:rsid w:val="005D62DD"/>
    <w:rsid w:val="005D65AB"/>
    <w:rsid w:val="005D75C6"/>
    <w:rsid w:val="005D798C"/>
    <w:rsid w:val="005D7BBB"/>
    <w:rsid w:val="005E052B"/>
    <w:rsid w:val="005E0EBE"/>
    <w:rsid w:val="005E0F8E"/>
    <w:rsid w:val="005E102A"/>
    <w:rsid w:val="005E12A5"/>
    <w:rsid w:val="005E19FD"/>
    <w:rsid w:val="005E237B"/>
    <w:rsid w:val="005E35FA"/>
    <w:rsid w:val="005E36E7"/>
    <w:rsid w:val="005E3EE9"/>
    <w:rsid w:val="005E4520"/>
    <w:rsid w:val="005E5304"/>
    <w:rsid w:val="005E5855"/>
    <w:rsid w:val="005E5A09"/>
    <w:rsid w:val="005E5C5A"/>
    <w:rsid w:val="005E5C73"/>
    <w:rsid w:val="005E5D15"/>
    <w:rsid w:val="005E66FC"/>
    <w:rsid w:val="005E6FD8"/>
    <w:rsid w:val="005F084D"/>
    <w:rsid w:val="005F12D1"/>
    <w:rsid w:val="005F147E"/>
    <w:rsid w:val="005F151F"/>
    <w:rsid w:val="005F1739"/>
    <w:rsid w:val="005F1CA3"/>
    <w:rsid w:val="005F1E54"/>
    <w:rsid w:val="005F26A6"/>
    <w:rsid w:val="005F3D96"/>
    <w:rsid w:val="005F425B"/>
    <w:rsid w:val="005F4FAA"/>
    <w:rsid w:val="005F5A9D"/>
    <w:rsid w:val="005F5B80"/>
    <w:rsid w:val="005F5DCA"/>
    <w:rsid w:val="005F7017"/>
    <w:rsid w:val="005F7991"/>
    <w:rsid w:val="005F7CA3"/>
    <w:rsid w:val="005F7EF9"/>
    <w:rsid w:val="0060037C"/>
    <w:rsid w:val="0060040F"/>
    <w:rsid w:val="006015A3"/>
    <w:rsid w:val="00601618"/>
    <w:rsid w:val="00601C44"/>
    <w:rsid w:val="00602E4B"/>
    <w:rsid w:val="006050FC"/>
    <w:rsid w:val="0060554F"/>
    <w:rsid w:val="006060B5"/>
    <w:rsid w:val="00606582"/>
    <w:rsid w:val="006065A1"/>
    <w:rsid w:val="006069D3"/>
    <w:rsid w:val="00606D60"/>
    <w:rsid w:val="00607411"/>
    <w:rsid w:val="00607772"/>
    <w:rsid w:val="00607892"/>
    <w:rsid w:val="00607AAD"/>
    <w:rsid w:val="00607E85"/>
    <w:rsid w:val="00610454"/>
    <w:rsid w:val="006108BE"/>
    <w:rsid w:val="006109B1"/>
    <w:rsid w:val="006109D7"/>
    <w:rsid w:val="00610D8D"/>
    <w:rsid w:val="00611889"/>
    <w:rsid w:val="00611C8A"/>
    <w:rsid w:val="00611DE1"/>
    <w:rsid w:val="006120A0"/>
    <w:rsid w:val="00612298"/>
    <w:rsid w:val="0061265B"/>
    <w:rsid w:val="006126B8"/>
    <w:rsid w:val="006126D0"/>
    <w:rsid w:val="006131A2"/>
    <w:rsid w:val="006137E0"/>
    <w:rsid w:val="00613A07"/>
    <w:rsid w:val="00613CB6"/>
    <w:rsid w:val="006140E3"/>
    <w:rsid w:val="0061459A"/>
    <w:rsid w:val="00615319"/>
    <w:rsid w:val="006154B2"/>
    <w:rsid w:val="006161D9"/>
    <w:rsid w:val="00616D55"/>
    <w:rsid w:val="00617BA9"/>
    <w:rsid w:val="006200D0"/>
    <w:rsid w:val="006207C4"/>
    <w:rsid w:val="0062098D"/>
    <w:rsid w:val="006214E9"/>
    <w:rsid w:val="00621C6B"/>
    <w:rsid w:val="0062219B"/>
    <w:rsid w:val="006224DB"/>
    <w:rsid w:val="00624098"/>
    <w:rsid w:val="006242FE"/>
    <w:rsid w:val="006249A5"/>
    <w:rsid w:val="0062563F"/>
    <w:rsid w:val="00625E92"/>
    <w:rsid w:val="00626ED3"/>
    <w:rsid w:val="0062718A"/>
    <w:rsid w:val="006274EE"/>
    <w:rsid w:val="00627F48"/>
    <w:rsid w:val="006303C2"/>
    <w:rsid w:val="00630C89"/>
    <w:rsid w:val="00630F05"/>
    <w:rsid w:val="00631B92"/>
    <w:rsid w:val="00632183"/>
    <w:rsid w:val="0063256F"/>
    <w:rsid w:val="006326EF"/>
    <w:rsid w:val="00632B68"/>
    <w:rsid w:val="006330A3"/>
    <w:rsid w:val="00634A3F"/>
    <w:rsid w:val="0063507B"/>
    <w:rsid w:val="00635291"/>
    <w:rsid w:val="00637908"/>
    <w:rsid w:val="00637A2D"/>
    <w:rsid w:val="00640245"/>
    <w:rsid w:val="00640393"/>
    <w:rsid w:val="00640BFD"/>
    <w:rsid w:val="006414ED"/>
    <w:rsid w:val="0064198B"/>
    <w:rsid w:val="006429FB"/>
    <w:rsid w:val="00642A58"/>
    <w:rsid w:val="00642D9A"/>
    <w:rsid w:val="00642E48"/>
    <w:rsid w:val="006434EF"/>
    <w:rsid w:val="006447A3"/>
    <w:rsid w:val="00644816"/>
    <w:rsid w:val="00644899"/>
    <w:rsid w:val="00644DFE"/>
    <w:rsid w:val="00644EAC"/>
    <w:rsid w:val="00646855"/>
    <w:rsid w:val="00646EC4"/>
    <w:rsid w:val="006471CE"/>
    <w:rsid w:val="006476EB"/>
    <w:rsid w:val="006508D6"/>
    <w:rsid w:val="00650F18"/>
    <w:rsid w:val="00651117"/>
    <w:rsid w:val="006514CD"/>
    <w:rsid w:val="00651989"/>
    <w:rsid w:val="00651A94"/>
    <w:rsid w:val="006525C3"/>
    <w:rsid w:val="006527F9"/>
    <w:rsid w:val="00652874"/>
    <w:rsid w:val="0065290C"/>
    <w:rsid w:val="00652F37"/>
    <w:rsid w:val="0065346E"/>
    <w:rsid w:val="006537D8"/>
    <w:rsid w:val="0065582B"/>
    <w:rsid w:val="00655AF0"/>
    <w:rsid w:val="00655BE5"/>
    <w:rsid w:val="00655BFF"/>
    <w:rsid w:val="00655D79"/>
    <w:rsid w:val="006566B3"/>
    <w:rsid w:val="00657AB0"/>
    <w:rsid w:val="00657D5A"/>
    <w:rsid w:val="00660273"/>
    <w:rsid w:val="0066046D"/>
    <w:rsid w:val="006611DB"/>
    <w:rsid w:val="00661537"/>
    <w:rsid w:val="00661966"/>
    <w:rsid w:val="006622B9"/>
    <w:rsid w:val="00662857"/>
    <w:rsid w:val="006633B0"/>
    <w:rsid w:val="00663C06"/>
    <w:rsid w:val="00663FFC"/>
    <w:rsid w:val="00664B7B"/>
    <w:rsid w:val="00664EAC"/>
    <w:rsid w:val="00665679"/>
    <w:rsid w:val="00665943"/>
    <w:rsid w:val="00665947"/>
    <w:rsid w:val="00665CE1"/>
    <w:rsid w:val="0066607E"/>
    <w:rsid w:val="006662C5"/>
    <w:rsid w:val="00666D2A"/>
    <w:rsid w:val="00667324"/>
    <w:rsid w:val="006674FB"/>
    <w:rsid w:val="00667ACC"/>
    <w:rsid w:val="00667B60"/>
    <w:rsid w:val="006701D6"/>
    <w:rsid w:val="006704C5"/>
    <w:rsid w:val="006718A9"/>
    <w:rsid w:val="00671A10"/>
    <w:rsid w:val="00671A78"/>
    <w:rsid w:val="006727B5"/>
    <w:rsid w:val="0067292D"/>
    <w:rsid w:val="00672DE0"/>
    <w:rsid w:val="00672EDA"/>
    <w:rsid w:val="006737AE"/>
    <w:rsid w:val="00673952"/>
    <w:rsid w:val="0067435E"/>
    <w:rsid w:val="006748F6"/>
    <w:rsid w:val="00675000"/>
    <w:rsid w:val="006751A1"/>
    <w:rsid w:val="006754E8"/>
    <w:rsid w:val="006759F0"/>
    <w:rsid w:val="00677139"/>
    <w:rsid w:val="0067769F"/>
    <w:rsid w:val="00677A6D"/>
    <w:rsid w:val="00677F98"/>
    <w:rsid w:val="00680575"/>
    <w:rsid w:val="00680CEB"/>
    <w:rsid w:val="0068147D"/>
    <w:rsid w:val="006815D0"/>
    <w:rsid w:val="00681630"/>
    <w:rsid w:val="00682038"/>
    <w:rsid w:val="006824CD"/>
    <w:rsid w:val="00682E26"/>
    <w:rsid w:val="00682FF5"/>
    <w:rsid w:val="00683126"/>
    <w:rsid w:val="006841E4"/>
    <w:rsid w:val="0068445F"/>
    <w:rsid w:val="006844BF"/>
    <w:rsid w:val="0068464B"/>
    <w:rsid w:val="0068560E"/>
    <w:rsid w:val="00685954"/>
    <w:rsid w:val="0068597C"/>
    <w:rsid w:val="00686E81"/>
    <w:rsid w:val="00687ACA"/>
    <w:rsid w:val="006901EE"/>
    <w:rsid w:val="006904CE"/>
    <w:rsid w:val="00690620"/>
    <w:rsid w:val="0069092F"/>
    <w:rsid w:val="006910D4"/>
    <w:rsid w:val="00691372"/>
    <w:rsid w:val="00691A1A"/>
    <w:rsid w:val="00691BA1"/>
    <w:rsid w:val="00691CB3"/>
    <w:rsid w:val="00691DD7"/>
    <w:rsid w:val="0069233E"/>
    <w:rsid w:val="00692411"/>
    <w:rsid w:val="006926A7"/>
    <w:rsid w:val="00692D9A"/>
    <w:rsid w:val="006931D0"/>
    <w:rsid w:val="0069474E"/>
    <w:rsid w:val="00694C84"/>
    <w:rsid w:val="00694F34"/>
    <w:rsid w:val="00694F78"/>
    <w:rsid w:val="006951AC"/>
    <w:rsid w:val="00695BFC"/>
    <w:rsid w:val="00695D88"/>
    <w:rsid w:val="00696EC2"/>
    <w:rsid w:val="00697E2A"/>
    <w:rsid w:val="006A0147"/>
    <w:rsid w:val="006A07E4"/>
    <w:rsid w:val="006A0A34"/>
    <w:rsid w:val="006A0B70"/>
    <w:rsid w:val="006A0C17"/>
    <w:rsid w:val="006A1A70"/>
    <w:rsid w:val="006A1F78"/>
    <w:rsid w:val="006A225E"/>
    <w:rsid w:val="006A2A30"/>
    <w:rsid w:val="006A2B69"/>
    <w:rsid w:val="006A352D"/>
    <w:rsid w:val="006A3544"/>
    <w:rsid w:val="006A37ED"/>
    <w:rsid w:val="006A3B89"/>
    <w:rsid w:val="006A42B0"/>
    <w:rsid w:val="006A48AE"/>
    <w:rsid w:val="006A49B5"/>
    <w:rsid w:val="006A4BA5"/>
    <w:rsid w:val="006A4E30"/>
    <w:rsid w:val="006A4EBB"/>
    <w:rsid w:val="006A501A"/>
    <w:rsid w:val="006A54A9"/>
    <w:rsid w:val="006A5910"/>
    <w:rsid w:val="006A5AF6"/>
    <w:rsid w:val="006A61E5"/>
    <w:rsid w:val="006A64E2"/>
    <w:rsid w:val="006A6EE6"/>
    <w:rsid w:val="006A7180"/>
    <w:rsid w:val="006A77CF"/>
    <w:rsid w:val="006A79BC"/>
    <w:rsid w:val="006A7B3B"/>
    <w:rsid w:val="006B011F"/>
    <w:rsid w:val="006B0378"/>
    <w:rsid w:val="006B0BA5"/>
    <w:rsid w:val="006B14F8"/>
    <w:rsid w:val="006B2367"/>
    <w:rsid w:val="006B23C3"/>
    <w:rsid w:val="006B2B49"/>
    <w:rsid w:val="006B2FF3"/>
    <w:rsid w:val="006B30AD"/>
    <w:rsid w:val="006B3826"/>
    <w:rsid w:val="006B440E"/>
    <w:rsid w:val="006B52EA"/>
    <w:rsid w:val="006B5D56"/>
    <w:rsid w:val="006B66A9"/>
    <w:rsid w:val="006B69CC"/>
    <w:rsid w:val="006B6D93"/>
    <w:rsid w:val="006B6DD0"/>
    <w:rsid w:val="006B7139"/>
    <w:rsid w:val="006B722E"/>
    <w:rsid w:val="006C0131"/>
    <w:rsid w:val="006C084B"/>
    <w:rsid w:val="006C112D"/>
    <w:rsid w:val="006C1526"/>
    <w:rsid w:val="006C1560"/>
    <w:rsid w:val="006C1575"/>
    <w:rsid w:val="006C18E9"/>
    <w:rsid w:val="006C1BE4"/>
    <w:rsid w:val="006C2429"/>
    <w:rsid w:val="006C267F"/>
    <w:rsid w:val="006C294A"/>
    <w:rsid w:val="006C3034"/>
    <w:rsid w:val="006C37F2"/>
    <w:rsid w:val="006C4D1D"/>
    <w:rsid w:val="006C5843"/>
    <w:rsid w:val="006C716A"/>
    <w:rsid w:val="006C7486"/>
    <w:rsid w:val="006C75B4"/>
    <w:rsid w:val="006C776F"/>
    <w:rsid w:val="006D060A"/>
    <w:rsid w:val="006D13D3"/>
    <w:rsid w:val="006D15FA"/>
    <w:rsid w:val="006D1DB2"/>
    <w:rsid w:val="006D233D"/>
    <w:rsid w:val="006D248C"/>
    <w:rsid w:val="006D3730"/>
    <w:rsid w:val="006D375C"/>
    <w:rsid w:val="006D403D"/>
    <w:rsid w:val="006D4275"/>
    <w:rsid w:val="006D463C"/>
    <w:rsid w:val="006D46B1"/>
    <w:rsid w:val="006D4B54"/>
    <w:rsid w:val="006D539D"/>
    <w:rsid w:val="006D5504"/>
    <w:rsid w:val="006D592E"/>
    <w:rsid w:val="006D5986"/>
    <w:rsid w:val="006D59FF"/>
    <w:rsid w:val="006D5E86"/>
    <w:rsid w:val="006D5F28"/>
    <w:rsid w:val="006D6553"/>
    <w:rsid w:val="006D6718"/>
    <w:rsid w:val="006D69E5"/>
    <w:rsid w:val="006D6C4F"/>
    <w:rsid w:val="006D7B2D"/>
    <w:rsid w:val="006E0CB3"/>
    <w:rsid w:val="006E10E5"/>
    <w:rsid w:val="006E17DF"/>
    <w:rsid w:val="006E221C"/>
    <w:rsid w:val="006E2281"/>
    <w:rsid w:val="006E2D2E"/>
    <w:rsid w:val="006E3195"/>
    <w:rsid w:val="006E3CE2"/>
    <w:rsid w:val="006E45E4"/>
    <w:rsid w:val="006E4981"/>
    <w:rsid w:val="006E4B9B"/>
    <w:rsid w:val="006E4F06"/>
    <w:rsid w:val="006E57FD"/>
    <w:rsid w:val="006E5943"/>
    <w:rsid w:val="006E5DD5"/>
    <w:rsid w:val="006E6FCE"/>
    <w:rsid w:val="006F0062"/>
    <w:rsid w:val="006F01BD"/>
    <w:rsid w:val="006F1838"/>
    <w:rsid w:val="006F1D24"/>
    <w:rsid w:val="006F248D"/>
    <w:rsid w:val="006F2628"/>
    <w:rsid w:val="006F3393"/>
    <w:rsid w:val="006F37D7"/>
    <w:rsid w:val="006F3BC6"/>
    <w:rsid w:val="006F3DDC"/>
    <w:rsid w:val="006F41F1"/>
    <w:rsid w:val="006F4FAF"/>
    <w:rsid w:val="006F60F1"/>
    <w:rsid w:val="006F7287"/>
    <w:rsid w:val="006F75AD"/>
    <w:rsid w:val="006F79C9"/>
    <w:rsid w:val="006F7A86"/>
    <w:rsid w:val="0070064D"/>
    <w:rsid w:val="007008AC"/>
    <w:rsid w:val="00700B82"/>
    <w:rsid w:val="00700CAC"/>
    <w:rsid w:val="007010DF"/>
    <w:rsid w:val="00701BD3"/>
    <w:rsid w:val="00702096"/>
    <w:rsid w:val="00702394"/>
    <w:rsid w:val="00703349"/>
    <w:rsid w:val="007035F2"/>
    <w:rsid w:val="00703832"/>
    <w:rsid w:val="007038D7"/>
    <w:rsid w:val="00703C2D"/>
    <w:rsid w:val="00704B9F"/>
    <w:rsid w:val="00704E52"/>
    <w:rsid w:val="00704FB5"/>
    <w:rsid w:val="00705E25"/>
    <w:rsid w:val="00705FE5"/>
    <w:rsid w:val="007064D9"/>
    <w:rsid w:val="00706744"/>
    <w:rsid w:val="00707779"/>
    <w:rsid w:val="0071076D"/>
    <w:rsid w:val="0071100D"/>
    <w:rsid w:val="007111CD"/>
    <w:rsid w:val="00711A1F"/>
    <w:rsid w:val="00711A4D"/>
    <w:rsid w:val="00712003"/>
    <w:rsid w:val="00712FFE"/>
    <w:rsid w:val="00713670"/>
    <w:rsid w:val="007148CA"/>
    <w:rsid w:val="00714A77"/>
    <w:rsid w:val="007157E5"/>
    <w:rsid w:val="0071592B"/>
    <w:rsid w:val="00715E52"/>
    <w:rsid w:val="007165B3"/>
    <w:rsid w:val="0071689A"/>
    <w:rsid w:val="00716AA3"/>
    <w:rsid w:val="00716F0A"/>
    <w:rsid w:val="00717163"/>
    <w:rsid w:val="00717722"/>
    <w:rsid w:val="00717FF0"/>
    <w:rsid w:val="007202F4"/>
    <w:rsid w:val="007203C5"/>
    <w:rsid w:val="00720636"/>
    <w:rsid w:val="00721825"/>
    <w:rsid w:val="00721D1D"/>
    <w:rsid w:val="007239D1"/>
    <w:rsid w:val="00724145"/>
    <w:rsid w:val="007245C3"/>
    <w:rsid w:val="007247A5"/>
    <w:rsid w:val="007251FD"/>
    <w:rsid w:val="00725473"/>
    <w:rsid w:val="00725B1D"/>
    <w:rsid w:val="00726DEE"/>
    <w:rsid w:val="007273BA"/>
    <w:rsid w:val="00727AB4"/>
    <w:rsid w:val="00727AC4"/>
    <w:rsid w:val="00730B48"/>
    <w:rsid w:val="00730CD8"/>
    <w:rsid w:val="00730F88"/>
    <w:rsid w:val="0073126D"/>
    <w:rsid w:val="007313C3"/>
    <w:rsid w:val="00732193"/>
    <w:rsid w:val="00732FC1"/>
    <w:rsid w:val="00733612"/>
    <w:rsid w:val="00733D47"/>
    <w:rsid w:val="0073460B"/>
    <w:rsid w:val="0073487D"/>
    <w:rsid w:val="00735DCA"/>
    <w:rsid w:val="007364B1"/>
    <w:rsid w:val="0073693B"/>
    <w:rsid w:val="00736C94"/>
    <w:rsid w:val="007379AD"/>
    <w:rsid w:val="007404B9"/>
    <w:rsid w:val="0074217B"/>
    <w:rsid w:val="007429CE"/>
    <w:rsid w:val="00742AC1"/>
    <w:rsid w:val="0074360E"/>
    <w:rsid w:val="00743C41"/>
    <w:rsid w:val="00743CA3"/>
    <w:rsid w:val="007441B7"/>
    <w:rsid w:val="0074460D"/>
    <w:rsid w:val="0074466E"/>
    <w:rsid w:val="00744E45"/>
    <w:rsid w:val="00745956"/>
    <w:rsid w:val="0074595E"/>
    <w:rsid w:val="00746275"/>
    <w:rsid w:val="00746915"/>
    <w:rsid w:val="00746DA9"/>
    <w:rsid w:val="0074773E"/>
    <w:rsid w:val="0074777E"/>
    <w:rsid w:val="0075019F"/>
    <w:rsid w:val="00752350"/>
    <w:rsid w:val="00752610"/>
    <w:rsid w:val="00752837"/>
    <w:rsid w:val="00752B4C"/>
    <w:rsid w:val="00752D0F"/>
    <w:rsid w:val="00753560"/>
    <w:rsid w:val="00753E67"/>
    <w:rsid w:val="00754528"/>
    <w:rsid w:val="00755294"/>
    <w:rsid w:val="00755A7C"/>
    <w:rsid w:val="00755A99"/>
    <w:rsid w:val="00756A48"/>
    <w:rsid w:val="00756A67"/>
    <w:rsid w:val="00756AF0"/>
    <w:rsid w:val="00756B40"/>
    <w:rsid w:val="00757908"/>
    <w:rsid w:val="00757C4B"/>
    <w:rsid w:val="00757CF1"/>
    <w:rsid w:val="00757D27"/>
    <w:rsid w:val="00760BB2"/>
    <w:rsid w:val="00760D2D"/>
    <w:rsid w:val="00761248"/>
    <w:rsid w:val="007614F4"/>
    <w:rsid w:val="00761761"/>
    <w:rsid w:val="00761CF0"/>
    <w:rsid w:val="0076233E"/>
    <w:rsid w:val="00762642"/>
    <w:rsid w:val="0076292E"/>
    <w:rsid w:val="00762CA0"/>
    <w:rsid w:val="0076366B"/>
    <w:rsid w:val="00763E89"/>
    <w:rsid w:val="00763F2D"/>
    <w:rsid w:val="0076443D"/>
    <w:rsid w:val="007647F7"/>
    <w:rsid w:val="0076487E"/>
    <w:rsid w:val="00764E09"/>
    <w:rsid w:val="00765025"/>
    <w:rsid w:val="007657DA"/>
    <w:rsid w:val="00765A11"/>
    <w:rsid w:val="00765D66"/>
    <w:rsid w:val="00765DE0"/>
    <w:rsid w:val="007669E0"/>
    <w:rsid w:val="007669F5"/>
    <w:rsid w:val="00766A83"/>
    <w:rsid w:val="00767189"/>
    <w:rsid w:val="0076789A"/>
    <w:rsid w:val="00767B99"/>
    <w:rsid w:val="0077071D"/>
    <w:rsid w:val="00771E85"/>
    <w:rsid w:val="00771F76"/>
    <w:rsid w:val="0077242C"/>
    <w:rsid w:val="007725A0"/>
    <w:rsid w:val="007728FC"/>
    <w:rsid w:val="00772A96"/>
    <w:rsid w:val="00772DCC"/>
    <w:rsid w:val="00772F46"/>
    <w:rsid w:val="007730A3"/>
    <w:rsid w:val="007738F8"/>
    <w:rsid w:val="00774894"/>
    <w:rsid w:val="00774D5A"/>
    <w:rsid w:val="0077553E"/>
    <w:rsid w:val="0077651D"/>
    <w:rsid w:val="00776AF2"/>
    <w:rsid w:val="00777E72"/>
    <w:rsid w:val="00780289"/>
    <w:rsid w:val="0078036D"/>
    <w:rsid w:val="0078041E"/>
    <w:rsid w:val="0078096B"/>
    <w:rsid w:val="0078151B"/>
    <w:rsid w:val="00783158"/>
    <w:rsid w:val="00783DBC"/>
    <w:rsid w:val="00784BF3"/>
    <w:rsid w:val="007855EB"/>
    <w:rsid w:val="00785F87"/>
    <w:rsid w:val="00786940"/>
    <w:rsid w:val="00786B6E"/>
    <w:rsid w:val="00786DFF"/>
    <w:rsid w:val="007872E9"/>
    <w:rsid w:val="007873B9"/>
    <w:rsid w:val="00787D3D"/>
    <w:rsid w:val="007908C9"/>
    <w:rsid w:val="00790AD8"/>
    <w:rsid w:val="0079164B"/>
    <w:rsid w:val="0079195A"/>
    <w:rsid w:val="00791D9B"/>
    <w:rsid w:val="007921F9"/>
    <w:rsid w:val="00792307"/>
    <w:rsid w:val="00792609"/>
    <w:rsid w:val="00792DF9"/>
    <w:rsid w:val="007930A6"/>
    <w:rsid w:val="00793122"/>
    <w:rsid w:val="00793D86"/>
    <w:rsid w:val="00794114"/>
    <w:rsid w:val="0079422B"/>
    <w:rsid w:val="0079431D"/>
    <w:rsid w:val="007945CF"/>
    <w:rsid w:val="00795588"/>
    <w:rsid w:val="00795B57"/>
    <w:rsid w:val="007962BB"/>
    <w:rsid w:val="00796F9D"/>
    <w:rsid w:val="00797644"/>
    <w:rsid w:val="00797702"/>
    <w:rsid w:val="00797855"/>
    <w:rsid w:val="007979F9"/>
    <w:rsid w:val="00797B42"/>
    <w:rsid w:val="007A101D"/>
    <w:rsid w:val="007A1DF7"/>
    <w:rsid w:val="007A20B6"/>
    <w:rsid w:val="007A2541"/>
    <w:rsid w:val="007A3815"/>
    <w:rsid w:val="007A5406"/>
    <w:rsid w:val="007A6A92"/>
    <w:rsid w:val="007A6DFE"/>
    <w:rsid w:val="007A7760"/>
    <w:rsid w:val="007A782E"/>
    <w:rsid w:val="007A7832"/>
    <w:rsid w:val="007A7DCC"/>
    <w:rsid w:val="007B03B9"/>
    <w:rsid w:val="007B090F"/>
    <w:rsid w:val="007B09F2"/>
    <w:rsid w:val="007B0C0A"/>
    <w:rsid w:val="007B17BB"/>
    <w:rsid w:val="007B182B"/>
    <w:rsid w:val="007B1ACD"/>
    <w:rsid w:val="007B1C22"/>
    <w:rsid w:val="007B1C2C"/>
    <w:rsid w:val="007B1D2C"/>
    <w:rsid w:val="007B1E21"/>
    <w:rsid w:val="007B217C"/>
    <w:rsid w:val="007B285C"/>
    <w:rsid w:val="007B38AC"/>
    <w:rsid w:val="007B3F8F"/>
    <w:rsid w:val="007B421F"/>
    <w:rsid w:val="007B42DC"/>
    <w:rsid w:val="007B42F9"/>
    <w:rsid w:val="007B4985"/>
    <w:rsid w:val="007B5489"/>
    <w:rsid w:val="007B6C88"/>
    <w:rsid w:val="007B71A4"/>
    <w:rsid w:val="007B77F7"/>
    <w:rsid w:val="007C048F"/>
    <w:rsid w:val="007C116B"/>
    <w:rsid w:val="007C1796"/>
    <w:rsid w:val="007C1B7B"/>
    <w:rsid w:val="007C1F50"/>
    <w:rsid w:val="007C29D2"/>
    <w:rsid w:val="007C2EE6"/>
    <w:rsid w:val="007C31C5"/>
    <w:rsid w:val="007C34A7"/>
    <w:rsid w:val="007C38C4"/>
    <w:rsid w:val="007C3C6C"/>
    <w:rsid w:val="007C3CAD"/>
    <w:rsid w:val="007C3E82"/>
    <w:rsid w:val="007C43AB"/>
    <w:rsid w:val="007C4EA4"/>
    <w:rsid w:val="007C4F01"/>
    <w:rsid w:val="007C6747"/>
    <w:rsid w:val="007C6B2D"/>
    <w:rsid w:val="007C6DC0"/>
    <w:rsid w:val="007C706B"/>
    <w:rsid w:val="007C791A"/>
    <w:rsid w:val="007C7A77"/>
    <w:rsid w:val="007C7E23"/>
    <w:rsid w:val="007D0502"/>
    <w:rsid w:val="007D16B6"/>
    <w:rsid w:val="007D204B"/>
    <w:rsid w:val="007D24E6"/>
    <w:rsid w:val="007D2A92"/>
    <w:rsid w:val="007D30EB"/>
    <w:rsid w:val="007D31A5"/>
    <w:rsid w:val="007D3A70"/>
    <w:rsid w:val="007D3BF8"/>
    <w:rsid w:val="007D402E"/>
    <w:rsid w:val="007D4A41"/>
    <w:rsid w:val="007D5B51"/>
    <w:rsid w:val="007D5D7C"/>
    <w:rsid w:val="007D607E"/>
    <w:rsid w:val="007D627C"/>
    <w:rsid w:val="007D69F7"/>
    <w:rsid w:val="007D6AF0"/>
    <w:rsid w:val="007D6C06"/>
    <w:rsid w:val="007D6C21"/>
    <w:rsid w:val="007D7391"/>
    <w:rsid w:val="007D7A23"/>
    <w:rsid w:val="007D7FAA"/>
    <w:rsid w:val="007D7FFC"/>
    <w:rsid w:val="007E102B"/>
    <w:rsid w:val="007E1583"/>
    <w:rsid w:val="007E1BD9"/>
    <w:rsid w:val="007E1D40"/>
    <w:rsid w:val="007E25A0"/>
    <w:rsid w:val="007E2A13"/>
    <w:rsid w:val="007E2E26"/>
    <w:rsid w:val="007E3C81"/>
    <w:rsid w:val="007E3D9C"/>
    <w:rsid w:val="007E3E24"/>
    <w:rsid w:val="007E49D8"/>
    <w:rsid w:val="007E530F"/>
    <w:rsid w:val="007E53EB"/>
    <w:rsid w:val="007E5475"/>
    <w:rsid w:val="007E55A6"/>
    <w:rsid w:val="007E6A8D"/>
    <w:rsid w:val="007E6C18"/>
    <w:rsid w:val="007E7213"/>
    <w:rsid w:val="007E7592"/>
    <w:rsid w:val="007E77E5"/>
    <w:rsid w:val="007E7B2B"/>
    <w:rsid w:val="007F03D6"/>
    <w:rsid w:val="007F045C"/>
    <w:rsid w:val="007F05B0"/>
    <w:rsid w:val="007F0A19"/>
    <w:rsid w:val="007F11A2"/>
    <w:rsid w:val="007F2398"/>
    <w:rsid w:val="007F259B"/>
    <w:rsid w:val="007F2D6C"/>
    <w:rsid w:val="007F2D8F"/>
    <w:rsid w:val="007F4C16"/>
    <w:rsid w:val="007F501F"/>
    <w:rsid w:val="007F5356"/>
    <w:rsid w:val="007F630E"/>
    <w:rsid w:val="007F65B1"/>
    <w:rsid w:val="007F69E9"/>
    <w:rsid w:val="007F7EFC"/>
    <w:rsid w:val="00801C5F"/>
    <w:rsid w:val="008020C6"/>
    <w:rsid w:val="00802DB2"/>
    <w:rsid w:val="008033AD"/>
    <w:rsid w:val="00803D11"/>
    <w:rsid w:val="00804EC3"/>
    <w:rsid w:val="00804EF8"/>
    <w:rsid w:val="008050BC"/>
    <w:rsid w:val="00805379"/>
    <w:rsid w:val="00806CB1"/>
    <w:rsid w:val="00806E58"/>
    <w:rsid w:val="00810494"/>
    <w:rsid w:val="00810738"/>
    <w:rsid w:val="00810AAB"/>
    <w:rsid w:val="00810DFA"/>
    <w:rsid w:val="00811146"/>
    <w:rsid w:val="00811157"/>
    <w:rsid w:val="00811484"/>
    <w:rsid w:val="00811487"/>
    <w:rsid w:val="008118F2"/>
    <w:rsid w:val="00811EDA"/>
    <w:rsid w:val="00812F73"/>
    <w:rsid w:val="008131C0"/>
    <w:rsid w:val="008135C1"/>
    <w:rsid w:val="00813708"/>
    <w:rsid w:val="008138C9"/>
    <w:rsid w:val="008144F0"/>
    <w:rsid w:val="008146C7"/>
    <w:rsid w:val="0081478E"/>
    <w:rsid w:val="00816125"/>
    <w:rsid w:val="00816B0C"/>
    <w:rsid w:val="00816B68"/>
    <w:rsid w:val="00816B69"/>
    <w:rsid w:val="00816F28"/>
    <w:rsid w:val="008174A7"/>
    <w:rsid w:val="0082011E"/>
    <w:rsid w:val="00820CF8"/>
    <w:rsid w:val="008210B1"/>
    <w:rsid w:val="00821EA6"/>
    <w:rsid w:val="00822011"/>
    <w:rsid w:val="00822088"/>
    <w:rsid w:val="0082215F"/>
    <w:rsid w:val="00822366"/>
    <w:rsid w:val="00822C2F"/>
    <w:rsid w:val="00823408"/>
    <w:rsid w:val="008236BE"/>
    <w:rsid w:val="00823B8D"/>
    <w:rsid w:val="00823C6A"/>
    <w:rsid w:val="00823F70"/>
    <w:rsid w:val="008240AD"/>
    <w:rsid w:val="008243A0"/>
    <w:rsid w:val="00824B79"/>
    <w:rsid w:val="00824CB8"/>
    <w:rsid w:val="00825354"/>
    <w:rsid w:val="00825C8D"/>
    <w:rsid w:val="00825CEB"/>
    <w:rsid w:val="00826345"/>
    <w:rsid w:val="00827523"/>
    <w:rsid w:val="00827FE7"/>
    <w:rsid w:val="00830280"/>
    <w:rsid w:val="008309C5"/>
    <w:rsid w:val="00831E5D"/>
    <w:rsid w:val="0083238D"/>
    <w:rsid w:val="00832B12"/>
    <w:rsid w:val="00832BD6"/>
    <w:rsid w:val="00832D66"/>
    <w:rsid w:val="008333E5"/>
    <w:rsid w:val="00833534"/>
    <w:rsid w:val="00833972"/>
    <w:rsid w:val="0083453F"/>
    <w:rsid w:val="00834C0F"/>
    <w:rsid w:val="00834DF4"/>
    <w:rsid w:val="0083504C"/>
    <w:rsid w:val="00835DC8"/>
    <w:rsid w:val="00836392"/>
    <w:rsid w:val="00836645"/>
    <w:rsid w:val="00836906"/>
    <w:rsid w:val="00837719"/>
    <w:rsid w:val="00840C0F"/>
    <w:rsid w:val="00842979"/>
    <w:rsid w:val="00842BA3"/>
    <w:rsid w:val="008435D2"/>
    <w:rsid w:val="00843755"/>
    <w:rsid w:val="008440B8"/>
    <w:rsid w:val="0084469B"/>
    <w:rsid w:val="00844807"/>
    <w:rsid w:val="00844CFE"/>
    <w:rsid w:val="00844FCD"/>
    <w:rsid w:val="00845CA3"/>
    <w:rsid w:val="00845D57"/>
    <w:rsid w:val="00846746"/>
    <w:rsid w:val="008467BC"/>
    <w:rsid w:val="00847799"/>
    <w:rsid w:val="008502FB"/>
    <w:rsid w:val="00850B64"/>
    <w:rsid w:val="00850F0E"/>
    <w:rsid w:val="0085192E"/>
    <w:rsid w:val="00851D16"/>
    <w:rsid w:val="0085324E"/>
    <w:rsid w:val="008543A7"/>
    <w:rsid w:val="0085445A"/>
    <w:rsid w:val="008547EB"/>
    <w:rsid w:val="00854B9E"/>
    <w:rsid w:val="008552FB"/>
    <w:rsid w:val="0085555F"/>
    <w:rsid w:val="00855711"/>
    <w:rsid w:val="00856D49"/>
    <w:rsid w:val="00856DA4"/>
    <w:rsid w:val="0085728E"/>
    <w:rsid w:val="0085754D"/>
    <w:rsid w:val="0086018D"/>
    <w:rsid w:val="00860D04"/>
    <w:rsid w:val="008619AE"/>
    <w:rsid w:val="008620E7"/>
    <w:rsid w:val="008624C4"/>
    <w:rsid w:val="0086311F"/>
    <w:rsid w:val="00863439"/>
    <w:rsid w:val="00863546"/>
    <w:rsid w:val="00863752"/>
    <w:rsid w:val="008637EE"/>
    <w:rsid w:val="00864F3A"/>
    <w:rsid w:val="00865A28"/>
    <w:rsid w:val="0086632E"/>
    <w:rsid w:val="0086657A"/>
    <w:rsid w:val="00866A75"/>
    <w:rsid w:val="00866AD0"/>
    <w:rsid w:val="00866B06"/>
    <w:rsid w:val="00866F60"/>
    <w:rsid w:val="00866FA2"/>
    <w:rsid w:val="008670C1"/>
    <w:rsid w:val="00867318"/>
    <w:rsid w:val="008675F3"/>
    <w:rsid w:val="00867E7B"/>
    <w:rsid w:val="0087078B"/>
    <w:rsid w:val="008708E8"/>
    <w:rsid w:val="00870D80"/>
    <w:rsid w:val="00870FBC"/>
    <w:rsid w:val="008711AF"/>
    <w:rsid w:val="0087136B"/>
    <w:rsid w:val="00871B25"/>
    <w:rsid w:val="00871BA4"/>
    <w:rsid w:val="00871CB8"/>
    <w:rsid w:val="0087205E"/>
    <w:rsid w:val="00873A2E"/>
    <w:rsid w:val="00874413"/>
    <w:rsid w:val="0087458A"/>
    <w:rsid w:val="008752C5"/>
    <w:rsid w:val="00875D1E"/>
    <w:rsid w:val="00875F1A"/>
    <w:rsid w:val="00876556"/>
    <w:rsid w:val="00876C92"/>
    <w:rsid w:val="008770C9"/>
    <w:rsid w:val="008771FA"/>
    <w:rsid w:val="0088088A"/>
    <w:rsid w:val="00880DD6"/>
    <w:rsid w:val="00881276"/>
    <w:rsid w:val="008817D4"/>
    <w:rsid w:val="008833EF"/>
    <w:rsid w:val="00883502"/>
    <w:rsid w:val="0088382E"/>
    <w:rsid w:val="008849ED"/>
    <w:rsid w:val="00885437"/>
    <w:rsid w:val="00886A04"/>
    <w:rsid w:val="00887410"/>
    <w:rsid w:val="00890DB9"/>
    <w:rsid w:val="00891589"/>
    <w:rsid w:val="00891933"/>
    <w:rsid w:val="008927D0"/>
    <w:rsid w:val="00892D05"/>
    <w:rsid w:val="00892D9F"/>
    <w:rsid w:val="0089301B"/>
    <w:rsid w:val="00893705"/>
    <w:rsid w:val="00893BD7"/>
    <w:rsid w:val="00894381"/>
    <w:rsid w:val="00894AEC"/>
    <w:rsid w:val="00895AD0"/>
    <w:rsid w:val="0089648F"/>
    <w:rsid w:val="00897B60"/>
    <w:rsid w:val="00897E16"/>
    <w:rsid w:val="008A14A5"/>
    <w:rsid w:val="008A1C51"/>
    <w:rsid w:val="008A1DE9"/>
    <w:rsid w:val="008A1E73"/>
    <w:rsid w:val="008A2CAB"/>
    <w:rsid w:val="008A30DF"/>
    <w:rsid w:val="008A32FE"/>
    <w:rsid w:val="008A4AD1"/>
    <w:rsid w:val="008A5524"/>
    <w:rsid w:val="008A58E0"/>
    <w:rsid w:val="008A5CB0"/>
    <w:rsid w:val="008A617C"/>
    <w:rsid w:val="008A6989"/>
    <w:rsid w:val="008A7486"/>
    <w:rsid w:val="008A7B79"/>
    <w:rsid w:val="008B0039"/>
    <w:rsid w:val="008B0612"/>
    <w:rsid w:val="008B0F27"/>
    <w:rsid w:val="008B1308"/>
    <w:rsid w:val="008B1520"/>
    <w:rsid w:val="008B1C63"/>
    <w:rsid w:val="008B32FE"/>
    <w:rsid w:val="008B404F"/>
    <w:rsid w:val="008B44F2"/>
    <w:rsid w:val="008B5239"/>
    <w:rsid w:val="008B52A2"/>
    <w:rsid w:val="008B5B81"/>
    <w:rsid w:val="008B5BBF"/>
    <w:rsid w:val="008B6A63"/>
    <w:rsid w:val="008B6F2B"/>
    <w:rsid w:val="008B70E1"/>
    <w:rsid w:val="008B7812"/>
    <w:rsid w:val="008B7B0E"/>
    <w:rsid w:val="008B7D62"/>
    <w:rsid w:val="008B7EDA"/>
    <w:rsid w:val="008C0AC0"/>
    <w:rsid w:val="008C1563"/>
    <w:rsid w:val="008C200A"/>
    <w:rsid w:val="008C21BD"/>
    <w:rsid w:val="008C22C8"/>
    <w:rsid w:val="008C2569"/>
    <w:rsid w:val="008C2AEC"/>
    <w:rsid w:val="008C2E14"/>
    <w:rsid w:val="008C3738"/>
    <w:rsid w:val="008C3F4C"/>
    <w:rsid w:val="008C4978"/>
    <w:rsid w:val="008C50A1"/>
    <w:rsid w:val="008C51E9"/>
    <w:rsid w:val="008C5C43"/>
    <w:rsid w:val="008C5DD1"/>
    <w:rsid w:val="008C6056"/>
    <w:rsid w:val="008C67C1"/>
    <w:rsid w:val="008C736E"/>
    <w:rsid w:val="008C74C4"/>
    <w:rsid w:val="008C76D3"/>
    <w:rsid w:val="008D04AE"/>
    <w:rsid w:val="008D073E"/>
    <w:rsid w:val="008D10A2"/>
    <w:rsid w:val="008D16D4"/>
    <w:rsid w:val="008D189A"/>
    <w:rsid w:val="008D1A54"/>
    <w:rsid w:val="008D218F"/>
    <w:rsid w:val="008D2396"/>
    <w:rsid w:val="008D2942"/>
    <w:rsid w:val="008D2BF4"/>
    <w:rsid w:val="008D2CEB"/>
    <w:rsid w:val="008D2F26"/>
    <w:rsid w:val="008D463D"/>
    <w:rsid w:val="008D49A5"/>
    <w:rsid w:val="008D4A66"/>
    <w:rsid w:val="008D5CA1"/>
    <w:rsid w:val="008D5CD6"/>
    <w:rsid w:val="008D6088"/>
    <w:rsid w:val="008D66C2"/>
    <w:rsid w:val="008D6B46"/>
    <w:rsid w:val="008D77C4"/>
    <w:rsid w:val="008D7900"/>
    <w:rsid w:val="008D7994"/>
    <w:rsid w:val="008D7E35"/>
    <w:rsid w:val="008E0772"/>
    <w:rsid w:val="008E1238"/>
    <w:rsid w:val="008E18E4"/>
    <w:rsid w:val="008E1A78"/>
    <w:rsid w:val="008E1ED7"/>
    <w:rsid w:val="008E20F5"/>
    <w:rsid w:val="008E25D3"/>
    <w:rsid w:val="008E26A1"/>
    <w:rsid w:val="008E2D2A"/>
    <w:rsid w:val="008E2D5F"/>
    <w:rsid w:val="008E2EA6"/>
    <w:rsid w:val="008E3048"/>
    <w:rsid w:val="008E3FE2"/>
    <w:rsid w:val="008E5484"/>
    <w:rsid w:val="008E5671"/>
    <w:rsid w:val="008E5903"/>
    <w:rsid w:val="008E62FF"/>
    <w:rsid w:val="008E674D"/>
    <w:rsid w:val="008E7844"/>
    <w:rsid w:val="008F0232"/>
    <w:rsid w:val="008F05A4"/>
    <w:rsid w:val="008F0E75"/>
    <w:rsid w:val="008F1185"/>
    <w:rsid w:val="008F15B4"/>
    <w:rsid w:val="008F20D0"/>
    <w:rsid w:val="008F231C"/>
    <w:rsid w:val="008F35FC"/>
    <w:rsid w:val="008F3C52"/>
    <w:rsid w:val="008F3E4C"/>
    <w:rsid w:val="008F5833"/>
    <w:rsid w:val="008F599A"/>
    <w:rsid w:val="008F6640"/>
    <w:rsid w:val="008F6D1C"/>
    <w:rsid w:val="008F746E"/>
    <w:rsid w:val="008F7768"/>
    <w:rsid w:val="008F7AC4"/>
    <w:rsid w:val="008F7CC7"/>
    <w:rsid w:val="008F7FCA"/>
    <w:rsid w:val="009001B5"/>
    <w:rsid w:val="0090040C"/>
    <w:rsid w:val="009005F8"/>
    <w:rsid w:val="00900663"/>
    <w:rsid w:val="009010FF"/>
    <w:rsid w:val="00901886"/>
    <w:rsid w:val="00901964"/>
    <w:rsid w:val="00901CCA"/>
    <w:rsid w:val="00902142"/>
    <w:rsid w:val="00902511"/>
    <w:rsid w:val="009029CE"/>
    <w:rsid w:val="00902BB0"/>
    <w:rsid w:val="00903375"/>
    <w:rsid w:val="0090349D"/>
    <w:rsid w:val="009037E2"/>
    <w:rsid w:val="0090382C"/>
    <w:rsid w:val="00903D5C"/>
    <w:rsid w:val="0090461A"/>
    <w:rsid w:val="0090540C"/>
    <w:rsid w:val="00905E4D"/>
    <w:rsid w:val="00906A8F"/>
    <w:rsid w:val="00907213"/>
    <w:rsid w:val="0091033F"/>
    <w:rsid w:val="00910426"/>
    <w:rsid w:val="00910763"/>
    <w:rsid w:val="00910FD6"/>
    <w:rsid w:val="0091204D"/>
    <w:rsid w:val="00912882"/>
    <w:rsid w:val="00912BD4"/>
    <w:rsid w:val="00912FE6"/>
    <w:rsid w:val="00913E9C"/>
    <w:rsid w:val="0091431A"/>
    <w:rsid w:val="00914572"/>
    <w:rsid w:val="00914642"/>
    <w:rsid w:val="00915302"/>
    <w:rsid w:val="0091573F"/>
    <w:rsid w:val="00915983"/>
    <w:rsid w:val="00916C6F"/>
    <w:rsid w:val="00917521"/>
    <w:rsid w:val="0091764C"/>
    <w:rsid w:val="00917AA0"/>
    <w:rsid w:val="00917DD2"/>
    <w:rsid w:val="009200E2"/>
    <w:rsid w:val="009201A5"/>
    <w:rsid w:val="009203AB"/>
    <w:rsid w:val="009212DA"/>
    <w:rsid w:val="00921397"/>
    <w:rsid w:val="009219F4"/>
    <w:rsid w:val="00921A9A"/>
    <w:rsid w:val="0092271C"/>
    <w:rsid w:val="00922868"/>
    <w:rsid w:val="0092315F"/>
    <w:rsid w:val="00923678"/>
    <w:rsid w:val="009236BA"/>
    <w:rsid w:val="00925263"/>
    <w:rsid w:val="009269EF"/>
    <w:rsid w:val="00926B55"/>
    <w:rsid w:val="00927198"/>
    <w:rsid w:val="009273E5"/>
    <w:rsid w:val="00927941"/>
    <w:rsid w:val="00927CBC"/>
    <w:rsid w:val="00927E17"/>
    <w:rsid w:val="00930679"/>
    <w:rsid w:val="009309E4"/>
    <w:rsid w:val="00931B03"/>
    <w:rsid w:val="009333D4"/>
    <w:rsid w:val="00933C0C"/>
    <w:rsid w:val="00933E76"/>
    <w:rsid w:val="009340CA"/>
    <w:rsid w:val="00934A8B"/>
    <w:rsid w:val="00934D78"/>
    <w:rsid w:val="00936243"/>
    <w:rsid w:val="009363F4"/>
    <w:rsid w:val="0093686F"/>
    <w:rsid w:val="009369D8"/>
    <w:rsid w:val="00936BBF"/>
    <w:rsid w:val="00937ADE"/>
    <w:rsid w:val="00940098"/>
    <w:rsid w:val="00940A2C"/>
    <w:rsid w:val="00940F56"/>
    <w:rsid w:val="00943DE3"/>
    <w:rsid w:val="00943F49"/>
    <w:rsid w:val="0094449D"/>
    <w:rsid w:val="00945130"/>
    <w:rsid w:val="009459D6"/>
    <w:rsid w:val="00945B70"/>
    <w:rsid w:val="00945B76"/>
    <w:rsid w:val="0094679A"/>
    <w:rsid w:val="00946C02"/>
    <w:rsid w:val="00946ECF"/>
    <w:rsid w:val="00946FFF"/>
    <w:rsid w:val="00947B6B"/>
    <w:rsid w:val="009505F7"/>
    <w:rsid w:val="00951501"/>
    <w:rsid w:val="00951F26"/>
    <w:rsid w:val="009521B7"/>
    <w:rsid w:val="00952D26"/>
    <w:rsid w:val="0095368D"/>
    <w:rsid w:val="00953CC2"/>
    <w:rsid w:val="00953FA1"/>
    <w:rsid w:val="009542A9"/>
    <w:rsid w:val="0095436C"/>
    <w:rsid w:val="0095496E"/>
    <w:rsid w:val="009556AF"/>
    <w:rsid w:val="0095755D"/>
    <w:rsid w:val="00957F1F"/>
    <w:rsid w:val="009607DE"/>
    <w:rsid w:val="00961D90"/>
    <w:rsid w:val="00961F25"/>
    <w:rsid w:val="009624E7"/>
    <w:rsid w:val="009629F5"/>
    <w:rsid w:val="00962E98"/>
    <w:rsid w:val="0096300E"/>
    <w:rsid w:val="009632F2"/>
    <w:rsid w:val="00963609"/>
    <w:rsid w:val="00963DCD"/>
    <w:rsid w:val="0096417E"/>
    <w:rsid w:val="00964D5E"/>
    <w:rsid w:val="00965181"/>
    <w:rsid w:val="009656D9"/>
    <w:rsid w:val="0096579A"/>
    <w:rsid w:val="009657B6"/>
    <w:rsid w:val="00965EAD"/>
    <w:rsid w:val="00965FC3"/>
    <w:rsid w:val="00966659"/>
    <w:rsid w:val="00966E21"/>
    <w:rsid w:val="009676ED"/>
    <w:rsid w:val="00967AA4"/>
    <w:rsid w:val="0097163B"/>
    <w:rsid w:val="009716ED"/>
    <w:rsid w:val="00971BC1"/>
    <w:rsid w:val="0097269F"/>
    <w:rsid w:val="00973052"/>
    <w:rsid w:val="00973070"/>
    <w:rsid w:val="0097382E"/>
    <w:rsid w:val="009740C2"/>
    <w:rsid w:val="00974562"/>
    <w:rsid w:val="0097490F"/>
    <w:rsid w:val="00975B72"/>
    <w:rsid w:val="00975CE6"/>
    <w:rsid w:val="00975E62"/>
    <w:rsid w:val="009763EB"/>
    <w:rsid w:val="00976864"/>
    <w:rsid w:val="00976B6B"/>
    <w:rsid w:val="009770FF"/>
    <w:rsid w:val="009777F8"/>
    <w:rsid w:val="00977F15"/>
    <w:rsid w:val="0098020A"/>
    <w:rsid w:val="009802C1"/>
    <w:rsid w:val="00980B09"/>
    <w:rsid w:val="009818E5"/>
    <w:rsid w:val="00981AC2"/>
    <w:rsid w:val="00982673"/>
    <w:rsid w:val="00982968"/>
    <w:rsid w:val="00982C06"/>
    <w:rsid w:val="00982C6C"/>
    <w:rsid w:val="0098448D"/>
    <w:rsid w:val="00984967"/>
    <w:rsid w:val="00984C77"/>
    <w:rsid w:val="009858B5"/>
    <w:rsid w:val="00985C9B"/>
    <w:rsid w:val="00985DAC"/>
    <w:rsid w:val="00986339"/>
    <w:rsid w:val="00987734"/>
    <w:rsid w:val="00987B69"/>
    <w:rsid w:val="00987BD6"/>
    <w:rsid w:val="009910E3"/>
    <w:rsid w:val="009917AA"/>
    <w:rsid w:val="009918AB"/>
    <w:rsid w:val="00992E50"/>
    <w:rsid w:val="00993130"/>
    <w:rsid w:val="009945F7"/>
    <w:rsid w:val="0099530A"/>
    <w:rsid w:val="0099572A"/>
    <w:rsid w:val="0099614A"/>
    <w:rsid w:val="009967CC"/>
    <w:rsid w:val="00996D56"/>
    <w:rsid w:val="009A0978"/>
    <w:rsid w:val="009A0F10"/>
    <w:rsid w:val="009A10E4"/>
    <w:rsid w:val="009A1117"/>
    <w:rsid w:val="009A1822"/>
    <w:rsid w:val="009A198B"/>
    <w:rsid w:val="009A22C1"/>
    <w:rsid w:val="009A26C4"/>
    <w:rsid w:val="009A3564"/>
    <w:rsid w:val="009A4C06"/>
    <w:rsid w:val="009A659C"/>
    <w:rsid w:val="009A68B7"/>
    <w:rsid w:val="009A7491"/>
    <w:rsid w:val="009A7AD6"/>
    <w:rsid w:val="009B03FE"/>
    <w:rsid w:val="009B06BA"/>
    <w:rsid w:val="009B092C"/>
    <w:rsid w:val="009B0D24"/>
    <w:rsid w:val="009B0D8E"/>
    <w:rsid w:val="009B1265"/>
    <w:rsid w:val="009B1FC9"/>
    <w:rsid w:val="009B319E"/>
    <w:rsid w:val="009B3521"/>
    <w:rsid w:val="009B3BD9"/>
    <w:rsid w:val="009B4CEE"/>
    <w:rsid w:val="009B6205"/>
    <w:rsid w:val="009B6AA0"/>
    <w:rsid w:val="009B6C0F"/>
    <w:rsid w:val="009B74EA"/>
    <w:rsid w:val="009B74EF"/>
    <w:rsid w:val="009C00AB"/>
    <w:rsid w:val="009C1DA4"/>
    <w:rsid w:val="009C2559"/>
    <w:rsid w:val="009C2A80"/>
    <w:rsid w:val="009C31D0"/>
    <w:rsid w:val="009C3255"/>
    <w:rsid w:val="009C4DE4"/>
    <w:rsid w:val="009C4E39"/>
    <w:rsid w:val="009C519D"/>
    <w:rsid w:val="009C5208"/>
    <w:rsid w:val="009C5419"/>
    <w:rsid w:val="009C5E45"/>
    <w:rsid w:val="009C5EEB"/>
    <w:rsid w:val="009C68FB"/>
    <w:rsid w:val="009C6E5A"/>
    <w:rsid w:val="009C7328"/>
    <w:rsid w:val="009C75A6"/>
    <w:rsid w:val="009C7AA7"/>
    <w:rsid w:val="009D0494"/>
    <w:rsid w:val="009D08B2"/>
    <w:rsid w:val="009D0A9E"/>
    <w:rsid w:val="009D0F2D"/>
    <w:rsid w:val="009D12E0"/>
    <w:rsid w:val="009D2A07"/>
    <w:rsid w:val="009D2B10"/>
    <w:rsid w:val="009D2C0B"/>
    <w:rsid w:val="009D2C3E"/>
    <w:rsid w:val="009D2F66"/>
    <w:rsid w:val="009D3C1C"/>
    <w:rsid w:val="009D5B63"/>
    <w:rsid w:val="009D670F"/>
    <w:rsid w:val="009D6AA9"/>
    <w:rsid w:val="009D7153"/>
    <w:rsid w:val="009D7ABE"/>
    <w:rsid w:val="009D7F8E"/>
    <w:rsid w:val="009E05D3"/>
    <w:rsid w:val="009E0606"/>
    <w:rsid w:val="009E083B"/>
    <w:rsid w:val="009E19E5"/>
    <w:rsid w:val="009E2308"/>
    <w:rsid w:val="009E4141"/>
    <w:rsid w:val="009E43AD"/>
    <w:rsid w:val="009E4662"/>
    <w:rsid w:val="009E52C3"/>
    <w:rsid w:val="009E57ED"/>
    <w:rsid w:val="009E599D"/>
    <w:rsid w:val="009E5E85"/>
    <w:rsid w:val="009E60B2"/>
    <w:rsid w:val="009E64BF"/>
    <w:rsid w:val="009E64FA"/>
    <w:rsid w:val="009E652A"/>
    <w:rsid w:val="009E6819"/>
    <w:rsid w:val="009E682F"/>
    <w:rsid w:val="009E6AFC"/>
    <w:rsid w:val="009E6B06"/>
    <w:rsid w:val="009E77E9"/>
    <w:rsid w:val="009F0331"/>
    <w:rsid w:val="009F092A"/>
    <w:rsid w:val="009F1328"/>
    <w:rsid w:val="009F19CA"/>
    <w:rsid w:val="009F1E05"/>
    <w:rsid w:val="009F256D"/>
    <w:rsid w:val="009F29C3"/>
    <w:rsid w:val="009F3561"/>
    <w:rsid w:val="009F368F"/>
    <w:rsid w:val="009F388A"/>
    <w:rsid w:val="009F390C"/>
    <w:rsid w:val="009F3ACD"/>
    <w:rsid w:val="009F52E6"/>
    <w:rsid w:val="009F544D"/>
    <w:rsid w:val="009F54CD"/>
    <w:rsid w:val="009F6041"/>
    <w:rsid w:val="009F6DAA"/>
    <w:rsid w:val="009F7B37"/>
    <w:rsid w:val="00A0053B"/>
    <w:rsid w:val="00A0077C"/>
    <w:rsid w:val="00A00BE3"/>
    <w:rsid w:val="00A00EDD"/>
    <w:rsid w:val="00A0169C"/>
    <w:rsid w:val="00A0173B"/>
    <w:rsid w:val="00A018D2"/>
    <w:rsid w:val="00A01CE9"/>
    <w:rsid w:val="00A024B8"/>
    <w:rsid w:val="00A02553"/>
    <w:rsid w:val="00A02E41"/>
    <w:rsid w:val="00A0396B"/>
    <w:rsid w:val="00A03C45"/>
    <w:rsid w:val="00A03CC6"/>
    <w:rsid w:val="00A03F4F"/>
    <w:rsid w:val="00A06993"/>
    <w:rsid w:val="00A069CC"/>
    <w:rsid w:val="00A07A32"/>
    <w:rsid w:val="00A07C58"/>
    <w:rsid w:val="00A1067D"/>
    <w:rsid w:val="00A107C1"/>
    <w:rsid w:val="00A10A08"/>
    <w:rsid w:val="00A11108"/>
    <w:rsid w:val="00A113F4"/>
    <w:rsid w:val="00A11D25"/>
    <w:rsid w:val="00A1220D"/>
    <w:rsid w:val="00A12A03"/>
    <w:rsid w:val="00A12A42"/>
    <w:rsid w:val="00A12B10"/>
    <w:rsid w:val="00A131D9"/>
    <w:rsid w:val="00A13E20"/>
    <w:rsid w:val="00A143ED"/>
    <w:rsid w:val="00A1452A"/>
    <w:rsid w:val="00A15451"/>
    <w:rsid w:val="00A1550C"/>
    <w:rsid w:val="00A1628D"/>
    <w:rsid w:val="00A16528"/>
    <w:rsid w:val="00A16B56"/>
    <w:rsid w:val="00A16C7D"/>
    <w:rsid w:val="00A16CA7"/>
    <w:rsid w:val="00A16EF5"/>
    <w:rsid w:val="00A175E5"/>
    <w:rsid w:val="00A17A34"/>
    <w:rsid w:val="00A17E84"/>
    <w:rsid w:val="00A20496"/>
    <w:rsid w:val="00A20966"/>
    <w:rsid w:val="00A20D3C"/>
    <w:rsid w:val="00A2208F"/>
    <w:rsid w:val="00A22400"/>
    <w:rsid w:val="00A2249F"/>
    <w:rsid w:val="00A228C5"/>
    <w:rsid w:val="00A22DAB"/>
    <w:rsid w:val="00A233F3"/>
    <w:rsid w:val="00A23856"/>
    <w:rsid w:val="00A238E0"/>
    <w:rsid w:val="00A24FBA"/>
    <w:rsid w:val="00A2563B"/>
    <w:rsid w:val="00A2567E"/>
    <w:rsid w:val="00A262EA"/>
    <w:rsid w:val="00A2644D"/>
    <w:rsid w:val="00A266DF"/>
    <w:rsid w:val="00A26F53"/>
    <w:rsid w:val="00A26FDE"/>
    <w:rsid w:val="00A27331"/>
    <w:rsid w:val="00A2795C"/>
    <w:rsid w:val="00A30611"/>
    <w:rsid w:val="00A30762"/>
    <w:rsid w:val="00A30A84"/>
    <w:rsid w:val="00A30AC4"/>
    <w:rsid w:val="00A310A7"/>
    <w:rsid w:val="00A316FA"/>
    <w:rsid w:val="00A31BFC"/>
    <w:rsid w:val="00A32B9C"/>
    <w:rsid w:val="00A32D3D"/>
    <w:rsid w:val="00A339F6"/>
    <w:rsid w:val="00A33BB2"/>
    <w:rsid w:val="00A35257"/>
    <w:rsid w:val="00A352A9"/>
    <w:rsid w:val="00A3740E"/>
    <w:rsid w:val="00A374A1"/>
    <w:rsid w:val="00A410CA"/>
    <w:rsid w:val="00A41721"/>
    <w:rsid w:val="00A41C7F"/>
    <w:rsid w:val="00A41D5D"/>
    <w:rsid w:val="00A42425"/>
    <w:rsid w:val="00A4248A"/>
    <w:rsid w:val="00A4275E"/>
    <w:rsid w:val="00A42977"/>
    <w:rsid w:val="00A430E5"/>
    <w:rsid w:val="00A4329E"/>
    <w:rsid w:val="00A434EE"/>
    <w:rsid w:val="00A43C9D"/>
    <w:rsid w:val="00A43D8B"/>
    <w:rsid w:val="00A441AB"/>
    <w:rsid w:val="00A447E1"/>
    <w:rsid w:val="00A4485A"/>
    <w:rsid w:val="00A4515D"/>
    <w:rsid w:val="00A45B7B"/>
    <w:rsid w:val="00A46DF1"/>
    <w:rsid w:val="00A47B5D"/>
    <w:rsid w:val="00A501BD"/>
    <w:rsid w:val="00A50878"/>
    <w:rsid w:val="00A508FD"/>
    <w:rsid w:val="00A50919"/>
    <w:rsid w:val="00A50D13"/>
    <w:rsid w:val="00A50F74"/>
    <w:rsid w:val="00A51A1C"/>
    <w:rsid w:val="00A51A85"/>
    <w:rsid w:val="00A51E63"/>
    <w:rsid w:val="00A52AE6"/>
    <w:rsid w:val="00A52D0F"/>
    <w:rsid w:val="00A53446"/>
    <w:rsid w:val="00A535D4"/>
    <w:rsid w:val="00A53E62"/>
    <w:rsid w:val="00A5439E"/>
    <w:rsid w:val="00A54640"/>
    <w:rsid w:val="00A55382"/>
    <w:rsid w:val="00A55A02"/>
    <w:rsid w:val="00A55C43"/>
    <w:rsid w:val="00A5644D"/>
    <w:rsid w:val="00A5679F"/>
    <w:rsid w:val="00A56DF7"/>
    <w:rsid w:val="00A56DFB"/>
    <w:rsid w:val="00A56FB3"/>
    <w:rsid w:val="00A5736A"/>
    <w:rsid w:val="00A606D8"/>
    <w:rsid w:val="00A60CCD"/>
    <w:rsid w:val="00A61A24"/>
    <w:rsid w:val="00A61A7A"/>
    <w:rsid w:val="00A62126"/>
    <w:rsid w:val="00A62259"/>
    <w:rsid w:val="00A63660"/>
    <w:rsid w:val="00A6381E"/>
    <w:rsid w:val="00A63BC9"/>
    <w:rsid w:val="00A64596"/>
    <w:rsid w:val="00A64741"/>
    <w:rsid w:val="00A64D42"/>
    <w:rsid w:val="00A655EB"/>
    <w:rsid w:val="00A65DCD"/>
    <w:rsid w:val="00A660FC"/>
    <w:rsid w:val="00A664C1"/>
    <w:rsid w:val="00A66F5A"/>
    <w:rsid w:val="00A708F5"/>
    <w:rsid w:val="00A71173"/>
    <w:rsid w:val="00A716D3"/>
    <w:rsid w:val="00A71A39"/>
    <w:rsid w:val="00A71A97"/>
    <w:rsid w:val="00A7207B"/>
    <w:rsid w:val="00A72C22"/>
    <w:rsid w:val="00A73603"/>
    <w:rsid w:val="00A73A03"/>
    <w:rsid w:val="00A73DC8"/>
    <w:rsid w:val="00A74595"/>
    <w:rsid w:val="00A74AEF"/>
    <w:rsid w:val="00A757AA"/>
    <w:rsid w:val="00A75A0D"/>
    <w:rsid w:val="00A7613F"/>
    <w:rsid w:val="00A76204"/>
    <w:rsid w:val="00A76EF8"/>
    <w:rsid w:val="00A77940"/>
    <w:rsid w:val="00A80781"/>
    <w:rsid w:val="00A80A2A"/>
    <w:rsid w:val="00A81ABA"/>
    <w:rsid w:val="00A81C43"/>
    <w:rsid w:val="00A81CB6"/>
    <w:rsid w:val="00A824A8"/>
    <w:rsid w:val="00A82B12"/>
    <w:rsid w:val="00A830FE"/>
    <w:rsid w:val="00A83CB7"/>
    <w:rsid w:val="00A8470C"/>
    <w:rsid w:val="00A84E33"/>
    <w:rsid w:val="00A85025"/>
    <w:rsid w:val="00A85822"/>
    <w:rsid w:val="00A85D73"/>
    <w:rsid w:val="00A860EC"/>
    <w:rsid w:val="00A8679B"/>
    <w:rsid w:val="00A87AE5"/>
    <w:rsid w:val="00A90853"/>
    <w:rsid w:val="00A9118D"/>
    <w:rsid w:val="00A9143A"/>
    <w:rsid w:val="00A919EB"/>
    <w:rsid w:val="00A91CA8"/>
    <w:rsid w:val="00A924CD"/>
    <w:rsid w:val="00A9279B"/>
    <w:rsid w:val="00A92F23"/>
    <w:rsid w:val="00A92FE8"/>
    <w:rsid w:val="00A933A6"/>
    <w:rsid w:val="00A935CC"/>
    <w:rsid w:val="00A9479D"/>
    <w:rsid w:val="00A94868"/>
    <w:rsid w:val="00A94D1E"/>
    <w:rsid w:val="00A94D75"/>
    <w:rsid w:val="00A95227"/>
    <w:rsid w:val="00A95A22"/>
    <w:rsid w:val="00A95E6B"/>
    <w:rsid w:val="00A9643A"/>
    <w:rsid w:val="00A96FA6"/>
    <w:rsid w:val="00A97364"/>
    <w:rsid w:val="00A97BC5"/>
    <w:rsid w:val="00A97F6B"/>
    <w:rsid w:val="00AA03FE"/>
    <w:rsid w:val="00AA149C"/>
    <w:rsid w:val="00AA153E"/>
    <w:rsid w:val="00AA1E87"/>
    <w:rsid w:val="00AA22E4"/>
    <w:rsid w:val="00AA2650"/>
    <w:rsid w:val="00AA2FE2"/>
    <w:rsid w:val="00AA300C"/>
    <w:rsid w:val="00AA3A08"/>
    <w:rsid w:val="00AA3C3A"/>
    <w:rsid w:val="00AA4FB0"/>
    <w:rsid w:val="00AA54A1"/>
    <w:rsid w:val="00AA56E1"/>
    <w:rsid w:val="00AA5977"/>
    <w:rsid w:val="00AA610E"/>
    <w:rsid w:val="00AA656B"/>
    <w:rsid w:val="00AA68AD"/>
    <w:rsid w:val="00AA6D7F"/>
    <w:rsid w:val="00AA7F99"/>
    <w:rsid w:val="00AA7FEB"/>
    <w:rsid w:val="00AB0049"/>
    <w:rsid w:val="00AB0603"/>
    <w:rsid w:val="00AB108F"/>
    <w:rsid w:val="00AB15DC"/>
    <w:rsid w:val="00AB1D18"/>
    <w:rsid w:val="00AB1F24"/>
    <w:rsid w:val="00AB2112"/>
    <w:rsid w:val="00AB254C"/>
    <w:rsid w:val="00AB28B7"/>
    <w:rsid w:val="00AB2CCA"/>
    <w:rsid w:val="00AB2F09"/>
    <w:rsid w:val="00AB315B"/>
    <w:rsid w:val="00AB4125"/>
    <w:rsid w:val="00AB4679"/>
    <w:rsid w:val="00AB4E58"/>
    <w:rsid w:val="00AB4FBC"/>
    <w:rsid w:val="00AB530D"/>
    <w:rsid w:val="00AB5377"/>
    <w:rsid w:val="00AB569E"/>
    <w:rsid w:val="00AB6822"/>
    <w:rsid w:val="00AC046C"/>
    <w:rsid w:val="00AC0B22"/>
    <w:rsid w:val="00AC0BA9"/>
    <w:rsid w:val="00AC1506"/>
    <w:rsid w:val="00AC1653"/>
    <w:rsid w:val="00AC1BD4"/>
    <w:rsid w:val="00AC29C8"/>
    <w:rsid w:val="00AC393B"/>
    <w:rsid w:val="00AC3AC0"/>
    <w:rsid w:val="00AC41DB"/>
    <w:rsid w:val="00AC436E"/>
    <w:rsid w:val="00AC45AC"/>
    <w:rsid w:val="00AC4DE5"/>
    <w:rsid w:val="00AC4EA8"/>
    <w:rsid w:val="00AC564E"/>
    <w:rsid w:val="00AC601C"/>
    <w:rsid w:val="00AC630B"/>
    <w:rsid w:val="00AC6893"/>
    <w:rsid w:val="00AC6923"/>
    <w:rsid w:val="00AC6FFB"/>
    <w:rsid w:val="00AC7D14"/>
    <w:rsid w:val="00AD005B"/>
    <w:rsid w:val="00AD029A"/>
    <w:rsid w:val="00AD137C"/>
    <w:rsid w:val="00AD168D"/>
    <w:rsid w:val="00AD18A8"/>
    <w:rsid w:val="00AD193E"/>
    <w:rsid w:val="00AD1E17"/>
    <w:rsid w:val="00AD26F0"/>
    <w:rsid w:val="00AD3FE1"/>
    <w:rsid w:val="00AD4387"/>
    <w:rsid w:val="00AD4708"/>
    <w:rsid w:val="00AD511E"/>
    <w:rsid w:val="00AD5A13"/>
    <w:rsid w:val="00AD5BBF"/>
    <w:rsid w:val="00AD5C36"/>
    <w:rsid w:val="00AD5DB0"/>
    <w:rsid w:val="00AD5F5C"/>
    <w:rsid w:val="00AD6097"/>
    <w:rsid w:val="00AD6481"/>
    <w:rsid w:val="00AD6C57"/>
    <w:rsid w:val="00AD6D07"/>
    <w:rsid w:val="00AD771A"/>
    <w:rsid w:val="00AD780F"/>
    <w:rsid w:val="00AE019B"/>
    <w:rsid w:val="00AE05CB"/>
    <w:rsid w:val="00AE3173"/>
    <w:rsid w:val="00AE337A"/>
    <w:rsid w:val="00AE3A24"/>
    <w:rsid w:val="00AE3DC8"/>
    <w:rsid w:val="00AE3EBA"/>
    <w:rsid w:val="00AE4274"/>
    <w:rsid w:val="00AE4FAF"/>
    <w:rsid w:val="00AE5264"/>
    <w:rsid w:val="00AE5D2D"/>
    <w:rsid w:val="00AE64DC"/>
    <w:rsid w:val="00AE66E4"/>
    <w:rsid w:val="00AE6C13"/>
    <w:rsid w:val="00AE6E18"/>
    <w:rsid w:val="00AE7C15"/>
    <w:rsid w:val="00AF012A"/>
    <w:rsid w:val="00AF0CCC"/>
    <w:rsid w:val="00AF0FFD"/>
    <w:rsid w:val="00AF1361"/>
    <w:rsid w:val="00AF1D9C"/>
    <w:rsid w:val="00AF1DAB"/>
    <w:rsid w:val="00AF1E94"/>
    <w:rsid w:val="00AF2351"/>
    <w:rsid w:val="00AF2AC2"/>
    <w:rsid w:val="00AF32BE"/>
    <w:rsid w:val="00AF3415"/>
    <w:rsid w:val="00AF393E"/>
    <w:rsid w:val="00AF44C3"/>
    <w:rsid w:val="00AF5107"/>
    <w:rsid w:val="00AF5847"/>
    <w:rsid w:val="00AF6B27"/>
    <w:rsid w:val="00AF6FD9"/>
    <w:rsid w:val="00AF7C03"/>
    <w:rsid w:val="00AF7D5C"/>
    <w:rsid w:val="00B00006"/>
    <w:rsid w:val="00B002AB"/>
    <w:rsid w:val="00B003E3"/>
    <w:rsid w:val="00B00D20"/>
    <w:rsid w:val="00B00D6A"/>
    <w:rsid w:val="00B0152B"/>
    <w:rsid w:val="00B01BC4"/>
    <w:rsid w:val="00B01C4F"/>
    <w:rsid w:val="00B02035"/>
    <w:rsid w:val="00B02098"/>
    <w:rsid w:val="00B02373"/>
    <w:rsid w:val="00B02628"/>
    <w:rsid w:val="00B02783"/>
    <w:rsid w:val="00B0289C"/>
    <w:rsid w:val="00B030E8"/>
    <w:rsid w:val="00B034D9"/>
    <w:rsid w:val="00B03857"/>
    <w:rsid w:val="00B03999"/>
    <w:rsid w:val="00B04B8C"/>
    <w:rsid w:val="00B04D85"/>
    <w:rsid w:val="00B04E12"/>
    <w:rsid w:val="00B0571E"/>
    <w:rsid w:val="00B0587B"/>
    <w:rsid w:val="00B059E9"/>
    <w:rsid w:val="00B05C98"/>
    <w:rsid w:val="00B061B0"/>
    <w:rsid w:val="00B073AC"/>
    <w:rsid w:val="00B0746A"/>
    <w:rsid w:val="00B07717"/>
    <w:rsid w:val="00B07C68"/>
    <w:rsid w:val="00B10C34"/>
    <w:rsid w:val="00B10EA8"/>
    <w:rsid w:val="00B11499"/>
    <w:rsid w:val="00B11801"/>
    <w:rsid w:val="00B11CDC"/>
    <w:rsid w:val="00B11E6D"/>
    <w:rsid w:val="00B11F70"/>
    <w:rsid w:val="00B12037"/>
    <w:rsid w:val="00B12237"/>
    <w:rsid w:val="00B127E6"/>
    <w:rsid w:val="00B12A0C"/>
    <w:rsid w:val="00B1367A"/>
    <w:rsid w:val="00B14051"/>
    <w:rsid w:val="00B1470F"/>
    <w:rsid w:val="00B14D96"/>
    <w:rsid w:val="00B14EEC"/>
    <w:rsid w:val="00B153C7"/>
    <w:rsid w:val="00B15C61"/>
    <w:rsid w:val="00B162F8"/>
    <w:rsid w:val="00B16D86"/>
    <w:rsid w:val="00B173CD"/>
    <w:rsid w:val="00B17577"/>
    <w:rsid w:val="00B17F70"/>
    <w:rsid w:val="00B17FC8"/>
    <w:rsid w:val="00B20577"/>
    <w:rsid w:val="00B20E11"/>
    <w:rsid w:val="00B21077"/>
    <w:rsid w:val="00B21DEC"/>
    <w:rsid w:val="00B2211D"/>
    <w:rsid w:val="00B2213B"/>
    <w:rsid w:val="00B225B6"/>
    <w:rsid w:val="00B2281F"/>
    <w:rsid w:val="00B22AB6"/>
    <w:rsid w:val="00B22F77"/>
    <w:rsid w:val="00B232B1"/>
    <w:rsid w:val="00B233A5"/>
    <w:rsid w:val="00B23594"/>
    <w:rsid w:val="00B243E6"/>
    <w:rsid w:val="00B25375"/>
    <w:rsid w:val="00B25470"/>
    <w:rsid w:val="00B25D80"/>
    <w:rsid w:val="00B25DD5"/>
    <w:rsid w:val="00B25F62"/>
    <w:rsid w:val="00B26FBE"/>
    <w:rsid w:val="00B300F4"/>
    <w:rsid w:val="00B3012C"/>
    <w:rsid w:val="00B30806"/>
    <w:rsid w:val="00B316DC"/>
    <w:rsid w:val="00B31EA4"/>
    <w:rsid w:val="00B320FF"/>
    <w:rsid w:val="00B32CC0"/>
    <w:rsid w:val="00B32D1B"/>
    <w:rsid w:val="00B32E47"/>
    <w:rsid w:val="00B32FDD"/>
    <w:rsid w:val="00B334AD"/>
    <w:rsid w:val="00B34B2E"/>
    <w:rsid w:val="00B35FD2"/>
    <w:rsid w:val="00B364D5"/>
    <w:rsid w:val="00B367CE"/>
    <w:rsid w:val="00B36C15"/>
    <w:rsid w:val="00B36F9D"/>
    <w:rsid w:val="00B37861"/>
    <w:rsid w:val="00B40161"/>
    <w:rsid w:val="00B40A34"/>
    <w:rsid w:val="00B4114E"/>
    <w:rsid w:val="00B41446"/>
    <w:rsid w:val="00B421EE"/>
    <w:rsid w:val="00B426EC"/>
    <w:rsid w:val="00B42E55"/>
    <w:rsid w:val="00B435A5"/>
    <w:rsid w:val="00B444F1"/>
    <w:rsid w:val="00B44B78"/>
    <w:rsid w:val="00B44C4B"/>
    <w:rsid w:val="00B45887"/>
    <w:rsid w:val="00B45928"/>
    <w:rsid w:val="00B4629A"/>
    <w:rsid w:val="00B46335"/>
    <w:rsid w:val="00B46AE6"/>
    <w:rsid w:val="00B4713B"/>
    <w:rsid w:val="00B47218"/>
    <w:rsid w:val="00B47462"/>
    <w:rsid w:val="00B50EAB"/>
    <w:rsid w:val="00B512C6"/>
    <w:rsid w:val="00B519AD"/>
    <w:rsid w:val="00B51ACA"/>
    <w:rsid w:val="00B51D9A"/>
    <w:rsid w:val="00B51F42"/>
    <w:rsid w:val="00B52179"/>
    <w:rsid w:val="00B522D5"/>
    <w:rsid w:val="00B52C02"/>
    <w:rsid w:val="00B531BA"/>
    <w:rsid w:val="00B53326"/>
    <w:rsid w:val="00B53C54"/>
    <w:rsid w:val="00B53E9D"/>
    <w:rsid w:val="00B54F3F"/>
    <w:rsid w:val="00B55291"/>
    <w:rsid w:val="00B5603B"/>
    <w:rsid w:val="00B56833"/>
    <w:rsid w:val="00B56C4A"/>
    <w:rsid w:val="00B56F05"/>
    <w:rsid w:val="00B56FF0"/>
    <w:rsid w:val="00B577B2"/>
    <w:rsid w:val="00B578E9"/>
    <w:rsid w:val="00B60151"/>
    <w:rsid w:val="00B611BC"/>
    <w:rsid w:val="00B61BE9"/>
    <w:rsid w:val="00B6276E"/>
    <w:rsid w:val="00B6281C"/>
    <w:rsid w:val="00B63164"/>
    <w:rsid w:val="00B63562"/>
    <w:rsid w:val="00B63A26"/>
    <w:rsid w:val="00B63D7C"/>
    <w:rsid w:val="00B6400F"/>
    <w:rsid w:val="00B641AF"/>
    <w:rsid w:val="00B64FE5"/>
    <w:rsid w:val="00B65204"/>
    <w:rsid w:val="00B65460"/>
    <w:rsid w:val="00B65831"/>
    <w:rsid w:val="00B669C9"/>
    <w:rsid w:val="00B66D62"/>
    <w:rsid w:val="00B670F8"/>
    <w:rsid w:val="00B679BA"/>
    <w:rsid w:val="00B67A89"/>
    <w:rsid w:val="00B67CBF"/>
    <w:rsid w:val="00B67F70"/>
    <w:rsid w:val="00B67F8C"/>
    <w:rsid w:val="00B70BA9"/>
    <w:rsid w:val="00B71C07"/>
    <w:rsid w:val="00B72C4F"/>
    <w:rsid w:val="00B7393A"/>
    <w:rsid w:val="00B73971"/>
    <w:rsid w:val="00B74903"/>
    <w:rsid w:val="00B74EBD"/>
    <w:rsid w:val="00B750A5"/>
    <w:rsid w:val="00B7587B"/>
    <w:rsid w:val="00B75CCD"/>
    <w:rsid w:val="00B7730F"/>
    <w:rsid w:val="00B77A93"/>
    <w:rsid w:val="00B80169"/>
    <w:rsid w:val="00B80198"/>
    <w:rsid w:val="00B80B81"/>
    <w:rsid w:val="00B80FDB"/>
    <w:rsid w:val="00B81937"/>
    <w:rsid w:val="00B81D21"/>
    <w:rsid w:val="00B83665"/>
    <w:rsid w:val="00B8408E"/>
    <w:rsid w:val="00B841CA"/>
    <w:rsid w:val="00B84B5D"/>
    <w:rsid w:val="00B86801"/>
    <w:rsid w:val="00B870B8"/>
    <w:rsid w:val="00B87427"/>
    <w:rsid w:val="00B87D46"/>
    <w:rsid w:val="00B9031B"/>
    <w:rsid w:val="00B9036E"/>
    <w:rsid w:val="00B90BE3"/>
    <w:rsid w:val="00B910BC"/>
    <w:rsid w:val="00B91664"/>
    <w:rsid w:val="00B91971"/>
    <w:rsid w:val="00B9224D"/>
    <w:rsid w:val="00B929C7"/>
    <w:rsid w:val="00B92FAB"/>
    <w:rsid w:val="00B933CE"/>
    <w:rsid w:val="00B939A1"/>
    <w:rsid w:val="00B94831"/>
    <w:rsid w:val="00B949D0"/>
    <w:rsid w:val="00B95457"/>
    <w:rsid w:val="00B964E4"/>
    <w:rsid w:val="00B9657B"/>
    <w:rsid w:val="00B974E3"/>
    <w:rsid w:val="00B97A43"/>
    <w:rsid w:val="00B97C4F"/>
    <w:rsid w:val="00BA001A"/>
    <w:rsid w:val="00BA2070"/>
    <w:rsid w:val="00BA2C77"/>
    <w:rsid w:val="00BA3CA4"/>
    <w:rsid w:val="00BA3EA7"/>
    <w:rsid w:val="00BA540A"/>
    <w:rsid w:val="00BA619A"/>
    <w:rsid w:val="00BA6538"/>
    <w:rsid w:val="00BA696E"/>
    <w:rsid w:val="00BA70FB"/>
    <w:rsid w:val="00BA716F"/>
    <w:rsid w:val="00BA78A0"/>
    <w:rsid w:val="00BA7D44"/>
    <w:rsid w:val="00BB01FB"/>
    <w:rsid w:val="00BB05FD"/>
    <w:rsid w:val="00BB0716"/>
    <w:rsid w:val="00BB10C1"/>
    <w:rsid w:val="00BB1AD9"/>
    <w:rsid w:val="00BB1EEE"/>
    <w:rsid w:val="00BB1F65"/>
    <w:rsid w:val="00BB2020"/>
    <w:rsid w:val="00BB21AD"/>
    <w:rsid w:val="00BB242B"/>
    <w:rsid w:val="00BB2B92"/>
    <w:rsid w:val="00BB3D01"/>
    <w:rsid w:val="00BB551D"/>
    <w:rsid w:val="00BB6028"/>
    <w:rsid w:val="00BB66F4"/>
    <w:rsid w:val="00BB6773"/>
    <w:rsid w:val="00BB6B13"/>
    <w:rsid w:val="00BB7266"/>
    <w:rsid w:val="00BB7C40"/>
    <w:rsid w:val="00BB7CE0"/>
    <w:rsid w:val="00BB7E9B"/>
    <w:rsid w:val="00BC04C9"/>
    <w:rsid w:val="00BC0976"/>
    <w:rsid w:val="00BC0EBF"/>
    <w:rsid w:val="00BC1630"/>
    <w:rsid w:val="00BC214E"/>
    <w:rsid w:val="00BC2777"/>
    <w:rsid w:val="00BC30C1"/>
    <w:rsid w:val="00BC36EF"/>
    <w:rsid w:val="00BC39CB"/>
    <w:rsid w:val="00BC3BA3"/>
    <w:rsid w:val="00BC3CA4"/>
    <w:rsid w:val="00BC495C"/>
    <w:rsid w:val="00BC5066"/>
    <w:rsid w:val="00BC56D6"/>
    <w:rsid w:val="00BC590F"/>
    <w:rsid w:val="00BC59D4"/>
    <w:rsid w:val="00BC5FCA"/>
    <w:rsid w:val="00BC73DD"/>
    <w:rsid w:val="00BC7601"/>
    <w:rsid w:val="00BC7755"/>
    <w:rsid w:val="00BD0351"/>
    <w:rsid w:val="00BD03A1"/>
    <w:rsid w:val="00BD169E"/>
    <w:rsid w:val="00BD176F"/>
    <w:rsid w:val="00BD1CA8"/>
    <w:rsid w:val="00BD2B1F"/>
    <w:rsid w:val="00BD2F73"/>
    <w:rsid w:val="00BD3115"/>
    <w:rsid w:val="00BD33F6"/>
    <w:rsid w:val="00BD34FE"/>
    <w:rsid w:val="00BD3B78"/>
    <w:rsid w:val="00BD4596"/>
    <w:rsid w:val="00BD489D"/>
    <w:rsid w:val="00BD4A3E"/>
    <w:rsid w:val="00BD4F29"/>
    <w:rsid w:val="00BD51EC"/>
    <w:rsid w:val="00BD6112"/>
    <w:rsid w:val="00BD7ED4"/>
    <w:rsid w:val="00BE0D59"/>
    <w:rsid w:val="00BE118D"/>
    <w:rsid w:val="00BE1E12"/>
    <w:rsid w:val="00BE23AC"/>
    <w:rsid w:val="00BE265C"/>
    <w:rsid w:val="00BE2896"/>
    <w:rsid w:val="00BE30F6"/>
    <w:rsid w:val="00BE3255"/>
    <w:rsid w:val="00BE4475"/>
    <w:rsid w:val="00BE5448"/>
    <w:rsid w:val="00BE57EB"/>
    <w:rsid w:val="00BE7445"/>
    <w:rsid w:val="00BE7DBF"/>
    <w:rsid w:val="00BF0169"/>
    <w:rsid w:val="00BF0214"/>
    <w:rsid w:val="00BF0F23"/>
    <w:rsid w:val="00BF2172"/>
    <w:rsid w:val="00BF2C33"/>
    <w:rsid w:val="00BF2FF0"/>
    <w:rsid w:val="00BF3EB5"/>
    <w:rsid w:val="00BF3FFC"/>
    <w:rsid w:val="00BF5502"/>
    <w:rsid w:val="00BF56CE"/>
    <w:rsid w:val="00BF6CAC"/>
    <w:rsid w:val="00BF72E0"/>
    <w:rsid w:val="00BF7AFC"/>
    <w:rsid w:val="00BF7C82"/>
    <w:rsid w:val="00BF7F48"/>
    <w:rsid w:val="00C015FB"/>
    <w:rsid w:val="00C01713"/>
    <w:rsid w:val="00C017FD"/>
    <w:rsid w:val="00C01A8F"/>
    <w:rsid w:val="00C01FCA"/>
    <w:rsid w:val="00C0223F"/>
    <w:rsid w:val="00C02356"/>
    <w:rsid w:val="00C02B6D"/>
    <w:rsid w:val="00C035EA"/>
    <w:rsid w:val="00C03840"/>
    <w:rsid w:val="00C0393A"/>
    <w:rsid w:val="00C03B2D"/>
    <w:rsid w:val="00C041C7"/>
    <w:rsid w:val="00C04345"/>
    <w:rsid w:val="00C045D3"/>
    <w:rsid w:val="00C04624"/>
    <w:rsid w:val="00C04996"/>
    <w:rsid w:val="00C04CB5"/>
    <w:rsid w:val="00C04CE2"/>
    <w:rsid w:val="00C058FC"/>
    <w:rsid w:val="00C05B4D"/>
    <w:rsid w:val="00C05C2A"/>
    <w:rsid w:val="00C05DE4"/>
    <w:rsid w:val="00C05E5D"/>
    <w:rsid w:val="00C060B3"/>
    <w:rsid w:val="00C060F2"/>
    <w:rsid w:val="00C063A4"/>
    <w:rsid w:val="00C06EF3"/>
    <w:rsid w:val="00C07DC7"/>
    <w:rsid w:val="00C10668"/>
    <w:rsid w:val="00C10A30"/>
    <w:rsid w:val="00C112BC"/>
    <w:rsid w:val="00C1140B"/>
    <w:rsid w:val="00C13490"/>
    <w:rsid w:val="00C134C4"/>
    <w:rsid w:val="00C135DA"/>
    <w:rsid w:val="00C1392A"/>
    <w:rsid w:val="00C13CCE"/>
    <w:rsid w:val="00C13CED"/>
    <w:rsid w:val="00C1420A"/>
    <w:rsid w:val="00C1428A"/>
    <w:rsid w:val="00C14E7D"/>
    <w:rsid w:val="00C151BA"/>
    <w:rsid w:val="00C1598A"/>
    <w:rsid w:val="00C16094"/>
    <w:rsid w:val="00C16131"/>
    <w:rsid w:val="00C16970"/>
    <w:rsid w:val="00C17678"/>
    <w:rsid w:val="00C20259"/>
    <w:rsid w:val="00C206BC"/>
    <w:rsid w:val="00C20954"/>
    <w:rsid w:val="00C20FD2"/>
    <w:rsid w:val="00C210B1"/>
    <w:rsid w:val="00C211DC"/>
    <w:rsid w:val="00C2175F"/>
    <w:rsid w:val="00C21919"/>
    <w:rsid w:val="00C21BEF"/>
    <w:rsid w:val="00C21E42"/>
    <w:rsid w:val="00C2230E"/>
    <w:rsid w:val="00C22F02"/>
    <w:rsid w:val="00C2306B"/>
    <w:rsid w:val="00C233B8"/>
    <w:rsid w:val="00C24700"/>
    <w:rsid w:val="00C25087"/>
    <w:rsid w:val="00C25C38"/>
    <w:rsid w:val="00C26D49"/>
    <w:rsid w:val="00C27687"/>
    <w:rsid w:val="00C303F7"/>
    <w:rsid w:val="00C308F9"/>
    <w:rsid w:val="00C30E7C"/>
    <w:rsid w:val="00C316AC"/>
    <w:rsid w:val="00C32071"/>
    <w:rsid w:val="00C33112"/>
    <w:rsid w:val="00C3336A"/>
    <w:rsid w:val="00C33508"/>
    <w:rsid w:val="00C33875"/>
    <w:rsid w:val="00C338D5"/>
    <w:rsid w:val="00C33C7B"/>
    <w:rsid w:val="00C355DB"/>
    <w:rsid w:val="00C35690"/>
    <w:rsid w:val="00C36776"/>
    <w:rsid w:val="00C36DF3"/>
    <w:rsid w:val="00C36EF7"/>
    <w:rsid w:val="00C371E2"/>
    <w:rsid w:val="00C37FDB"/>
    <w:rsid w:val="00C37FEA"/>
    <w:rsid w:val="00C400BB"/>
    <w:rsid w:val="00C400CB"/>
    <w:rsid w:val="00C405EB"/>
    <w:rsid w:val="00C406F9"/>
    <w:rsid w:val="00C40BEA"/>
    <w:rsid w:val="00C41415"/>
    <w:rsid w:val="00C425C1"/>
    <w:rsid w:val="00C42ED0"/>
    <w:rsid w:val="00C42FE0"/>
    <w:rsid w:val="00C43016"/>
    <w:rsid w:val="00C43179"/>
    <w:rsid w:val="00C449B6"/>
    <w:rsid w:val="00C45381"/>
    <w:rsid w:val="00C4554A"/>
    <w:rsid w:val="00C458E6"/>
    <w:rsid w:val="00C46D24"/>
    <w:rsid w:val="00C478F7"/>
    <w:rsid w:val="00C47969"/>
    <w:rsid w:val="00C47B8A"/>
    <w:rsid w:val="00C47C91"/>
    <w:rsid w:val="00C506A8"/>
    <w:rsid w:val="00C50845"/>
    <w:rsid w:val="00C51547"/>
    <w:rsid w:val="00C517BB"/>
    <w:rsid w:val="00C51F4F"/>
    <w:rsid w:val="00C52031"/>
    <w:rsid w:val="00C5213A"/>
    <w:rsid w:val="00C522B1"/>
    <w:rsid w:val="00C52463"/>
    <w:rsid w:val="00C524B0"/>
    <w:rsid w:val="00C525AC"/>
    <w:rsid w:val="00C52660"/>
    <w:rsid w:val="00C52BDC"/>
    <w:rsid w:val="00C54AB3"/>
    <w:rsid w:val="00C54BBF"/>
    <w:rsid w:val="00C54E04"/>
    <w:rsid w:val="00C559D6"/>
    <w:rsid w:val="00C55D10"/>
    <w:rsid w:val="00C56A4F"/>
    <w:rsid w:val="00C5723B"/>
    <w:rsid w:val="00C5730C"/>
    <w:rsid w:val="00C57C54"/>
    <w:rsid w:val="00C57D05"/>
    <w:rsid w:val="00C57D06"/>
    <w:rsid w:val="00C60240"/>
    <w:rsid w:val="00C619EA"/>
    <w:rsid w:val="00C61D59"/>
    <w:rsid w:val="00C61E04"/>
    <w:rsid w:val="00C62335"/>
    <w:rsid w:val="00C625F9"/>
    <w:rsid w:val="00C62603"/>
    <w:rsid w:val="00C628B8"/>
    <w:rsid w:val="00C631B7"/>
    <w:rsid w:val="00C6584E"/>
    <w:rsid w:val="00C65C86"/>
    <w:rsid w:val="00C708CC"/>
    <w:rsid w:val="00C70AE7"/>
    <w:rsid w:val="00C70B29"/>
    <w:rsid w:val="00C70B2C"/>
    <w:rsid w:val="00C70B8C"/>
    <w:rsid w:val="00C70E69"/>
    <w:rsid w:val="00C7190C"/>
    <w:rsid w:val="00C7217A"/>
    <w:rsid w:val="00C72AB2"/>
    <w:rsid w:val="00C72D3B"/>
    <w:rsid w:val="00C72F65"/>
    <w:rsid w:val="00C73034"/>
    <w:rsid w:val="00C742E3"/>
    <w:rsid w:val="00C74A2C"/>
    <w:rsid w:val="00C75578"/>
    <w:rsid w:val="00C75944"/>
    <w:rsid w:val="00C75951"/>
    <w:rsid w:val="00C759FF"/>
    <w:rsid w:val="00C75DBE"/>
    <w:rsid w:val="00C75F86"/>
    <w:rsid w:val="00C766A3"/>
    <w:rsid w:val="00C76822"/>
    <w:rsid w:val="00C7794C"/>
    <w:rsid w:val="00C77A34"/>
    <w:rsid w:val="00C80690"/>
    <w:rsid w:val="00C80E68"/>
    <w:rsid w:val="00C811C7"/>
    <w:rsid w:val="00C8140F"/>
    <w:rsid w:val="00C815D4"/>
    <w:rsid w:val="00C81B5F"/>
    <w:rsid w:val="00C82753"/>
    <w:rsid w:val="00C835EA"/>
    <w:rsid w:val="00C83A9C"/>
    <w:rsid w:val="00C83C73"/>
    <w:rsid w:val="00C840B6"/>
    <w:rsid w:val="00C8463F"/>
    <w:rsid w:val="00C847AF"/>
    <w:rsid w:val="00C84D4A"/>
    <w:rsid w:val="00C85045"/>
    <w:rsid w:val="00C854CD"/>
    <w:rsid w:val="00C85568"/>
    <w:rsid w:val="00C85A63"/>
    <w:rsid w:val="00C8663B"/>
    <w:rsid w:val="00C86689"/>
    <w:rsid w:val="00C86F12"/>
    <w:rsid w:val="00C86F87"/>
    <w:rsid w:val="00C87AE2"/>
    <w:rsid w:val="00C90A24"/>
    <w:rsid w:val="00C90FDE"/>
    <w:rsid w:val="00C91018"/>
    <w:rsid w:val="00C9147E"/>
    <w:rsid w:val="00C91D88"/>
    <w:rsid w:val="00C9214F"/>
    <w:rsid w:val="00C92436"/>
    <w:rsid w:val="00C92F67"/>
    <w:rsid w:val="00C936E6"/>
    <w:rsid w:val="00C938E3"/>
    <w:rsid w:val="00C93A70"/>
    <w:rsid w:val="00C943A6"/>
    <w:rsid w:val="00C94C8E"/>
    <w:rsid w:val="00C94EF5"/>
    <w:rsid w:val="00C94FBD"/>
    <w:rsid w:val="00C95385"/>
    <w:rsid w:val="00C95C1F"/>
    <w:rsid w:val="00C96141"/>
    <w:rsid w:val="00C96AAA"/>
    <w:rsid w:val="00C96B60"/>
    <w:rsid w:val="00C96D74"/>
    <w:rsid w:val="00C97082"/>
    <w:rsid w:val="00C97691"/>
    <w:rsid w:val="00CA04B8"/>
    <w:rsid w:val="00CA08F9"/>
    <w:rsid w:val="00CA0EE2"/>
    <w:rsid w:val="00CA1C39"/>
    <w:rsid w:val="00CA1DA9"/>
    <w:rsid w:val="00CA1FE3"/>
    <w:rsid w:val="00CA294B"/>
    <w:rsid w:val="00CA49AD"/>
    <w:rsid w:val="00CA50DF"/>
    <w:rsid w:val="00CA54D5"/>
    <w:rsid w:val="00CA5803"/>
    <w:rsid w:val="00CA6708"/>
    <w:rsid w:val="00CA6841"/>
    <w:rsid w:val="00CA7282"/>
    <w:rsid w:val="00CA772A"/>
    <w:rsid w:val="00CB00A4"/>
    <w:rsid w:val="00CB05AE"/>
    <w:rsid w:val="00CB0774"/>
    <w:rsid w:val="00CB0988"/>
    <w:rsid w:val="00CB0D5F"/>
    <w:rsid w:val="00CB0F2C"/>
    <w:rsid w:val="00CB1735"/>
    <w:rsid w:val="00CB2869"/>
    <w:rsid w:val="00CB2ED1"/>
    <w:rsid w:val="00CB2F3D"/>
    <w:rsid w:val="00CB316E"/>
    <w:rsid w:val="00CB318D"/>
    <w:rsid w:val="00CB33CF"/>
    <w:rsid w:val="00CB349D"/>
    <w:rsid w:val="00CB3577"/>
    <w:rsid w:val="00CB4246"/>
    <w:rsid w:val="00CB4875"/>
    <w:rsid w:val="00CB4D41"/>
    <w:rsid w:val="00CB526A"/>
    <w:rsid w:val="00CB5DAC"/>
    <w:rsid w:val="00CB73C5"/>
    <w:rsid w:val="00CB7893"/>
    <w:rsid w:val="00CB7C78"/>
    <w:rsid w:val="00CB7CEA"/>
    <w:rsid w:val="00CC01C1"/>
    <w:rsid w:val="00CC05EC"/>
    <w:rsid w:val="00CC09FC"/>
    <w:rsid w:val="00CC1622"/>
    <w:rsid w:val="00CC1ABE"/>
    <w:rsid w:val="00CC2002"/>
    <w:rsid w:val="00CC22C3"/>
    <w:rsid w:val="00CC2883"/>
    <w:rsid w:val="00CC376D"/>
    <w:rsid w:val="00CC3A28"/>
    <w:rsid w:val="00CC3D82"/>
    <w:rsid w:val="00CC43C9"/>
    <w:rsid w:val="00CC4A10"/>
    <w:rsid w:val="00CC4EC2"/>
    <w:rsid w:val="00CC516C"/>
    <w:rsid w:val="00CC551F"/>
    <w:rsid w:val="00CC603E"/>
    <w:rsid w:val="00CC6290"/>
    <w:rsid w:val="00CC6336"/>
    <w:rsid w:val="00CC6DB1"/>
    <w:rsid w:val="00CC6DE9"/>
    <w:rsid w:val="00CC714B"/>
    <w:rsid w:val="00CC7AAE"/>
    <w:rsid w:val="00CD011B"/>
    <w:rsid w:val="00CD09A9"/>
    <w:rsid w:val="00CD121E"/>
    <w:rsid w:val="00CD1732"/>
    <w:rsid w:val="00CD2459"/>
    <w:rsid w:val="00CD340C"/>
    <w:rsid w:val="00CD3468"/>
    <w:rsid w:val="00CD39E4"/>
    <w:rsid w:val="00CD48BB"/>
    <w:rsid w:val="00CD4D0E"/>
    <w:rsid w:val="00CD4EB0"/>
    <w:rsid w:val="00CD5085"/>
    <w:rsid w:val="00CD5552"/>
    <w:rsid w:val="00CD55A9"/>
    <w:rsid w:val="00CD5960"/>
    <w:rsid w:val="00CD6346"/>
    <w:rsid w:val="00CD76EA"/>
    <w:rsid w:val="00CD7776"/>
    <w:rsid w:val="00CD796D"/>
    <w:rsid w:val="00CD7F67"/>
    <w:rsid w:val="00CE0349"/>
    <w:rsid w:val="00CE122D"/>
    <w:rsid w:val="00CE285B"/>
    <w:rsid w:val="00CE29D0"/>
    <w:rsid w:val="00CE2F32"/>
    <w:rsid w:val="00CE35F0"/>
    <w:rsid w:val="00CE3EF8"/>
    <w:rsid w:val="00CE42DF"/>
    <w:rsid w:val="00CE4E2C"/>
    <w:rsid w:val="00CE6524"/>
    <w:rsid w:val="00CE6A08"/>
    <w:rsid w:val="00CE6C6C"/>
    <w:rsid w:val="00CF0B6D"/>
    <w:rsid w:val="00CF1108"/>
    <w:rsid w:val="00CF235E"/>
    <w:rsid w:val="00CF3065"/>
    <w:rsid w:val="00CF37A7"/>
    <w:rsid w:val="00CF5073"/>
    <w:rsid w:val="00CF5C37"/>
    <w:rsid w:val="00CF6491"/>
    <w:rsid w:val="00CF6502"/>
    <w:rsid w:val="00CF7DA6"/>
    <w:rsid w:val="00D008DC"/>
    <w:rsid w:val="00D01F6B"/>
    <w:rsid w:val="00D02697"/>
    <w:rsid w:val="00D02B07"/>
    <w:rsid w:val="00D02E65"/>
    <w:rsid w:val="00D0319D"/>
    <w:rsid w:val="00D037F1"/>
    <w:rsid w:val="00D038B1"/>
    <w:rsid w:val="00D03AA2"/>
    <w:rsid w:val="00D03BB3"/>
    <w:rsid w:val="00D03CB8"/>
    <w:rsid w:val="00D040A4"/>
    <w:rsid w:val="00D047DF"/>
    <w:rsid w:val="00D04B91"/>
    <w:rsid w:val="00D052EE"/>
    <w:rsid w:val="00D05C7E"/>
    <w:rsid w:val="00D05DC9"/>
    <w:rsid w:val="00D062BF"/>
    <w:rsid w:val="00D06509"/>
    <w:rsid w:val="00D066F6"/>
    <w:rsid w:val="00D0673C"/>
    <w:rsid w:val="00D07384"/>
    <w:rsid w:val="00D100C8"/>
    <w:rsid w:val="00D105F7"/>
    <w:rsid w:val="00D10775"/>
    <w:rsid w:val="00D11260"/>
    <w:rsid w:val="00D1178A"/>
    <w:rsid w:val="00D117BA"/>
    <w:rsid w:val="00D11801"/>
    <w:rsid w:val="00D1182F"/>
    <w:rsid w:val="00D11EC8"/>
    <w:rsid w:val="00D11FD6"/>
    <w:rsid w:val="00D12115"/>
    <w:rsid w:val="00D13A0F"/>
    <w:rsid w:val="00D13C41"/>
    <w:rsid w:val="00D140F4"/>
    <w:rsid w:val="00D14C0E"/>
    <w:rsid w:val="00D14E2F"/>
    <w:rsid w:val="00D14EF9"/>
    <w:rsid w:val="00D14FDE"/>
    <w:rsid w:val="00D1569C"/>
    <w:rsid w:val="00D15A0E"/>
    <w:rsid w:val="00D15E30"/>
    <w:rsid w:val="00D16466"/>
    <w:rsid w:val="00D168DA"/>
    <w:rsid w:val="00D16CCA"/>
    <w:rsid w:val="00D16F8D"/>
    <w:rsid w:val="00D173DA"/>
    <w:rsid w:val="00D17C7E"/>
    <w:rsid w:val="00D2043B"/>
    <w:rsid w:val="00D20531"/>
    <w:rsid w:val="00D207F3"/>
    <w:rsid w:val="00D20EC2"/>
    <w:rsid w:val="00D20F71"/>
    <w:rsid w:val="00D2114D"/>
    <w:rsid w:val="00D222EA"/>
    <w:rsid w:val="00D22501"/>
    <w:rsid w:val="00D22F25"/>
    <w:rsid w:val="00D23B5C"/>
    <w:rsid w:val="00D244EE"/>
    <w:rsid w:val="00D248D5"/>
    <w:rsid w:val="00D24D6A"/>
    <w:rsid w:val="00D25557"/>
    <w:rsid w:val="00D25719"/>
    <w:rsid w:val="00D25E2A"/>
    <w:rsid w:val="00D26768"/>
    <w:rsid w:val="00D26A97"/>
    <w:rsid w:val="00D26AF1"/>
    <w:rsid w:val="00D26BD5"/>
    <w:rsid w:val="00D27148"/>
    <w:rsid w:val="00D30331"/>
    <w:rsid w:val="00D313EB"/>
    <w:rsid w:val="00D3153E"/>
    <w:rsid w:val="00D31AA6"/>
    <w:rsid w:val="00D32830"/>
    <w:rsid w:val="00D334C8"/>
    <w:rsid w:val="00D335FA"/>
    <w:rsid w:val="00D33D5A"/>
    <w:rsid w:val="00D34CD2"/>
    <w:rsid w:val="00D34DCF"/>
    <w:rsid w:val="00D352A7"/>
    <w:rsid w:val="00D353D8"/>
    <w:rsid w:val="00D356C7"/>
    <w:rsid w:val="00D35B91"/>
    <w:rsid w:val="00D35DB3"/>
    <w:rsid w:val="00D36627"/>
    <w:rsid w:val="00D36DA0"/>
    <w:rsid w:val="00D36F42"/>
    <w:rsid w:val="00D40265"/>
    <w:rsid w:val="00D4085A"/>
    <w:rsid w:val="00D409A5"/>
    <w:rsid w:val="00D4103E"/>
    <w:rsid w:val="00D418FC"/>
    <w:rsid w:val="00D41B3A"/>
    <w:rsid w:val="00D41BE5"/>
    <w:rsid w:val="00D41E84"/>
    <w:rsid w:val="00D42EA3"/>
    <w:rsid w:val="00D44071"/>
    <w:rsid w:val="00D440C3"/>
    <w:rsid w:val="00D4423B"/>
    <w:rsid w:val="00D4460D"/>
    <w:rsid w:val="00D4480A"/>
    <w:rsid w:val="00D44A36"/>
    <w:rsid w:val="00D44B72"/>
    <w:rsid w:val="00D4595A"/>
    <w:rsid w:val="00D459A7"/>
    <w:rsid w:val="00D45D3A"/>
    <w:rsid w:val="00D46301"/>
    <w:rsid w:val="00D4639C"/>
    <w:rsid w:val="00D47266"/>
    <w:rsid w:val="00D47DB6"/>
    <w:rsid w:val="00D50434"/>
    <w:rsid w:val="00D50439"/>
    <w:rsid w:val="00D505C7"/>
    <w:rsid w:val="00D50720"/>
    <w:rsid w:val="00D50F61"/>
    <w:rsid w:val="00D5241E"/>
    <w:rsid w:val="00D52E71"/>
    <w:rsid w:val="00D54091"/>
    <w:rsid w:val="00D540A7"/>
    <w:rsid w:val="00D54F15"/>
    <w:rsid w:val="00D552FE"/>
    <w:rsid w:val="00D553C2"/>
    <w:rsid w:val="00D55624"/>
    <w:rsid w:val="00D55F2F"/>
    <w:rsid w:val="00D5614A"/>
    <w:rsid w:val="00D57152"/>
    <w:rsid w:val="00D57A31"/>
    <w:rsid w:val="00D602E5"/>
    <w:rsid w:val="00D60BFA"/>
    <w:rsid w:val="00D60C96"/>
    <w:rsid w:val="00D612DA"/>
    <w:rsid w:val="00D6207A"/>
    <w:rsid w:val="00D62758"/>
    <w:rsid w:val="00D6293A"/>
    <w:rsid w:val="00D63037"/>
    <w:rsid w:val="00D63460"/>
    <w:rsid w:val="00D63969"/>
    <w:rsid w:val="00D64BB5"/>
    <w:rsid w:val="00D65159"/>
    <w:rsid w:val="00D653C7"/>
    <w:rsid w:val="00D65D13"/>
    <w:rsid w:val="00D66191"/>
    <w:rsid w:val="00D66424"/>
    <w:rsid w:val="00D6688E"/>
    <w:rsid w:val="00D67A5C"/>
    <w:rsid w:val="00D67ACF"/>
    <w:rsid w:val="00D706AC"/>
    <w:rsid w:val="00D70A08"/>
    <w:rsid w:val="00D70B1C"/>
    <w:rsid w:val="00D70B7A"/>
    <w:rsid w:val="00D70F31"/>
    <w:rsid w:val="00D718DB"/>
    <w:rsid w:val="00D71CDB"/>
    <w:rsid w:val="00D728C6"/>
    <w:rsid w:val="00D72A74"/>
    <w:rsid w:val="00D73562"/>
    <w:rsid w:val="00D738CF"/>
    <w:rsid w:val="00D73A7B"/>
    <w:rsid w:val="00D73EF0"/>
    <w:rsid w:val="00D74CBB"/>
    <w:rsid w:val="00D7503B"/>
    <w:rsid w:val="00D75A7D"/>
    <w:rsid w:val="00D7627A"/>
    <w:rsid w:val="00D76B28"/>
    <w:rsid w:val="00D76F2E"/>
    <w:rsid w:val="00D80183"/>
    <w:rsid w:val="00D81394"/>
    <w:rsid w:val="00D81CE3"/>
    <w:rsid w:val="00D82BCB"/>
    <w:rsid w:val="00D83BC4"/>
    <w:rsid w:val="00D84829"/>
    <w:rsid w:val="00D849AD"/>
    <w:rsid w:val="00D84A64"/>
    <w:rsid w:val="00D85498"/>
    <w:rsid w:val="00D85748"/>
    <w:rsid w:val="00D859B6"/>
    <w:rsid w:val="00D86BA7"/>
    <w:rsid w:val="00D86F69"/>
    <w:rsid w:val="00D870D2"/>
    <w:rsid w:val="00D870E4"/>
    <w:rsid w:val="00D9002D"/>
    <w:rsid w:val="00D9089D"/>
    <w:rsid w:val="00D90FBC"/>
    <w:rsid w:val="00D912E2"/>
    <w:rsid w:val="00D91AED"/>
    <w:rsid w:val="00D92751"/>
    <w:rsid w:val="00D92ACD"/>
    <w:rsid w:val="00D93309"/>
    <w:rsid w:val="00D9355E"/>
    <w:rsid w:val="00D939A6"/>
    <w:rsid w:val="00D94839"/>
    <w:rsid w:val="00D950AA"/>
    <w:rsid w:val="00D96548"/>
    <w:rsid w:val="00D96584"/>
    <w:rsid w:val="00D972EC"/>
    <w:rsid w:val="00D9747C"/>
    <w:rsid w:val="00D976D9"/>
    <w:rsid w:val="00D97C26"/>
    <w:rsid w:val="00DA0A45"/>
    <w:rsid w:val="00DA0F03"/>
    <w:rsid w:val="00DA13ED"/>
    <w:rsid w:val="00DA16FC"/>
    <w:rsid w:val="00DA17B4"/>
    <w:rsid w:val="00DA1A4C"/>
    <w:rsid w:val="00DA1FD5"/>
    <w:rsid w:val="00DA2096"/>
    <w:rsid w:val="00DA27F1"/>
    <w:rsid w:val="00DA28F8"/>
    <w:rsid w:val="00DA3849"/>
    <w:rsid w:val="00DA42E2"/>
    <w:rsid w:val="00DA47B7"/>
    <w:rsid w:val="00DA56BB"/>
    <w:rsid w:val="00DA5AD7"/>
    <w:rsid w:val="00DA6647"/>
    <w:rsid w:val="00DA6FA6"/>
    <w:rsid w:val="00DA752C"/>
    <w:rsid w:val="00DB0171"/>
    <w:rsid w:val="00DB025F"/>
    <w:rsid w:val="00DB09AB"/>
    <w:rsid w:val="00DB0F18"/>
    <w:rsid w:val="00DB1627"/>
    <w:rsid w:val="00DB181F"/>
    <w:rsid w:val="00DB189C"/>
    <w:rsid w:val="00DB1BFC"/>
    <w:rsid w:val="00DB1C7D"/>
    <w:rsid w:val="00DB2116"/>
    <w:rsid w:val="00DB2558"/>
    <w:rsid w:val="00DB2A98"/>
    <w:rsid w:val="00DB2BF9"/>
    <w:rsid w:val="00DB3227"/>
    <w:rsid w:val="00DB356C"/>
    <w:rsid w:val="00DB360C"/>
    <w:rsid w:val="00DB39BF"/>
    <w:rsid w:val="00DB3AC1"/>
    <w:rsid w:val="00DB3FF0"/>
    <w:rsid w:val="00DB43E8"/>
    <w:rsid w:val="00DB46CB"/>
    <w:rsid w:val="00DB51B3"/>
    <w:rsid w:val="00DB5856"/>
    <w:rsid w:val="00DB6111"/>
    <w:rsid w:val="00DB6305"/>
    <w:rsid w:val="00DB6B4C"/>
    <w:rsid w:val="00DB711B"/>
    <w:rsid w:val="00DB7F5A"/>
    <w:rsid w:val="00DC09B8"/>
    <w:rsid w:val="00DC0D84"/>
    <w:rsid w:val="00DC12B8"/>
    <w:rsid w:val="00DC1303"/>
    <w:rsid w:val="00DC14F7"/>
    <w:rsid w:val="00DC1ADA"/>
    <w:rsid w:val="00DC2041"/>
    <w:rsid w:val="00DC25A3"/>
    <w:rsid w:val="00DC3593"/>
    <w:rsid w:val="00DC40A5"/>
    <w:rsid w:val="00DC40FC"/>
    <w:rsid w:val="00DC4955"/>
    <w:rsid w:val="00DC4AD8"/>
    <w:rsid w:val="00DC51EB"/>
    <w:rsid w:val="00DC673D"/>
    <w:rsid w:val="00DC6814"/>
    <w:rsid w:val="00DC6BE2"/>
    <w:rsid w:val="00DC6C0E"/>
    <w:rsid w:val="00DC6DBC"/>
    <w:rsid w:val="00DC6EB0"/>
    <w:rsid w:val="00DC7077"/>
    <w:rsid w:val="00DD00B0"/>
    <w:rsid w:val="00DD1F43"/>
    <w:rsid w:val="00DD2B01"/>
    <w:rsid w:val="00DD2E6E"/>
    <w:rsid w:val="00DD363B"/>
    <w:rsid w:val="00DD3715"/>
    <w:rsid w:val="00DD376B"/>
    <w:rsid w:val="00DD3EF7"/>
    <w:rsid w:val="00DD46F4"/>
    <w:rsid w:val="00DD470E"/>
    <w:rsid w:val="00DD6090"/>
    <w:rsid w:val="00DD63C8"/>
    <w:rsid w:val="00DD735D"/>
    <w:rsid w:val="00DD797A"/>
    <w:rsid w:val="00DE04C7"/>
    <w:rsid w:val="00DE2745"/>
    <w:rsid w:val="00DE299B"/>
    <w:rsid w:val="00DE2B75"/>
    <w:rsid w:val="00DE3524"/>
    <w:rsid w:val="00DE36D2"/>
    <w:rsid w:val="00DE4143"/>
    <w:rsid w:val="00DE4483"/>
    <w:rsid w:val="00DE4FF3"/>
    <w:rsid w:val="00DE537F"/>
    <w:rsid w:val="00DE5CEF"/>
    <w:rsid w:val="00DE66E9"/>
    <w:rsid w:val="00DE779D"/>
    <w:rsid w:val="00DE798A"/>
    <w:rsid w:val="00DF0397"/>
    <w:rsid w:val="00DF03A3"/>
    <w:rsid w:val="00DF0AAB"/>
    <w:rsid w:val="00DF0C55"/>
    <w:rsid w:val="00DF0CBF"/>
    <w:rsid w:val="00DF2390"/>
    <w:rsid w:val="00DF2E52"/>
    <w:rsid w:val="00DF3026"/>
    <w:rsid w:val="00DF35C8"/>
    <w:rsid w:val="00DF43D1"/>
    <w:rsid w:val="00DF4E95"/>
    <w:rsid w:val="00DF52BB"/>
    <w:rsid w:val="00DF550A"/>
    <w:rsid w:val="00DF5C92"/>
    <w:rsid w:val="00DF5DF7"/>
    <w:rsid w:val="00DF67EC"/>
    <w:rsid w:val="00DF6D03"/>
    <w:rsid w:val="00DF6E64"/>
    <w:rsid w:val="00E00DFF"/>
    <w:rsid w:val="00E01043"/>
    <w:rsid w:val="00E0260D"/>
    <w:rsid w:val="00E02BDF"/>
    <w:rsid w:val="00E02E5F"/>
    <w:rsid w:val="00E02FED"/>
    <w:rsid w:val="00E03177"/>
    <w:rsid w:val="00E0322E"/>
    <w:rsid w:val="00E033A8"/>
    <w:rsid w:val="00E03804"/>
    <w:rsid w:val="00E049D5"/>
    <w:rsid w:val="00E04E82"/>
    <w:rsid w:val="00E04FC5"/>
    <w:rsid w:val="00E052D1"/>
    <w:rsid w:val="00E05848"/>
    <w:rsid w:val="00E05A60"/>
    <w:rsid w:val="00E06D9B"/>
    <w:rsid w:val="00E07DF3"/>
    <w:rsid w:val="00E07F09"/>
    <w:rsid w:val="00E110C8"/>
    <w:rsid w:val="00E11DD6"/>
    <w:rsid w:val="00E12771"/>
    <w:rsid w:val="00E127B4"/>
    <w:rsid w:val="00E12B09"/>
    <w:rsid w:val="00E13434"/>
    <w:rsid w:val="00E1399D"/>
    <w:rsid w:val="00E15368"/>
    <w:rsid w:val="00E15A2A"/>
    <w:rsid w:val="00E15A52"/>
    <w:rsid w:val="00E15B30"/>
    <w:rsid w:val="00E15F42"/>
    <w:rsid w:val="00E16CAB"/>
    <w:rsid w:val="00E171A0"/>
    <w:rsid w:val="00E1775C"/>
    <w:rsid w:val="00E17844"/>
    <w:rsid w:val="00E20E57"/>
    <w:rsid w:val="00E213F7"/>
    <w:rsid w:val="00E2164D"/>
    <w:rsid w:val="00E22294"/>
    <w:rsid w:val="00E225BD"/>
    <w:rsid w:val="00E22747"/>
    <w:rsid w:val="00E22D31"/>
    <w:rsid w:val="00E23461"/>
    <w:rsid w:val="00E26066"/>
    <w:rsid w:val="00E2637C"/>
    <w:rsid w:val="00E265C6"/>
    <w:rsid w:val="00E26DAC"/>
    <w:rsid w:val="00E26FC1"/>
    <w:rsid w:val="00E2758D"/>
    <w:rsid w:val="00E278A7"/>
    <w:rsid w:val="00E27BD9"/>
    <w:rsid w:val="00E27E23"/>
    <w:rsid w:val="00E27E83"/>
    <w:rsid w:val="00E30322"/>
    <w:rsid w:val="00E305F0"/>
    <w:rsid w:val="00E306A6"/>
    <w:rsid w:val="00E31094"/>
    <w:rsid w:val="00E31636"/>
    <w:rsid w:val="00E31760"/>
    <w:rsid w:val="00E320AF"/>
    <w:rsid w:val="00E327A1"/>
    <w:rsid w:val="00E330A1"/>
    <w:rsid w:val="00E3336D"/>
    <w:rsid w:val="00E3352A"/>
    <w:rsid w:val="00E3368F"/>
    <w:rsid w:val="00E337D3"/>
    <w:rsid w:val="00E33A6C"/>
    <w:rsid w:val="00E33BCC"/>
    <w:rsid w:val="00E34134"/>
    <w:rsid w:val="00E3498E"/>
    <w:rsid w:val="00E349D6"/>
    <w:rsid w:val="00E350A6"/>
    <w:rsid w:val="00E3532F"/>
    <w:rsid w:val="00E35D34"/>
    <w:rsid w:val="00E36074"/>
    <w:rsid w:val="00E37567"/>
    <w:rsid w:val="00E37AF1"/>
    <w:rsid w:val="00E37EDE"/>
    <w:rsid w:val="00E403D1"/>
    <w:rsid w:val="00E40CF0"/>
    <w:rsid w:val="00E4175C"/>
    <w:rsid w:val="00E42174"/>
    <w:rsid w:val="00E423B5"/>
    <w:rsid w:val="00E4276A"/>
    <w:rsid w:val="00E4295C"/>
    <w:rsid w:val="00E42B52"/>
    <w:rsid w:val="00E42FA3"/>
    <w:rsid w:val="00E43817"/>
    <w:rsid w:val="00E439A6"/>
    <w:rsid w:val="00E43AF4"/>
    <w:rsid w:val="00E43D05"/>
    <w:rsid w:val="00E4433E"/>
    <w:rsid w:val="00E44472"/>
    <w:rsid w:val="00E446E3"/>
    <w:rsid w:val="00E44733"/>
    <w:rsid w:val="00E4479F"/>
    <w:rsid w:val="00E4507D"/>
    <w:rsid w:val="00E45C20"/>
    <w:rsid w:val="00E46207"/>
    <w:rsid w:val="00E469F8"/>
    <w:rsid w:val="00E47417"/>
    <w:rsid w:val="00E50B8B"/>
    <w:rsid w:val="00E5111D"/>
    <w:rsid w:val="00E514C1"/>
    <w:rsid w:val="00E516CB"/>
    <w:rsid w:val="00E518EA"/>
    <w:rsid w:val="00E51EC7"/>
    <w:rsid w:val="00E51FEF"/>
    <w:rsid w:val="00E52551"/>
    <w:rsid w:val="00E52BED"/>
    <w:rsid w:val="00E52DE0"/>
    <w:rsid w:val="00E534FF"/>
    <w:rsid w:val="00E53D74"/>
    <w:rsid w:val="00E5473A"/>
    <w:rsid w:val="00E55A54"/>
    <w:rsid w:val="00E55B56"/>
    <w:rsid w:val="00E55C62"/>
    <w:rsid w:val="00E56864"/>
    <w:rsid w:val="00E579AC"/>
    <w:rsid w:val="00E608DB"/>
    <w:rsid w:val="00E60EA0"/>
    <w:rsid w:val="00E614AA"/>
    <w:rsid w:val="00E615B2"/>
    <w:rsid w:val="00E615CE"/>
    <w:rsid w:val="00E62010"/>
    <w:rsid w:val="00E62814"/>
    <w:rsid w:val="00E633C1"/>
    <w:rsid w:val="00E63882"/>
    <w:rsid w:val="00E63E74"/>
    <w:rsid w:val="00E64146"/>
    <w:rsid w:val="00E6452A"/>
    <w:rsid w:val="00E64B45"/>
    <w:rsid w:val="00E65464"/>
    <w:rsid w:val="00E664E7"/>
    <w:rsid w:val="00E66C01"/>
    <w:rsid w:val="00E66FF0"/>
    <w:rsid w:val="00E67533"/>
    <w:rsid w:val="00E6762E"/>
    <w:rsid w:val="00E67B85"/>
    <w:rsid w:val="00E67BCE"/>
    <w:rsid w:val="00E67E95"/>
    <w:rsid w:val="00E706D6"/>
    <w:rsid w:val="00E711A0"/>
    <w:rsid w:val="00E721A6"/>
    <w:rsid w:val="00E72338"/>
    <w:rsid w:val="00E729DE"/>
    <w:rsid w:val="00E72FBB"/>
    <w:rsid w:val="00E730B4"/>
    <w:rsid w:val="00E73E14"/>
    <w:rsid w:val="00E73E26"/>
    <w:rsid w:val="00E73F8D"/>
    <w:rsid w:val="00E74130"/>
    <w:rsid w:val="00E7548F"/>
    <w:rsid w:val="00E76CE5"/>
    <w:rsid w:val="00E76F86"/>
    <w:rsid w:val="00E773A6"/>
    <w:rsid w:val="00E77616"/>
    <w:rsid w:val="00E77627"/>
    <w:rsid w:val="00E77A74"/>
    <w:rsid w:val="00E77BF9"/>
    <w:rsid w:val="00E77C78"/>
    <w:rsid w:val="00E801DC"/>
    <w:rsid w:val="00E8083D"/>
    <w:rsid w:val="00E80C5B"/>
    <w:rsid w:val="00E818BB"/>
    <w:rsid w:val="00E81909"/>
    <w:rsid w:val="00E82020"/>
    <w:rsid w:val="00E82437"/>
    <w:rsid w:val="00E8301B"/>
    <w:rsid w:val="00E83A43"/>
    <w:rsid w:val="00E83B29"/>
    <w:rsid w:val="00E83E72"/>
    <w:rsid w:val="00E84129"/>
    <w:rsid w:val="00E84152"/>
    <w:rsid w:val="00E8448C"/>
    <w:rsid w:val="00E85236"/>
    <w:rsid w:val="00E853CD"/>
    <w:rsid w:val="00E859B1"/>
    <w:rsid w:val="00E8639C"/>
    <w:rsid w:val="00E863BD"/>
    <w:rsid w:val="00E86453"/>
    <w:rsid w:val="00E868D2"/>
    <w:rsid w:val="00E86982"/>
    <w:rsid w:val="00E86C92"/>
    <w:rsid w:val="00E8749A"/>
    <w:rsid w:val="00E90787"/>
    <w:rsid w:val="00E9106A"/>
    <w:rsid w:val="00E9110F"/>
    <w:rsid w:val="00E91304"/>
    <w:rsid w:val="00E91467"/>
    <w:rsid w:val="00E9152F"/>
    <w:rsid w:val="00E91746"/>
    <w:rsid w:val="00E91884"/>
    <w:rsid w:val="00E91D87"/>
    <w:rsid w:val="00E924FC"/>
    <w:rsid w:val="00E92721"/>
    <w:rsid w:val="00E928EE"/>
    <w:rsid w:val="00E93782"/>
    <w:rsid w:val="00E93815"/>
    <w:rsid w:val="00E93853"/>
    <w:rsid w:val="00E93BC5"/>
    <w:rsid w:val="00E941A3"/>
    <w:rsid w:val="00E94DD3"/>
    <w:rsid w:val="00E95B77"/>
    <w:rsid w:val="00E972EF"/>
    <w:rsid w:val="00E9755D"/>
    <w:rsid w:val="00E97872"/>
    <w:rsid w:val="00E97A16"/>
    <w:rsid w:val="00EA04F9"/>
    <w:rsid w:val="00EA06D7"/>
    <w:rsid w:val="00EA06DF"/>
    <w:rsid w:val="00EA0D64"/>
    <w:rsid w:val="00EA1BA9"/>
    <w:rsid w:val="00EA1D6F"/>
    <w:rsid w:val="00EA239E"/>
    <w:rsid w:val="00EA27A9"/>
    <w:rsid w:val="00EA2A2A"/>
    <w:rsid w:val="00EA2C88"/>
    <w:rsid w:val="00EA3673"/>
    <w:rsid w:val="00EA3C71"/>
    <w:rsid w:val="00EA4436"/>
    <w:rsid w:val="00EA6282"/>
    <w:rsid w:val="00EB070D"/>
    <w:rsid w:val="00EB0A78"/>
    <w:rsid w:val="00EB0D53"/>
    <w:rsid w:val="00EB18A8"/>
    <w:rsid w:val="00EB1BA4"/>
    <w:rsid w:val="00EB1CEF"/>
    <w:rsid w:val="00EB1FA3"/>
    <w:rsid w:val="00EB255D"/>
    <w:rsid w:val="00EB2645"/>
    <w:rsid w:val="00EB2F46"/>
    <w:rsid w:val="00EB4227"/>
    <w:rsid w:val="00EB4639"/>
    <w:rsid w:val="00EB5CC3"/>
    <w:rsid w:val="00EB66B2"/>
    <w:rsid w:val="00EB6E79"/>
    <w:rsid w:val="00EB7736"/>
    <w:rsid w:val="00EB7EA2"/>
    <w:rsid w:val="00EC0A18"/>
    <w:rsid w:val="00EC27FA"/>
    <w:rsid w:val="00EC2A2E"/>
    <w:rsid w:val="00EC3100"/>
    <w:rsid w:val="00EC35A5"/>
    <w:rsid w:val="00EC36CB"/>
    <w:rsid w:val="00EC3A34"/>
    <w:rsid w:val="00EC41E0"/>
    <w:rsid w:val="00EC53B2"/>
    <w:rsid w:val="00EC6103"/>
    <w:rsid w:val="00EC7095"/>
    <w:rsid w:val="00EC7CDF"/>
    <w:rsid w:val="00ED030C"/>
    <w:rsid w:val="00ED0BD9"/>
    <w:rsid w:val="00ED122F"/>
    <w:rsid w:val="00ED1367"/>
    <w:rsid w:val="00ED1A63"/>
    <w:rsid w:val="00ED1F03"/>
    <w:rsid w:val="00ED1FA6"/>
    <w:rsid w:val="00ED2AB1"/>
    <w:rsid w:val="00ED3DA6"/>
    <w:rsid w:val="00ED3F32"/>
    <w:rsid w:val="00ED47AD"/>
    <w:rsid w:val="00ED4D2E"/>
    <w:rsid w:val="00ED4D8A"/>
    <w:rsid w:val="00ED4E9E"/>
    <w:rsid w:val="00ED5A99"/>
    <w:rsid w:val="00ED5D20"/>
    <w:rsid w:val="00ED601B"/>
    <w:rsid w:val="00ED684D"/>
    <w:rsid w:val="00ED6A2B"/>
    <w:rsid w:val="00ED7D2B"/>
    <w:rsid w:val="00EE0491"/>
    <w:rsid w:val="00EE0C0F"/>
    <w:rsid w:val="00EE1F26"/>
    <w:rsid w:val="00EE3ED0"/>
    <w:rsid w:val="00EE471D"/>
    <w:rsid w:val="00EE63CE"/>
    <w:rsid w:val="00EE651D"/>
    <w:rsid w:val="00EE6EB0"/>
    <w:rsid w:val="00EE7E7C"/>
    <w:rsid w:val="00EE7F7A"/>
    <w:rsid w:val="00EF0516"/>
    <w:rsid w:val="00EF0906"/>
    <w:rsid w:val="00EF0E70"/>
    <w:rsid w:val="00EF0F66"/>
    <w:rsid w:val="00EF1273"/>
    <w:rsid w:val="00EF17D0"/>
    <w:rsid w:val="00EF2300"/>
    <w:rsid w:val="00EF2394"/>
    <w:rsid w:val="00EF2E17"/>
    <w:rsid w:val="00EF300C"/>
    <w:rsid w:val="00EF4366"/>
    <w:rsid w:val="00EF4847"/>
    <w:rsid w:val="00EF488A"/>
    <w:rsid w:val="00EF4FA8"/>
    <w:rsid w:val="00EF5316"/>
    <w:rsid w:val="00EF53A1"/>
    <w:rsid w:val="00EF564D"/>
    <w:rsid w:val="00EF5AE4"/>
    <w:rsid w:val="00EF5EF6"/>
    <w:rsid w:val="00EF63F0"/>
    <w:rsid w:val="00EF7089"/>
    <w:rsid w:val="00EF72E7"/>
    <w:rsid w:val="00EF7855"/>
    <w:rsid w:val="00F00ADD"/>
    <w:rsid w:val="00F00B98"/>
    <w:rsid w:val="00F00C6A"/>
    <w:rsid w:val="00F01613"/>
    <w:rsid w:val="00F01FAD"/>
    <w:rsid w:val="00F0251A"/>
    <w:rsid w:val="00F02FD8"/>
    <w:rsid w:val="00F038F8"/>
    <w:rsid w:val="00F03E65"/>
    <w:rsid w:val="00F0407A"/>
    <w:rsid w:val="00F0471A"/>
    <w:rsid w:val="00F049F6"/>
    <w:rsid w:val="00F04F2D"/>
    <w:rsid w:val="00F06296"/>
    <w:rsid w:val="00F0642C"/>
    <w:rsid w:val="00F06B23"/>
    <w:rsid w:val="00F06B6F"/>
    <w:rsid w:val="00F07C0E"/>
    <w:rsid w:val="00F07DFF"/>
    <w:rsid w:val="00F10474"/>
    <w:rsid w:val="00F1083E"/>
    <w:rsid w:val="00F1135C"/>
    <w:rsid w:val="00F1135F"/>
    <w:rsid w:val="00F12B50"/>
    <w:rsid w:val="00F12E79"/>
    <w:rsid w:val="00F133FA"/>
    <w:rsid w:val="00F13FA5"/>
    <w:rsid w:val="00F14344"/>
    <w:rsid w:val="00F1456C"/>
    <w:rsid w:val="00F14A4E"/>
    <w:rsid w:val="00F14E36"/>
    <w:rsid w:val="00F14ECD"/>
    <w:rsid w:val="00F14F70"/>
    <w:rsid w:val="00F151E0"/>
    <w:rsid w:val="00F151E8"/>
    <w:rsid w:val="00F15480"/>
    <w:rsid w:val="00F1564D"/>
    <w:rsid w:val="00F15A52"/>
    <w:rsid w:val="00F15C7B"/>
    <w:rsid w:val="00F15EC7"/>
    <w:rsid w:val="00F15F26"/>
    <w:rsid w:val="00F1660E"/>
    <w:rsid w:val="00F16F17"/>
    <w:rsid w:val="00F1709F"/>
    <w:rsid w:val="00F1791F"/>
    <w:rsid w:val="00F17961"/>
    <w:rsid w:val="00F2002E"/>
    <w:rsid w:val="00F2006C"/>
    <w:rsid w:val="00F2018F"/>
    <w:rsid w:val="00F20CA1"/>
    <w:rsid w:val="00F20D5F"/>
    <w:rsid w:val="00F21001"/>
    <w:rsid w:val="00F21298"/>
    <w:rsid w:val="00F21925"/>
    <w:rsid w:val="00F219DE"/>
    <w:rsid w:val="00F2270E"/>
    <w:rsid w:val="00F22EA7"/>
    <w:rsid w:val="00F23220"/>
    <w:rsid w:val="00F23898"/>
    <w:rsid w:val="00F23F0C"/>
    <w:rsid w:val="00F23F7E"/>
    <w:rsid w:val="00F24085"/>
    <w:rsid w:val="00F251B5"/>
    <w:rsid w:val="00F2530E"/>
    <w:rsid w:val="00F25584"/>
    <w:rsid w:val="00F2563C"/>
    <w:rsid w:val="00F25A07"/>
    <w:rsid w:val="00F26927"/>
    <w:rsid w:val="00F2697A"/>
    <w:rsid w:val="00F26F17"/>
    <w:rsid w:val="00F275D0"/>
    <w:rsid w:val="00F300C5"/>
    <w:rsid w:val="00F301A2"/>
    <w:rsid w:val="00F30C08"/>
    <w:rsid w:val="00F30D2D"/>
    <w:rsid w:val="00F31270"/>
    <w:rsid w:val="00F312C8"/>
    <w:rsid w:val="00F3193F"/>
    <w:rsid w:val="00F31D2D"/>
    <w:rsid w:val="00F329E6"/>
    <w:rsid w:val="00F33394"/>
    <w:rsid w:val="00F33B64"/>
    <w:rsid w:val="00F33E6B"/>
    <w:rsid w:val="00F34024"/>
    <w:rsid w:val="00F3407A"/>
    <w:rsid w:val="00F3432C"/>
    <w:rsid w:val="00F34954"/>
    <w:rsid w:val="00F34C4A"/>
    <w:rsid w:val="00F34C82"/>
    <w:rsid w:val="00F35160"/>
    <w:rsid w:val="00F35C47"/>
    <w:rsid w:val="00F362DE"/>
    <w:rsid w:val="00F36721"/>
    <w:rsid w:val="00F368B3"/>
    <w:rsid w:val="00F369B8"/>
    <w:rsid w:val="00F371F7"/>
    <w:rsid w:val="00F37550"/>
    <w:rsid w:val="00F41233"/>
    <w:rsid w:val="00F4128E"/>
    <w:rsid w:val="00F41450"/>
    <w:rsid w:val="00F414E7"/>
    <w:rsid w:val="00F41655"/>
    <w:rsid w:val="00F421CB"/>
    <w:rsid w:val="00F42CD2"/>
    <w:rsid w:val="00F42D1C"/>
    <w:rsid w:val="00F42DAF"/>
    <w:rsid w:val="00F42E1D"/>
    <w:rsid w:val="00F42E86"/>
    <w:rsid w:val="00F43151"/>
    <w:rsid w:val="00F43E96"/>
    <w:rsid w:val="00F43F51"/>
    <w:rsid w:val="00F44B3F"/>
    <w:rsid w:val="00F45428"/>
    <w:rsid w:val="00F45E91"/>
    <w:rsid w:val="00F463C3"/>
    <w:rsid w:val="00F466DB"/>
    <w:rsid w:val="00F479A0"/>
    <w:rsid w:val="00F479FD"/>
    <w:rsid w:val="00F50402"/>
    <w:rsid w:val="00F5043F"/>
    <w:rsid w:val="00F50737"/>
    <w:rsid w:val="00F50866"/>
    <w:rsid w:val="00F508C0"/>
    <w:rsid w:val="00F50B3B"/>
    <w:rsid w:val="00F510C0"/>
    <w:rsid w:val="00F5132D"/>
    <w:rsid w:val="00F51E7E"/>
    <w:rsid w:val="00F52163"/>
    <w:rsid w:val="00F524E5"/>
    <w:rsid w:val="00F52B59"/>
    <w:rsid w:val="00F52E9F"/>
    <w:rsid w:val="00F52F86"/>
    <w:rsid w:val="00F5304C"/>
    <w:rsid w:val="00F53549"/>
    <w:rsid w:val="00F53BDE"/>
    <w:rsid w:val="00F53C58"/>
    <w:rsid w:val="00F54014"/>
    <w:rsid w:val="00F54964"/>
    <w:rsid w:val="00F551EB"/>
    <w:rsid w:val="00F563C9"/>
    <w:rsid w:val="00F56756"/>
    <w:rsid w:val="00F6074B"/>
    <w:rsid w:val="00F60AE5"/>
    <w:rsid w:val="00F61133"/>
    <w:rsid w:val="00F61FD6"/>
    <w:rsid w:val="00F6391D"/>
    <w:rsid w:val="00F63C12"/>
    <w:rsid w:val="00F64581"/>
    <w:rsid w:val="00F6472B"/>
    <w:rsid w:val="00F65440"/>
    <w:rsid w:val="00F6583C"/>
    <w:rsid w:val="00F65FF4"/>
    <w:rsid w:val="00F66448"/>
    <w:rsid w:val="00F66A88"/>
    <w:rsid w:val="00F6730D"/>
    <w:rsid w:val="00F706EF"/>
    <w:rsid w:val="00F71D51"/>
    <w:rsid w:val="00F720BA"/>
    <w:rsid w:val="00F7212D"/>
    <w:rsid w:val="00F723D2"/>
    <w:rsid w:val="00F72476"/>
    <w:rsid w:val="00F73039"/>
    <w:rsid w:val="00F7319D"/>
    <w:rsid w:val="00F73A31"/>
    <w:rsid w:val="00F73C1D"/>
    <w:rsid w:val="00F74488"/>
    <w:rsid w:val="00F74A01"/>
    <w:rsid w:val="00F7507E"/>
    <w:rsid w:val="00F7517C"/>
    <w:rsid w:val="00F7527A"/>
    <w:rsid w:val="00F75286"/>
    <w:rsid w:val="00F75604"/>
    <w:rsid w:val="00F75B26"/>
    <w:rsid w:val="00F770D8"/>
    <w:rsid w:val="00F77BFC"/>
    <w:rsid w:val="00F77C0B"/>
    <w:rsid w:val="00F77DD2"/>
    <w:rsid w:val="00F80291"/>
    <w:rsid w:val="00F8058A"/>
    <w:rsid w:val="00F807CF"/>
    <w:rsid w:val="00F81248"/>
    <w:rsid w:val="00F8182D"/>
    <w:rsid w:val="00F818CB"/>
    <w:rsid w:val="00F8205E"/>
    <w:rsid w:val="00F8243F"/>
    <w:rsid w:val="00F831F9"/>
    <w:rsid w:val="00F83761"/>
    <w:rsid w:val="00F83C02"/>
    <w:rsid w:val="00F8487A"/>
    <w:rsid w:val="00F85152"/>
    <w:rsid w:val="00F85301"/>
    <w:rsid w:val="00F860D4"/>
    <w:rsid w:val="00F86DA4"/>
    <w:rsid w:val="00F872BB"/>
    <w:rsid w:val="00F87F89"/>
    <w:rsid w:val="00F900C3"/>
    <w:rsid w:val="00F9066A"/>
    <w:rsid w:val="00F90BDC"/>
    <w:rsid w:val="00F912EC"/>
    <w:rsid w:val="00F91F51"/>
    <w:rsid w:val="00F9249B"/>
    <w:rsid w:val="00F92714"/>
    <w:rsid w:val="00F92A06"/>
    <w:rsid w:val="00F92CDF"/>
    <w:rsid w:val="00F92D1D"/>
    <w:rsid w:val="00F931CE"/>
    <w:rsid w:val="00F93312"/>
    <w:rsid w:val="00F933DA"/>
    <w:rsid w:val="00F94BCB"/>
    <w:rsid w:val="00F94E44"/>
    <w:rsid w:val="00F95782"/>
    <w:rsid w:val="00F95A68"/>
    <w:rsid w:val="00F95EB9"/>
    <w:rsid w:val="00F9611D"/>
    <w:rsid w:val="00F96721"/>
    <w:rsid w:val="00F96802"/>
    <w:rsid w:val="00F96E1D"/>
    <w:rsid w:val="00F97CE4"/>
    <w:rsid w:val="00FA0139"/>
    <w:rsid w:val="00FA06FF"/>
    <w:rsid w:val="00FA1379"/>
    <w:rsid w:val="00FA1478"/>
    <w:rsid w:val="00FA21B0"/>
    <w:rsid w:val="00FA29E9"/>
    <w:rsid w:val="00FA35C3"/>
    <w:rsid w:val="00FA3979"/>
    <w:rsid w:val="00FA3CA8"/>
    <w:rsid w:val="00FA466F"/>
    <w:rsid w:val="00FA46A5"/>
    <w:rsid w:val="00FA49F8"/>
    <w:rsid w:val="00FA4C33"/>
    <w:rsid w:val="00FA4C59"/>
    <w:rsid w:val="00FA4D6D"/>
    <w:rsid w:val="00FA517B"/>
    <w:rsid w:val="00FA547C"/>
    <w:rsid w:val="00FA572D"/>
    <w:rsid w:val="00FA5E94"/>
    <w:rsid w:val="00FA69BA"/>
    <w:rsid w:val="00FA6C9E"/>
    <w:rsid w:val="00FA7B45"/>
    <w:rsid w:val="00FB0A02"/>
    <w:rsid w:val="00FB0B60"/>
    <w:rsid w:val="00FB0E30"/>
    <w:rsid w:val="00FB186D"/>
    <w:rsid w:val="00FB1A77"/>
    <w:rsid w:val="00FB2417"/>
    <w:rsid w:val="00FB272E"/>
    <w:rsid w:val="00FB2E8F"/>
    <w:rsid w:val="00FB3176"/>
    <w:rsid w:val="00FB3303"/>
    <w:rsid w:val="00FB4025"/>
    <w:rsid w:val="00FB4102"/>
    <w:rsid w:val="00FB4327"/>
    <w:rsid w:val="00FB46F9"/>
    <w:rsid w:val="00FB4719"/>
    <w:rsid w:val="00FB4AED"/>
    <w:rsid w:val="00FB4C85"/>
    <w:rsid w:val="00FB4FC8"/>
    <w:rsid w:val="00FB59E9"/>
    <w:rsid w:val="00FB5D48"/>
    <w:rsid w:val="00FB619E"/>
    <w:rsid w:val="00FB680A"/>
    <w:rsid w:val="00FB7603"/>
    <w:rsid w:val="00FB7A18"/>
    <w:rsid w:val="00FC0BE5"/>
    <w:rsid w:val="00FC0E23"/>
    <w:rsid w:val="00FC13CE"/>
    <w:rsid w:val="00FC140F"/>
    <w:rsid w:val="00FC1896"/>
    <w:rsid w:val="00FC199C"/>
    <w:rsid w:val="00FC1A40"/>
    <w:rsid w:val="00FC1E26"/>
    <w:rsid w:val="00FC2EC9"/>
    <w:rsid w:val="00FC3769"/>
    <w:rsid w:val="00FC3AC1"/>
    <w:rsid w:val="00FC3F44"/>
    <w:rsid w:val="00FC5B8D"/>
    <w:rsid w:val="00FC5BDA"/>
    <w:rsid w:val="00FC62C2"/>
    <w:rsid w:val="00FC7B2E"/>
    <w:rsid w:val="00FC7FF2"/>
    <w:rsid w:val="00FD0480"/>
    <w:rsid w:val="00FD0668"/>
    <w:rsid w:val="00FD079A"/>
    <w:rsid w:val="00FD0808"/>
    <w:rsid w:val="00FD0A96"/>
    <w:rsid w:val="00FD0ECB"/>
    <w:rsid w:val="00FD138E"/>
    <w:rsid w:val="00FD1920"/>
    <w:rsid w:val="00FD1B10"/>
    <w:rsid w:val="00FD2768"/>
    <w:rsid w:val="00FD31EC"/>
    <w:rsid w:val="00FD3834"/>
    <w:rsid w:val="00FD3FD8"/>
    <w:rsid w:val="00FD400B"/>
    <w:rsid w:val="00FD49A5"/>
    <w:rsid w:val="00FD500C"/>
    <w:rsid w:val="00FD51DF"/>
    <w:rsid w:val="00FD62F8"/>
    <w:rsid w:val="00FD7AEF"/>
    <w:rsid w:val="00FD7BCE"/>
    <w:rsid w:val="00FD7BEC"/>
    <w:rsid w:val="00FE06CA"/>
    <w:rsid w:val="00FE08CB"/>
    <w:rsid w:val="00FE0EC5"/>
    <w:rsid w:val="00FE0FCB"/>
    <w:rsid w:val="00FE1219"/>
    <w:rsid w:val="00FE156C"/>
    <w:rsid w:val="00FE1709"/>
    <w:rsid w:val="00FE2E5E"/>
    <w:rsid w:val="00FE3397"/>
    <w:rsid w:val="00FE3A0B"/>
    <w:rsid w:val="00FE3C03"/>
    <w:rsid w:val="00FE4049"/>
    <w:rsid w:val="00FE44E0"/>
    <w:rsid w:val="00FE47B2"/>
    <w:rsid w:val="00FE509D"/>
    <w:rsid w:val="00FE51B9"/>
    <w:rsid w:val="00FE5680"/>
    <w:rsid w:val="00FE56C6"/>
    <w:rsid w:val="00FE5F26"/>
    <w:rsid w:val="00FE6569"/>
    <w:rsid w:val="00FE6DB6"/>
    <w:rsid w:val="00FF00FB"/>
    <w:rsid w:val="00FF030C"/>
    <w:rsid w:val="00FF1AAD"/>
    <w:rsid w:val="00FF1CB8"/>
    <w:rsid w:val="00FF278A"/>
    <w:rsid w:val="00FF29FE"/>
    <w:rsid w:val="00FF2DF5"/>
    <w:rsid w:val="00FF381C"/>
    <w:rsid w:val="00FF52F2"/>
    <w:rsid w:val="00FF555A"/>
    <w:rsid w:val="00FF596A"/>
    <w:rsid w:val="00FF71A7"/>
    <w:rsid w:val="00FF74EC"/>
    <w:rsid w:val="00FF7683"/>
    <w:rsid w:val="00FF773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CF7D532"/>
  <w15:docId w15:val="{FBDFE0E7-D605-4351-A3B3-F0524894EF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locked="1"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99" w:unhideWhenUsed="1"/>
    <w:lsdException w:name="Block Text" w:semiHidden="1" w:unhideWhenUsed="1"/>
    <w:lsdException w:name="Hyperlink" w:semiHidden="1" w:unhideWhenUsed="1"/>
    <w:lsdException w:name="FollowedHyperlink" w:semiHidden="1" w:unhideWhenUsed="1"/>
    <w:lsdException w:name="Strong" w:locked="1"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E3173"/>
    <w:rPr>
      <w:sz w:val="24"/>
      <w:szCs w:val="24"/>
      <w:lang w:val="en-US" w:eastAsia="en-US"/>
    </w:rPr>
  </w:style>
  <w:style w:type="paragraph" w:styleId="1">
    <w:name w:val="heading 1"/>
    <w:basedOn w:val="a"/>
    <w:next w:val="a"/>
    <w:link w:val="10"/>
    <w:qFormat/>
    <w:rsid w:val="00F60AE5"/>
    <w:pPr>
      <w:widowControl w:val="0"/>
      <w:overflowPunct w:val="0"/>
      <w:autoSpaceDE w:val="0"/>
      <w:autoSpaceDN w:val="0"/>
      <w:adjustRightInd w:val="0"/>
      <w:spacing w:before="100" w:beforeAutospacing="1" w:after="100" w:afterAutospacing="1"/>
      <w:ind w:left="851" w:hanging="851"/>
      <w:jc w:val="both"/>
      <w:textAlignment w:val="baseline"/>
      <w:outlineLvl w:val="0"/>
    </w:pPr>
    <w:rPr>
      <w:rFonts w:ascii="Arial" w:hAnsi="Arial" w:cs="Arial"/>
      <w:b/>
      <w:color w:val="000000"/>
      <w:kern w:val="28"/>
      <w:sz w:val="20"/>
      <w:szCs w:val="20"/>
      <w:lang w:val="en-GB"/>
    </w:rPr>
  </w:style>
  <w:style w:type="paragraph" w:styleId="2">
    <w:name w:val="heading 2"/>
    <w:aliases w:val=". (1.1),Paragraaf"/>
    <w:basedOn w:val="a"/>
    <w:next w:val="a"/>
    <w:link w:val="20"/>
    <w:qFormat/>
    <w:rsid w:val="00F60AE5"/>
    <w:pPr>
      <w:overflowPunct w:val="0"/>
      <w:autoSpaceDE w:val="0"/>
      <w:autoSpaceDN w:val="0"/>
      <w:adjustRightInd w:val="0"/>
      <w:spacing w:before="120"/>
      <w:ind w:left="851" w:hanging="851"/>
      <w:textAlignment w:val="baseline"/>
      <w:outlineLvl w:val="1"/>
    </w:pPr>
    <w:rPr>
      <w:rFonts w:ascii="Arial" w:hAnsi="Arial"/>
      <w:b/>
      <w:sz w:val="20"/>
      <w:szCs w:val="20"/>
      <w:lang w:val="en-GB"/>
    </w:rPr>
  </w:style>
  <w:style w:type="paragraph" w:styleId="3">
    <w:name w:val="heading 3"/>
    <w:basedOn w:val="a"/>
    <w:next w:val="a"/>
    <w:link w:val="30"/>
    <w:qFormat/>
    <w:rsid w:val="003201B2"/>
    <w:pPr>
      <w:keepNext/>
      <w:spacing w:before="240" w:after="60"/>
      <w:outlineLvl w:val="2"/>
    </w:pPr>
    <w:rPr>
      <w:rFonts w:ascii="Arial" w:hAnsi="Arial" w:cs="Arial"/>
      <w:b/>
      <w:bCs/>
      <w:sz w:val="26"/>
      <w:szCs w:val="26"/>
    </w:rPr>
  </w:style>
  <w:style w:type="paragraph" w:styleId="4">
    <w:name w:val="heading 4"/>
    <w:basedOn w:val="a"/>
    <w:next w:val="a"/>
    <w:link w:val="40"/>
    <w:qFormat/>
    <w:rsid w:val="00586665"/>
    <w:pPr>
      <w:keepNext/>
      <w:spacing w:before="240" w:after="60"/>
      <w:outlineLvl w:val="3"/>
    </w:pPr>
    <w:rPr>
      <w:b/>
      <w:bCs/>
      <w:color w:val="000080"/>
      <w:sz w:val="28"/>
      <w:szCs w:val="28"/>
      <w:lang w:val="ru-RU" w:eastAsia="ru-RU"/>
    </w:rPr>
  </w:style>
  <w:style w:type="paragraph" w:styleId="5">
    <w:name w:val="heading 5"/>
    <w:basedOn w:val="a"/>
    <w:next w:val="a"/>
    <w:link w:val="50"/>
    <w:qFormat/>
    <w:rsid w:val="00586665"/>
    <w:pPr>
      <w:spacing w:before="240" w:after="60"/>
      <w:outlineLvl w:val="4"/>
    </w:pPr>
    <w:rPr>
      <w:rFonts w:ascii="Arial" w:hAnsi="Arial" w:cs="Arial"/>
      <w:b/>
      <w:bCs/>
      <w:i/>
      <w:iCs/>
      <w:color w:val="000080"/>
      <w:sz w:val="26"/>
      <w:szCs w:val="26"/>
      <w:lang w:val="ru-RU" w:eastAsia="ru-RU"/>
    </w:rPr>
  </w:style>
  <w:style w:type="paragraph" w:styleId="7">
    <w:name w:val="heading 7"/>
    <w:basedOn w:val="a"/>
    <w:next w:val="a"/>
    <w:link w:val="70"/>
    <w:semiHidden/>
    <w:unhideWhenUsed/>
    <w:qFormat/>
    <w:locked/>
    <w:rsid w:val="0076487E"/>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Заголовок 4 Знак"/>
    <w:link w:val="4"/>
    <w:locked/>
    <w:rsid w:val="00586665"/>
    <w:rPr>
      <w:rFonts w:cs="Times New Roman"/>
      <w:b/>
      <w:bCs/>
      <w:color w:val="000080"/>
      <w:sz w:val="28"/>
      <w:szCs w:val="28"/>
      <w:lang w:val="ru-RU" w:eastAsia="ru-RU" w:bidi="ar-SA"/>
    </w:rPr>
  </w:style>
  <w:style w:type="paragraph" w:customStyle="1" w:styleId="Indent3">
    <w:name w:val="Indent 3"/>
    <w:basedOn w:val="a"/>
    <w:rsid w:val="00F60AE5"/>
    <w:pPr>
      <w:overflowPunct w:val="0"/>
      <w:autoSpaceDE w:val="0"/>
      <w:autoSpaceDN w:val="0"/>
      <w:adjustRightInd w:val="0"/>
      <w:ind w:left="1701" w:hanging="567"/>
      <w:jc w:val="both"/>
      <w:textAlignment w:val="baseline"/>
    </w:pPr>
    <w:rPr>
      <w:sz w:val="20"/>
      <w:szCs w:val="20"/>
      <w:lang w:val="en-GB"/>
    </w:rPr>
  </w:style>
  <w:style w:type="paragraph" w:customStyle="1" w:styleId="paragraph3bkk">
    <w:name w:val="paragraph3bkk"/>
    <w:basedOn w:val="a"/>
    <w:rsid w:val="00F60AE5"/>
    <w:pPr>
      <w:keepNext/>
      <w:keepLines/>
      <w:overflowPunct w:val="0"/>
      <w:autoSpaceDE w:val="0"/>
      <w:autoSpaceDN w:val="0"/>
      <w:adjustRightInd w:val="0"/>
      <w:ind w:left="720"/>
      <w:jc w:val="both"/>
      <w:textAlignment w:val="baseline"/>
    </w:pPr>
    <w:rPr>
      <w:rFonts w:ascii="Arial" w:hAnsi="Arial"/>
      <w:b/>
      <w:color w:val="000000"/>
      <w:szCs w:val="20"/>
    </w:rPr>
  </w:style>
  <w:style w:type="paragraph" w:customStyle="1" w:styleId="Indent4">
    <w:name w:val="Indent 4"/>
    <w:basedOn w:val="Indent3"/>
    <w:rsid w:val="00F60AE5"/>
    <w:pPr>
      <w:ind w:left="2268"/>
    </w:pPr>
  </w:style>
  <w:style w:type="paragraph" w:customStyle="1" w:styleId="11">
    <w:name w:val="1."/>
    <w:basedOn w:val="a"/>
    <w:rsid w:val="00F60AE5"/>
    <w:pPr>
      <w:overflowPunct w:val="0"/>
      <w:autoSpaceDE w:val="0"/>
      <w:autoSpaceDN w:val="0"/>
      <w:adjustRightInd w:val="0"/>
      <w:spacing w:line="240" w:lineRule="atLeast"/>
      <w:ind w:left="720" w:hanging="720"/>
      <w:jc w:val="both"/>
      <w:textAlignment w:val="baseline"/>
    </w:pPr>
    <w:rPr>
      <w:rFonts w:ascii="Helv" w:hAnsi="Helv"/>
      <w:sz w:val="20"/>
      <w:szCs w:val="20"/>
      <w:lang w:val="en-GB"/>
    </w:rPr>
  </w:style>
  <w:style w:type="paragraph" w:styleId="a3">
    <w:name w:val="Body Text Indent"/>
    <w:basedOn w:val="a"/>
    <w:link w:val="a4"/>
    <w:rsid w:val="00F60AE5"/>
    <w:pPr>
      <w:ind w:left="810" w:hanging="810"/>
      <w:jc w:val="both"/>
    </w:pPr>
    <w:rPr>
      <w:rFonts w:ascii="Arial" w:hAnsi="Arial"/>
      <w:sz w:val="20"/>
    </w:rPr>
  </w:style>
  <w:style w:type="character" w:styleId="a5">
    <w:name w:val="page number"/>
    <w:rsid w:val="00F60AE5"/>
    <w:rPr>
      <w:rFonts w:cs="Times New Roman"/>
      <w:sz w:val="24"/>
    </w:rPr>
  </w:style>
  <w:style w:type="paragraph" w:styleId="21">
    <w:name w:val="Body Text Indent 2"/>
    <w:basedOn w:val="a"/>
    <w:link w:val="22"/>
    <w:rsid w:val="00F60AE5"/>
    <w:pPr>
      <w:widowControl w:val="0"/>
      <w:overflowPunct w:val="0"/>
      <w:autoSpaceDE w:val="0"/>
      <w:autoSpaceDN w:val="0"/>
      <w:adjustRightInd w:val="0"/>
      <w:ind w:left="1418" w:hanging="709"/>
      <w:textAlignment w:val="baseline"/>
    </w:pPr>
    <w:rPr>
      <w:szCs w:val="20"/>
      <w:lang w:val="en-GB"/>
    </w:rPr>
  </w:style>
  <w:style w:type="paragraph" w:styleId="31">
    <w:name w:val="Body Text Indent 3"/>
    <w:basedOn w:val="a"/>
    <w:link w:val="32"/>
    <w:uiPriority w:val="99"/>
    <w:rsid w:val="00F60AE5"/>
    <w:pPr>
      <w:ind w:left="720"/>
      <w:jc w:val="both"/>
    </w:pPr>
    <w:rPr>
      <w:rFonts w:ascii="Arial" w:hAnsi="Arial" w:cs="Arial"/>
    </w:rPr>
  </w:style>
  <w:style w:type="table" w:styleId="a6">
    <w:name w:val="Table Grid"/>
    <w:basedOn w:val="a1"/>
    <w:uiPriority w:val="59"/>
    <w:rsid w:val="00F60AE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1">
    <w:name w:val="TEXT 1"/>
    <w:aliases w:val="1,text 1"/>
    <w:basedOn w:val="a"/>
    <w:rsid w:val="00F60AE5"/>
    <w:pPr>
      <w:keepLines/>
      <w:overflowPunct w:val="0"/>
      <w:autoSpaceDE w:val="0"/>
      <w:autoSpaceDN w:val="0"/>
      <w:adjustRightInd w:val="0"/>
      <w:ind w:left="580" w:hanging="580"/>
      <w:jc w:val="both"/>
      <w:textAlignment w:val="baseline"/>
    </w:pPr>
    <w:rPr>
      <w:rFonts w:ascii="Garamond" w:hAnsi="Garamond"/>
      <w:sz w:val="22"/>
      <w:szCs w:val="20"/>
      <w:lang w:val="en-GB"/>
    </w:rPr>
  </w:style>
  <w:style w:type="paragraph" w:styleId="12">
    <w:name w:val="toc 1"/>
    <w:basedOn w:val="a"/>
    <w:next w:val="a"/>
    <w:autoRedefine/>
    <w:semiHidden/>
    <w:rsid w:val="00F60AE5"/>
    <w:pPr>
      <w:tabs>
        <w:tab w:val="left" w:pos="1200"/>
        <w:tab w:val="right" w:leader="dot" w:pos="9960"/>
      </w:tabs>
      <w:ind w:left="15" w:right="15" w:firstLine="720"/>
    </w:pPr>
    <w:rPr>
      <w:rFonts w:ascii="Arial" w:hAnsi="Arial" w:cs="Arial"/>
      <w:bCs/>
      <w:noProof/>
      <w:sz w:val="20"/>
      <w:lang w:val="en-GB"/>
    </w:rPr>
  </w:style>
  <w:style w:type="character" w:styleId="a7">
    <w:name w:val="Hyperlink"/>
    <w:rsid w:val="00F60AE5"/>
    <w:rPr>
      <w:rFonts w:cs="Times New Roman"/>
      <w:color w:val="0000FF"/>
      <w:u w:val="single"/>
    </w:rPr>
  </w:style>
  <w:style w:type="paragraph" w:styleId="a8">
    <w:name w:val="footer"/>
    <w:aliases w:val="Pie de página1,Pie de página"/>
    <w:basedOn w:val="a"/>
    <w:link w:val="a9"/>
    <w:rsid w:val="00F60AE5"/>
    <w:rPr>
      <w:sz w:val="12"/>
    </w:rPr>
  </w:style>
  <w:style w:type="paragraph" w:styleId="aa">
    <w:name w:val="header"/>
    <w:aliases w:val="h"/>
    <w:basedOn w:val="a"/>
    <w:link w:val="ab"/>
    <w:rsid w:val="00F60AE5"/>
    <w:pPr>
      <w:tabs>
        <w:tab w:val="center" w:pos="4320"/>
        <w:tab w:val="right" w:pos="8640"/>
      </w:tabs>
    </w:pPr>
  </w:style>
  <w:style w:type="paragraph" w:styleId="ac">
    <w:name w:val="Body Text"/>
    <w:basedOn w:val="a"/>
    <w:link w:val="ad"/>
    <w:rsid w:val="00F60AE5"/>
    <w:pPr>
      <w:spacing w:after="120"/>
    </w:pPr>
    <w:rPr>
      <w:lang w:val="ru-RU" w:eastAsia="ru-RU"/>
    </w:rPr>
  </w:style>
  <w:style w:type="character" w:styleId="ae">
    <w:name w:val="Emphasis"/>
    <w:qFormat/>
    <w:rsid w:val="00F60AE5"/>
    <w:rPr>
      <w:rFonts w:cs="Times New Roman"/>
      <w:i/>
      <w:iCs/>
    </w:rPr>
  </w:style>
  <w:style w:type="paragraph" w:customStyle="1" w:styleId="Normal1">
    <w:name w:val="Normal1"/>
    <w:rsid w:val="00F60AE5"/>
    <w:pPr>
      <w:widowControl w:val="0"/>
      <w:spacing w:before="220" w:line="300" w:lineRule="auto"/>
      <w:jc w:val="both"/>
    </w:pPr>
    <w:rPr>
      <w:sz w:val="22"/>
    </w:rPr>
  </w:style>
  <w:style w:type="paragraph" w:customStyle="1" w:styleId="WCPageNumber">
    <w:name w:val="WCPageNumber"/>
    <w:rsid w:val="00F60AE5"/>
    <w:pPr>
      <w:jc w:val="center"/>
    </w:pPr>
    <w:rPr>
      <w:sz w:val="24"/>
      <w:lang w:val="en-US" w:eastAsia="en-US"/>
    </w:rPr>
  </w:style>
  <w:style w:type="paragraph" w:styleId="af">
    <w:name w:val="Balloon Text"/>
    <w:basedOn w:val="a"/>
    <w:link w:val="af0"/>
    <w:semiHidden/>
    <w:rsid w:val="00772A96"/>
    <w:rPr>
      <w:rFonts w:ascii="Tahoma" w:hAnsi="Tahoma"/>
      <w:sz w:val="16"/>
      <w:szCs w:val="16"/>
    </w:rPr>
  </w:style>
  <w:style w:type="paragraph" w:customStyle="1" w:styleId="CharCharCharCharCharCharCharCharCharChar">
    <w:name w:val="Char Char Знак Знак Char Char Знак Знак Char Char Знак Знак Char Char Знак Знак Char Char"/>
    <w:basedOn w:val="a"/>
    <w:rsid w:val="0082011E"/>
    <w:pPr>
      <w:spacing w:after="160" w:line="240" w:lineRule="exact"/>
    </w:pPr>
    <w:rPr>
      <w:rFonts w:ascii="Verdana" w:hAnsi="Verdana" w:cs="Verdana"/>
      <w:sz w:val="20"/>
      <w:szCs w:val="20"/>
    </w:rPr>
  </w:style>
  <w:style w:type="paragraph" w:customStyle="1" w:styleId="CBHeading1">
    <w:name w:val="CB Heading 1"/>
    <w:basedOn w:val="a"/>
    <w:rsid w:val="00E67E95"/>
    <w:pPr>
      <w:keepNext/>
      <w:tabs>
        <w:tab w:val="num" w:pos="720"/>
      </w:tabs>
      <w:spacing w:before="120" w:after="120" w:line="300" w:lineRule="auto"/>
      <w:ind w:left="720" w:hanging="720"/>
      <w:jc w:val="both"/>
    </w:pPr>
    <w:rPr>
      <w:b/>
      <w:szCs w:val="20"/>
      <w:lang w:val="en-GB"/>
    </w:rPr>
  </w:style>
  <w:style w:type="paragraph" w:customStyle="1" w:styleId="CBHeading2">
    <w:name w:val="CB Heading 2"/>
    <w:basedOn w:val="a"/>
    <w:rsid w:val="00E67E95"/>
    <w:pPr>
      <w:keepNext/>
      <w:tabs>
        <w:tab w:val="num" w:pos="720"/>
      </w:tabs>
      <w:spacing w:before="120" w:after="120" w:line="300" w:lineRule="auto"/>
      <w:ind w:left="720" w:hanging="720"/>
      <w:jc w:val="both"/>
    </w:pPr>
    <w:rPr>
      <w:b/>
      <w:szCs w:val="20"/>
      <w:lang w:val="en-GB"/>
    </w:rPr>
  </w:style>
  <w:style w:type="paragraph" w:customStyle="1" w:styleId="CBHeading3">
    <w:name w:val="CB Heading 3"/>
    <w:basedOn w:val="a"/>
    <w:rsid w:val="00E67E95"/>
    <w:pPr>
      <w:tabs>
        <w:tab w:val="num" w:pos="1440"/>
      </w:tabs>
      <w:spacing w:before="120" w:after="120" w:line="300" w:lineRule="auto"/>
      <w:ind w:left="1440" w:hanging="720"/>
      <w:jc w:val="both"/>
    </w:pPr>
    <w:rPr>
      <w:szCs w:val="20"/>
      <w:lang w:val="en-GB"/>
    </w:rPr>
  </w:style>
  <w:style w:type="paragraph" w:customStyle="1" w:styleId="CBHeading4">
    <w:name w:val="CB Heading 4"/>
    <w:basedOn w:val="a"/>
    <w:rsid w:val="00E67E95"/>
    <w:pPr>
      <w:tabs>
        <w:tab w:val="num" w:pos="2448"/>
      </w:tabs>
      <w:spacing w:before="120" w:after="120" w:line="300" w:lineRule="auto"/>
      <w:ind w:left="2448" w:hanging="1008"/>
      <w:jc w:val="both"/>
    </w:pPr>
    <w:rPr>
      <w:szCs w:val="20"/>
      <w:lang w:val="en-GB"/>
    </w:rPr>
  </w:style>
  <w:style w:type="paragraph" w:customStyle="1" w:styleId="CBHeading5">
    <w:name w:val="CB Heading 5"/>
    <w:basedOn w:val="a"/>
    <w:rsid w:val="00E67E95"/>
    <w:pPr>
      <w:tabs>
        <w:tab w:val="num" w:pos="2448"/>
      </w:tabs>
      <w:spacing w:before="120" w:after="120" w:line="300" w:lineRule="auto"/>
      <w:ind w:left="2448" w:hanging="1008"/>
      <w:jc w:val="both"/>
    </w:pPr>
    <w:rPr>
      <w:szCs w:val="20"/>
      <w:lang w:val="en-GB"/>
    </w:rPr>
  </w:style>
  <w:style w:type="paragraph" w:customStyle="1" w:styleId="CBHeading6">
    <w:name w:val="CB Heading 6"/>
    <w:basedOn w:val="a"/>
    <w:rsid w:val="00E67E95"/>
    <w:pPr>
      <w:tabs>
        <w:tab w:val="num" w:pos="3168"/>
      </w:tabs>
      <w:spacing w:before="120" w:after="120" w:line="300" w:lineRule="auto"/>
      <w:ind w:left="3168" w:hanging="720"/>
      <w:jc w:val="both"/>
    </w:pPr>
    <w:rPr>
      <w:szCs w:val="20"/>
      <w:lang w:val="en-GB"/>
    </w:rPr>
  </w:style>
  <w:style w:type="character" w:customStyle="1" w:styleId="WW8Num8z0">
    <w:name w:val="WW8Num8z0"/>
    <w:rsid w:val="00C063A4"/>
    <w:rPr>
      <w:rFonts w:ascii="Symbol" w:hAnsi="Symbol"/>
    </w:rPr>
  </w:style>
  <w:style w:type="character" w:customStyle="1" w:styleId="WW8Num17z0">
    <w:name w:val="WW8Num17z0"/>
    <w:rsid w:val="00C063A4"/>
    <w:rPr>
      <w:rFonts w:ascii="Symbol" w:hAnsi="Symbol"/>
    </w:rPr>
  </w:style>
  <w:style w:type="paragraph" w:customStyle="1" w:styleId="110">
    <w:name w:val="1.1"/>
    <w:basedOn w:val="a"/>
    <w:rsid w:val="00642A58"/>
    <w:pPr>
      <w:tabs>
        <w:tab w:val="left" w:pos="1160"/>
      </w:tabs>
      <w:overflowPunct w:val="0"/>
      <w:autoSpaceDE w:val="0"/>
      <w:autoSpaceDN w:val="0"/>
      <w:adjustRightInd w:val="0"/>
      <w:spacing w:line="240" w:lineRule="atLeast"/>
      <w:ind w:left="1800" w:right="240" w:hanging="1800"/>
      <w:jc w:val="both"/>
      <w:textAlignment w:val="baseline"/>
    </w:pPr>
    <w:rPr>
      <w:rFonts w:ascii="Helv" w:hAnsi="Helv"/>
      <w:sz w:val="20"/>
      <w:szCs w:val="20"/>
      <w:lang w:val="en-GB"/>
    </w:rPr>
  </w:style>
  <w:style w:type="paragraph" w:customStyle="1" w:styleId="BodyTexthanging">
    <w:name w:val="Body Text hanging"/>
    <w:basedOn w:val="ac"/>
    <w:rsid w:val="006050FC"/>
    <w:pPr>
      <w:overflowPunct w:val="0"/>
      <w:autoSpaceDE w:val="0"/>
      <w:autoSpaceDN w:val="0"/>
      <w:adjustRightInd w:val="0"/>
      <w:ind w:left="567" w:hanging="567"/>
      <w:textAlignment w:val="baseline"/>
    </w:pPr>
    <w:rPr>
      <w:rFonts w:ascii="Arial" w:hAnsi="Arial"/>
      <w:sz w:val="20"/>
      <w:szCs w:val="20"/>
      <w:lang w:val="en-GB" w:eastAsia="en-US"/>
    </w:rPr>
  </w:style>
  <w:style w:type="paragraph" w:styleId="af1">
    <w:name w:val="List Bullet"/>
    <w:basedOn w:val="a"/>
    <w:rsid w:val="000B0BCB"/>
    <w:pPr>
      <w:tabs>
        <w:tab w:val="num" w:pos="360"/>
      </w:tabs>
      <w:ind w:left="360" w:hanging="360"/>
    </w:pPr>
  </w:style>
  <w:style w:type="paragraph" w:customStyle="1" w:styleId="PAR3">
    <w:name w:val="PAR3"/>
    <w:basedOn w:val="a"/>
    <w:rsid w:val="00204C09"/>
    <w:pPr>
      <w:tabs>
        <w:tab w:val="left" w:pos="1843"/>
        <w:tab w:val="left" w:pos="2836"/>
      </w:tabs>
      <w:ind w:left="2126" w:hanging="1134"/>
      <w:jc w:val="both"/>
    </w:pPr>
    <w:rPr>
      <w:szCs w:val="20"/>
      <w:lang w:val="it-IT" w:eastAsia="it-IT"/>
    </w:rPr>
  </w:style>
  <w:style w:type="paragraph" w:customStyle="1" w:styleId="BTI1">
    <w:name w:val="BTI(1)"/>
    <w:basedOn w:val="a"/>
    <w:rsid w:val="00AB1F24"/>
    <w:pPr>
      <w:spacing w:before="120" w:after="120" w:line="300" w:lineRule="auto"/>
      <w:ind w:left="720"/>
      <w:jc w:val="both"/>
    </w:pPr>
    <w:rPr>
      <w:szCs w:val="20"/>
      <w:lang w:val="en-GB"/>
    </w:rPr>
  </w:style>
  <w:style w:type="paragraph" w:customStyle="1" w:styleId="NumberedParagraph">
    <w:name w:val="Numbered Paragraph"/>
    <w:basedOn w:val="a"/>
    <w:next w:val="ac"/>
    <w:rsid w:val="001A7808"/>
    <w:pPr>
      <w:overflowPunct w:val="0"/>
      <w:autoSpaceDE w:val="0"/>
      <w:autoSpaceDN w:val="0"/>
      <w:adjustRightInd w:val="0"/>
      <w:spacing w:after="120"/>
      <w:ind w:left="648" w:hanging="648"/>
      <w:textAlignment w:val="baseline"/>
    </w:pPr>
    <w:rPr>
      <w:rFonts w:ascii="Arial" w:hAnsi="Arial"/>
      <w:sz w:val="20"/>
      <w:szCs w:val="20"/>
      <w:lang w:val="en-GB"/>
    </w:rPr>
  </w:style>
  <w:style w:type="paragraph" w:customStyle="1" w:styleId="NormalPosth2">
    <w:name w:val="Normal Posth2"/>
    <w:basedOn w:val="a"/>
    <w:rsid w:val="00D540A7"/>
    <w:pPr>
      <w:overflowPunct w:val="0"/>
      <w:autoSpaceDE w:val="0"/>
      <w:autoSpaceDN w:val="0"/>
      <w:adjustRightInd w:val="0"/>
      <w:ind w:left="567"/>
      <w:textAlignment w:val="baseline"/>
    </w:pPr>
    <w:rPr>
      <w:rFonts w:ascii="Times" w:hAnsi="Times"/>
      <w:szCs w:val="20"/>
      <w:lang w:val="en-GB" w:eastAsia="ru-RU"/>
    </w:rPr>
  </w:style>
  <w:style w:type="paragraph" w:customStyle="1" w:styleId="TEXT2">
    <w:name w:val="TEXT 2"/>
    <w:aliases w:val="2,text 2"/>
    <w:basedOn w:val="a"/>
    <w:rsid w:val="00D540A7"/>
    <w:pPr>
      <w:keepLines/>
      <w:overflowPunct w:val="0"/>
      <w:autoSpaceDE w:val="0"/>
      <w:autoSpaceDN w:val="0"/>
      <w:adjustRightInd w:val="0"/>
      <w:ind w:left="1100" w:hanging="560"/>
      <w:jc w:val="both"/>
      <w:textAlignment w:val="baseline"/>
    </w:pPr>
    <w:rPr>
      <w:rFonts w:ascii="Helv" w:hAnsi="Helv"/>
      <w:color w:val="000000"/>
      <w:sz w:val="20"/>
      <w:szCs w:val="20"/>
      <w:lang w:eastAsia="ru-RU"/>
    </w:rPr>
  </w:style>
  <w:style w:type="paragraph" w:customStyle="1" w:styleId="TEXT3">
    <w:name w:val="TEXT 3"/>
    <w:aliases w:val="3"/>
    <w:basedOn w:val="a"/>
    <w:rsid w:val="00D540A7"/>
    <w:pPr>
      <w:keepLines/>
      <w:overflowPunct w:val="0"/>
      <w:autoSpaceDE w:val="0"/>
      <w:autoSpaceDN w:val="0"/>
      <w:adjustRightInd w:val="0"/>
      <w:ind w:left="1985" w:right="4" w:hanging="865"/>
      <w:jc w:val="both"/>
      <w:textAlignment w:val="baseline"/>
    </w:pPr>
    <w:rPr>
      <w:rFonts w:ascii="Garamond" w:hAnsi="Garamond"/>
      <w:sz w:val="22"/>
      <w:szCs w:val="20"/>
      <w:lang w:val="en-GB" w:eastAsia="ru-RU"/>
    </w:rPr>
  </w:style>
  <w:style w:type="paragraph" w:styleId="13">
    <w:name w:val="index 1"/>
    <w:basedOn w:val="a"/>
    <w:next w:val="a"/>
    <w:autoRedefine/>
    <w:semiHidden/>
    <w:rsid w:val="00D552FE"/>
    <w:pPr>
      <w:ind w:left="240" w:hanging="240"/>
    </w:pPr>
  </w:style>
  <w:style w:type="paragraph" w:styleId="af2">
    <w:name w:val="index heading"/>
    <w:basedOn w:val="a"/>
    <w:next w:val="13"/>
    <w:semiHidden/>
    <w:rsid w:val="00D552FE"/>
    <w:pPr>
      <w:overflowPunct w:val="0"/>
      <w:autoSpaceDE w:val="0"/>
      <w:autoSpaceDN w:val="0"/>
      <w:adjustRightInd w:val="0"/>
      <w:textAlignment w:val="baseline"/>
    </w:pPr>
    <w:rPr>
      <w:sz w:val="20"/>
      <w:szCs w:val="20"/>
      <w:lang w:val="en-GB"/>
    </w:rPr>
  </w:style>
  <w:style w:type="paragraph" w:customStyle="1" w:styleId="NORMAL10">
    <w:name w:val="NORMAL1"/>
    <w:basedOn w:val="a"/>
    <w:rsid w:val="00155A0B"/>
    <w:pPr>
      <w:tabs>
        <w:tab w:val="left" w:pos="540"/>
        <w:tab w:val="left" w:pos="1080"/>
      </w:tabs>
      <w:overflowPunct w:val="0"/>
      <w:autoSpaceDE w:val="0"/>
      <w:autoSpaceDN w:val="0"/>
      <w:adjustRightInd w:val="0"/>
      <w:textAlignment w:val="baseline"/>
    </w:pPr>
    <w:rPr>
      <w:rFonts w:ascii="Helvetica" w:hAnsi="Helvetica"/>
      <w:b/>
      <w:noProof/>
      <w:sz w:val="20"/>
      <w:szCs w:val="20"/>
    </w:rPr>
  </w:style>
  <w:style w:type="paragraph" w:customStyle="1" w:styleId="HEADING4">
    <w:name w:val="HEADING4"/>
    <w:basedOn w:val="a"/>
    <w:rsid w:val="00155A0B"/>
    <w:pPr>
      <w:overflowPunct w:val="0"/>
      <w:autoSpaceDE w:val="0"/>
      <w:autoSpaceDN w:val="0"/>
      <w:adjustRightInd w:val="0"/>
      <w:ind w:left="540"/>
      <w:textAlignment w:val="baseline"/>
    </w:pPr>
    <w:rPr>
      <w:rFonts w:ascii="Helvetica" w:hAnsi="Helvetica"/>
      <w:sz w:val="20"/>
      <w:szCs w:val="20"/>
      <w:lang w:val="en-GB"/>
    </w:rPr>
  </w:style>
  <w:style w:type="character" w:styleId="af3">
    <w:name w:val="annotation reference"/>
    <w:semiHidden/>
    <w:rsid w:val="00A7207B"/>
    <w:rPr>
      <w:rFonts w:cs="Times New Roman"/>
      <w:sz w:val="16"/>
      <w:szCs w:val="16"/>
    </w:rPr>
  </w:style>
  <w:style w:type="paragraph" w:styleId="af4">
    <w:name w:val="annotation text"/>
    <w:basedOn w:val="a"/>
    <w:link w:val="af5"/>
    <w:semiHidden/>
    <w:rsid w:val="00A7207B"/>
    <w:rPr>
      <w:sz w:val="20"/>
      <w:szCs w:val="20"/>
    </w:rPr>
  </w:style>
  <w:style w:type="paragraph" w:styleId="af6">
    <w:name w:val="annotation subject"/>
    <w:basedOn w:val="af4"/>
    <w:next w:val="af4"/>
    <w:link w:val="af7"/>
    <w:semiHidden/>
    <w:rsid w:val="00A7207B"/>
    <w:rPr>
      <w:b/>
      <w:bCs/>
    </w:rPr>
  </w:style>
  <w:style w:type="paragraph" w:customStyle="1" w:styleId="MASTERCONTRACT">
    <w:name w:val="MASTER CONTRACT"/>
    <w:basedOn w:val="a"/>
    <w:rsid w:val="00AD193E"/>
    <w:pPr>
      <w:jc w:val="center"/>
    </w:pPr>
    <w:rPr>
      <w:b/>
      <w:sz w:val="28"/>
      <w:szCs w:val="28"/>
      <w:lang w:val="en-GB"/>
    </w:rPr>
  </w:style>
  <w:style w:type="paragraph" w:customStyle="1" w:styleId="paragraph3sbk">
    <w:name w:val="paragraph3sbk"/>
    <w:basedOn w:val="a"/>
    <w:rsid w:val="00272832"/>
    <w:pPr>
      <w:keepNext/>
      <w:overflowPunct w:val="0"/>
      <w:autoSpaceDE w:val="0"/>
      <w:autoSpaceDN w:val="0"/>
      <w:adjustRightInd w:val="0"/>
      <w:ind w:left="1440"/>
      <w:jc w:val="both"/>
      <w:textAlignment w:val="baseline"/>
    </w:pPr>
    <w:rPr>
      <w:rFonts w:ascii="Arial" w:hAnsi="Arial"/>
      <w:b/>
      <w:color w:val="000000"/>
      <w:szCs w:val="20"/>
    </w:rPr>
  </w:style>
  <w:style w:type="paragraph" w:customStyle="1" w:styleId="af8">
    <w:name w:val="Îáû÷íûé"/>
    <w:rsid w:val="00F300C5"/>
    <w:pPr>
      <w:widowControl w:val="0"/>
      <w:overflowPunct w:val="0"/>
      <w:autoSpaceDE w:val="0"/>
      <w:autoSpaceDN w:val="0"/>
      <w:adjustRightInd w:val="0"/>
      <w:textAlignment w:val="baseline"/>
    </w:pPr>
    <w:rPr>
      <w:lang w:val="en-GB" w:eastAsia="en-US"/>
    </w:rPr>
  </w:style>
  <w:style w:type="paragraph" w:customStyle="1" w:styleId="Revision1">
    <w:name w:val="Revision1"/>
    <w:hidden/>
    <w:semiHidden/>
    <w:rsid w:val="00D85498"/>
    <w:rPr>
      <w:sz w:val="24"/>
      <w:szCs w:val="24"/>
      <w:lang w:val="en-US" w:eastAsia="en-US"/>
    </w:rPr>
  </w:style>
  <w:style w:type="paragraph" w:styleId="af9">
    <w:name w:val="Plain Text"/>
    <w:basedOn w:val="a"/>
    <w:link w:val="afa"/>
    <w:rsid w:val="00586665"/>
    <w:rPr>
      <w:rFonts w:ascii="Tahoma" w:hAnsi="Tahoma"/>
      <w:sz w:val="20"/>
      <w:szCs w:val="20"/>
      <w:lang w:val="ru-RU" w:eastAsia="ru-RU"/>
    </w:rPr>
  </w:style>
  <w:style w:type="character" w:styleId="afb">
    <w:name w:val="FollowedHyperlink"/>
    <w:rsid w:val="00586665"/>
    <w:rPr>
      <w:rFonts w:cs="Times New Roman"/>
      <w:color w:val="800080"/>
      <w:u w:val="single"/>
    </w:rPr>
  </w:style>
  <w:style w:type="paragraph" w:styleId="23">
    <w:name w:val="Body Text 2"/>
    <w:basedOn w:val="a"/>
    <w:link w:val="24"/>
    <w:rsid w:val="00586665"/>
    <w:pPr>
      <w:shd w:val="clear" w:color="auto" w:fill="FFFFFF"/>
      <w:tabs>
        <w:tab w:val="left" w:pos="0"/>
      </w:tabs>
      <w:ind w:right="5"/>
      <w:jc w:val="both"/>
    </w:pPr>
    <w:rPr>
      <w:color w:val="000000"/>
      <w:szCs w:val="28"/>
      <w:lang w:val="ru-RU" w:eastAsia="ru-RU"/>
    </w:rPr>
  </w:style>
  <w:style w:type="paragraph" w:customStyle="1" w:styleId="Char">
    <w:name w:val="Char"/>
    <w:basedOn w:val="a"/>
    <w:rsid w:val="00586665"/>
    <w:pPr>
      <w:keepLines/>
      <w:spacing w:after="160" w:line="240" w:lineRule="exact"/>
    </w:pPr>
    <w:rPr>
      <w:rFonts w:ascii="Verdana" w:eastAsia="MS Mincho" w:hAnsi="Verdana" w:cs="Franklin Gothic Book"/>
      <w:sz w:val="20"/>
      <w:szCs w:val="20"/>
    </w:rPr>
  </w:style>
  <w:style w:type="paragraph" w:customStyle="1" w:styleId="FR2">
    <w:name w:val="FR2"/>
    <w:rsid w:val="00586665"/>
    <w:pPr>
      <w:widowControl w:val="0"/>
      <w:ind w:firstLine="200"/>
      <w:jc w:val="both"/>
    </w:pPr>
    <w:rPr>
      <w:rFonts w:ascii="Arial" w:hAnsi="Arial"/>
      <w:b/>
      <w:i/>
      <w:sz w:val="18"/>
    </w:rPr>
  </w:style>
  <w:style w:type="paragraph" w:customStyle="1" w:styleId="afc">
    <w:name w:val="Знак"/>
    <w:basedOn w:val="a"/>
    <w:rsid w:val="00586665"/>
    <w:pPr>
      <w:keepLines/>
      <w:spacing w:after="160" w:line="240" w:lineRule="exact"/>
    </w:pPr>
    <w:rPr>
      <w:rFonts w:ascii="Verdana" w:eastAsia="MS Mincho" w:hAnsi="Verdana" w:cs="Franklin Gothic Book"/>
      <w:sz w:val="20"/>
      <w:szCs w:val="20"/>
    </w:rPr>
  </w:style>
  <w:style w:type="paragraph" w:styleId="afd">
    <w:name w:val="Title"/>
    <w:basedOn w:val="a"/>
    <w:link w:val="afe"/>
    <w:qFormat/>
    <w:rsid w:val="00586665"/>
    <w:pPr>
      <w:jc w:val="center"/>
    </w:pPr>
    <w:rPr>
      <w:rFonts w:ascii="Arial Black" w:hAnsi="Arial Black"/>
      <w:szCs w:val="20"/>
      <w:lang w:val="ru-RU" w:eastAsia="ru-RU"/>
    </w:rPr>
  </w:style>
  <w:style w:type="paragraph" w:customStyle="1" w:styleId="Normalindent3">
    <w:name w:val="Normal indent3"/>
    <w:basedOn w:val="a"/>
    <w:rsid w:val="00586665"/>
    <w:pPr>
      <w:overflowPunct w:val="0"/>
      <w:autoSpaceDE w:val="0"/>
      <w:autoSpaceDN w:val="0"/>
      <w:adjustRightInd w:val="0"/>
      <w:spacing w:line="240" w:lineRule="atLeast"/>
      <w:ind w:left="1701" w:hanging="708"/>
      <w:textAlignment w:val="baseline"/>
    </w:pPr>
    <w:rPr>
      <w:szCs w:val="20"/>
      <w:lang w:val="en-GB"/>
    </w:rPr>
  </w:style>
  <w:style w:type="paragraph" w:customStyle="1" w:styleId="CharChar">
    <w:name w:val="Char Char"/>
    <w:basedOn w:val="a"/>
    <w:rsid w:val="00586665"/>
    <w:pPr>
      <w:spacing w:after="160" w:line="240" w:lineRule="exact"/>
    </w:pPr>
    <w:rPr>
      <w:rFonts w:ascii="Verdana" w:hAnsi="Verdana" w:cs="Verdana"/>
      <w:sz w:val="20"/>
      <w:szCs w:val="20"/>
    </w:rPr>
  </w:style>
  <w:style w:type="paragraph" w:customStyle="1" w:styleId="5textj">
    <w:name w:val=".5 text j"/>
    <w:basedOn w:val="a"/>
    <w:rsid w:val="002859E9"/>
    <w:pPr>
      <w:overflowPunct w:val="0"/>
      <w:autoSpaceDE w:val="0"/>
      <w:autoSpaceDN w:val="0"/>
      <w:adjustRightInd w:val="0"/>
      <w:ind w:left="720"/>
      <w:jc w:val="both"/>
      <w:textAlignment w:val="baseline"/>
    </w:pPr>
    <w:rPr>
      <w:rFonts w:ascii="Helvetica" w:hAnsi="Helvetica"/>
      <w:sz w:val="20"/>
      <w:szCs w:val="20"/>
      <w:lang w:val="en-GB"/>
    </w:rPr>
  </w:style>
  <w:style w:type="paragraph" w:customStyle="1" w:styleId="BodyTextIndent31">
    <w:name w:val="Body Text Indent 31"/>
    <w:basedOn w:val="a"/>
    <w:rsid w:val="007F69E9"/>
    <w:pPr>
      <w:spacing w:before="120"/>
      <w:ind w:firstLine="567"/>
      <w:jc w:val="both"/>
    </w:pPr>
    <w:rPr>
      <w:rFonts w:ascii="Arial" w:hAnsi="Arial"/>
      <w:sz w:val="22"/>
      <w:szCs w:val="20"/>
      <w:lang w:val="ru-RU" w:eastAsia="ru-RU"/>
    </w:rPr>
  </w:style>
  <w:style w:type="paragraph" w:customStyle="1" w:styleId="ConsPlusNormal">
    <w:name w:val="ConsPlusNormal"/>
    <w:rsid w:val="001B4557"/>
    <w:pPr>
      <w:suppressAutoHyphens/>
      <w:autoSpaceDE w:val="0"/>
      <w:ind w:firstLine="720"/>
    </w:pPr>
    <w:rPr>
      <w:rFonts w:ascii="Arial" w:hAnsi="Arial" w:cs="Arial"/>
      <w:lang w:eastAsia="ar-SA"/>
    </w:rPr>
  </w:style>
  <w:style w:type="paragraph" w:customStyle="1" w:styleId="210">
    <w:name w:val="Основной текст с отступом 21"/>
    <w:basedOn w:val="a"/>
    <w:rsid w:val="001B4557"/>
    <w:pPr>
      <w:suppressAutoHyphens/>
      <w:ind w:firstLine="720"/>
      <w:jc w:val="both"/>
    </w:pPr>
    <w:rPr>
      <w:rFonts w:ascii="Arial" w:hAnsi="Arial"/>
      <w:sz w:val="22"/>
      <w:szCs w:val="20"/>
      <w:lang w:val="ru-RU" w:eastAsia="ar-SA"/>
    </w:rPr>
  </w:style>
  <w:style w:type="paragraph" w:customStyle="1" w:styleId="charcharcharcharcharcharcharcharcharcharcharcharcharcharcharcharcharchar">
    <w:name w:val="charcharcharcharcharcharcharcharcharcharcharcharcharcharcharcharcharchar"/>
    <w:basedOn w:val="a"/>
    <w:rsid w:val="0001192A"/>
    <w:pPr>
      <w:spacing w:after="160" w:line="240" w:lineRule="atLeast"/>
    </w:pPr>
    <w:rPr>
      <w:rFonts w:ascii="Verdana" w:hAnsi="Verdana"/>
      <w:sz w:val="20"/>
      <w:szCs w:val="20"/>
      <w:lang w:val="ru-RU" w:eastAsia="ja-JP"/>
    </w:rPr>
  </w:style>
  <w:style w:type="paragraph" w:customStyle="1" w:styleId="ListParagraph1">
    <w:name w:val="List Paragraph1"/>
    <w:basedOn w:val="a"/>
    <w:rsid w:val="0024793E"/>
    <w:pPr>
      <w:ind w:left="708"/>
    </w:pPr>
  </w:style>
  <w:style w:type="paragraph" w:customStyle="1" w:styleId="BodyText21">
    <w:name w:val="Body Text 21"/>
    <w:basedOn w:val="a"/>
    <w:rsid w:val="00810738"/>
    <w:pPr>
      <w:ind w:right="-1327"/>
    </w:pPr>
    <w:rPr>
      <w:sz w:val="20"/>
      <w:szCs w:val="20"/>
      <w:lang w:val="ru-RU" w:eastAsia="ru-RU"/>
    </w:rPr>
  </w:style>
  <w:style w:type="character" w:customStyle="1" w:styleId="32">
    <w:name w:val="Основной текст с отступом 3 Знак"/>
    <w:link w:val="31"/>
    <w:uiPriority w:val="99"/>
    <w:locked/>
    <w:rsid w:val="00A860EC"/>
    <w:rPr>
      <w:rFonts w:ascii="Arial" w:hAnsi="Arial" w:cs="Arial"/>
      <w:sz w:val="24"/>
      <w:szCs w:val="24"/>
      <w:lang w:val="en-US" w:eastAsia="en-US" w:bidi="ar-SA"/>
    </w:rPr>
  </w:style>
  <w:style w:type="character" w:customStyle="1" w:styleId="af5">
    <w:name w:val="Текст примечания Знак"/>
    <w:link w:val="af4"/>
    <w:semiHidden/>
    <w:locked/>
    <w:rsid w:val="0027405B"/>
    <w:rPr>
      <w:lang w:val="en-US" w:eastAsia="en-US" w:bidi="ar-SA"/>
    </w:rPr>
  </w:style>
  <w:style w:type="paragraph" w:styleId="aff">
    <w:name w:val="Normal (Web)"/>
    <w:basedOn w:val="a"/>
    <w:rsid w:val="0027405B"/>
    <w:rPr>
      <w:lang w:val="en-GB"/>
    </w:rPr>
  </w:style>
  <w:style w:type="character" w:customStyle="1" w:styleId="6">
    <w:name w:val="Знак Знак6"/>
    <w:semiHidden/>
    <w:locked/>
    <w:rsid w:val="00CD6346"/>
    <w:rPr>
      <w:rFonts w:ascii="Arial" w:hAnsi="Arial" w:cs="Arial"/>
      <w:szCs w:val="24"/>
      <w:lang w:val="en-US" w:eastAsia="en-US" w:bidi="ar-SA"/>
    </w:rPr>
  </w:style>
  <w:style w:type="paragraph" w:customStyle="1" w:styleId="Indent2">
    <w:name w:val="Indent 2"/>
    <w:basedOn w:val="a"/>
    <w:rsid w:val="00CD6346"/>
    <w:pPr>
      <w:overflowPunct w:val="0"/>
      <w:autoSpaceDE w:val="0"/>
      <w:autoSpaceDN w:val="0"/>
      <w:adjustRightInd w:val="0"/>
      <w:ind w:left="1134" w:hanging="567"/>
      <w:jc w:val="both"/>
      <w:textAlignment w:val="baseline"/>
    </w:pPr>
    <w:rPr>
      <w:sz w:val="20"/>
      <w:szCs w:val="20"/>
      <w:lang w:val="en-GB"/>
    </w:rPr>
  </w:style>
  <w:style w:type="paragraph" w:styleId="aff0">
    <w:name w:val="List Paragraph"/>
    <w:basedOn w:val="a"/>
    <w:uiPriority w:val="99"/>
    <w:qFormat/>
    <w:rsid w:val="003A3A63"/>
    <w:pPr>
      <w:ind w:left="720"/>
      <w:contextualSpacing/>
    </w:pPr>
  </w:style>
  <w:style w:type="paragraph" w:customStyle="1" w:styleId="14">
    <w:name w:val="Абзац списка1"/>
    <w:basedOn w:val="a"/>
    <w:uiPriority w:val="99"/>
    <w:qFormat/>
    <w:rsid w:val="00274089"/>
    <w:pPr>
      <w:ind w:left="720"/>
      <w:contextualSpacing/>
    </w:pPr>
  </w:style>
  <w:style w:type="paragraph" w:styleId="aff1">
    <w:name w:val="Revision"/>
    <w:hidden/>
    <w:uiPriority w:val="99"/>
    <w:semiHidden/>
    <w:rsid w:val="009945F7"/>
    <w:rPr>
      <w:sz w:val="24"/>
      <w:szCs w:val="24"/>
      <w:lang w:val="en-US" w:eastAsia="en-US"/>
    </w:rPr>
  </w:style>
  <w:style w:type="paragraph" w:customStyle="1" w:styleId="111">
    <w:name w:val="Название + 11 пт"/>
    <w:aliases w:val="Перед:  4 пт,Междустр.интервал:  точно 14 пт"/>
    <w:basedOn w:val="afd"/>
    <w:rsid w:val="00FB4AED"/>
    <w:pPr>
      <w:spacing w:before="80" w:line="280" w:lineRule="exact"/>
    </w:pPr>
    <w:rPr>
      <w:rFonts w:ascii="Times New Roman" w:hAnsi="Times New Roman"/>
      <w:b/>
      <w:sz w:val="22"/>
      <w:szCs w:val="22"/>
    </w:rPr>
  </w:style>
  <w:style w:type="paragraph" w:styleId="aff2">
    <w:name w:val="Block Text"/>
    <w:basedOn w:val="a"/>
    <w:rsid w:val="000C121D"/>
    <w:pPr>
      <w:ind w:left="-567" w:right="-766"/>
    </w:pPr>
    <w:rPr>
      <w:szCs w:val="20"/>
      <w:lang w:val="ru-RU" w:eastAsia="ru-RU"/>
    </w:rPr>
  </w:style>
  <w:style w:type="character" w:customStyle="1" w:styleId="ab">
    <w:name w:val="Верхний колонтитул Знак"/>
    <w:aliases w:val="h Знак"/>
    <w:link w:val="aa"/>
    <w:locked/>
    <w:rsid w:val="00967AA4"/>
    <w:rPr>
      <w:sz w:val="24"/>
      <w:szCs w:val="24"/>
    </w:rPr>
  </w:style>
  <w:style w:type="character" w:customStyle="1" w:styleId="FontStyle90">
    <w:name w:val="Font Style90"/>
    <w:uiPriority w:val="99"/>
    <w:rsid w:val="00816B69"/>
    <w:rPr>
      <w:rFonts w:ascii="Times New Roman" w:hAnsi="Times New Roman" w:cs="Times New Roman"/>
      <w:sz w:val="18"/>
      <w:szCs w:val="18"/>
    </w:rPr>
  </w:style>
  <w:style w:type="character" w:customStyle="1" w:styleId="FontStyle95">
    <w:name w:val="Font Style95"/>
    <w:uiPriority w:val="99"/>
    <w:rsid w:val="00816B69"/>
    <w:rPr>
      <w:rFonts w:ascii="Corbel" w:hAnsi="Corbel" w:cs="Corbel"/>
      <w:i/>
      <w:iCs/>
      <w:spacing w:val="20"/>
      <w:sz w:val="16"/>
      <w:szCs w:val="16"/>
    </w:rPr>
  </w:style>
  <w:style w:type="paragraph" w:customStyle="1" w:styleId="Style79">
    <w:name w:val="Style79"/>
    <w:basedOn w:val="a"/>
    <w:uiPriority w:val="99"/>
    <w:rsid w:val="00816B69"/>
    <w:pPr>
      <w:widowControl w:val="0"/>
      <w:autoSpaceDE w:val="0"/>
      <w:autoSpaceDN w:val="0"/>
      <w:adjustRightInd w:val="0"/>
      <w:spacing w:line="223" w:lineRule="exact"/>
    </w:pPr>
  </w:style>
  <w:style w:type="paragraph" w:styleId="33">
    <w:name w:val="Body Text 3"/>
    <w:basedOn w:val="a"/>
    <w:link w:val="34"/>
    <w:rsid w:val="002E3860"/>
    <w:pPr>
      <w:spacing w:after="120"/>
    </w:pPr>
    <w:rPr>
      <w:sz w:val="16"/>
      <w:szCs w:val="16"/>
    </w:rPr>
  </w:style>
  <w:style w:type="character" w:customStyle="1" w:styleId="34">
    <w:name w:val="Основной текст 3 Знак"/>
    <w:basedOn w:val="a0"/>
    <w:link w:val="33"/>
    <w:rsid w:val="002E3860"/>
    <w:rPr>
      <w:sz w:val="16"/>
      <w:szCs w:val="16"/>
      <w:lang w:val="en-US" w:eastAsia="en-US"/>
    </w:rPr>
  </w:style>
  <w:style w:type="character" w:customStyle="1" w:styleId="a9">
    <w:name w:val="Нижний колонтитул Знак"/>
    <w:aliases w:val="Pie de página1 Знак,Pie de página Знак"/>
    <w:link w:val="a8"/>
    <w:rsid w:val="004C63EF"/>
    <w:rPr>
      <w:sz w:val="12"/>
      <w:szCs w:val="24"/>
      <w:lang w:val="en-US" w:eastAsia="en-US"/>
    </w:rPr>
  </w:style>
  <w:style w:type="character" w:customStyle="1" w:styleId="70">
    <w:name w:val="Заголовок 7 Знак"/>
    <w:basedOn w:val="a0"/>
    <w:link w:val="7"/>
    <w:semiHidden/>
    <w:rsid w:val="0076487E"/>
    <w:rPr>
      <w:rFonts w:asciiTheme="majorHAnsi" w:eastAsiaTheme="majorEastAsia" w:hAnsiTheme="majorHAnsi" w:cstheme="majorBidi"/>
      <w:i/>
      <w:iCs/>
      <w:color w:val="404040" w:themeColor="text1" w:themeTint="BF"/>
      <w:sz w:val="24"/>
      <w:szCs w:val="24"/>
      <w:lang w:val="en-US" w:eastAsia="en-US"/>
    </w:rPr>
  </w:style>
  <w:style w:type="character" w:customStyle="1" w:styleId="10">
    <w:name w:val="Заголовок 1 Знак"/>
    <w:basedOn w:val="a0"/>
    <w:link w:val="1"/>
    <w:rsid w:val="00824CB8"/>
    <w:rPr>
      <w:rFonts w:ascii="Arial" w:hAnsi="Arial" w:cs="Arial"/>
      <w:b/>
      <w:color w:val="000000"/>
      <w:kern w:val="28"/>
      <w:lang w:val="en-GB" w:eastAsia="en-US"/>
    </w:rPr>
  </w:style>
  <w:style w:type="character" w:customStyle="1" w:styleId="20">
    <w:name w:val="Заголовок 2 Знак"/>
    <w:aliases w:val=". (1.1) Знак,Paragraaf Знак"/>
    <w:basedOn w:val="a0"/>
    <w:link w:val="2"/>
    <w:rsid w:val="00824CB8"/>
    <w:rPr>
      <w:rFonts w:ascii="Arial" w:hAnsi="Arial"/>
      <w:b/>
      <w:lang w:val="en-GB" w:eastAsia="en-US"/>
    </w:rPr>
  </w:style>
  <w:style w:type="character" w:customStyle="1" w:styleId="30">
    <w:name w:val="Заголовок 3 Знак"/>
    <w:basedOn w:val="a0"/>
    <w:link w:val="3"/>
    <w:rsid w:val="00824CB8"/>
    <w:rPr>
      <w:rFonts w:ascii="Arial" w:hAnsi="Arial" w:cs="Arial"/>
      <w:b/>
      <w:bCs/>
      <w:sz w:val="26"/>
      <w:szCs w:val="26"/>
      <w:lang w:val="en-US" w:eastAsia="en-US"/>
    </w:rPr>
  </w:style>
  <w:style w:type="character" w:customStyle="1" w:styleId="50">
    <w:name w:val="Заголовок 5 Знак"/>
    <w:basedOn w:val="a0"/>
    <w:link w:val="5"/>
    <w:rsid w:val="00824CB8"/>
    <w:rPr>
      <w:rFonts w:ascii="Arial" w:hAnsi="Arial" w:cs="Arial"/>
      <w:b/>
      <w:bCs/>
      <w:i/>
      <w:iCs/>
      <w:color w:val="000080"/>
      <w:sz w:val="26"/>
      <w:szCs w:val="26"/>
    </w:rPr>
  </w:style>
  <w:style w:type="character" w:customStyle="1" w:styleId="a4">
    <w:name w:val="Основной текст с отступом Знак"/>
    <w:basedOn w:val="a0"/>
    <w:link w:val="a3"/>
    <w:rsid w:val="00824CB8"/>
    <w:rPr>
      <w:rFonts w:ascii="Arial" w:hAnsi="Arial"/>
      <w:szCs w:val="24"/>
      <w:lang w:val="en-US" w:eastAsia="en-US"/>
    </w:rPr>
  </w:style>
  <w:style w:type="character" w:customStyle="1" w:styleId="22">
    <w:name w:val="Основной текст с отступом 2 Знак"/>
    <w:basedOn w:val="a0"/>
    <w:link w:val="21"/>
    <w:rsid w:val="00824CB8"/>
    <w:rPr>
      <w:sz w:val="24"/>
      <w:lang w:val="en-GB" w:eastAsia="en-US"/>
    </w:rPr>
  </w:style>
  <w:style w:type="character" w:customStyle="1" w:styleId="ad">
    <w:name w:val="Основной текст Знак"/>
    <w:basedOn w:val="a0"/>
    <w:link w:val="ac"/>
    <w:rsid w:val="00824CB8"/>
    <w:rPr>
      <w:sz w:val="24"/>
      <w:szCs w:val="24"/>
    </w:rPr>
  </w:style>
  <w:style w:type="character" w:customStyle="1" w:styleId="af0">
    <w:name w:val="Текст выноски Знак"/>
    <w:basedOn w:val="a0"/>
    <w:link w:val="af"/>
    <w:semiHidden/>
    <w:rsid w:val="00824CB8"/>
    <w:rPr>
      <w:rFonts w:ascii="Tahoma" w:hAnsi="Tahoma"/>
      <w:sz w:val="16"/>
      <w:szCs w:val="16"/>
      <w:lang w:val="en-US" w:eastAsia="en-US"/>
    </w:rPr>
  </w:style>
  <w:style w:type="character" w:customStyle="1" w:styleId="af7">
    <w:name w:val="Тема примечания Знак"/>
    <w:basedOn w:val="af5"/>
    <w:link w:val="af6"/>
    <w:semiHidden/>
    <w:rsid w:val="00824CB8"/>
    <w:rPr>
      <w:b/>
      <w:bCs/>
      <w:lang w:val="en-US" w:eastAsia="en-US" w:bidi="ar-SA"/>
    </w:rPr>
  </w:style>
  <w:style w:type="character" w:customStyle="1" w:styleId="afa">
    <w:name w:val="Текст Знак"/>
    <w:basedOn w:val="a0"/>
    <w:link w:val="af9"/>
    <w:rsid w:val="00824CB8"/>
    <w:rPr>
      <w:rFonts w:ascii="Tahoma" w:hAnsi="Tahoma"/>
    </w:rPr>
  </w:style>
  <w:style w:type="character" w:customStyle="1" w:styleId="24">
    <w:name w:val="Основной текст 2 Знак"/>
    <w:basedOn w:val="a0"/>
    <w:link w:val="23"/>
    <w:rsid w:val="00824CB8"/>
    <w:rPr>
      <w:color w:val="000000"/>
      <w:sz w:val="24"/>
      <w:szCs w:val="28"/>
      <w:shd w:val="clear" w:color="auto" w:fill="FFFFFF"/>
    </w:rPr>
  </w:style>
  <w:style w:type="character" w:customStyle="1" w:styleId="afe">
    <w:name w:val="Название Знак"/>
    <w:basedOn w:val="a0"/>
    <w:link w:val="afd"/>
    <w:rsid w:val="00824CB8"/>
    <w:rPr>
      <w:rFonts w:ascii="Arial Black" w:hAnsi="Arial Black"/>
      <w:sz w:val="24"/>
    </w:rPr>
  </w:style>
  <w:style w:type="paragraph" w:customStyle="1" w:styleId="Default">
    <w:name w:val="Default"/>
    <w:rsid w:val="00356014"/>
    <w:pPr>
      <w:autoSpaceDE w:val="0"/>
      <w:autoSpaceDN w:val="0"/>
      <w:adjustRightInd w:val="0"/>
    </w:pPr>
    <w:rPr>
      <w:rFonts w:ascii="Arial" w:eastAsiaTheme="minorHAnsi" w:hAnsi="Arial" w:cs="Arial"/>
      <w:color w:val="000000"/>
      <w:sz w:val="24"/>
      <w:szCs w:val="24"/>
      <w:lang w:val="en-US" w:eastAsia="en-US"/>
    </w:rPr>
  </w:style>
  <w:style w:type="paragraph" w:styleId="aff3">
    <w:name w:val="No Spacing"/>
    <w:uiPriority w:val="1"/>
    <w:qFormat/>
    <w:rsid w:val="003E2F2D"/>
    <w:rPr>
      <w:rFonts w:ascii="Calibri" w:eastAsia="Calibri" w:hAnsi="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8">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sChild>
        <w:div w:id="10">
          <w:marLeft w:val="0"/>
          <w:marRight w:val="0"/>
          <w:marTop w:val="0"/>
          <w:marBottom w:val="0"/>
          <w:divBdr>
            <w:top w:val="none" w:sz="0" w:space="0" w:color="auto"/>
            <w:left w:val="none" w:sz="0" w:space="0" w:color="auto"/>
            <w:bottom w:val="none" w:sz="0" w:space="0" w:color="auto"/>
            <w:right w:val="none" w:sz="0" w:space="0" w:color="auto"/>
          </w:divBdr>
          <w:divsChild>
            <w:div w:id="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
    <w:div w:id="14">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6">
      <w:marLeft w:val="0"/>
      <w:marRight w:val="0"/>
      <w:marTop w:val="0"/>
      <w:marBottom w:val="0"/>
      <w:divBdr>
        <w:top w:val="none" w:sz="0" w:space="0" w:color="auto"/>
        <w:left w:val="none" w:sz="0" w:space="0" w:color="auto"/>
        <w:bottom w:val="none" w:sz="0" w:space="0" w:color="auto"/>
        <w:right w:val="none" w:sz="0" w:space="0" w:color="auto"/>
      </w:divBdr>
    </w:div>
    <w:div w:id="17">
      <w:marLeft w:val="0"/>
      <w:marRight w:val="0"/>
      <w:marTop w:val="0"/>
      <w:marBottom w:val="0"/>
      <w:divBdr>
        <w:top w:val="none" w:sz="0" w:space="0" w:color="auto"/>
        <w:left w:val="none" w:sz="0" w:space="0" w:color="auto"/>
        <w:bottom w:val="none" w:sz="0" w:space="0" w:color="auto"/>
        <w:right w:val="none" w:sz="0" w:space="0" w:color="auto"/>
      </w:divBdr>
    </w:div>
    <w:div w:id="18">
      <w:marLeft w:val="0"/>
      <w:marRight w:val="0"/>
      <w:marTop w:val="0"/>
      <w:marBottom w:val="0"/>
      <w:divBdr>
        <w:top w:val="none" w:sz="0" w:space="0" w:color="auto"/>
        <w:left w:val="none" w:sz="0" w:space="0" w:color="auto"/>
        <w:bottom w:val="none" w:sz="0" w:space="0" w:color="auto"/>
        <w:right w:val="none" w:sz="0" w:space="0" w:color="auto"/>
      </w:divBdr>
    </w:div>
    <w:div w:id="19">
      <w:marLeft w:val="0"/>
      <w:marRight w:val="0"/>
      <w:marTop w:val="0"/>
      <w:marBottom w:val="0"/>
      <w:divBdr>
        <w:top w:val="none" w:sz="0" w:space="0" w:color="auto"/>
        <w:left w:val="none" w:sz="0" w:space="0" w:color="auto"/>
        <w:bottom w:val="none" w:sz="0" w:space="0" w:color="auto"/>
        <w:right w:val="none" w:sz="0" w:space="0" w:color="auto"/>
      </w:divBdr>
    </w:div>
    <w:div w:id="20">
      <w:marLeft w:val="0"/>
      <w:marRight w:val="0"/>
      <w:marTop w:val="0"/>
      <w:marBottom w:val="0"/>
      <w:divBdr>
        <w:top w:val="none" w:sz="0" w:space="0" w:color="auto"/>
        <w:left w:val="none" w:sz="0" w:space="0" w:color="auto"/>
        <w:bottom w:val="none" w:sz="0" w:space="0" w:color="auto"/>
        <w:right w:val="none" w:sz="0" w:space="0" w:color="auto"/>
      </w:divBdr>
    </w:div>
    <w:div w:id="21">
      <w:marLeft w:val="0"/>
      <w:marRight w:val="0"/>
      <w:marTop w:val="0"/>
      <w:marBottom w:val="0"/>
      <w:divBdr>
        <w:top w:val="none" w:sz="0" w:space="0" w:color="auto"/>
        <w:left w:val="none" w:sz="0" w:space="0" w:color="auto"/>
        <w:bottom w:val="none" w:sz="0" w:space="0" w:color="auto"/>
        <w:right w:val="none" w:sz="0" w:space="0" w:color="auto"/>
      </w:divBdr>
    </w:div>
    <w:div w:id="22">
      <w:marLeft w:val="0"/>
      <w:marRight w:val="0"/>
      <w:marTop w:val="0"/>
      <w:marBottom w:val="0"/>
      <w:divBdr>
        <w:top w:val="none" w:sz="0" w:space="0" w:color="auto"/>
        <w:left w:val="none" w:sz="0" w:space="0" w:color="auto"/>
        <w:bottom w:val="none" w:sz="0" w:space="0" w:color="auto"/>
        <w:right w:val="none" w:sz="0" w:space="0" w:color="auto"/>
      </w:divBdr>
    </w:div>
    <w:div w:id="23">
      <w:marLeft w:val="0"/>
      <w:marRight w:val="0"/>
      <w:marTop w:val="0"/>
      <w:marBottom w:val="0"/>
      <w:divBdr>
        <w:top w:val="none" w:sz="0" w:space="0" w:color="auto"/>
        <w:left w:val="none" w:sz="0" w:space="0" w:color="auto"/>
        <w:bottom w:val="none" w:sz="0" w:space="0" w:color="auto"/>
        <w:right w:val="none" w:sz="0" w:space="0" w:color="auto"/>
      </w:divBdr>
    </w:div>
    <w:div w:id="24">
      <w:marLeft w:val="0"/>
      <w:marRight w:val="0"/>
      <w:marTop w:val="0"/>
      <w:marBottom w:val="0"/>
      <w:divBdr>
        <w:top w:val="none" w:sz="0" w:space="0" w:color="auto"/>
        <w:left w:val="none" w:sz="0" w:space="0" w:color="auto"/>
        <w:bottom w:val="none" w:sz="0" w:space="0" w:color="auto"/>
        <w:right w:val="none" w:sz="0" w:space="0" w:color="auto"/>
      </w:divBdr>
    </w:div>
    <w:div w:id="85004488">
      <w:bodyDiv w:val="1"/>
      <w:marLeft w:val="0"/>
      <w:marRight w:val="0"/>
      <w:marTop w:val="0"/>
      <w:marBottom w:val="0"/>
      <w:divBdr>
        <w:top w:val="none" w:sz="0" w:space="0" w:color="auto"/>
        <w:left w:val="none" w:sz="0" w:space="0" w:color="auto"/>
        <w:bottom w:val="none" w:sz="0" w:space="0" w:color="auto"/>
        <w:right w:val="none" w:sz="0" w:space="0" w:color="auto"/>
      </w:divBdr>
    </w:div>
    <w:div w:id="259684139">
      <w:bodyDiv w:val="1"/>
      <w:marLeft w:val="0"/>
      <w:marRight w:val="0"/>
      <w:marTop w:val="0"/>
      <w:marBottom w:val="0"/>
      <w:divBdr>
        <w:top w:val="none" w:sz="0" w:space="0" w:color="auto"/>
        <w:left w:val="none" w:sz="0" w:space="0" w:color="auto"/>
        <w:bottom w:val="none" w:sz="0" w:space="0" w:color="auto"/>
        <w:right w:val="none" w:sz="0" w:space="0" w:color="auto"/>
      </w:divBdr>
    </w:div>
    <w:div w:id="315494095">
      <w:bodyDiv w:val="1"/>
      <w:marLeft w:val="0"/>
      <w:marRight w:val="0"/>
      <w:marTop w:val="0"/>
      <w:marBottom w:val="0"/>
      <w:divBdr>
        <w:top w:val="none" w:sz="0" w:space="0" w:color="auto"/>
        <w:left w:val="none" w:sz="0" w:space="0" w:color="auto"/>
        <w:bottom w:val="none" w:sz="0" w:space="0" w:color="auto"/>
        <w:right w:val="none" w:sz="0" w:space="0" w:color="auto"/>
      </w:divBdr>
    </w:div>
    <w:div w:id="814883026">
      <w:bodyDiv w:val="1"/>
      <w:marLeft w:val="0"/>
      <w:marRight w:val="0"/>
      <w:marTop w:val="0"/>
      <w:marBottom w:val="0"/>
      <w:divBdr>
        <w:top w:val="none" w:sz="0" w:space="0" w:color="auto"/>
        <w:left w:val="none" w:sz="0" w:space="0" w:color="auto"/>
        <w:bottom w:val="none" w:sz="0" w:space="0" w:color="auto"/>
        <w:right w:val="none" w:sz="0" w:space="0" w:color="auto"/>
      </w:divBdr>
    </w:div>
    <w:div w:id="860045377">
      <w:bodyDiv w:val="1"/>
      <w:marLeft w:val="0"/>
      <w:marRight w:val="0"/>
      <w:marTop w:val="0"/>
      <w:marBottom w:val="0"/>
      <w:divBdr>
        <w:top w:val="none" w:sz="0" w:space="0" w:color="auto"/>
        <w:left w:val="none" w:sz="0" w:space="0" w:color="auto"/>
        <w:bottom w:val="none" w:sz="0" w:space="0" w:color="auto"/>
        <w:right w:val="none" w:sz="0" w:space="0" w:color="auto"/>
      </w:divBdr>
    </w:div>
    <w:div w:id="1143498304">
      <w:bodyDiv w:val="1"/>
      <w:marLeft w:val="0"/>
      <w:marRight w:val="0"/>
      <w:marTop w:val="0"/>
      <w:marBottom w:val="0"/>
      <w:divBdr>
        <w:top w:val="none" w:sz="0" w:space="0" w:color="auto"/>
        <w:left w:val="none" w:sz="0" w:space="0" w:color="auto"/>
        <w:bottom w:val="none" w:sz="0" w:space="0" w:color="auto"/>
        <w:right w:val="none" w:sz="0" w:space="0" w:color="auto"/>
      </w:divBdr>
    </w:div>
    <w:div w:id="1193961138">
      <w:bodyDiv w:val="1"/>
      <w:marLeft w:val="0"/>
      <w:marRight w:val="0"/>
      <w:marTop w:val="0"/>
      <w:marBottom w:val="0"/>
      <w:divBdr>
        <w:top w:val="none" w:sz="0" w:space="0" w:color="auto"/>
        <w:left w:val="none" w:sz="0" w:space="0" w:color="auto"/>
        <w:bottom w:val="none" w:sz="0" w:space="0" w:color="auto"/>
        <w:right w:val="none" w:sz="0" w:space="0" w:color="auto"/>
      </w:divBdr>
    </w:div>
    <w:div w:id="1208763148">
      <w:bodyDiv w:val="1"/>
      <w:marLeft w:val="0"/>
      <w:marRight w:val="0"/>
      <w:marTop w:val="0"/>
      <w:marBottom w:val="0"/>
      <w:divBdr>
        <w:top w:val="none" w:sz="0" w:space="0" w:color="auto"/>
        <w:left w:val="none" w:sz="0" w:space="0" w:color="auto"/>
        <w:bottom w:val="none" w:sz="0" w:space="0" w:color="auto"/>
        <w:right w:val="none" w:sz="0" w:space="0" w:color="auto"/>
      </w:divBdr>
    </w:div>
    <w:div w:id="1397583944">
      <w:bodyDiv w:val="1"/>
      <w:marLeft w:val="0"/>
      <w:marRight w:val="0"/>
      <w:marTop w:val="0"/>
      <w:marBottom w:val="0"/>
      <w:divBdr>
        <w:top w:val="none" w:sz="0" w:space="0" w:color="auto"/>
        <w:left w:val="none" w:sz="0" w:space="0" w:color="auto"/>
        <w:bottom w:val="none" w:sz="0" w:space="0" w:color="auto"/>
        <w:right w:val="none" w:sz="0" w:space="0" w:color="auto"/>
      </w:divBdr>
    </w:div>
    <w:div w:id="1609659623">
      <w:bodyDiv w:val="1"/>
      <w:marLeft w:val="0"/>
      <w:marRight w:val="0"/>
      <w:marTop w:val="0"/>
      <w:marBottom w:val="0"/>
      <w:divBdr>
        <w:top w:val="none" w:sz="0" w:space="0" w:color="auto"/>
        <w:left w:val="none" w:sz="0" w:space="0" w:color="auto"/>
        <w:bottom w:val="none" w:sz="0" w:space="0" w:color="auto"/>
        <w:right w:val="none" w:sz="0" w:space="0" w:color="auto"/>
      </w:divBdr>
    </w:div>
    <w:div w:id="1658919370">
      <w:bodyDiv w:val="1"/>
      <w:marLeft w:val="0"/>
      <w:marRight w:val="0"/>
      <w:marTop w:val="0"/>
      <w:marBottom w:val="0"/>
      <w:divBdr>
        <w:top w:val="none" w:sz="0" w:space="0" w:color="auto"/>
        <w:left w:val="none" w:sz="0" w:space="0" w:color="auto"/>
        <w:bottom w:val="none" w:sz="0" w:space="0" w:color="auto"/>
        <w:right w:val="none" w:sz="0" w:space="0" w:color="auto"/>
      </w:divBdr>
    </w:div>
    <w:div w:id="1663119530">
      <w:bodyDiv w:val="1"/>
      <w:marLeft w:val="0"/>
      <w:marRight w:val="0"/>
      <w:marTop w:val="0"/>
      <w:marBottom w:val="0"/>
      <w:divBdr>
        <w:top w:val="none" w:sz="0" w:space="0" w:color="auto"/>
        <w:left w:val="none" w:sz="0" w:space="0" w:color="auto"/>
        <w:bottom w:val="none" w:sz="0" w:space="0" w:color="auto"/>
        <w:right w:val="none" w:sz="0" w:space="0" w:color="auto"/>
      </w:divBdr>
    </w:div>
    <w:div w:id="1953245482">
      <w:bodyDiv w:val="1"/>
      <w:marLeft w:val="0"/>
      <w:marRight w:val="0"/>
      <w:marTop w:val="0"/>
      <w:marBottom w:val="0"/>
      <w:divBdr>
        <w:top w:val="none" w:sz="0" w:space="0" w:color="auto"/>
        <w:left w:val="none" w:sz="0" w:space="0" w:color="auto"/>
        <w:bottom w:val="none" w:sz="0" w:space="0" w:color="auto"/>
        <w:right w:val="none" w:sz="0" w:space="0" w:color="auto"/>
      </w:divBdr>
    </w:div>
    <w:div w:id="1990665277">
      <w:bodyDiv w:val="1"/>
      <w:marLeft w:val="0"/>
      <w:marRight w:val="0"/>
      <w:marTop w:val="0"/>
      <w:marBottom w:val="0"/>
      <w:divBdr>
        <w:top w:val="none" w:sz="0" w:space="0" w:color="auto"/>
        <w:left w:val="none" w:sz="0" w:space="0" w:color="auto"/>
        <w:bottom w:val="none" w:sz="0" w:space="0" w:color="auto"/>
        <w:right w:val="none" w:sz="0" w:space="0" w:color="auto"/>
      </w:divBdr>
    </w:div>
    <w:div w:id="21048401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header" Target="header5.xml"/><Relationship Id="rId3" Type="http://schemas.openxmlformats.org/officeDocument/2006/relationships/numbering" Target="numbering.xml"/><Relationship Id="rId21" Type="http://schemas.openxmlformats.org/officeDocument/2006/relationships/header" Target="header8.xml"/><Relationship Id="rId7" Type="http://schemas.openxmlformats.org/officeDocument/2006/relationships/footnotes" Target="footnotes.xml"/><Relationship Id="rId12" Type="http://schemas.openxmlformats.org/officeDocument/2006/relationships/footer" Target="footer3.xml"/><Relationship Id="rId17"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image" Target="media/image1.emf"/><Relationship Id="rId20"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header" Target="header6.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4.xml"/><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1CACDF-E362-4DAC-BC12-4BE6564C0786}">
  <ds:schemaRefs>
    <ds:schemaRef ds:uri="http://schemas.openxmlformats.org/officeDocument/2006/bibliography"/>
  </ds:schemaRefs>
</ds:datastoreItem>
</file>

<file path=customXml/itemProps2.xml><?xml version="1.0" encoding="utf-8"?>
<ds:datastoreItem xmlns:ds="http://schemas.openxmlformats.org/officeDocument/2006/customXml" ds:itemID="{F506BE75-E22E-415C-A840-0359BBA354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1</Pages>
  <Words>43083</Words>
  <Characters>245577</Characters>
  <Application>Microsoft Office Word</Application>
  <DocSecurity>0</DocSecurity>
  <Lines>2046</Lines>
  <Paragraphs>576</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ДОГОВОР №</vt:lpstr>
      <vt:lpstr>ДОГОВОР №</vt:lpstr>
    </vt:vector>
  </TitlesOfParts>
  <Company>TNK-BP</Company>
  <LinksUpToDate>false</LinksUpToDate>
  <CharactersWithSpaces>288084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ДОГОВОР №</dc:title>
  <dc:creator>Full Name</dc:creator>
  <cp:lastModifiedBy>DegtyarnikovaEV</cp:lastModifiedBy>
  <cp:revision>8</cp:revision>
  <cp:lastPrinted>2014-11-20T10:20:00Z</cp:lastPrinted>
  <dcterms:created xsi:type="dcterms:W3CDTF">2014-11-19T02:54:00Z</dcterms:created>
  <dcterms:modified xsi:type="dcterms:W3CDTF">2014-11-27T02:08:00Z</dcterms:modified>
</cp:coreProperties>
</file>